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w:t>
      </w:r>
      <w:r w:rsidR="00F634FB">
        <w:rPr>
          <w:b w:val="0"/>
        </w:rPr>
        <w:t xml:space="preserve">  </w:t>
      </w:r>
      <w:r w:rsidR="00D6595A">
        <w:rPr>
          <w:b w:val="0"/>
        </w:rPr>
        <w:t xml:space="preserve">Bratislava  </w:t>
      </w:r>
      <w:r w:rsidR="00B85F90">
        <w:rPr>
          <w:b w:val="0"/>
        </w:rPr>
        <w:t>23.3</w:t>
      </w:r>
      <w:r w:rsidR="00ED6393">
        <w:rPr>
          <w:b w:val="0"/>
        </w:rPr>
        <w:t>.2015</w:t>
      </w:r>
    </w:p>
    <w:p w:rsidR="009A6B03" w:rsidRDefault="00D054E0" w:rsidP="009A6B03">
      <w:r>
        <w:tab/>
      </w:r>
      <w:r>
        <w:tab/>
      </w:r>
      <w:r>
        <w:tab/>
      </w:r>
      <w:r>
        <w:tab/>
      </w:r>
      <w:r>
        <w:tab/>
      </w:r>
      <w:r>
        <w:tab/>
      </w:r>
      <w:r>
        <w:tab/>
      </w:r>
      <w:r>
        <w:tab/>
        <w:t xml:space="preserve">           </w:t>
      </w:r>
      <w:r w:rsidR="00E675DF">
        <w:t>Číslo záznamu: 14459/2015</w:t>
      </w:r>
    </w:p>
    <w:p w:rsidR="001B54DC" w:rsidRDefault="001B54DC" w:rsidP="009A6B03">
      <w:pPr>
        <w:jc w:val="center"/>
        <w:rPr>
          <w:b/>
        </w:rPr>
      </w:pPr>
      <w:r>
        <w:rPr>
          <w:b/>
        </w:rPr>
        <w:t>Z Á Z N A M</w:t>
      </w:r>
    </w:p>
    <w:p w:rsidR="001B54DC" w:rsidRDefault="001B54DC" w:rsidP="001B54DC">
      <w:pPr>
        <w:jc w:val="center"/>
      </w:pPr>
      <w:r>
        <w:rPr>
          <w:b/>
        </w:rPr>
        <w:t>z</w:t>
      </w:r>
      <w:r w:rsidR="00ED6393">
        <w:rPr>
          <w:b/>
        </w:rPr>
        <w:t xml:space="preserve"> mimoriadneho </w:t>
      </w:r>
      <w:r>
        <w:rPr>
          <w:b/>
        </w:rPr>
        <w:t>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B85F90">
        <w:rPr>
          <w:b/>
        </w:rPr>
        <w:t>23.3</w:t>
      </w:r>
      <w:r w:rsidR="00ED6393">
        <w:rPr>
          <w:b/>
        </w:rPr>
        <w:t>.2015</w:t>
      </w:r>
    </w:p>
    <w:p w:rsidR="00884FC2" w:rsidRDefault="00884FC2"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F20BC2">
        <w:t>l</w:t>
      </w:r>
      <w:r w:rsidR="0007395F">
        <w:t>i</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07395F" w:rsidP="004E5172">
      <w:pPr>
        <w:ind w:left="1985" w:hanging="1985"/>
      </w:pPr>
      <w:r>
        <w:t xml:space="preserve">                               Slavomír Manga</w:t>
      </w:r>
      <w:r w:rsidR="008B76A9">
        <w:t>, viceprezident KOZ SR a podpredseda HSR SR</w:t>
      </w:r>
    </w:p>
    <w:p w:rsidR="00182D02" w:rsidRDefault="001B54DC" w:rsidP="001B54DC">
      <w:pPr>
        <w:rPr>
          <w:b/>
        </w:rPr>
      </w:pPr>
      <w:r>
        <w:rPr>
          <w:b/>
        </w:rPr>
        <w:t>Program:</w:t>
      </w:r>
    </w:p>
    <w:p w:rsidR="00B85F90" w:rsidRDefault="00B85F90" w:rsidP="00EA21BD">
      <w:pPr>
        <w:pStyle w:val="Odsekzoznamu"/>
        <w:numPr>
          <w:ilvl w:val="0"/>
          <w:numId w:val="3"/>
        </w:numPr>
        <w:jc w:val="both"/>
        <w:rPr>
          <w:sz w:val="24"/>
          <w:szCs w:val="24"/>
        </w:rPr>
      </w:pPr>
      <w:r>
        <w:rPr>
          <w:sz w:val="24"/>
          <w:szCs w:val="24"/>
        </w:rPr>
        <w:t>Správa o stave pripravenosti SR na výkon predsedníctva v Rade EÚ za rok 2014</w:t>
      </w:r>
    </w:p>
    <w:p w:rsidR="00B85F90" w:rsidRDefault="00B85F90" w:rsidP="00B85F90">
      <w:pPr>
        <w:pStyle w:val="Odsekzoznamu"/>
        <w:jc w:val="both"/>
        <w:rPr>
          <w:sz w:val="24"/>
          <w:szCs w:val="24"/>
        </w:rPr>
      </w:pPr>
      <w:r>
        <w:rPr>
          <w:sz w:val="24"/>
          <w:szCs w:val="24"/>
        </w:rPr>
        <w:t xml:space="preserve">Predkladá: MZVEZ SR                                           </w:t>
      </w:r>
      <w:r>
        <w:rPr>
          <w:sz w:val="24"/>
          <w:szCs w:val="24"/>
        </w:rPr>
        <w:tab/>
        <w:t xml:space="preserve"> </w:t>
      </w:r>
    </w:p>
    <w:p w:rsidR="00B85F90" w:rsidRDefault="00B85F90" w:rsidP="00EA21BD">
      <w:pPr>
        <w:pStyle w:val="Odsekzoznamu"/>
        <w:numPr>
          <w:ilvl w:val="0"/>
          <w:numId w:val="3"/>
        </w:numPr>
        <w:jc w:val="both"/>
        <w:rPr>
          <w:sz w:val="24"/>
          <w:szCs w:val="24"/>
        </w:rPr>
      </w:pPr>
      <w:r>
        <w:rPr>
          <w:sz w:val="24"/>
          <w:szCs w:val="24"/>
        </w:rPr>
        <w:t>Správa o plnení úloh zahraničnej a európskej politiky SR v roku 2014</w:t>
      </w:r>
    </w:p>
    <w:p w:rsidR="00B85F90" w:rsidRDefault="00B85F90" w:rsidP="00B85F90">
      <w:pPr>
        <w:pStyle w:val="Odsekzoznamu"/>
        <w:jc w:val="both"/>
        <w:rPr>
          <w:sz w:val="24"/>
          <w:szCs w:val="24"/>
        </w:rPr>
      </w:pPr>
      <w:r>
        <w:rPr>
          <w:sz w:val="24"/>
          <w:szCs w:val="24"/>
        </w:rPr>
        <w:t xml:space="preserve">Predkladá: MZVEZ SR                                             </w:t>
      </w:r>
    </w:p>
    <w:p w:rsidR="00B85F90" w:rsidRDefault="00B85F90" w:rsidP="00EA21BD">
      <w:pPr>
        <w:pStyle w:val="Odsekzoznamu"/>
        <w:numPr>
          <w:ilvl w:val="0"/>
          <w:numId w:val="3"/>
        </w:numPr>
        <w:jc w:val="both"/>
        <w:rPr>
          <w:sz w:val="24"/>
          <w:szCs w:val="24"/>
        </w:rPr>
      </w:pPr>
      <w:r>
        <w:rPr>
          <w:sz w:val="24"/>
          <w:szCs w:val="24"/>
        </w:rPr>
        <w:t>Správa o pôsobení SR v aktivitách medzinárodného krízového manažmentu za rok 2014</w:t>
      </w:r>
    </w:p>
    <w:p w:rsidR="00B85F90" w:rsidRDefault="00B85F90" w:rsidP="00B85F90">
      <w:pPr>
        <w:pStyle w:val="Odsekzoznamu"/>
        <w:jc w:val="both"/>
        <w:rPr>
          <w:sz w:val="24"/>
          <w:szCs w:val="24"/>
        </w:rPr>
      </w:pPr>
      <w:r>
        <w:rPr>
          <w:sz w:val="24"/>
          <w:szCs w:val="24"/>
        </w:rPr>
        <w:t xml:space="preserve">Predkladá: MZVEZ SR                                              </w:t>
      </w:r>
    </w:p>
    <w:p w:rsidR="00B85F90" w:rsidRDefault="00B85F90" w:rsidP="00EA21BD">
      <w:pPr>
        <w:pStyle w:val="Odsekzoznamu"/>
        <w:numPr>
          <w:ilvl w:val="0"/>
          <w:numId w:val="3"/>
        </w:numPr>
        <w:jc w:val="both"/>
        <w:rPr>
          <w:sz w:val="24"/>
          <w:szCs w:val="24"/>
        </w:rPr>
      </w:pPr>
      <w:r>
        <w:rPr>
          <w:sz w:val="24"/>
          <w:szCs w:val="24"/>
        </w:rPr>
        <w:t>Štvrtá periodická správa SR k Medzinárodnému paktu o občianskych a politických právach</w:t>
      </w:r>
    </w:p>
    <w:p w:rsidR="00B85F90" w:rsidRDefault="00B85F90" w:rsidP="00B85F90">
      <w:pPr>
        <w:pStyle w:val="Odsekzoznamu"/>
        <w:jc w:val="both"/>
        <w:rPr>
          <w:sz w:val="24"/>
          <w:szCs w:val="24"/>
        </w:rPr>
      </w:pPr>
      <w:r>
        <w:rPr>
          <w:sz w:val="24"/>
          <w:szCs w:val="24"/>
        </w:rPr>
        <w:t xml:space="preserve">Predkladá: MZVEZ SR                                           </w:t>
      </w:r>
    </w:p>
    <w:p w:rsidR="00B85F90" w:rsidRDefault="00B85F90" w:rsidP="00EA21BD">
      <w:pPr>
        <w:pStyle w:val="Odsekzoznamu"/>
        <w:numPr>
          <w:ilvl w:val="0"/>
          <w:numId w:val="3"/>
        </w:numPr>
        <w:jc w:val="both"/>
        <w:rPr>
          <w:sz w:val="24"/>
          <w:szCs w:val="24"/>
        </w:rPr>
      </w:pPr>
      <w:r>
        <w:rPr>
          <w:sz w:val="24"/>
          <w:szCs w:val="24"/>
        </w:rPr>
        <w:t>Návrh autorského zákona</w:t>
      </w:r>
    </w:p>
    <w:p w:rsidR="00B85F90" w:rsidRDefault="00B85F90" w:rsidP="00B85F90">
      <w:pPr>
        <w:pStyle w:val="Odsekzoznamu"/>
        <w:jc w:val="both"/>
        <w:rPr>
          <w:sz w:val="24"/>
          <w:szCs w:val="24"/>
        </w:rPr>
      </w:pPr>
      <w:r>
        <w:rPr>
          <w:sz w:val="24"/>
          <w:szCs w:val="24"/>
        </w:rPr>
        <w:t xml:space="preserve">Predkladá: MK SR                    </w:t>
      </w:r>
      <w:r>
        <w:rPr>
          <w:sz w:val="24"/>
          <w:szCs w:val="24"/>
        </w:rPr>
        <w:tab/>
        <w:t xml:space="preserve">                       </w:t>
      </w:r>
    </w:p>
    <w:p w:rsidR="00B85F90" w:rsidRDefault="00B85F90" w:rsidP="00EA21BD">
      <w:pPr>
        <w:pStyle w:val="Odsekzoznamu"/>
        <w:numPr>
          <w:ilvl w:val="0"/>
          <w:numId w:val="3"/>
        </w:numPr>
        <w:jc w:val="both"/>
        <w:rPr>
          <w:sz w:val="24"/>
          <w:szCs w:val="24"/>
        </w:rPr>
      </w:pPr>
      <w:r>
        <w:rPr>
          <w:sz w:val="24"/>
          <w:szCs w:val="24"/>
        </w:rPr>
        <w:t>Systém riadenia Programu rozvoja vidieka pre programové obdobie 2014-2020</w:t>
      </w:r>
    </w:p>
    <w:p w:rsidR="00B85F90" w:rsidRDefault="00B85F90" w:rsidP="00B85F90">
      <w:pPr>
        <w:pStyle w:val="Odsekzoznamu"/>
        <w:jc w:val="both"/>
        <w:rPr>
          <w:sz w:val="24"/>
          <w:szCs w:val="24"/>
        </w:rPr>
      </w:pPr>
      <w:r>
        <w:rPr>
          <w:sz w:val="24"/>
          <w:szCs w:val="24"/>
        </w:rPr>
        <w:t xml:space="preserve">Predkladá: MPRV SR                                               </w:t>
      </w:r>
    </w:p>
    <w:p w:rsidR="00B85F90" w:rsidRDefault="00B85F90" w:rsidP="00EA21BD">
      <w:pPr>
        <w:pStyle w:val="Odsekzoznamu"/>
        <w:numPr>
          <w:ilvl w:val="0"/>
          <w:numId w:val="3"/>
        </w:numPr>
        <w:jc w:val="both"/>
        <w:rPr>
          <w:sz w:val="24"/>
          <w:szCs w:val="24"/>
        </w:rPr>
      </w:pPr>
      <w:r>
        <w:rPr>
          <w:sz w:val="24"/>
          <w:szCs w:val="24"/>
        </w:rPr>
        <w:t>Systém riadenia CLLD pre programové obdobie 2014-2020</w:t>
      </w:r>
    </w:p>
    <w:p w:rsidR="00B85F90" w:rsidRDefault="00B85F90" w:rsidP="00B85F90">
      <w:pPr>
        <w:pStyle w:val="Odsekzoznamu"/>
        <w:jc w:val="both"/>
        <w:rPr>
          <w:sz w:val="24"/>
          <w:szCs w:val="24"/>
        </w:rPr>
      </w:pPr>
      <w:r>
        <w:rPr>
          <w:sz w:val="24"/>
          <w:szCs w:val="24"/>
        </w:rPr>
        <w:t xml:space="preserve">Predkladá: MPRV SR                                              </w:t>
      </w:r>
      <w:r>
        <w:rPr>
          <w:sz w:val="24"/>
          <w:szCs w:val="24"/>
        </w:rPr>
        <w:tab/>
        <w:t xml:space="preserve"> </w:t>
      </w:r>
    </w:p>
    <w:p w:rsidR="00B85F90" w:rsidRDefault="00B85F90" w:rsidP="00EA21BD">
      <w:pPr>
        <w:pStyle w:val="Odsekzoznamu"/>
        <w:numPr>
          <w:ilvl w:val="0"/>
          <w:numId w:val="3"/>
        </w:numPr>
        <w:autoSpaceDE w:val="0"/>
        <w:autoSpaceDN w:val="0"/>
        <w:jc w:val="both"/>
        <w:rPr>
          <w:sz w:val="24"/>
          <w:szCs w:val="24"/>
        </w:rPr>
      </w:pPr>
      <w:r>
        <w:rPr>
          <w:sz w:val="24"/>
          <w:szCs w:val="24"/>
        </w:rPr>
        <w:t>Analýza Kvantifikácie stavov administratívnych kapacít a potreby ich úpravy,  týkajúcich sa riadenia a implementácie operačných programov cieľa 2 – Európska územná spolupráca, Programu rozvoja vidieka a Operačného programu rybné hospodárstva v rozpočtovej kapitole MPRV SR v súvislosti s programovým obdobím 2014-2020</w:t>
      </w:r>
    </w:p>
    <w:p w:rsidR="00B85F90" w:rsidRDefault="00B85F90" w:rsidP="00B85F90">
      <w:pPr>
        <w:pStyle w:val="Odsekzoznamu"/>
        <w:jc w:val="both"/>
        <w:rPr>
          <w:sz w:val="24"/>
          <w:szCs w:val="24"/>
        </w:rPr>
      </w:pPr>
      <w:r>
        <w:rPr>
          <w:sz w:val="24"/>
          <w:szCs w:val="24"/>
        </w:rPr>
        <w:t>Predkladá: MPRV SR</w:t>
      </w:r>
    </w:p>
    <w:p w:rsidR="00B85F90" w:rsidRDefault="00B85F90" w:rsidP="00EA21BD">
      <w:pPr>
        <w:pStyle w:val="Odsekzoznamu"/>
        <w:numPr>
          <w:ilvl w:val="0"/>
          <w:numId w:val="3"/>
        </w:numPr>
        <w:jc w:val="both"/>
        <w:rPr>
          <w:sz w:val="24"/>
          <w:szCs w:val="24"/>
        </w:rPr>
      </w:pPr>
      <w:r>
        <w:rPr>
          <w:sz w:val="24"/>
          <w:szCs w:val="24"/>
        </w:rPr>
        <w:t>Návrh nariadenia vlády Slovenskej republiky, ktorým sa mení a dopĺňa nariadenie vlády Slovenskej republiky č. 355/2006 Z. z. o ochrane zamestnancov pred rizikami súvisiacimi  s expozíciou chemickým faktorom pri práci v znení neskorších predpisov</w:t>
      </w:r>
    </w:p>
    <w:p w:rsidR="00B85F90" w:rsidRDefault="00B85F90" w:rsidP="00B85F90">
      <w:pPr>
        <w:pStyle w:val="Odsekzoznamu"/>
        <w:jc w:val="both"/>
        <w:rPr>
          <w:sz w:val="24"/>
          <w:szCs w:val="24"/>
        </w:rPr>
      </w:pPr>
      <w:r>
        <w:rPr>
          <w:sz w:val="24"/>
          <w:szCs w:val="24"/>
        </w:rPr>
        <w:t xml:space="preserve">Predkladá: MZ SR                                           </w:t>
      </w:r>
      <w:r>
        <w:rPr>
          <w:sz w:val="24"/>
          <w:szCs w:val="24"/>
        </w:rPr>
        <w:tab/>
        <w:t xml:space="preserve"> </w:t>
      </w:r>
    </w:p>
    <w:p w:rsidR="00B85F90" w:rsidRDefault="00B85F90" w:rsidP="00EA21BD">
      <w:pPr>
        <w:pStyle w:val="Odsekzoznamu"/>
        <w:numPr>
          <w:ilvl w:val="0"/>
          <w:numId w:val="3"/>
        </w:numPr>
        <w:jc w:val="both"/>
        <w:rPr>
          <w:sz w:val="24"/>
          <w:szCs w:val="24"/>
        </w:rPr>
      </w:pPr>
      <w:r>
        <w:rPr>
          <w:sz w:val="24"/>
          <w:szCs w:val="24"/>
        </w:rPr>
        <w:t>Návrh nariadenia vlády Slovenskej republiky, ktorým sa mení a dopĺňa nariadenie vlády Slovenskej republiky č. 356/2006 Z. z. o ochrane zdravia zamestnancov pred rizikami súvisiacimi s expozíciou karcinogénnym a mutagénnym faktorom pri práci v znení nariadenia vlády Slovenskej republiky č. 301/2007 Z. z.</w:t>
      </w:r>
    </w:p>
    <w:p w:rsidR="00B85F90" w:rsidRPr="00135589" w:rsidRDefault="00B85F90" w:rsidP="00B85F90">
      <w:pPr>
        <w:pStyle w:val="Odsekzoznamu"/>
        <w:jc w:val="both"/>
        <w:rPr>
          <w:sz w:val="24"/>
          <w:szCs w:val="24"/>
        </w:rPr>
      </w:pPr>
      <w:r>
        <w:rPr>
          <w:sz w:val="24"/>
          <w:szCs w:val="24"/>
        </w:rPr>
        <w:t xml:space="preserve">Predkladá: MZ SR                                           </w:t>
      </w:r>
      <w:r>
        <w:rPr>
          <w:sz w:val="24"/>
          <w:szCs w:val="24"/>
        </w:rPr>
        <w:tab/>
        <w:t xml:space="preserve"> </w:t>
      </w:r>
    </w:p>
    <w:p w:rsidR="00B85F90" w:rsidRPr="00135589" w:rsidRDefault="00B85F90" w:rsidP="00EA21BD">
      <w:pPr>
        <w:pStyle w:val="Odsekzoznamu"/>
        <w:numPr>
          <w:ilvl w:val="0"/>
          <w:numId w:val="3"/>
        </w:numPr>
        <w:spacing w:after="200" w:line="276" w:lineRule="auto"/>
        <w:rPr>
          <w:sz w:val="24"/>
          <w:szCs w:val="24"/>
        </w:rPr>
      </w:pPr>
      <w:r>
        <w:rPr>
          <w:sz w:val="24"/>
          <w:szCs w:val="24"/>
        </w:rPr>
        <w:t>Rôzne</w:t>
      </w:r>
    </w:p>
    <w:p w:rsidR="00ED6393" w:rsidRPr="00337FBF" w:rsidRDefault="00337FBF" w:rsidP="00337FBF">
      <w:r w:rsidRPr="00A00305">
        <w:lastRenderedPageBreak/>
        <w:t>Rokovanie otvoril a </w:t>
      </w:r>
      <w:r w:rsidRPr="000845B4">
        <w:t>viedol predseda rady pán Richter, ktorý privítal členov rady a poďakoval za ochotu zúčastniť sa na dnešnom mimoriadnom rokovaní a ústretovosť.</w:t>
      </w:r>
    </w:p>
    <w:p w:rsidR="000F6D06" w:rsidRDefault="000F6D06" w:rsidP="001C11F6">
      <w:pPr>
        <w:autoSpaceDE w:val="0"/>
        <w:autoSpaceDN w:val="0"/>
        <w:jc w:val="both"/>
        <w:rPr>
          <w:color w:val="FF0000"/>
        </w:rPr>
      </w:pPr>
    </w:p>
    <w:p w:rsidR="005C5837" w:rsidRPr="00F3492A" w:rsidRDefault="00D6595A" w:rsidP="005C5837">
      <w:pPr>
        <w:jc w:val="both"/>
        <w:rPr>
          <w:b/>
          <w:u w:val="single"/>
        </w:rPr>
      </w:pPr>
      <w:r>
        <w:rPr>
          <w:b/>
          <w:u w:val="single"/>
        </w:rPr>
        <w:t>K bodu 1</w:t>
      </w:r>
    </w:p>
    <w:p w:rsidR="00B85F90" w:rsidRPr="00B85F90" w:rsidRDefault="00B85F90" w:rsidP="00B85F90">
      <w:pPr>
        <w:jc w:val="both"/>
      </w:pPr>
      <w:r w:rsidRPr="00B85F90">
        <w:t>Správa o stave pripravenosti SR na výkon predsedníctva v Rade EÚ za rok 2014</w:t>
      </w:r>
    </w:p>
    <w:p w:rsidR="003E0999" w:rsidRDefault="00B85F90" w:rsidP="00F91A91">
      <w:pPr>
        <w:jc w:val="both"/>
      </w:pPr>
      <w:r>
        <w:t>Predmetnú</w:t>
      </w:r>
      <w:r w:rsidR="005C5837" w:rsidRPr="00F3492A">
        <w:t xml:space="preserve"> </w:t>
      </w:r>
      <w:r>
        <w:t>správu</w:t>
      </w:r>
      <w:r w:rsidR="005C5837">
        <w:t xml:space="preserve"> uvied</w:t>
      </w:r>
      <w:r w:rsidR="005C5837" w:rsidRPr="00F3492A">
        <w:t xml:space="preserve">ol </w:t>
      </w:r>
      <w:r>
        <w:t>štátny tajomník MZVaEZ SR pán</w:t>
      </w:r>
      <w:r w:rsidR="008036C6">
        <w:t xml:space="preserve"> Burian.</w:t>
      </w:r>
    </w:p>
    <w:p w:rsidR="003E0999" w:rsidRDefault="003E0999" w:rsidP="00F91A91">
      <w:pPr>
        <w:jc w:val="both"/>
      </w:pPr>
    </w:p>
    <w:p w:rsidR="00850ACC" w:rsidRPr="00151405" w:rsidRDefault="0016751D" w:rsidP="000B7DCC">
      <w:pPr>
        <w:jc w:val="both"/>
      </w:pPr>
      <w:r>
        <w:t>S</w:t>
      </w:r>
      <w:r w:rsidR="005C5837" w:rsidRPr="00F3492A">
        <w:t>ta</w:t>
      </w:r>
      <w:r>
        <w:t>novisko</w:t>
      </w:r>
      <w:r w:rsidR="009A6B03">
        <w:t xml:space="preserve"> </w:t>
      </w:r>
      <w:r w:rsidR="00662094">
        <w:t xml:space="preserve">za </w:t>
      </w:r>
      <w:r w:rsidR="009A6B03">
        <w:t>KOZ SR</w:t>
      </w:r>
      <w:r w:rsidR="00F00147">
        <w:t xml:space="preserve"> predniesol </w:t>
      </w:r>
      <w:r w:rsidR="00F040F8">
        <w:t xml:space="preserve">pán </w:t>
      </w:r>
      <w:r w:rsidR="00134942">
        <w:t>Kollár</w:t>
      </w:r>
      <w:r w:rsidR="00F040F8">
        <w:t xml:space="preserve">, ktorý </w:t>
      </w:r>
      <w:r w:rsidR="000845B4">
        <w:t xml:space="preserve">uviedol, že </w:t>
      </w:r>
      <w:r w:rsidR="000845B4" w:rsidRPr="00B115BD">
        <w:t xml:space="preserve">správa je živým </w:t>
      </w:r>
      <w:r w:rsidR="000845B4">
        <w:t>materiálom</w:t>
      </w:r>
      <w:r w:rsidR="000845B4" w:rsidRPr="00B115BD">
        <w:t xml:space="preserve"> a KOZ SR predpokladá jeho možnú modifikáciu vrátane spresňovania hodnotení jednotlivých aktivít. KOZ SR </w:t>
      </w:r>
      <w:r w:rsidR="000845B4">
        <w:t xml:space="preserve"> </w:t>
      </w:r>
      <w:r w:rsidR="00F040F8">
        <w:t>odporučil</w:t>
      </w:r>
      <w:r w:rsidR="000845B4">
        <w:t>a</w:t>
      </w:r>
      <w:r w:rsidR="00F040F8">
        <w:t xml:space="preserve"> zobrať správu na vedomie a postúpiť ju na ďalšie konanie.</w:t>
      </w:r>
    </w:p>
    <w:p w:rsidR="007B0B33" w:rsidRPr="009A5D6F" w:rsidRDefault="00E13CA8" w:rsidP="00E13CA8">
      <w:pPr>
        <w:pStyle w:val="Odsekzoznamu"/>
        <w:ind w:left="0"/>
        <w:jc w:val="both"/>
        <w:rPr>
          <w:color w:val="FF0000"/>
          <w:sz w:val="24"/>
          <w:szCs w:val="24"/>
        </w:rPr>
      </w:pPr>
      <w:r w:rsidRPr="00A9254F">
        <w:rPr>
          <w:sz w:val="24"/>
          <w:szCs w:val="24"/>
        </w:rPr>
        <w:t xml:space="preserve">Stanovisko za AZZZ SR predniesol pán </w:t>
      </w:r>
      <w:r w:rsidR="00134942">
        <w:rPr>
          <w:sz w:val="24"/>
          <w:szCs w:val="24"/>
        </w:rPr>
        <w:t>Karlubík</w:t>
      </w:r>
      <w:r w:rsidR="007732BB">
        <w:rPr>
          <w:sz w:val="24"/>
          <w:szCs w:val="24"/>
        </w:rPr>
        <w:t xml:space="preserve">, ktorý odporučil zobrať správu na vedomie a </w:t>
      </w:r>
      <w:r w:rsidR="007732BB" w:rsidRPr="007732BB">
        <w:rPr>
          <w:sz w:val="24"/>
          <w:szCs w:val="24"/>
        </w:rPr>
        <w:t>postúpiť ju na ďalšie konanie.</w:t>
      </w:r>
    </w:p>
    <w:p w:rsidR="00004B28" w:rsidRPr="00004B28" w:rsidRDefault="005E2B0B" w:rsidP="00004B28">
      <w:pPr>
        <w:contextualSpacing/>
        <w:jc w:val="both"/>
        <w:rPr>
          <w:rStyle w:val="Textzstupnhosymbolu"/>
          <w:color w:val="000000"/>
        </w:rPr>
      </w:pPr>
      <w:r w:rsidRPr="00B37CDC">
        <w:t xml:space="preserve">Stanovisko za RÚZ </w:t>
      </w:r>
      <w:r w:rsidR="005C5837" w:rsidRPr="00B37CDC">
        <w:t xml:space="preserve">predniesol pán </w:t>
      </w:r>
      <w:r w:rsidR="00004B28">
        <w:t xml:space="preserve">Jusko, ktorý uviedol, že RÚZ v MPK materiál nepripomienkovala. </w:t>
      </w:r>
      <w:r w:rsidR="00004B28" w:rsidRPr="00004B28">
        <w:rPr>
          <w:rStyle w:val="Textzstupnhosymbolu"/>
          <w:color w:val="000000"/>
        </w:rPr>
        <w:t>V súvislosti s prípravou predsedníctva</w:t>
      </w:r>
      <w:r w:rsidR="00004B28">
        <w:rPr>
          <w:rStyle w:val="Textzstupnhosymbolu"/>
          <w:color w:val="000000"/>
        </w:rPr>
        <w:t xml:space="preserve"> SR v Rade EÚ,</w:t>
      </w:r>
      <w:r w:rsidR="00004B28" w:rsidRPr="00004B28">
        <w:rPr>
          <w:rStyle w:val="Textzstupnhosymbolu"/>
          <w:color w:val="000000"/>
        </w:rPr>
        <w:t xml:space="preserve"> RÚZ očakáva zahájenie diskusie o podpore aktivít sociálnych partnerov súvisiacich s predsedníctvom SR, či už organizačne, personálne, alebo finančne.</w:t>
      </w:r>
      <w:r w:rsidR="00004B28">
        <w:rPr>
          <w:rStyle w:val="Textzstupnhosymbolu"/>
          <w:color w:val="000000"/>
        </w:rPr>
        <w:t xml:space="preserve"> </w:t>
      </w:r>
      <w:r w:rsidR="00004B28" w:rsidRPr="00004B28">
        <w:rPr>
          <w:rStyle w:val="Textzstupnhosymbolu"/>
          <w:color w:val="000000"/>
        </w:rPr>
        <w:t>RÚZ berie predložený materiál na vedomie bez pripomienok.</w:t>
      </w:r>
    </w:p>
    <w:p w:rsidR="009474AA" w:rsidRDefault="005C5837" w:rsidP="009474AA">
      <w:pPr>
        <w:jc w:val="both"/>
      </w:pPr>
      <w:r w:rsidRPr="009474AA">
        <w:t>Stanovisko za ZMOS predniesol pán</w:t>
      </w:r>
      <w:r w:rsidR="006D346D" w:rsidRPr="009474AA">
        <w:t xml:space="preserve"> </w:t>
      </w:r>
      <w:r w:rsidR="009474AA" w:rsidRPr="009474AA">
        <w:t xml:space="preserve">Dvonč, ktorý odporučil zobrať správu na vedomie </w:t>
      </w:r>
      <w:r w:rsidR="009474AA" w:rsidRPr="009474AA">
        <w:rPr>
          <w:bCs/>
        </w:rPr>
        <w:t>po zapracovaní</w:t>
      </w:r>
      <w:r w:rsidR="009474AA">
        <w:rPr>
          <w:rFonts w:ascii="Arial Narrow" w:hAnsi="Arial Narrow" w:cs="Arial Narrow"/>
          <w:bCs/>
        </w:rPr>
        <w:t xml:space="preserve"> </w:t>
      </w:r>
      <w:r w:rsidR="009474AA" w:rsidRPr="009474AA">
        <w:rPr>
          <w:bCs/>
        </w:rPr>
        <w:t>vznesenej pripomienky</w:t>
      </w:r>
      <w:r w:rsidR="00B95319">
        <w:rPr>
          <w:bCs/>
        </w:rPr>
        <w:t>, týkajúcej sa prípravy SK PRES</w:t>
      </w:r>
      <w:r w:rsidR="009474AA" w:rsidRPr="009474AA">
        <w:rPr>
          <w:bCs/>
        </w:rPr>
        <w:t>.</w:t>
      </w:r>
      <w:r w:rsidR="009474AA" w:rsidRPr="009474AA">
        <w:t xml:space="preserve"> Aj napriek snahe v roku 2013, kedy </w:t>
      </w:r>
      <w:r w:rsidR="009474AA">
        <w:t xml:space="preserve">ZMOS </w:t>
      </w:r>
      <w:r w:rsidR="009474AA" w:rsidRPr="009474AA">
        <w:t>predložilo svoje pripomienky k materiálom týkajúcim sa prípravy SK PRES, aktívne spolupracovať s kompetentnými orgánmi štátnej správy na príprave SK PRES a stať sa členom koordinačných orgánov zriadených na národnej úrovni sa doposiaľ v materiály neobjavuje zmienka o spolupráci s miestnou územnou samosprávou</w:t>
      </w:r>
      <w:r w:rsidR="009474AA">
        <w:t>.</w:t>
      </w:r>
      <w:r w:rsidR="009474AA" w:rsidRPr="009474AA">
        <w:t xml:space="preserve"> Uvedomujúc si, že na riadení Európskej únie sa podieľa aj miestna územná samospráva prostredníctvom svojich zástupcov</w:t>
      </w:r>
      <w:r w:rsidR="009474AA">
        <w:t>,</w:t>
      </w:r>
      <w:r w:rsidR="009474AA" w:rsidRPr="009474AA">
        <w:t xml:space="preserve"> </w:t>
      </w:r>
      <w:r w:rsidR="009474AA">
        <w:t>ZMOS navrhlo</w:t>
      </w:r>
      <w:r w:rsidR="009474AA" w:rsidRPr="009474AA">
        <w:t>, aby sa do návrhu materiálu týkajúceho sa príprav SK PRES v roku 2015 zapracovala úloha a spolupráca s miestnou územnou samosprávou s následnou aktívnou aplikáciou v praxi.</w:t>
      </w:r>
    </w:p>
    <w:p w:rsidR="000845B4" w:rsidRPr="009474AA" w:rsidRDefault="000845B4" w:rsidP="009474AA">
      <w:pPr>
        <w:jc w:val="both"/>
      </w:pPr>
    </w:p>
    <w:p w:rsidR="009474AA" w:rsidRPr="000845B4" w:rsidRDefault="00134942" w:rsidP="000845B4">
      <w:pPr>
        <w:spacing w:after="120"/>
        <w:jc w:val="both"/>
      </w:pPr>
      <w:r w:rsidRPr="000845B4">
        <w:t xml:space="preserve">Predkladateľ </w:t>
      </w:r>
      <w:r w:rsidR="000845B4" w:rsidRPr="000845B4">
        <w:t xml:space="preserve">k pripomienke ZMOS </w:t>
      </w:r>
      <w:r w:rsidR="00DC1BFA" w:rsidRPr="000845B4">
        <w:t>uviedol, že</w:t>
      </w:r>
      <w:r w:rsidR="000845B4" w:rsidRPr="000845B4">
        <w:t xml:space="preserve"> doplní ďalší bod do kapitoly 8 – Rámcový výhľad aktivít a krokov na rok 2015  „</w:t>
      </w:r>
      <w:r w:rsidRPr="000845B4">
        <w:t xml:space="preserve">podporovať aktivity miestnej </w:t>
      </w:r>
      <w:r w:rsidR="00DC1BFA" w:rsidRPr="000845B4">
        <w:t>a </w:t>
      </w:r>
      <w:r w:rsidRPr="000845B4">
        <w:t>územnej</w:t>
      </w:r>
      <w:r w:rsidR="00DC1BFA" w:rsidRPr="000845B4">
        <w:t xml:space="preserve"> samosprávy</w:t>
      </w:r>
      <w:r w:rsidR="000845B4" w:rsidRPr="000845B4">
        <w:t>“</w:t>
      </w:r>
      <w:r w:rsidR="00DC1BFA" w:rsidRPr="000845B4">
        <w:t>.</w:t>
      </w:r>
      <w:r w:rsidRPr="000845B4">
        <w:t xml:space="preserve"> </w:t>
      </w:r>
      <w:r w:rsidR="000845B4">
        <w:t xml:space="preserve">Ďalej prisľúbil pripravenosť a otvorenosť diskutovať </w:t>
      </w:r>
      <w:r w:rsidR="00B95319">
        <w:t xml:space="preserve">so sociálnymi partnermi </w:t>
      </w:r>
      <w:r w:rsidR="000845B4">
        <w:t>o aktivitách SK PRES.</w:t>
      </w:r>
    </w:p>
    <w:p w:rsidR="00681233" w:rsidRPr="005044EB" w:rsidRDefault="00681233" w:rsidP="00681233">
      <w:pPr>
        <w:pStyle w:val="Odsekzoznamu"/>
        <w:ind w:left="0"/>
        <w:jc w:val="both"/>
        <w:rPr>
          <w:b/>
          <w:sz w:val="24"/>
          <w:szCs w:val="24"/>
        </w:rPr>
      </w:pPr>
      <w:r w:rsidRPr="005044EB">
        <w:rPr>
          <w:b/>
          <w:sz w:val="24"/>
          <w:szCs w:val="24"/>
        </w:rPr>
        <w:t>Záver:</w:t>
      </w:r>
    </w:p>
    <w:p w:rsidR="00134942" w:rsidRPr="00DC1BFA" w:rsidRDefault="00DC1BFA" w:rsidP="009474AA">
      <w:pPr>
        <w:jc w:val="both"/>
        <w:rPr>
          <w:b/>
        </w:rPr>
      </w:pPr>
      <w:r w:rsidRPr="00DC1BFA">
        <w:rPr>
          <w:b/>
        </w:rPr>
        <w:t>Rada</w:t>
      </w:r>
    </w:p>
    <w:p w:rsidR="00B85F90" w:rsidRPr="00DC1BFA" w:rsidRDefault="00337FBF" w:rsidP="00EA21BD">
      <w:pPr>
        <w:pStyle w:val="Odsekzoznamu"/>
        <w:numPr>
          <w:ilvl w:val="0"/>
          <w:numId w:val="4"/>
        </w:numPr>
        <w:spacing w:after="200" w:line="276" w:lineRule="auto"/>
        <w:jc w:val="both"/>
        <w:rPr>
          <w:b/>
          <w:sz w:val="24"/>
          <w:szCs w:val="24"/>
        </w:rPr>
      </w:pPr>
      <w:r w:rsidRPr="00DC1BFA">
        <w:rPr>
          <w:b/>
          <w:sz w:val="24"/>
          <w:szCs w:val="24"/>
        </w:rPr>
        <w:t>berie s</w:t>
      </w:r>
      <w:r w:rsidR="00DC1BFA" w:rsidRPr="00DC1BFA">
        <w:rPr>
          <w:b/>
          <w:sz w:val="24"/>
          <w:szCs w:val="24"/>
        </w:rPr>
        <w:t>právu na vedomie</w:t>
      </w:r>
      <w:r w:rsidR="00B85F90" w:rsidRPr="00DC1BFA">
        <w:rPr>
          <w:b/>
          <w:sz w:val="24"/>
          <w:szCs w:val="24"/>
        </w:rPr>
        <w:t>,</w:t>
      </w:r>
    </w:p>
    <w:p w:rsidR="00B85F90" w:rsidRPr="00DC1BFA" w:rsidRDefault="00B85F90" w:rsidP="00EA21BD">
      <w:pPr>
        <w:pStyle w:val="Odsekzoznamu"/>
        <w:numPr>
          <w:ilvl w:val="0"/>
          <w:numId w:val="4"/>
        </w:numPr>
        <w:spacing w:after="200" w:line="276" w:lineRule="auto"/>
        <w:jc w:val="both"/>
        <w:rPr>
          <w:b/>
          <w:sz w:val="24"/>
          <w:szCs w:val="24"/>
        </w:rPr>
      </w:pPr>
      <w:r w:rsidRPr="00DC1BFA">
        <w:rPr>
          <w:b/>
          <w:sz w:val="24"/>
          <w:szCs w:val="24"/>
        </w:rPr>
        <w:t>odporúča ju na ďalšie konanie.</w:t>
      </w:r>
    </w:p>
    <w:p w:rsidR="00841A5B" w:rsidRDefault="00894C02" w:rsidP="00841A5B">
      <w:pPr>
        <w:jc w:val="both"/>
        <w:rPr>
          <w:b/>
          <w:u w:val="single"/>
        </w:rPr>
      </w:pPr>
      <w:r>
        <w:rPr>
          <w:b/>
          <w:u w:val="single"/>
        </w:rPr>
        <w:t>K bodu 2</w:t>
      </w:r>
    </w:p>
    <w:p w:rsidR="00B85F90" w:rsidRPr="00B85F90" w:rsidRDefault="00B85F90" w:rsidP="00B85F90">
      <w:pPr>
        <w:jc w:val="both"/>
      </w:pPr>
      <w:r w:rsidRPr="00B85F90">
        <w:t xml:space="preserve">Správa </w:t>
      </w:r>
      <w:r>
        <w:t>o plnení úloh zahraničnej a európskej politiky SR v roku 2014</w:t>
      </w:r>
    </w:p>
    <w:p w:rsidR="00B85F90" w:rsidRDefault="00B85F90" w:rsidP="00B85F90">
      <w:pPr>
        <w:jc w:val="both"/>
      </w:pPr>
      <w:r>
        <w:t>Predmetnú</w:t>
      </w:r>
      <w:r w:rsidRPr="00F3492A">
        <w:t xml:space="preserve"> </w:t>
      </w:r>
      <w:r>
        <w:t>správu uvied</w:t>
      </w:r>
      <w:r w:rsidRPr="00F3492A">
        <w:t xml:space="preserve">ol </w:t>
      </w:r>
      <w:r>
        <w:t xml:space="preserve">štátny tajomník MZVaEZ SR </w:t>
      </w:r>
      <w:r w:rsidR="008036C6">
        <w:t>pán Burian.</w:t>
      </w:r>
    </w:p>
    <w:p w:rsidR="00B85F90" w:rsidRDefault="00B85F90" w:rsidP="00B85F90">
      <w:pPr>
        <w:jc w:val="both"/>
      </w:pPr>
    </w:p>
    <w:p w:rsidR="00F040F8" w:rsidRPr="00151405" w:rsidRDefault="00F040F8" w:rsidP="00F040F8">
      <w:pPr>
        <w:jc w:val="both"/>
      </w:pPr>
      <w:r>
        <w:t>S</w:t>
      </w:r>
      <w:r w:rsidRPr="00F3492A">
        <w:t>ta</w:t>
      </w:r>
      <w:r>
        <w:t>novisko za KOZ SR predniesol pán Manga, ktorý odporučil zobrať správu na vedomie a postúpiť ju na ďalšie konanie</w:t>
      </w:r>
      <w:r w:rsidR="000845B4">
        <w:t xml:space="preserve"> s tým, že požiadal predkladateľa MZVaEZ SR o viac výstupov v mienkotvorných médiách</w:t>
      </w:r>
      <w:r>
        <w:t>.</w:t>
      </w: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DC1BFA">
        <w:rPr>
          <w:sz w:val="24"/>
          <w:szCs w:val="24"/>
        </w:rPr>
        <w:t>Karlubík</w:t>
      </w:r>
      <w:r>
        <w:rPr>
          <w:sz w:val="24"/>
          <w:szCs w:val="24"/>
        </w:rPr>
        <w:t xml:space="preserve">, ktorý odporučil zobrať správu na vedomie a </w:t>
      </w:r>
      <w:r w:rsidRPr="007732BB">
        <w:rPr>
          <w:sz w:val="24"/>
          <w:szCs w:val="24"/>
        </w:rPr>
        <w:t>postúpiť ju na ďalšie konanie</w:t>
      </w:r>
      <w:r w:rsidR="009027D6">
        <w:rPr>
          <w:sz w:val="24"/>
          <w:szCs w:val="24"/>
        </w:rPr>
        <w:t>.</w:t>
      </w:r>
      <w:r w:rsidR="000845B4">
        <w:rPr>
          <w:sz w:val="24"/>
          <w:szCs w:val="24"/>
        </w:rPr>
        <w:t xml:space="preserve"> </w:t>
      </w:r>
      <w:r w:rsidR="009027D6">
        <w:rPr>
          <w:sz w:val="24"/>
          <w:szCs w:val="24"/>
        </w:rPr>
        <w:t>U</w:t>
      </w:r>
      <w:r w:rsidR="000845B4">
        <w:rPr>
          <w:sz w:val="24"/>
          <w:szCs w:val="24"/>
        </w:rPr>
        <w:t>pozornil na určité disproporcie v oblasti ekonomickej diplomacie</w:t>
      </w:r>
      <w:r w:rsidR="009027D6">
        <w:rPr>
          <w:sz w:val="24"/>
          <w:szCs w:val="24"/>
        </w:rPr>
        <w:t>, požiadal o prijímanie takých záverov, ktoré  podporia našich podnikateľov v zahraničí</w:t>
      </w:r>
      <w:r w:rsidRPr="007732BB">
        <w:rPr>
          <w:sz w:val="24"/>
          <w:szCs w:val="24"/>
        </w:rPr>
        <w:t>.</w:t>
      </w:r>
    </w:p>
    <w:p w:rsidR="00004B28" w:rsidRPr="00004B28" w:rsidRDefault="00B85F90" w:rsidP="00004B28">
      <w:pPr>
        <w:contextualSpacing/>
        <w:jc w:val="both"/>
        <w:rPr>
          <w:rStyle w:val="Textzstupnhosymbolu"/>
          <w:b/>
          <w:color w:val="000000"/>
        </w:rPr>
      </w:pPr>
      <w:r w:rsidRPr="00B37CDC">
        <w:t xml:space="preserve">Stanovisko za RÚZ predniesol pán </w:t>
      </w:r>
      <w:r w:rsidR="00004B28">
        <w:t xml:space="preserve">Jusko, ktorý uviedol, že RÚZ v MPK materiál nepripomienkovala. </w:t>
      </w:r>
      <w:r w:rsidR="00004B28" w:rsidRPr="00004B28">
        <w:rPr>
          <w:rStyle w:val="Textzstupnhosymbolu"/>
          <w:color w:val="000000"/>
        </w:rPr>
        <w:t xml:space="preserve">V oblasti energetickej bezpečnosti </w:t>
      </w:r>
      <w:r w:rsidR="00004B28">
        <w:rPr>
          <w:rStyle w:val="Textzstupnhosymbolu"/>
          <w:color w:val="000000"/>
        </w:rPr>
        <w:t>RÚZ očakáva</w:t>
      </w:r>
      <w:r w:rsidR="00004B28" w:rsidRPr="00004B28">
        <w:rPr>
          <w:rStyle w:val="Textzstupnhosymbolu"/>
          <w:color w:val="000000"/>
        </w:rPr>
        <w:t xml:space="preserve">, že vláda SR bude </w:t>
      </w:r>
      <w:r w:rsidR="00004B28" w:rsidRPr="00004B28">
        <w:rPr>
          <w:rStyle w:val="Textzstupnhosymbolu"/>
          <w:color w:val="000000"/>
        </w:rPr>
        <w:lastRenderedPageBreak/>
        <w:t xml:space="preserve">v najbližšom období dôsledne presadzovať národné ekonomické záujmy SR (v súvislosti s projektom energetickej únie). Aktivity na podporu vedomostnej ekonomiky a inovácií RÚZ plne podporuje. V oblasti pôsobenia SR v medzinárodných ekonomických organizáciách RÚZ </w:t>
      </w:r>
      <w:r w:rsidR="00004B28">
        <w:rPr>
          <w:rStyle w:val="Textzstupnhosymbolu"/>
          <w:color w:val="000000"/>
        </w:rPr>
        <w:t>odporučila</w:t>
      </w:r>
      <w:r w:rsidR="00004B28" w:rsidRPr="00004B28">
        <w:rPr>
          <w:rStyle w:val="Textzstupnhosymbolu"/>
          <w:color w:val="000000"/>
        </w:rPr>
        <w:t xml:space="preserve"> zlepšiť informovanosť podnikateľských subjektov o možnostiach účasti na projektoch a obstarávaniach v týchto organizáciách, tak aby z č</w:t>
      </w:r>
      <w:r w:rsidR="00004B28">
        <w:rPr>
          <w:rStyle w:val="Textzstupnhosymbolu"/>
          <w:color w:val="000000"/>
        </w:rPr>
        <w:t xml:space="preserve">lenstva v týchto organizáciách </w:t>
      </w:r>
      <w:r w:rsidR="00004B28" w:rsidRPr="00004B28">
        <w:rPr>
          <w:rStyle w:val="Textzstupnhosymbolu"/>
          <w:color w:val="000000"/>
        </w:rPr>
        <w:t>a zaplatených členských príspevkov a</w:t>
      </w:r>
      <w:r w:rsidR="00004B28">
        <w:rPr>
          <w:rStyle w:val="Textzstupnhosymbolu"/>
          <w:color w:val="000000"/>
        </w:rPr>
        <w:t> </w:t>
      </w:r>
      <w:r w:rsidR="00004B28" w:rsidRPr="00004B28">
        <w:rPr>
          <w:rStyle w:val="Textzstupnhosymbolu"/>
          <w:color w:val="000000"/>
        </w:rPr>
        <w:t>po</w:t>
      </w:r>
      <w:r w:rsidR="00004B28">
        <w:rPr>
          <w:rStyle w:val="Textzstupnhosymbolu"/>
          <w:color w:val="000000"/>
        </w:rPr>
        <w:t>platkov,</w:t>
      </w:r>
      <w:r w:rsidR="00004B28" w:rsidRPr="00004B28">
        <w:rPr>
          <w:rStyle w:val="Textzstupnhosymbolu"/>
          <w:color w:val="000000"/>
        </w:rPr>
        <w:t xml:space="preserve"> plynuli väčšie prínosy pre ekonomiku SR, ako je tomu doteraz.</w:t>
      </w:r>
      <w:r w:rsidR="00004B28">
        <w:rPr>
          <w:rStyle w:val="Textzstupnhosymbolu"/>
          <w:b/>
          <w:color w:val="000000"/>
        </w:rPr>
        <w:t xml:space="preserve"> </w:t>
      </w:r>
      <w:r w:rsidR="009027D6" w:rsidRPr="009027D6">
        <w:rPr>
          <w:rStyle w:val="Textzstupnhosymbolu"/>
          <w:color w:val="000000"/>
        </w:rPr>
        <w:t>Ocenil rozmer Rady vlády pre podporu exportu.</w:t>
      </w:r>
      <w:r w:rsidR="009027D6">
        <w:rPr>
          <w:rStyle w:val="Textzstupnhosymbolu"/>
          <w:b/>
          <w:color w:val="000000"/>
        </w:rPr>
        <w:t xml:space="preserve"> </w:t>
      </w:r>
      <w:r w:rsidR="00004B28" w:rsidRPr="00004B28">
        <w:rPr>
          <w:rStyle w:val="Textzstupnhosymbolu"/>
          <w:color w:val="000000"/>
        </w:rPr>
        <w:t>RÚZ berie predložený materiál na vedomie bez pripomienok.</w:t>
      </w:r>
    </w:p>
    <w:p w:rsidR="00B85F90" w:rsidRDefault="00B85F90" w:rsidP="00B85F90">
      <w:pPr>
        <w:jc w:val="both"/>
      </w:pPr>
      <w:r w:rsidRPr="006D346D">
        <w:t xml:space="preserve">Stanovisko za ZMOS predniesol pán </w:t>
      </w:r>
      <w:r w:rsidR="009474AA">
        <w:t>Dvonč, ktorý k predloženej správe neuplatnil žiadne pripomienky a odporučil ju na ďalšie konanie.</w:t>
      </w:r>
    </w:p>
    <w:p w:rsidR="00DC1BFA" w:rsidRDefault="00DC1BFA" w:rsidP="00B85F90">
      <w:pPr>
        <w:jc w:val="both"/>
      </w:pPr>
    </w:p>
    <w:p w:rsidR="00B85F90" w:rsidRPr="009027D6" w:rsidRDefault="00DC1BFA" w:rsidP="00B85F90">
      <w:pPr>
        <w:jc w:val="both"/>
        <w:rPr>
          <w:bCs/>
        </w:rPr>
      </w:pPr>
      <w:r w:rsidRPr="009027D6">
        <w:rPr>
          <w:bCs/>
        </w:rPr>
        <w:t>Predkladateľ ocenil pripomienky sociálnych partnerov</w:t>
      </w:r>
      <w:r w:rsidR="009027D6" w:rsidRPr="009027D6">
        <w:rPr>
          <w:bCs/>
        </w:rPr>
        <w:t xml:space="preserve"> v oblasti ekonomickej diplomacie, prisľúbil zdokonaľovanie mechanizmov na podporu exportu v spolupráci s MH SR.</w:t>
      </w:r>
      <w:r w:rsidR="009027D6">
        <w:rPr>
          <w:bCs/>
        </w:rPr>
        <w:t xml:space="preserve"> Požiadal sociálnych partnerov o námety pri príprave zahraničných ciest a presadzovaní národnoštátnych záujmov v zahraničí.</w:t>
      </w:r>
    </w:p>
    <w:p w:rsidR="00681233" w:rsidRPr="005044EB" w:rsidRDefault="00681233" w:rsidP="00681233">
      <w:pPr>
        <w:pStyle w:val="Odsekzoznamu"/>
        <w:ind w:left="0"/>
        <w:jc w:val="both"/>
        <w:rPr>
          <w:b/>
          <w:sz w:val="24"/>
          <w:szCs w:val="24"/>
        </w:rPr>
      </w:pPr>
      <w:r w:rsidRPr="005044EB">
        <w:rPr>
          <w:b/>
          <w:sz w:val="24"/>
          <w:szCs w:val="24"/>
        </w:rPr>
        <w:t>Záver:</w:t>
      </w:r>
    </w:p>
    <w:p w:rsidR="00DC1BFA" w:rsidRPr="0056237E" w:rsidRDefault="00DC1BFA" w:rsidP="00DC1BFA">
      <w:pPr>
        <w:jc w:val="both"/>
        <w:rPr>
          <w:b/>
        </w:rPr>
      </w:pPr>
      <w:r w:rsidRPr="0056237E">
        <w:rPr>
          <w:b/>
        </w:rPr>
        <w:t>Rada</w:t>
      </w:r>
    </w:p>
    <w:p w:rsidR="00337FBF" w:rsidRPr="0056237E" w:rsidRDefault="00337FBF" w:rsidP="00EA21BD">
      <w:pPr>
        <w:pStyle w:val="Odsekzoznamu"/>
        <w:numPr>
          <w:ilvl w:val="0"/>
          <w:numId w:val="10"/>
        </w:numPr>
        <w:spacing w:after="200" w:line="276" w:lineRule="auto"/>
        <w:jc w:val="both"/>
        <w:rPr>
          <w:b/>
          <w:sz w:val="24"/>
          <w:szCs w:val="24"/>
        </w:rPr>
      </w:pPr>
      <w:r w:rsidRPr="0056237E">
        <w:rPr>
          <w:b/>
          <w:sz w:val="24"/>
          <w:szCs w:val="24"/>
        </w:rPr>
        <w:t>berie správu na vedomie bez pripomienok,</w:t>
      </w:r>
    </w:p>
    <w:p w:rsidR="00337FBF" w:rsidRPr="0056237E" w:rsidRDefault="00337FBF" w:rsidP="00EA21BD">
      <w:pPr>
        <w:pStyle w:val="Odsekzoznamu"/>
        <w:numPr>
          <w:ilvl w:val="0"/>
          <w:numId w:val="10"/>
        </w:numPr>
        <w:spacing w:after="200" w:line="276" w:lineRule="auto"/>
        <w:jc w:val="both"/>
        <w:rPr>
          <w:b/>
          <w:sz w:val="24"/>
          <w:szCs w:val="24"/>
        </w:rPr>
      </w:pPr>
      <w:r w:rsidRPr="0056237E">
        <w:rPr>
          <w:b/>
          <w:sz w:val="24"/>
          <w:szCs w:val="24"/>
        </w:rPr>
        <w:t>odporúča ju na ďalšie konanie.</w:t>
      </w:r>
    </w:p>
    <w:p w:rsidR="00036D21" w:rsidRDefault="00036D21" w:rsidP="00036D21">
      <w:pPr>
        <w:jc w:val="both"/>
        <w:rPr>
          <w:b/>
          <w:u w:val="single"/>
        </w:rPr>
      </w:pPr>
      <w:r>
        <w:rPr>
          <w:b/>
          <w:u w:val="single"/>
        </w:rPr>
        <w:t xml:space="preserve">K bodu </w:t>
      </w:r>
      <w:r w:rsidR="00ED6393">
        <w:rPr>
          <w:b/>
          <w:u w:val="single"/>
        </w:rPr>
        <w:t>3</w:t>
      </w:r>
    </w:p>
    <w:p w:rsidR="00B85F90" w:rsidRPr="00B85F90" w:rsidRDefault="00B85F90" w:rsidP="00B85F90">
      <w:pPr>
        <w:jc w:val="both"/>
      </w:pPr>
      <w:r w:rsidRPr="00B85F90">
        <w:t xml:space="preserve">Správa </w:t>
      </w:r>
      <w:r>
        <w:t>o pôsobení SR v aktivitách medzinárodného krízového manažmentu za rok 2014</w:t>
      </w:r>
    </w:p>
    <w:p w:rsidR="00B85F90" w:rsidRDefault="00B85F90" w:rsidP="00B85F90">
      <w:pPr>
        <w:jc w:val="both"/>
      </w:pPr>
      <w:r>
        <w:t>Predmetnú</w:t>
      </w:r>
      <w:r w:rsidRPr="00F3492A">
        <w:t xml:space="preserve"> </w:t>
      </w:r>
      <w:r>
        <w:t>správu uvied</w:t>
      </w:r>
      <w:r w:rsidRPr="00F3492A">
        <w:t xml:space="preserve">ol </w:t>
      </w:r>
      <w:r>
        <w:t xml:space="preserve">štátny tajomník MZVaEZ SR </w:t>
      </w:r>
      <w:r w:rsidR="008036C6">
        <w:t>pán Burian.</w:t>
      </w:r>
    </w:p>
    <w:p w:rsidR="00B85F90" w:rsidRDefault="00B85F90" w:rsidP="00B85F90">
      <w:pPr>
        <w:jc w:val="both"/>
      </w:pPr>
    </w:p>
    <w:p w:rsidR="00F040F8" w:rsidRPr="00151405" w:rsidRDefault="00F040F8" w:rsidP="00F040F8">
      <w:pPr>
        <w:jc w:val="both"/>
      </w:pPr>
      <w:r>
        <w:t>S</w:t>
      </w:r>
      <w:r w:rsidRPr="00F3492A">
        <w:t>ta</w:t>
      </w:r>
      <w:r>
        <w:t xml:space="preserve">novisko za KOZ SR predniesol pán Manga, ktorý </w:t>
      </w:r>
      <w:r w:rsidR="009027D6">
        <w:t>hodnotil</w:t>
      </w:r>
      <w:r w:rsidR="0056237E" w:rsidRPr="00762448">
        <w:t xml:space="preserve"> správu ako vyváženú. Realizované operácie </w:t>
      </w:r>
      <w:r w:rsidR="009027D6">
        <w:t>medzinárodného krízového manažmentu</w:t>
      </w:r>
      <w:r w:rsidR="0056237E" w:rsidRPr="00762448">
        <w:t xml:space="preserve"> sú v súlade s národnými záujmami SR a korešpondujú so záväzkami, ktoré pre SR vyplývajú z jej členstva v medzinárodných bezpečnostných organizáci</w:t>
      </w:r>
      <w:r w:rsidR="0056237E">
        <w:t xml:space="preserve">ách a </w:t>
      </w:r>
      <w:r w:rsidR="009027D6">
        <w:t>o</w:t>
      </w:r>
      <w:r>
        <w:t>dporučil zobrať správu na vedomie a postúpiť ju na ďalšie konanie.</w:t>
      </w: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56237E">
        <w:rPr>
          <w:sz w:val="24"/>
          <w:szCs w:val="24"/>
        </w:rPr>
        <w:t>Karlubík</w:t>
      </w:r>
      <w:r>
        <w:rPr>
          <w:sz w:val="24"/>
          <w:szCs w:val="24"/>
        </w:rPr>
        <w:t xml:space="preserve">, ktorý odporučil zobrať správu na vedomie a </w:t>
      </w:r>
      <w:r w:rsidRPr="007732BB">
        <w:rPr>
          <w:sz w:val="24"/>
          <w:szCs w:val="24"/>
        </w:rPr>
        <w:t>postúpiť ju na ďalšie konanie.</w:t>
      </w:r>
    </w:p>
    <w:p w:rsidR="00B85F90" w:rsidRPr="00B37CDC" w:rsidRDefault="00B85F90" w:rsidP="00B85F90">
      <w:pPr>
        <w:pStyle w:val="Odsekzoznamu"/>
        <w:ind w:left="0"/>
        <w:jc w:val="both"/>
        <w:rPr>
          <w:sz w:val="24"/>
          <w:szCs w:val="24"/>
        </w:rPr>
      </w:pPr>
      <w:r w:rsidRPr="00B37CDC">
        <w:rPr>
          <w:sz w:val="24"/>
          <w:szCs w:val="24"/>
        </w:rPr>
        <w:t>Stanovisko za RÚZ predniesol pán</w:t>
      </w:r>
      <w:r w:rsidR="00004B28">
        <w:rPr>
          <w:sz w:val="24"/>
          <w:szCs w:val="24"/>
        </w:rPr>
        <w:t xml:space="preserve"> Jusko</w:t>
      </w:r>
      <w:r w:rsidR="0056237E">
        <w:rPr>
          <w:sz w:val="24"/>
          <w:szCs w:val="24"/>
        </w:rPr>
        <w:t xml:space="preserve">, </w:t>
      </w:r>
      <w:r w:rsidR="00004B28">
        <w:rPr>
          <w:sz w:val="24"/>
          <w:szCs w:val="24"/>
        </w:rPr>
        <w:t xml:space="preserve">ktorý uviedol, že RÚZ v MPK materiál nepripomienkovala. </w:t>
      </w:r>
      <w:r w:rsidR="00004B28" w:rsidRPr="00004B28">
        <w:rPr>
          <w:rStyle w:val="Textzstupnhosymbolu"/>
          <w:color w:val="000000"/>
          <w:sz w:val="24"/>
          <w:szCs w:val="24"/>
        </w:rPr>
        <w:t>RÚZ berie predložený materiál na vedomie bez pripomienok</w:t>
      </w:r>
      <w:r w:rsidR="009027D6">
        <w:rPr>
          <w:rStyle w:val="Textzstupnhosymbolu"/>
          <w:color w:val="000000"/>
          <w:sz w:val="24"/>
          <w:szCs w:val="24"/>
        </w:rPr>
        <w:t>, so želaním čo najmenej krízových situácií</w:t>
      </w:r>
      <w:r w:rsidR="00004B28" w:rsidRPr="00004B28">
        <w:rPr>
          <w:rStyle w:val="Textzstupnhosymbolu"/>
          <w:color w:val="000000"/>
          <w:sz w:val="24"/>
          <w:szCs w:val="24"/>
        </w:rPr>
        <w:t>.</w:t>
      </w:r>
    </w:p>
    <w:p w:rsidR="009474AA" w:rsidRDefault="009474AA" w:rsidP="009474AA">
      <w:pPr>
        <w:jc w:val="both"/>
      </w:pPr>
      <w:r w:rsidRPr="006D346D">
        <w:t xml:space="preserve">Stanovisko za ZMOS predniesol pán </w:t>
      </w:r>
      <w:r>
        <w:t>Dvonč, ktorý k predloženej správe neuplatnil žiadne pripomienky a odporučil ju na ďalšie konanie.</w:t>
      </w:r>
    </w:p>
    <w:p w:rsidR="00681233" w:rsidRPr="005044EB" w:rsidRDefault="00681233" w:rsidP="00681233">
      <w:pPr>
        <w:pStyle w:val="Odsekzoznamu"/>
        <w:ind w:left="0"/>
        <w:jc w:val="both"/>
        <w:rPr>
          <w:b/>
          <w:sz w:val="24"/>
          <w:szCs w:val="24"/>
        </w:rPr>
      </w:pPr>
      <w:r w:rsidRPr="005044EB">
        <w:rPr>
          <w:b/>
          <w:sz w:val="24"/>
          <w:szCs w:val="24"/>
        </w:rPr>
        <w:t>Záver:</w:t>
      </w:r>
    </w:p>
    <w:p w:rsidR="0056237E" w:rsidRPr="0056237E" w:rsidRDefault="0056237E" w:rsidP="0056237E">
      <w:pPr>
        <w:jc w:val="both"/>
        <w:rPr>
          <w:b/>
        </w:rPr>
      </w:pPr>
      <w:r w:rsidRPr="0056237E">
        <w:rPr>
          <w:b/>
        </w:rPr>
        <w:t>Rada</w:t>
      </w:r>
    </w:p>
    <w:p w:rsidR="00337FBF" w:rsidRPr="0056237E" w:rsidRDefault="00337FBF" w:rsidP="00EA21BD">
      <w:pPr>
        <w:pStyle w:val="Odsekzoznamu"/>
        <w:numPr>
          <w:ilvl w:val="0"/>
          <w:numId w:val="11"/>
        </w:numPr>
        <w:spacing w:after="200" w:line="276" w:lineRule="auto"/>
        <w:jc w:val="both"/>
        <w:rPr>
          <w:b/>
          <w:sz w:val="24"/>
          <w:szCs w:val="24"/>
        </w:rPr>
      </w:pPr>
      <w:r w:rsidRPr="0056237E">
        <w:rPr>
          <w:b/>
          <w:sz w:val="24"/>
          <w:szCs w:val="24"/>
        </w:rPr>
        <w:t>berie správu na vedomie bez pripomienok,</w:t>
      </w:r>
    </w:p>
    <w:p w:rsidR="00337FBF" w:rsidRPr="0056237E" w:rsidRDefault="00337FBF" w:rsidP="00EA21BD">
      <w:pPr>
        <w:pStyle w:val="Odsekzoznamu"/>
        <w:numPr>
          <w:ilvl w:val="0"/>
          <w:numId w:val="11"/>
        </w:numPr>
        <w:spacing w:after="200" w:line="276" w:lineRule="auto"/>
        <w:jc w:val="both"/>
        <w:rPr>
          <w:b/>
          <w:sz w:val="24"/>
          <w:szCs w:val="24"/>
        </w:rPr>
      </w:pPr>
      <w:r w:rsidRPr="0056237E">
        <w:rPr>
          <w:b/>
          <w:sz w:val="24"/>
          <w:szCs w:val="24"/>
        </w:rPr>
        <w:t>odporúča ju na ďalšie konanie.</w:t>
      </w:r>
    </w:p>
    <w:p w:rsidR="00ED6393" w:rsidRDefault="00ED6393" w:rsidP="00ED6393">
      <w:pPr>
        <w:pStyle w:val="Odsekzoznamu"/>
        <w:ind w:left="0"/>
        <w:jc w:val="both"/>
        <w:rPr>
          <w:sz w:val="24"/>
          <w:szCs w:val="24"/>
        </w:rPr>
      </w:pPr>
    </w:p>
    <w:p w:rsidR="00B044FB" w:rsidRDefault="00B044FB" w:rsidP="00B044FB">
      <w:pPr>
        <w:jc w:val="both"/>
        <w:rPr>
          <w:b/>
          <w:u w:val="single"/>
        </w:rPr>
      </w:pPr>
      <w:r>
        <w:rPr>
          <w:b/>
          <w:u w:val="single"/>
        </w:rPr>
        <w:t>K bodu 4</w:t>
      </w:r>
    </w:p>
    <w:p w:rsidR="00B85F90" w:rsidRPr="00B85F90" w:rsidRDefault="00B85F90" w:rsidP="00B85F90">
      <w:pPr>
        <w:jc w:val="both"/>
      </w:pPr>
      <w:r w:rsidRPr="00B85F90">
        <w:t>Štvrtá periodická správa SR k Medzinárodnému paktu o občianskych a politických právach</w:t>
      </w:r>
    </w:p>
    <w:p w:rsidR="00B85F90" w:rsidRDefault="00B85F90" w:rsidP="00B85F90">
      <w:pPr>
        <w:jc w:val="both"/>
      </w:pPr>
      <w:r>
        <w:t>Predmetnú</w:t>
      </w:r>
      <w:r w:rsidRPr="00F3492A">
        <w:t xml:space="preserve"> </w:t>
      </w:r>
      <w:r>
        <w:t>správu uvied</w:t>
      </w:r>
      <w:r w:rsidRPr="00F3492A">
        <w:t xml:space="preserve">ol </w:t>
      </w:r>
      <w:r>
        <w:t xml:space="preserve">štátny tajomník MZVaEZ SR </w:t>
      </w:r>
      <w:r w:rsidR="008036C6">
        <w:t>pán Burian.</w:t>
      </w:r>
    </w:p>
    <w:p w:rsidR="00B85F90" w:rsidRDefault="00B85F90" w:rsidP="00B85F90">
      <w:pPr>
        <w:jc w:val="both"/>
      </w:pPr>
    </w:p>
    <w:p w:rsidR="00F040F8" w:rsidRPr="00151405" w:rsidRDefault="00F040F8" w:rsidP="00F040F8">
      <w:pPr>
        <w:jc w:val="both"/>
      </w:pPr>
      <w:r>
        <w:t>S</w:t>
      </w:r>
      <w:r w:rsidRPr="00F3492A">
        <w:t>ta</w:t>
      </w:r>
      <w:r>
        <w:t>novisko za KOZ SR predniesol pán Blahák, ktorý odporučil zobrať správu na vedomie a postúpiť ju na ďalšie konanie.</w:t>
      </w: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56237E">
        <w:rPr>
          <w:sz w:val="24"/>
          <w:szCs w:val="24"/>
        </w:rPr>
        <w:t>Karlubík</w:t>
      </w:r>
      <w:r>
        <w:rPr>
          <w:sz w:val="24"/>
          <w:szCs w:val="24"/>
        </w:rPr>
        <w:t xml:space="preserve">, ktorý odporučil zobrať správu na vedomie a </w:t>
      </w:r>
      <w:r w:rsidRPr="007732BB">
        <w:rPr>
          <w:sz w:val="24"/>
          <w:szCs w:val="24"/>
        </w:rPr>
        <w:t>postúpiť ju na ďalšie konanie.</w:t>
      </w:r>
    </w:p>
    <w:p w:rsidR="00004B28" w:rsidRPr="00B37CDC" w:rsidRDefault="00004B28" w:rsidP="00004B28">
      <w:pPr>
        <w:pStyle w:val="Odsekzoznamu"/>
        <w:ind w:left="0"/>
        <w:jc w:val="both"/>
        <w:rPr>
          <w:sz w:val="24"/>
          <w:szCs w:val="24"/>
        </w:rPr>
      </w:pPr>
      <w:r w:rsidRPr="00B37CDC">
        <w:rPr>
          <w:sz w:val="24"/>
          <w:szCs w:val="24"/>
        </w:rPr>
        <w:lastRenderedPageBreak/>
        <w:t>Stanovisko za RÚZ predniesol pán</w:t>
      </w:r>
      <w:r>
        <w:rPr>
          <w:sz w:val="24"/>
          <w:szCs w:val="24"/>
        </w:rPr>
        <w:t xml:space="preserve"> Jusko</w:t>
      </w:r>
      <w:r w:rsidR="0056237E">
        <w:rPr>
          <w:sz w:val="24"/>
          <w:szCs w:val="24"/>
        </w:rPr>
        <w:t>,</w:t>
      </w:r>
      <w:r w:rsidRPr="00B37CDC">
        <w:rPr>
          <w:sz w:val="24"/>
          <w:szCs w:val="24"/>
        </w:rPr>
        <w:t xml:space="preserve"> </w:t>
      </w:r>
      <w:r>
        <w:rPr>
          <w:sz w:val="24"/>
          <w:szCs w:val="24"/>
        </w:rPr>
        <w:t xml:space="preserve">ktorý uviedol, že RÚZ v MPK materiál nepripomienkovala. </w:t>
      </w:r>
      <w:r w:rsidRPr="00004B28">
        <w:rPr>
          <w:rStyle w:val="Textzstupnhosymbolu"/>
          <w:color w:val="000000"/>
          <w:sz w:val="24"/>
          <w:szCs w:val="24"/>
        </w:rPr>
        <w:t>RÚZ berie predložený materiál na vedomie bez pripomienok.</w:t>
      </w:r>
    </w:p>
    <w:p w:rsidR="009474AA" w:rsidRDefault="009474AA" w:rsidP="009474AA">
      <w:pPr>
        <w:jc w:val="both"/>
      </w:pPr>
      <w:r w:rsidRPr="006D346D">
        <w:t xml:space="preserve">Stanovisko za ZMOS predniesol pán </w:t>
      </w:r>
      <w:r>
        <w:t>Dvonč, ktorý k predloženej správe neuplatnil žiadne pripomienky a odporučil ju na ďalšie konanie.</w:t>
      </w:r>
    </w:p>
    <w:p w:rsidR="00681233" w:rsidRPr="005044EB" w:rsidRDefault="00681233" w:rsidP="00681233">
      <w:pPr>
        <w:pStyle w:val="Odsekzoznamu"/>
        <w:ind w:left="0"/>
        <w:jc w:val="both"/>
        <w:rPr>
          <w:b/>
          <w:sz w:val="24"/>
          <w:szCs w:val="24"/>
        </w:rPr>
      </w:pPr>
      <w:r w:rsidRPr="005044EB">
        <w:rPr>
          <w:b/>
          <w:sz w:val="24"/>
          <w:szCs w:val="24"/>
        </w:rPr>
        <w:t>Záver:</w:t>
      </w:r>
    </w:p>
    <w:p w:rsidR="0056237E" w:rsidRPr="0056237E" w:rsidRDefault="0056237E" w:rsidP="00D112C5">
      <w:pPr>
        <w:tabs>
          <w:tab w:val="left" w:pos="1005"/>
        </w:tabs>
        <w:jc w:val="both"/>
        <w:rPr>
          <w:b/>
        </w:rPr>
      </w:pPr>
      <w:r w:rsidRPr="0056237E">
        <w:rPr>
          <w:b/>
        </w:rPr>
        <w:t>Rada</w:t>
      </w:r>
      <w:r w:rsidR="00D112C5">
        <w:rPr>
          <w:b/>
        </w:rPr>
        <w:tab/>
      </w:r>
    </w:p>
    <w:p w:rsidR="00337FBF" w:rsidRPr="00D112C5" w:rsidRDefault="00337FBF" w:rsidP="00EA21BD">
      <w:pPr>
        <w:pStyle w:val="Odsekzoznamu"/>
        <w:numPr>
          <w:ilvl w:val="0"/>
          <w:numId w:val="12"/>
        </w:numPr>
        <w:spacing w:after="200" w:line="276" w:lineRule="auto"/>
        <w:jc w:val="both"/>
        <w:rPr>
          <w:b/>
          <w:sz w:val="24"/>
          <w:szCs w:val="24"/>
        </w:rPr>
      </w:pPr>
      <w:r w:rsidRPr="00D112C5">
        <w:rPr>
          <w:b/>
          <w:sz w:val="24"/>
          <w:szCs w:val="24"/>
        </w:rPr>
        <w:t>berie správu na vedomie bez pripomienok,</w:t>
      </w:r>
    </w:p>
    <w:p w:rsidR="00337FBF" w:rsidRPr="00D112C5" w:rsidRDefault="00337FBF" w:rsidP="00EA21BD">
      <w:pPr>
        <w:pStyle w:val="Odsekzoznamu"/>
        <w:numPr>
          <w:ilvl w:val="0"/>
          <w:numId w:val="12"/>
        </w:numPr>
        <w:spacing w:after="200" w:line="276" w:lineRule="auto"/>
        <w:jc w:val="both"/>
        <w:rPr>
          <w:b/>
          <w:sz w:val="24"/>
          <w:szCs w:val="24"/>
        </w:rPr>
      </w:pPr>
      <w:r w:rsidRPr="00D112C5">
        <w:rPr>
          <w:b/>
          <w:sz w:val="24"/>
          <w:szCs w:val="24"/>
        </w:rPr>
        <w:t>odporúča ju na ďalšie konanie.</w:t>
      </w:r>
    </w:p>
    <w:p w:rsidR="00B85F90" w:rsidRDefault="00B85F90" w:rsidP="00B85F90">
      <w:pPr>
        <w:jc w:val="both"/>
        <w:rPr>
          <w:b/>
          <w:u w:val="single"/>
        </w:rPr>
      </w:pPr>
      <w:r>
        <w:rPr>
          <w:b/>
          <w:u w:val="single"/>
        </w:rPr>
        <w:t>K bodu 5</w:t>
      </w:r>
    </w:p>
    <w:p w:rsidR="00B85F90" w:rsidRPr="00B85F90" w:rsidRDefault="00B85F90" w:rsidP="00B85F90">
      <w:pPr>
        <w:jc w:val="both"/>
      </w:pPr>
      <w:r w:rsidRPr="00B85F90">
        <w:t>Návrh autorského zákona</w:t>
      </w:r>
    </w:p>
    <w:p w:rsidR="00B85F90" w:rsidRDefault="00B85F90" w:rsidP="00B85F90">
      <w:pPr>
        <w:jc w:val="both"/>
      </w:pPr>
      <w:r>
        <w:t>Predmetný materiál uvied</w:t>
      </w:r>
      <w:r w:rsidRPr="00F3492A">
        <w:t xml:space="preserve">ol </w:t>
      </w:r>
      <w:r w:rsidR="00D76250">
        <w:t>štátny tajomník MK SR pán Sečík.</w:t>
      </w:r>
    </w:p>
    <w:p w:rsidR="00B85F90" w:rsidRDefault="00B85F90" w:rsidP="00B85F90">
      <w:pPr>
        <w:jc w:val="both"/>
      </w:pPr>
    </w:p>
    <w:p w:rsidR="00B85F90" w:rsidRDefault="00B85F90" w:rsidP="00B85F90">
      <w:pPr>
        <w:jc w:val="both"/>
      </w:pPr>
      <w:r>
        <w:t>S</w:t>
      </w:r>
      <w:r w:rsidRPr="00F3492A">
        <w:t>ta</w:t>
      </w:r>
      <w:r>
        <w:t xml:space="preserve">novisko za KOZ SR predniesol </w:t>
      </w:r>
      <w:r w:rsidR="007732BB">
        <w:t xml:space="preserve">pán </w:t>
      </w:r>
      <w:r w:rsidR="00D112C5">
        <w:t>Zaparanik</w:t>
      </w:r>
      <w:r w:rsidR="007732BB">
        <w:t>,</w:t>
      </w:r>
      <w:r w:rsidR="00775BB0">
        <w:t xml:space="preserve"> ktorý uviedol, že v rámci MPK K</w:t>
      </w:r>
      <w:r w:rsidR="007732BB">
        <w:t>OZ SR nemala pripomienky, ale</w:t>
      </w:r>
      <w:r w:rsidR="009027D6">
        <w:t xml:space="preserve"> dnes predložila nasledovné </w:t>
      </w:r>
      <w:r w:rsidR="00775BB0">
        <w:t xml:space="preserve"> pripomienky:</w:t>
      </w:r>
    </w:p>
    <w:p w:rsidR="00775BB0" w:rsidRPr="00775BB0" w:rsidRDefault="00775BB0" w:rsidP="00EA21BD">
      <w:pPr>
        <w:numPr>
          <w:ilvl w:val="0"/>
          <w:numId w:val="14"/>
        </w:numPr>
        <w:spacing w:before="120" w:after="120"/>
        <w:ind w:left="360"/>
        <w:jc w:val="both"/>
        <w:rPr>
          <w:bCs/>
        </w:rPr>
      </w:pPr>
      <w:r w:rsidRPr="00ED0A0E">
        <w:rPr>
          <w:bCs/>
        </w:rPr>
        <w:t xml:space="preserve">V prílohe 2, bod 1 písm. b) </w:t>
      </w:r>
      <w:r>
        <w:rPr>
          <w:bCs/>
        </w:rPr>
        <w:t>KOZ SR navrhla</w:t>
      </w:r>
      <w:r w:rsidR="005B7E93">
        <w:rPr>
          <w:bCs/>
        </w:rPr>
        <w:t xml:space="preserve"> vypustiť slová „set-u</w:t>
      </w:r>
      <w:r w:rsidRPr="00ED0A0E">
        <w:rPr>
          <w:bCs/>
        </w:rPr>
        <w:t xml:space="preserve">p box“ a v písm. c) vypustiť slová „mobilný telefón“ alebo alternatívne </w:t>
      </w:r>
      <w:r w:rsidR="005B7E93">
        <w:rPr>
          <w:bCs/>
        </w:rPr>
        <w:t>za mobilný telefón a set-u</w:t>
      </w:r>
      <w:r w:rsidRPr="00775BB0">
        <w:rPr>
          <w:bCs/>
        </w:rPr>
        <w:t xml:space="preserve">p box stanoviť pevnú sadzbu za zariadenie 0,10 Eura </w:t>
      </w:r>
    </w:p>
    <w:p w:rsidR="00775BB0" w:rsidRPr="00775BB0" w:rsidRDefault="00775BB0" w:rsidP="00775BB0">
      <w:pPr>
        <w:spacing w:before="120" w:after="120"/>
        <w:jc w:val="both"/>
        <w:rPr>
          <w:bCs/>
        </w:rPr>
      </w:pPr>
      <w:r>
        <w:rPr>
          <w:bCs/>
        </w:rPr>
        <w:t>2.</w:t>
      </w:r>
      <w:r w:rsidRPr="00775BB0">
        <w:rPr>
          <w:bCs/>
        </w:rPr>
        <w:t>V prílohe 2, bod 2 písm. b) KOZ SR navrhla vypustiť slovo „tablet“.</w:t>
      </w:r>
    </w:p>
    <w:p w:rsidR="00775BB0" w:rsidRDefault="00775BB0" w:rsidP="00775BB0">
      <w:pPr>
        <w:jc w:val="both"/>
      </w:pPr>
      <w:r w:rsidRPr="00C84E5E">
        <w:t xml:space="preserve">KOZ SR </w:t>
      </w:r>
      <w:r>
        <w:t>odporučila</w:t>
      </w:r>
      <w:r w:rsidRPr="00C84E5E">
        <w:t xml:space="preserve"> </w:t>
      </w:r>
      <w:r>
        <w:t xml:space="preserve">po akceptovaní pripomienok návrh zákona </w:t>
      </w:r>
      <w:r w:rsidRPr="00C84E5E">
        <w:t xml:space="preserve">na ďalšie </w:t>
      </w:r>
      <w:r>
        <w:t xml:space="preserve">legislatívne </w:t>
      </w:r>
      <w:r w:rsidRPr="00C84E5E">
        <w:t>konanie.</w:t>
      </w:r>
      <w:r w:rsidR="009027D6">
        <w:t xml:space="preserve"> Odôvodnenie pripomienok je podrobne rozobrané v písomných stanoviskách.</w:t>
      </w:r>
    </w:p>
    <w:p w:rsidR="009027D6" w:rsidRDefault="009027D6" w:rsidP="00775BB0">
      <w:pPr>
        <w:jc w:val="both"/>
      </w:pPr>
    </w:p>
    <w:p w:rsidR="00304D20" w:rsidRPr="009027D6" w:rsidRDefault="00304D20" w:rsidP="00304D20">
      <w:pPr>
        <w:pStyle w:val="Odsekzoznamu"/>
        <w:ind w:left="0"/>
        <w:jc w:val="both"/>
        <w:rPr>
          <w:rStyle w:val="Textzstupnhosymbolu"/>
          <w:color w:val="auto"/>
          <w:sz w:val="24"/>
          <w:szCs w:val="24"/>
        </w:rPr>
      </w:pPr>
      <w:r w:rsidRPr="00B37CDC">
        <w:rPr>
          <w:sz w:val="24"/>
          <w:szCs w:val="24"/>
        </w:rPr>
        <w:t xml:space="preserve">Stanovisko za RÚZ predniesol pán </w:t>
      </w:r>
      <w:r>
        <w:rPr>
          <w:sz w:val="24"/>
          <w:szCs w:val="24"/>
        </w:rPr>
        <w:t>Lelovský, ktor</w:t>
      </w:r>
      <w:r w:rsidRPr="009027D6">
        <w:rPr>
          <w:sz w:val="24"/>
          <w:szCs w:val="24"/>
        </w:rPr>
        <w:t>ý</w:t>
      </w:r>
      <w:r w:rsidRPr="009027D6">
        <w:rPr>
          <w:rStyle w:val="Textzstupnhosymbolu"/>
          <w:color w:val="auto"/>
          <w:sz w:val="24"/>
          <w:szCs w:val="24"/>
        </w:rPr>
        <w:t xml:space="preserve"> podporil ciele, ktoré budú náležite plniť funkciu autorského zákona v oblasti kultúry, ktorý zabezpečí vyváženie záujmov nositeľov práv, používateľov a širokej verejnosti. </w:t>
      </w:r>
    </w:p>
    <w:p w:rsidR="00304D20" w:rsidRDefault="00304D20" w:rsidP="00304D20">
      <w:pPr>
        <w:pStyle w:val="Odsekzoznamu"/>
        <w:ind w:left="0"/>
        <w:jc w:val="both"/>
        <w:rPr>
          <w:rStyle w:val="Textzstupnhosymbolu"/>
          <w:color w:val="auto"/>
          <w:sz w:val="24"/>
          <w:szCs w:val="24"/>
        </w:rPr>
      </w:pPr>
      <w:r w:rsidRPr="00FE42D4">
        <w:rPr>
          <w:rStyle w:val="Textzstupnhosymbolu"/>
          <w:color w:val="auto"/>
          <w:sz w:val="24"/>
          <w:szCs w:val="24"/>
        </w:rPr>
        <w:t>V tomto štádiu legislatívneho procesu pretrváva rozpor s RÚZ v otázke znenia prílohy č. 2 k návrhu zákona, ktorá stanovuje postup pri výpočte výšky náhrady odmeny autorovi za použitie diela. RÚZ zásadne nesúhlasí s navrhovanou výškou odmeny a spôsobom jej výpočtu v prípade mobilných telefónov, tabletov a set-up boxov.</w:t>
      </w:r>
    </w:p>
    <w:p w:rsidR="00304D20" w:rsidRDefault="00304D20" w:rsidP="00775BB0">
      <w:pPr>
        <w:jc w:val="both"/>
      </w:pP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D112C5">
        <w:rPr>
          <w:sz w:val="24"/>
          <w:szCs w:val="24"/>
        </w:rPr>
        <w:t>Nevický</w:t>
      </w:r>
      <w:r>
        <w:rPr>
          <w:sz w:val="24"/>
          <w:szCs w:val="24"/>
        </w:rPr>
        <w:t xml:space="preserve">, ktorý odporučil zobrať materiál na vedomie a </w:t>
      </w:r>
      <w:r w:rsidRPr="007732BB">
        <w:rPr>
          <w:sz w:val="24"/>
          <w:szCs w:val="24"/>
        </w:rPr>
        <w:t xml:space="preserve">postúpiť </w:t>
      </w:r>
      <w:r>
        <w:rPr>
          <w:sz w:val="24"/>
          <w:szCs w:val="24"/>
        </w:rPr>
        <w:t>ho</w:t>
      </w:r>
      <w:r w:rsidRPr="007732BB">
        <w:rPr>
          <w:sz w:val="24"/>
          <w:szCs w:val="24"/>
        </w:rPr>
        <w:t xml:space="preserve"> na ďalšie </w:t>
      </w:r>
      <w:r>
        <w:rPr>
          <w:sz w:val="24"/>
          <w:szCs w:val="24"/>
        </w:rPr>
        <w:t xml:space="preserve">legislatívne </w:t>
      </w:r>
      <w:r w:rsidRPr="007732BB">
        <w:rPr>
          <w:sz w:val="24"/>
          <w:szCs w:val="24"/>
        </w:rPr>
        <w:t>konanie.</w:t>
      </w:r>
      <w:r w:rsidR="00304D20">
        <w:rPr>
          <w:sz w:val="24"/>
          <w:szCs w:val="24"/>
        </w:rPr>
        <w:t xml:space="preserve"> AZZZ SR sa priklonila k vzneseným pripomienkam RÚZ.</w:t>
      </w:r>
    </w:p>
    <w:p w:rsidR="00B85F90" w:rsidRPr="009A5D6F" w:rsidRDefault="00B85F90" w:rsidP="00B85F90">
      <w:pPr>
        <w:pStyle w:val="Odsekzoznamu"/>
        <w:ind w:left="0"/>
        <w:jc w:val="both"/>
        <w:rPr>
          <w:color w:val="FF0000"/>
          <w:sz w:val="24"/>
          <w:szCs w:val="24"/>
        </w:rPr>
      </w:pPr>
    </w:p>
    <w:p w:rsidR="009474AA" w:rsidRPr="009474AA" w:rsidRDefault="00B85F90" w:rsidP="009474AA">
      <w:pPr>
        <w:jc w:val="both"/>
      </w:pPr>
      <w:r w:rsidRPr="009474AA">
        <w:t xml:space="preserve">Stanovisko za ZMOS predniesol pán </w:t>
      </w:r>
      <w:r w:rsidR="009474AA" w:rsidRPr="009474AA">
        <w:t xml:space="preserve">Dvonč, ktorý uviedol, že pripomienky </w:t>
      </w:r>
      <w:r w:rsidR="009474AA" w:rsidRPr="009474AA">
        <w:rPr>
          <w:bCs/>
        </w:rPr>
        <w:t>k návrhu zákona boli uplatnené v rámci legislatívneho procesu, no ich zapracovanie nenaplnilo cieľ, ktorý bol sledovaný</w:t>
      </w:r>
      <w:r w:rsidR="009474AA">
        <w:rPr>
          <w:bCs/>
        </w:rPr>
        <w:t>, preto ZMOS uplatnilo nasledovné pripomienky:</w:t>
      </w:r>
    </w:p>
    <w:p w:rsidR="009474AA" w:rsidRPr="00B95319" w:rsidRDefault="009474AA" w:rsidP="009474AA">
      <w:pPr>
        <w:jc w:val="both"/>
      </w:pPr>
      <w:r w:rsidRPr="00B95319">
        <w:t>K § 45</w:t>
      </w:r>
    </w:p>
    <w:p w:rsidR="009474AA" w:rsidRPr="00B95319" w:rsidRDefault="009474AA" w:rsidP="009474AA">
      <w:pPr>
        <w:jc w:val="both"/>
      </w:pPr>
      <w:r w:rsidRPr="00B95319">
        <w:t>V § 45 ods. 1 sa za slová „výlučne školou“ vkladajú slová „alebo jej zriaďovateľom“.</w:t>
      </w:r>
    </w:p>
    <w:p w:rsidR="009474AA" w:rsidRPr="00B95319" w:rsidRDefault="009474AA" w:rsidP="009474AA">
      <w:pPr>
        <w:jc w:val="both"/>
      </w:pPr>
      <w:r w:rsidRPr="00B95319">
        <w:t>Túto pripomienku považuje ZMOS za zásadnú.</w:t>
      </w:r>
    </w:p>
    <w:p w:rsidR="009474AA" w:rsidRPr="00B95319" w:rsidRDefault="009474AA" w:rsidP="009474AA">
      <w:pPr>
        <w:jc w:val="both"/>
      </w:pPr>
      <w:r w:rsidRPr="00B95319">
        <w:t>K § 53</w:t>
      </w:r>
    </w:p>
    <w:p w:rsidR="009474AA" w:rsidRPr="009474AA" w:rsidRDefault="009474AA" w:rsidP="009474AA">
      <w:pPr>
        <w:jc w:val="both"/>
      </w:pPr>
      <w:r>
        <w:t>ZMOS žiadalo</w:t>
      </w:r>
      <w:r w:rsidRPr="009474AA">
        <w:t xml:space="preserve"> ponechanie pôvodného znenia ods. 1 v znení: </w:t>
      </w:r>
    </w:p>
    <w:p w:rsidR="009474AA" w:rsidRPr="009474AA" w:rsidRDefault="009474AA" w:rsidP="009474AA">
      <w:pPr>
        <w:jc w:val="both"/>
      </w:pPr>
      <w:r w:rsidRPr="009474AA">
        <w:t>„Do autorského práva nezasahuje osoba, ktorá bez súhlasu autora použije vyhotovením rozmnoženiny, verejným prenosom, sprístupňovaním verejnosti, verejným rozširovaním predajom alebo inou formou prevodu vlastníckeho práva oprávnene zverejnené dielo, ak sa takéto použitie uskutočňuje počas náboženského obradu alebo počas oficiálnych obradov alebo slávností organizovaných orgánom verejnej správy. „</w:t>
      </w:r>
    </w:p>
    <w:p w:rsidR="009474AA" w:rsidRPr="00B95319" w:rsidRDefault="009474AA" w:rsidP="009474AA">
      <w:pPr>
        <w:jc w:val="both"/>
      </w:pPr>
      <w:r w:rsidRPr="00B95319">
        <w:t>Túto pripomienku považuje ZMOS za zásadnú.</w:t>
      </w:r>
    </w:p>
    <w:p w:rsidR="009474AA" w:rsidRPr="00B95319" w:rsidRDefault="009474AA" w:rsidP="009474AA">
      <w:pPr>
        <w:jc w:val="both"/>
      </w:pPr>
      <w:r w:rsidRPr="00B95319">
        <w:t>K § 168</w:t>
      </w:r>
    </w:p>
    <w:p w:rsidR="009474AA" w:rsidRPr="00B95319" w:rsidRDefault="009474AA" w:rsidP="009474AA">
      <w:pPr>
        <w:jc w:val="both"/>
      </w:pPr>
      <w:r w:rsidRPr="00B95319">
        <w:lastRenderedPageBreak/>
        <w:t xml:space="preserve">V ods. 2 a 3 sa číslovka 15 nahrádza číslovkou 30 a ods. 6 znie: </w:t>
      </w:r>
    </w:p>
    <w:p w:rsidR="009474AA" w:rsidRPr="00B95319" w:rsidRDefault="009474AA" w:rsidP="009474AA">
      <w:pPr>
        <w:autoSpaceDE w:val="0"/>
        <w:autoSpaceDN w:val="0"/>
        <w:adjustRightInd w:val="0"/>
        <w:jc w:val="both"/>
      </w:pPr>
      <w:r w:rsidRPr="00B95319">
        <w:t xml:space="preserve">„(6) Výkonný umelec, ktorý naživo predvádza diela v rámci verejného kultúrneho podujatia podľa odseku 1 je, ak sa s usporiadateľom nedohodne inak, na základe písomnej výzvy usporiadateľa verejného kultúrneho podujatia podľa odseku 1 povinný predložiť mu zoznam podľa odseku 1. Výkonný umelec je povinný poskytnúť usporiadateľovi úplný zoznam podľa odseku 3 do 15 dní od uskutočnenia verejného kultúrneho podujatia. Za správnosť a úplnosť poskytnutých informácií zodpovedá výkonný umelec. Nesplnením povinností výkonného umelca podľa tohto odseku prechádza na výkonného umelca zodpovednosť sa škody spôsobené nesplnením povinnosti.“ </w:t>
      </w:r>
    </w:p>
    <w:p w:rsidR="009474AA" w:rsidRPr="00B95319" w:rsidRDefault="009474AA" w:rsidP="009474AA">
      <w:pPr>
        <w:jc w:val="both"/>
      </w:pPr>
      <w:r w:rsidRPr="00B95319">
        <w:t>Túto pripomienku považuje ZMOS za zásadnú.</w:t>
      </w:r>
    </w:p>
    <w:p w:rsidR="009474AA" w:rsidRPr="00B95319" w:rsidRDefault="009474AA" w:rsidP="009474AA">
      <w:pPr>
        <w:jc w:val="both"/>
      </w:pPr>
      <w:r w:rsidRPr="00B95319">
        <w:t>K prílohe 2</w:t>
      </w:r>
    </w:p>
    <w:p w:rsidR="009474AA" w:rsidRPr="00B95319" w:rsidRDefault="009474AA" w:rsidP="009474AA">
      <w:pPr>
        <w:jc w:val="both"/>
      </w:pPr>
      <w:r w:rsidRPr="00B95319">
        <w:t>ZMOS žiadalo znížiť sadzbu za niektoré technické zariadenia, resp. vylúčiť niektoré technické zariadenia z prílohy č. 2.</w:t>
      </w:r>
    </w:p>
    <w:p w:rsidR="009474AA" w:rsidRPr="00B95319" w:rsidRDefault="009474AA" w:rsidP="009474AA">
      <w:pPr>
        <w:jc w:val="both"/>
      </w:pPr>
      <w:r w:rsidRPr="00B95319">
        <w:t>Túto pripomienku považuje ZMOS za zásadnú.</w:t>
      </w:r>
    </w:p>
    <w:p w:rsidR="009474AA" w:rsidRPr="009474AA" w:rsidRDefault="005B7E93" w:rsidP="009474AA">
      <w:pPr>
        <w:jc w:val="both"/>
        <w:rPr>
          <w:bCs/>
        </w:rPr>
      </w:pPr>
      <w:r>
        <w:t>Odôvodnenie pripomienok je podrobne rozobrané v písomných stanoviskách.</w:t>
      </w:r>
    </w:p>
    <w:p w:rsidR="00CA1981" w:rsidRDefault="009474AA" w:rsidP="009474AA">
      <w:pPr>
        <w:jc w:val="both"/>
        <w:rPr>
          <w:bCs/>
        </w:rPr>
      </w:pPr>
      <w:r w:rsidRPr="009474AA">
        <w:rPr>
          <w:bCs/>
        </w:rPr>
        <w:t xml:space="preserve">ZMOS </w:t>
      </w:r>
      <w:r w:rsidR="00DC02DA">
        <w:rPr>
          <w:bCs/>
        </w:rPr>
        <w:t>odporučilo</w:t>
      </w:r>
      <w:r w:rsidRPr="009474AA">
        <w:rPr>
          <w:bCs/>
        </w:rPr>
        <w:t xml:space="preserve"> predložený návrh zákona na ďalšie legislatívne konanie po zapracovaní </w:t>
      </w:r>
      <w:r w:rsidR="00DC02DA">
        <w:rPr>
          <w:bCs/>
        </w:rPr>
        <w:t xml:space="preserve">uvedených </w:t>
      </w:r>
      <w:r w:rsidRPr="009474AA">
        <w:rPr>
          <w:bCs/>
        </w:rPr>
        <w:t xml:space="preserve">pripomienok ZMOS. </w:t>
      </w:r>
    </w:p>
    <w:p w:rsidR="009474AA" w:rsidRDefault="009474AA" w:rsidP="009474AA">
      <w:pPr>
        <w:jc w:val="both"/>
        <w:rPr>
          <w:bCs/>
        </w:rPr>
      </w:pPr>
      <w:r w:rsidRPr="009474AA">
        <w:rPr>
          <w:bCs/>
        </w:rPr>
        <w:t xml:space="preserve"> </w:t>
      </w:r>
    </w:p>
    <w:p w:rsidR="005B7E93" w:rsidRPr="009474AA" w:rsidRDefault="005B7E93" w:rsidP="009474AA">
      <w:pPr>
        <w:jc w:val="both"/>
        <w:rPr>
          <w:bCs/>
        </w:rPr>
      </w:pPr>
      <w:r>
        <w:rPr>
          <w:bCs/>
        </w:rPr>
        <w:t>Sociálni partneri požiadali predkladateľa o možnosť ešte raz rokovať o vznesených pripomienkach.</w:t>
      </w:r>
    </w:p>
    <w:p w:rsidR="009474AA" w:rsidRDefault="00CA1981" w:rsidP="00B85F90">
      <w:pPr>
        <w:jc w:val="both"/>
      </w:pPr>
      <w:r>
        <w:t>Predkladateľ poďakoval sociálnym partnerom</w:t>
      </w:r>
      <w:r w:rsidR="005B7E93">
        <w:t xml:space="preserve"> za konštruktívne pripomienky, vyjadril pripravenosť o nich opäť rokovať. Uviedol, že pri set-up boxoch a mobilných telefónoch dochádza k zníženiu sadzby (z 1% na 0,8%). Pri set-up boxoch predkladateľ nevidí priestor ustúpiť z 3%, pri mobilných telefónoch, ktoré neumožňujú rozmnožovanie – bez poplatku.</w:t>
      </w:r>
    </w:p>
    <w:p w:rsidR="005B7E93" w:rsidRDefault="005B7E93" w:rsidP="00B85F90">
      <w:pPr>
        <w:jc w:val="both"/>
      </w:pPr>
    </w:p>
    <w:p w:rsidR="00CA1981" w:rsidRDefault="00DB1EAC" w:rsidP="00B85F90">
      <w:pPr>
        <w:jc w:val="both"/>
      </w:pPr>
      <w:r>
        <w:t xml:space="preserve">Pán Jusko za RÚZ </w:t>
      </w:r>
      <w:r w:rsidR="005B7E93">
        <w:t>požadoval rokovať o sadzbách pri tabletoch a set-up boxoch</w:t>
      </w:r>
      <w:r w:rsidR="00304D20">
        <w:t>, KOZ SR žiadala otvoriť diskusiu aj k mobilným telefónom</w:t>
      </w:r>
      <w:r w:rsidR="005B7E93">
        <w:t>.</w:t>
      </w:r>
    </w:p>
    <w:p w:rsidR="00304D20" w:rsidRDefault="00DB1EAC" w:rsidP="00B85F90">
      <w:pPr>
        <w:jc w:val="both"/>
      </w:pPr>
      <w:r>
        <w:t>Pán Muška za ZMOS</w:t>
      </w:r>
      <w:r w:rsidR="005B7E93">
        <w:t xml:space="preserve"> požiadal, či by nebolo možné niektoré typy zariadení od poplatkov oslobodiť a tiež požiadal o analýzu ako sa zaplatené prostriedky využívajú</w:t>
      </w:r>
      <w:r w:rsidR="00304D20">
        <w:t>, požiadal o otvorenie diskusie k zriaďovateľom</w:t>
      </w:r>
      <w:r w:rsidR="005B7E93">
        <w:t>.</w:t>
      </w:r>
      <w:r w:rsidR="00304D20">
        <w:t xml:space="preserve"> Po dlhšej diskusii sa dospelo k záveru, že predkladateľ bude o vznesených pripomienkach ešte rokovať.</w:t>
      </w:r>
    </w:p>
    <w:p w:rsidR="00B85F90" w:rsidRPr="005044EB" w:rsidRDefault="00B85F90" w:rsidP="00B85F90">
      <w:pPr>
        <w:pStyle w:val="Odsekzoznamu"/>
        <w:ind w:left="0"/>
        <w:jc w:val="both"/>
        <w:rPr>
          <w:b/>
          <w:sz w:val="24"/>
          <w:szCs w:val="24"/>
        </w:rPr>
      </w:pPr>
      <w:r w:rsidRPr="005044EB">
        <w:rPr>
          <w:b/>
          <w:sz w:val="24"/>
          <w:szCs w:val="24"/>
        </w:rPr>
        <w:t>Záver:</w:t>
      </w:r>
    </w:p>
    <w:p w:rsidR="00B85F90" w:rsidRPr="005044EB" w:rsidRDefault="00B85F90" w:rsidP="00B85F90">
      <w:pPr>
        <w:jc w:val="both"/>
        <w:rPr>
          <w:b/>
        </w:rPr>
      </w:pPr>
      <w:r w:rsidRPr="005044EB">
        <w:rPr>
          <w:b/>
        </w:rPr>
        <w:t>Rada</w:t>
      </w:r>
    </w:p>
    <w:p w:rsidR="00B85F90" w:rsidRPr="00491660" w:rsidRDefault="00B85F90" w:rsidP="00EA21BD">
      <w:pPr>
        <w:pStyle w:val="Odsekzoznamu"/>
        <w:numPr>
          <w:ilvl w:val="0"/>
          <w:numId w:val="2"/>
        </w:numPr>
        <w:spacing w:after="200" w:line="276" w:lineRule="auto"/>
        <w:jc w:val="both"/>
        <w:rPr>
          <w:b/>
          <w:sz w:val="24"/>
          <w:szCs w:val="24"/>
        </w:rPr>
      </w:pPr>
      <w:r w:rsidRPr="00491660">
        <w:rPr>
          <w:b/>
          <w:sz w:val="24"/>
          <w:szCs w:val="24"/>
        </w:rPr>
        <w:t>súhl</w:t>
      </w:r>
      <w:r w:rsidR="00DB1EAC" w:rsidRPr="00491660">
        <w:rPr>
          <w:b/>
          <w:sz w:val="24"/>
          <w:szCs w:val="24"/>
        </w:rPr>
        <w:t>así s predloženým materiálom s pripomien</w:t>
      </w:r>
      <w:r w:rsidRPr="00491660">
        <w:rPr>
          <w:b/>
          <w:sz w:val="24"/>
          <w:szCs w:val="24"/>
        </w:rPr>
        <w:t>k</w:t>
      </w:r>
      <w:r w:rsidR="00DB1EAC" w:rsidRPr="00491660">
        <w:rPr>
          <w:b/>
          <w:sz w:val="24"/>
          <w:szCs w:val="24"/>
        </w:rPr>
        <w:t xml:space="preserve">ami </w:t>
      </w:r>
      <w:r w:rsidR="008B76A9" w:rsidRPr="00491660">
        <w:rPr>
          <w:b/>
          <w:sz w:val="24"/>
          <w:szCs w:val="24"/>
        </w:rPr>
        <w:t xml:space="preserve">AZZZ SR , KOZ SR, </w:t>
      </w:r>
      <w:r w:rsidR="00DB1EAC" w:rsidRPr="00491660">
        <w:rPr>
          <w:b/>
          <w:sz w:val="24"/>
          <w:szCs w:val="24"/>
        </w:rPr>
        <w:t>RÚZ</w:t>
      </w:r>
      <w:r w:rsidR="008B76A9" w:rsidRPr="00491660">
        <w:rPr>
          <w:b/>
          <w:sz w:val="24"/>
          <w:szCs w:val="24"/>
        </w:rPr>
        <w:t xml:space="preserve"> a ZMOS,</w:t>
      </w:r>
    </w:p>
    <w:p w:rsidR="008B76A9" w:rsidRPr="00491660" w:rsidRDefault="008B76A9" w:rsidP="00EA21BD">
      <w:pPr>
        <w:pStyle w:val="Odsekzoznamu"/>
        <w:numPr>
          <w:ilvl w:val="0"/>
          <w:numId w:val="2"/>
        </w:numPr>
        <w:spacing w:after="200" w:line="276" w:lineRule="auto"/>
        <w:jc w:val="both"/>
        <w:rPr>
          <w:b/>
          <w:sz w:val="24"/>
          <w:szCs w:val="24"/>
        </w:rPr>
      </w:pPr>
      <w:r w:rsidRPr="00491660">
        <w:rPr>
          <w:b/>
          <w:sz w:val="24"/>
          <w:szCs w:val="24"/>
        </w:rPr>
        <w:t>predkladateľ prisľúbil rokovanie na hľadanie kompromisu k pripomienkam sociálnych partnerov,</w:t>
      </w:r>
    </w:p>
    <w:p w:rsidR="00B85F90" w:rsidRPr="00491660" w:rsidRDefault="00B85F90" w:rsidP="00EA21BD">
      <w:pPr>
        <w:pStyle w:val="Odsekzoznamu"/>
        <w:numPr>
          <w:ilvl w:val="0"/>
          <w:numId w:val="2"/>
        </w:numPr>
        <w:spacing w:after="200" w:line="276" w:lineRule="auto"/>
        <w:jc w:val="both"/>
        <w:rPr>
          <w:b/>
          <w:sz w:val="24"/>
          <w:szCs w:val="24"/>
        </w:rPr>
      </w:pPr>
      <w:r w:rsidRPr="00491660">
        <w:rPr>
          <w:b/>
          <w:sz w:val="24"/>
          <w:szCs w:val="24"/>
        </w:rPr>
        <w:t xml:space="preserve">odporúča </w:t>
      </w:r>
      <w:r w:rsidR="00304D20">
        <w:rPr>
          <w:b/>
          <w:sz w:val="24"/>
          <w:szCs w:val="24"/>
        </w:rPr>
        <w:t>materiál</w:t>
      </w:r>
      <w:r w:rsidRPr="00491660">
        <w:rPr>
          <w:b/>
          <w:sz w:val="24"/>
          <w:szCs w:val="24"/>
        </w:rPr>
        <w:t xml:space="preserve"> na ďalšie legislatívne konanie.</w:t>
      </w:r>
    </w:p>
    <w:p w:rsidR="00B85F90" w:rsidRDefault="00B85F90" w:rsidP="00B85F90">
      <w:pPr>
        <w:jc w:val="both"/>
        <w:rPr>
          <w:b/>
          <w:u w:val="single"/>
        </w:rPr>
      </w:pPr>
      <w:r>
        <w:rPr>
          <w:b/>
          <w:u w:val="single"/>
        </w:rPr>
        <w:t>K bodu 6</w:t>
      </w:r>
    </w:p>
    <w:p w:rsidR="00B85F90" w:rsidRPr="00B85F90" w:rsidRDefault="00B85F90" w:rsidP="00B85F90">
      <w:pPr>
        <w:jc w:val="both"/>
      </w:pPr>
      <w:r w:rsidRPr="00B85F90">
        <w:t>Systém riadenia Programu rozvoja vidieka pre programové obdobie 2014-2020</w:t>
      </w:r>
    </w:p>
    <w:p w:rsidR="00B85F90" w:rsidRDefault="00B85F90" w:rsidP="00B85F90">
      <w:pPr>
        <w:jc w:val="both"/>
      </w:pPr>
      <w:r>
        <w:t>Predmetný materiál uvied</w:t>
      </w:r>
      <w:r w:rsidRPr="00F3492A">
        <w:t xml:space="preserve">ol </w:t>
      </w:r>
      <w:r>
        <w:t>minister PRV SR pán Jahnátek.</w:t>
      </w:r>
    </w:p>
    <w:p w:rsidR="00B85F90" w:rsidRDefault="00B85F90" w:rsidP="00B85F90">
      <w:pPr>
        <w:jc w:val="both"/>
      </w:pPr>
    </w:p>
    <w:p w:rsidR="00F040F8" w:rsidRPr="00151405" w:rsidRDefault="00F040F8" w:rsidP="00F040F8">
      <w:pPr>
        <w:jc w:val="both"/>
      </w:pPr>
      <w:r>
        <w:t>S</w:t>
      </w:r>
      <w:r w:rsidRPr="00F3492A">
        <w:t>ta</w:t>
      </w:r>
      <w:r>
        <w:t>novisko za KOZ SR predniesol pán Baláž, ktorý odporučil zobrať materiál na vedomie a postúpiť ho na ďalšie konanie</w:t>
      </w:r>
      <w:r w:rsidR="00304D20">
        <w:t>, poďakoval za schválenie Programu rozvoja vidieka SR 2014-2020 predkladateľovi.</w:t>
      </w: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8B76A9">
        <w:rPr>
          <w:sz w:val="24"/>
          <w:szCs w:val="24"/>
        </w:rPr>
        <w:t>Karlubík</w:t>
      </w:r>
      <w:r>
        <w:rPr>
          <w:sz w:val="24"/>
          <w:szCs w:val="24"/>
        </w:rPr>
        <w:t xml:space="preserve">, ktorý odporučil zobrať materiál na vedomie a </w:t>
      </w:r>
      <w:r w:rsidRPr="007732BB">
        <w:rPr>
          <w:sz w:val="24"/>
          <w:szCs w:val="24"/>
        </w:rPr>
        <w:t xml:space="preserve">postúpiť </w:t>
      </w:r>
      <w:r>
        <w:rPr>
          <w:sz w:val="24"/>
          <w:szCs w:val="24"/>
        </w:rPr>
        <w:t>ho</w:t>
      </w:r>
      <w:r w:rsidRPr="007732BB">
        <w:rPr>
          <w:sz w:val="24"/>
          <w:szCs w:val="24"/>
        </w:rPr>
        <w:t xml:space="preserve"> na ďalšie konanie.</w:t>
      </w:r>
    </w:p>
    <w:p w:rsidR="00004B28" w:rsidRPr="00B37CDC" w:rsidRDefault="00004B28" w:rsidP="00004B28">
      <w:pPr>
        <w:pStyle w:val="Odsekzoznamu"/>
        <w:ind w:left="0"/>
        <w:jc w:val="both"/>
        <w:rPr>
          <w:sz w:val="24"/>
          <w:szCs w:val="24"/>
        </w:rPr>
      </w:pPr>
      <w:r w:rsidRPr="00B37CDC">
        <w:rPr>
          <w:sz w:val="24"/>
          <w:szCs w:val="24"/>
        </w:rPr>
        <w:t>Stanovisko za RÚZ predniesol pán</w:t>
      </w:r>
      <w:r>
        <w:rPr>
          <w:sz w:val="24"/>
          <w:szCs w:val="24"/>
        </w:rPr>
        <w:t xml:space="preserve"> Jusko</w:t>
      </w:r>
      <w:r w:rsidRPr="00B37CDC">
        <w:rPr>
          <w:sz w:val="24"/>
          <w:szCs w:val="24"/>
        </w:rPr>
        <w:t xml:space="preserve"> </w:t>
      </w:r>
      <w:r>
        <w:rPr>
          <w:sz w:val="24"/>
          <w:szCs w:val="24"/>
        </w:rPr>
        <w:t xml:space="preserve">ktorý </w:t>
      </w:r>
      <w:r w:rsidR="00550720">
        <w:rPr>
          <w:sz w:val="24"/>
          <w:szCs w:val="24"/>
        </w:rPr>
        <w:t xml:space="preserve">odporučil zobrať </w:t>
      </w:r>
      <w:r w:rsidRPr="00004B28">
        <w:rPr>
          <w:rStyle w:val="Textzstupnhosymbolu"/>
          <w:color w:val="000000"/>
          <w:sz w:val="24"/>
          <w:szCs w:val="24"/>
        </w:rPr>
        <w:t>predložený materiál na vedomie bez pripomienok.</w:t>
      </w:r>
      <w:r>
        <w:rPr>
          <w:rStyle w:val="Textzstupnhosymbolu"/>
          <w:color w:val="000000"/>
          <w:sz w:val="24"/>
          <w:szCs w:val="24"/>
        </w:rPr>
        <w:t xml:space="preserve"> </w:t>
      </w:r>
    </w:p>
    <w:p w:rsidR="009474AA" w:rsidRDefault="009474AA" w:rsidP="009474AA">
      <w:pPr>
        <w:jc w:val="both"/>
      </w:pPr>
      <w:r w:rsidRPr="006D346D">
        <w:lastRenderedPageBreak/>
        <w:t xml:space="preserve">Stanovisko za ZMOS predniesol pán </w:t>
      </w:r>
      <w:r>
        <w:t>Dvonč, ktorý k predloženému materiálu neuplatnil žiadne pripomienky a odporučil ho na ďalšie konanie.</w:t>
      </w:r>
    </w:p>
    <w:p w:rsidR="00B85F90" w:rsidRPr="005044EB" w:rsidRDefault="00B85F90" w:rsidP="00B85F90">
      <w:pPr>
        <w:pStyle w:val="Odsekzoznamu"/>
        <w:ind w:left="0"/>
        <w:jc w:val="both"/>
        <w:rPr>
          <w:b/>
          <w:sz w:val="24"/>
          <w:szCs w:val="24"/>
        </w:rPr>
      </w:pPr>
      <w:r w:rsidRPr="005044EB">
        <w:rPr>
          <w:b/>
          <w:sz w:val="24"/>
          <w:szCs w:val="24"/>
        </w:rPr>
        <w:t>Záver:</w:t>
      </w:r>
    </w:p>
    <w:p w:rsidR="00B85F90" w:rsidRPr="005044EB" w:rsidRDefault="00B85F90" w:rsidP="00B85F90">
      <w:pPr>
        <w:jc w:val="both"/>
        <w:rPr>
          <w:b/>
        </w:rPr>
      </w:pPr>
      <w:r w:rsidRPr="005044EB">
        <w:rPr>
          <w:b/>
        </w:rPr>
        <w:t>Rada</w:t>
      </w:r>
    </w:p>
    <w:p w:rsidR="00B85F90" w:rsidRPr="00491660" w:rsidRDefault="00B85F90" w:rsidP="00EA21BD">
      <w:pPr>
        <w:pStyle w:val="Odsekzoznamu"/>
        <w:numPr>
          <w:ilvl w:val="0"/>
          <w:numId w:val="5"/>
        </w:numPr>
        <w:spacing w:after="200" w:line="276" w:lineRule="auto"/>
        <w:jc w:val="both"/>
        <w:rPr>
          <w:b/>
          <w:sz w:val="24"/>
          <w:szCs w:val="24"/>
        </w:rPr>
      </w:pPr>
      <w:r w:rsidRPr="00491660">
        <w:rPr>
          <w:b/>
          <w:sz w:val="24"/>
          <w:szCs w:val="24"/>
        </w:rPr>
        <w:t>súhlasí s predloženým materiálom bez pripomienok,</w:t>
      </w:r>
    </w:p>
    <w:p w:rsidR="00B85F90" w:rsidRPr="00491660" w:rsidRDefault="00B85F90" w:rsidP="00EA21BD">
      <w:pPr>
        <w:pStyle w:val="Odsekzoznamu"/>
        <w:numPr>
          <w:ilvl w:val="0"/>
          <w:numId w:val="5"/>
        </w:numPr>
        <w:spacing w:after="200" w:line="276" w:lineRule="auto"/>
        <w:jc w:val="both"/>
        <w:rPr>
          <w:b/>
          <w:sz w:val="24"/>
          <w:szCs w:val="24"/>
        </w:rPr>
      </w:pPr>
      <w:r w:rsidRPr="00491660">
        <w:rPr>
          <w:b/>
          <w:sz w:val="24"/>
          <w:szCs w:val="24"/>
        </w:rPr>
        <w:t>odporúča ho na ďalšie konanie.</w:t>
      </w:r>
    </w:p>
    <w:p w:rsidR="00B85F90" w:rsidRDefault="00B85F90" w:rsidP="00B85F90">
      <w:pPr>
        <w:jc w:val="both"/>
        <w:rPr>
          <w:b/>
          <w:u w:val="single"/>
        </w:rPr>
      </w:pPr>
      <w:r>
        <w:rPr>
          <w:b/>
          <w:u w:val="single"/>
        </w:rPr>
        <w:t>K bodu 7</w:t>
      </w:r>
    </w:p>
    <w:p w:rsidR="00B85F90" w:rsidRPr="00B85F90" w:rsidRDefault="00B85F90" w:rsidP="00B85F90">
      <w:pPr>
        <w:jc w:val="both"/>
      </w:pPr>
      <w:r w:rsidRPr="00B85F90">
        <w:t xml:space="preserve">Systém </w:t>
      </w:r>
      <w:r>
        <w:t>riadenia CLLD pre programové obdobie 2014-2020</w:t>
      </w:r>
    </w:p>
    <w:p w:rsidR="00B85F90" w:rsidRDefault="00B85F90" w:rsidP="00B85F90">
      <w:pPr>
        <w:jc w:val="both"/>
      </w:pPr>
      <w:r>
        <w:t>Predmetný materiál uvied</w:t>
      </w:r>
      <w:r w:rsidRPr="00F3492A">
        <w:t xml:space="preserve">ol </w:t>
      </w:r>
      <w:r>
        <w:t>minister PRV SR pán Jahnátek.</w:t>
      </w:r>
    </w:p>
    <w:p w:rsidR="00B85F90" w:rsidRDefault="00B85F90" w:rsidP="00B85F90">
      <w:pPr>
        <w:jc w:val="both"/>
      </w:pPr>
    </w:p>
    <w:p w:rsidR="00F040F8" w:rsidRPr="00151405" w:rsidRDefault="00F040F8" w:rsidP="00F040F8">
      <w:pPr>
        <w:jc w:val="both"/>
      </w:pPr>
      <w:r>
        <w:t>S</w:t>
      </w:r>
      <w:r w:rsidRPr="00F3492A">
        <w:t>ta</w:t>
      </w:r>
      <w:r>
        <w:t>novisko za KOZ SR predniesol pán Baláž, ktorý odporučil zobrať materiál na vedomie a postúpiť ho na ďalšie konanie.</w:t>
      </w: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491660">
        <w:rPr>
          <w:sz w:val="24"/>
          <w:szCs w:val="24"/>
        </w:rPr>
        <w:t>Karlubík</w:t>
      </w:r>
      <w:r>
        <w:rPr>
          <w:sz w:val="24"/>
          <w:szCs w:val="24"/>
        </w:rPr>
        <w:t xml:space="preserve">, ktorý odporučil zobrať materiál na vedomie a </w:t>
      </w:r>
      <w:r w:rsidRPr="007732BB">
        <w:rPr>
          <w:sz w:val="24"/>
          <w:szCs w:val="24"/>
        </w:rPr>
        <w:t xml:space="preserve">postúpiť </w:t>
      </w:r>
      <w:r>
        <w:rPr>
          <w:sz w:val="24"/>
          <w:szCs w:val="24"/>
        </w:rPr>
        <w:t>ho</w:t>
      </w:r>
      <w:r w:rsidRPr="007732BB">
        <w:rPr>
          <w:sz w:val="24"/>
          <w:szCs w:val="24"/>
        </w:rPr>
        <w:t xml:space="preserve"> na ďalšie konanie.</w:t>
      </w:r>
    </w:p>
    <w:p w:rsidR="00004B28" w:rsidRPr="00B37CDC" w:rsidRDefault="00004B28" w:rsidP="00004B28">
      <w:pPr>
        <w:pStyle w:val="Odsekzoznamu"/>
        <w:ind w:left="0"/>
        <w:jc w:val="both"/>
        <w:rPr>
          <w:sz w:val="24"/>
          <w:szCs w:val="24"/>
        </w:rPr>
      </w:pPr>
      <w:r w:rsidRPr="00B37CDC">
        <w:rPr>
          <w:sz w:val="24"/>
          <w:szCs w:val="24"/>
        </w:rPr>
        <w:t>Stanovisko za RÚZ predniesol pán</w:t>
      </w:r>
      <w:r>
        <w:rPr>
          <w:sz w:val="24"/>
          <w:szCs w:val="24"/>
        </w:rPr>
        <w:t xml:space="preserve"> Jusko</w:t>
      </w:r>
      <w:r w:rsidR="00550720">
        <w:rPr>
          <w:sz w:val="24"/>
          <w:szCs w:val="24"/>
        </w:rPr>
        <w:t>,</w:t>
      </w:r>
      <w:r w:rsidRPr="00B37CDC">
        <w:rPr>
          <w:sz w:val="24"/>
          <w:szCs w:val="24"/>
        </w:rPr>
        <w:t xml:space="preserve"> </w:t>
      </w:r>
      <w:r>
        <w:rPr>
          <w:sz w:val="24"/>
          <w:szCs w:val="24"/>
        </w:rPr>
        <w:t xml:space="preserve">ktorý uviedol, že RÚZ v MPK materiál nepripomienkovala. </w:t>
      </w:r>
      <w:r w:rsidRPr="00004B28">
        <w:rPr>
          <w:rStyle w:val="Textzstupnhosymbolu"/>
          <w:color w:val="000000"/>
          <w:sz w:val="24"/>
          <w:szCs w:val="24"/>
        </w:rPr>
        <w:t>RÚZ berie predložený materiál na vedomie bez pripomienok.</w:t>
      </w:r>
      <w:r>
        <w:rPr>
          <w:rStyle w:val="Textzstupnhosymbolu"/>
          <w:color w:val="000000"/>
          <w:sz w:val="24"/>
          <w:szCs w:val="24"/>
        </w:rPr>
        <w:t xml:space="preserve"> </w:t>
      </w:r>
    </w:p>
    <w:p w:rsidR="009474AA" w:rsidRDefault="009474AA" w:rsidP="009474AA">
      <w:pPr>
        <w:jc w:val="both"/>
      </w:pPr>
      <w:r w:rsidRPr="006D346D">
        <w:t xml:space="preserve">Stanovisko za ZMOS predniesol pán </w:t>
      </w:r>
      <w:r>
        <w:t>Dvonč, ktorý k predloženému materiálu neuplatnil žiadne pripomienky a odporučil ho na ďalšie konanie.</w:t>
      </w:r>
    </w:p>
    <w:p w:rsidR="00B85F90" w:rsidRPr="005044EB" w:rsidRDefault="00B85F90" w:rsidP="00B85F90">
      <w:pPr>
        <w:pStyle w:val="Odsekzoznamu"/>
        <w:ind w:left="0"/>
        <w:jc w:val="both"/>
        <w:rPr>
          <w:b/>
          <w:sz w:val="24"/>
          <w:szCs w:val="24"/>
        </w:rPr>
      </w:pPr>
      <w:r w:rsidRPr="005044EB">
        <w:rPr>
          <w:b/>
          <w:sz w:val="24"/>
          <w:szCs w:val="24"/>
        </w:rPr>
        <w:t>Záver:</w:t>
      </w:r>
    </w:p>
    <w:p w:rsidR="00B85F90" w:rsidRPr="005044EB" w:rsidRDefault="00B85F90" w:rsidP="00B85F90">
      <w:pPr>
        <w:jc w:val="both"/>
        <w:rPr>
          <w:b/>
        </w:rPr>
      </w:pPr>
      <w:r w:rsidRPr="005044EB">
        <w:rPr>
          <w:b/>
        </w:rPr>
        <w:t>Rada</w:t>
      </w:r>
    </w:p>
    <w:p w:rsidR="00B85F90" w:rsidRPr="00491660" w:rsidRDefault="00B85F90" w:rsidP="00EA21BD">
      <w:pPr>
        <w:pStyle w:val="Odsekzoznamu"/>
        <w:numPr>
          <w:ilvl w:val="0"/>
          <w:numId w:val="6"/>
        </w:numPr>
        <w:spacing w:after="200" w:line="276" w:lineRule="auto"/>
        <w:jc w:val="both"/>
        <w:rPr>
          <w:b/>
          <w:sz w:val="24"/>
          <w:szCs w:val="24"/>
        </w:rPr>
      </w:pPr>
      <w:r w:rsidRPr="00491660">
        <w:rPr>
          <w:b/>
          <w:sz w:val="24"/>
          <w:szCs w:val="24"/>
        </w:rPr>
        <w:t>súhlasí s predloženým materiálom bez pripomienok,</w:t>
      </w:r>
    </w:p>
    <w:p w:rsidR="00B85F90" w:rsidRPr="00491660" w:rsidRDefault="00B85F90" w:rsidP="00EA21BD">
      <w:pPr>
        <w:pStyle w:val="Odsekzoznamu"/>
        <w:numPr>
          <w:ilvl w:val="0"/>
          <w:numId w:val="6"/>
        </w:numPr>
        <w:spacing w:after="200" w:line="276" w:lineRule="auto"/>
        <w:jc w:val="both"/>
        <w:rPr>
          <w:b/>
          <w:sz w:val="24"/>
          <w:szCs w:val="24"/>
        </w:rPr>
      </w:pPr>
      <w:r w:rsidRPr="00491660">
        <w:rPr>
          <w:b/>
          <w:sz w:val="24"/>
          <w:szCs w:val="24"/>
        </w:rPr>
        <w:t>odporúča ho na ďalšie konanie.</w:t>
      </w:r>
    </w:p>
    <w:p w:rsidR="00B85F90" w:rsidRDefault="00B85F90" w:rsidP="00B85F90">
      <w:pPr>
        <w:jc w:val="both"/>
        <w:rPr>
          <w:b/>
          <w:u w:val="single"/>
        </w:rPr>
      </w:pPr>
      <w:r>
        <w:rPr>
          <w:b/>
          <w:u w:val="single"/>
        </w:rPr>
        <w:t>K bodu 8</w:t>
      </w:r>
    </w:p>
    <w:p w:rsidR="00483099" w:rsidRPr="00483099" w:rsidRDefault="00483099" w:rsidP="00483099">
      <w:pPr>
        <w:autoSpaceDE w:val="0"/>
        <w:autoSpaceDN w:val="0"/>
        <w:jc w:val="both"/>
      </w:pPr>
      <w:r w:rsidRPr="00483099">
        <w:t>Analýza Kvantifikácie stavov administratívnych kapacít a potreby ich úpravy,  týkajúcich sa riadenia a implementácie operačných programov cieľa 2 – Európska územná spolupráca, Programu rozvoja vidieka a Operačného programu rybné hospodárstva v rozpočtovej kapitole MPRV SR v súvislosti s programovým obdobím 2014-2020</w:t>
      </w:r>
    </w:p>
    <w:p w:rsidR="00B85F90" w:rsidRDefault="00B85F90" w:rsidP="00B85F90">
      <w:pPr>
        <w:jc w:val="both"/>
      </w:pPr>
      <w:r>
        <w:t>Predmetný materiál uvied</w:t>
      </w:r>
      <w:r w:rsidRPr="00F3492A">
        <w:t xml:space="preserve">ol </w:t>
      </w:r>
      <w:r>
        <w:t>minister PRV SR pán Jahnátek.</w:t>
      </w:r>
    </w:p>
    <w:p w:rsidR="00B85F90" w:rsidRDefault="00B85F90" w:rsidP="00B85F90">
      <w:pPr>
        <w:jc w:val="both"/>
      </w:pPr>
    </w:p>
    <w:p w:rsidR="00F040F8" w:rsidRPr="00151405" w:rsidRDefault="00F040F8" w:rsidP="00F040F8">
      <w:pPr>
        <w:jc w:val="both"/>
      </w:pPr>
      <w:r>
        <w:t>S</w:t>
      </w:r>
      <w:r w:rsidRPr="00F3492A">
        <w:t>ta</w:t>
      </w:r>
      <w:r>
        <w:t>novisko za KOZ SR predniesol pán Baláž, ktorý odporučil zobrať materiál na vedomie a postúpiť ho na ďalšie konanie.</w:t>
      </w:r>
    </w:p>
    <w:p w:rsidR="00B85F90" w:rsidRDefault="00B85F90" w:rsidP="00B85F90">
      <w:pPr>
        <w:pStyle w:val="Odsekzoznamu"/>
        <w:ind w:left="0"/>
        <w:jc w:val="both"/>
        <w:rPr>
          <w:sz w:val="24"/>
          <w:szCs w:val="24"/>
        </w:rPr>
      </w:pPr>
      <w:r w:rsidRPr="00A9254F">
        <w:rPr>
          <w:sz w:val="24"/>
          <w:szCs w:val="24"/>
        </w:rPr>
        <w:t xml:space="preserve">Stanovisko za AZZZ SR predniesol pán </w:t>
      </w:r>
      <w:r w:rsidR="00491660">
        <w:rPr>
          <w:sz w:val="24"/>
          <w:szCs w:val="24"/>
        </w:rPr>
        <w:t>Karlubík</w:t>
      </w:r>
      <w:r w:rsidR="00506841">
        <w:rPr>
          <w:sz w:val="24"/>
          <w:szCs w:val="24"/>
        </w:rPr>
        <w:t xml:space="preserve">, ktorý odporučil zobrať materiál na vedomie a </w:t>
      </w:r>
      <w:r w:rsidR="00506841" w:rsidRPr="007732BB">
        <w:rPr>
          <w:sz w:val="24"/>
          <w:szCs w:val="24"/>
        </w:rPr>
        <w:t xml:space="preserve">postúpiť </w:t>
      </w:r>
      <w:r w:rsidR="00506841">
        <w:rPr>
          <w:sz w:val="24"/>
          <w:szCs w:val="24"/>
        </w:rPr>
        <w:t>ho</w:t>
      </w:r>
      <w:r w:rsidR="00506841" w:rsidRPr="007732BB">
        <w:rPr>
          <w:sz w:val="24"/>
          <w:szCs w:val="24"/>
        </w:rPr>
        <w:t xml:space="preserve"> na ďalšie konanie.</w:t>
      </w:r>
    </w:p>
    <w:p w:rsidR="00004B28" w:rsidRPr="00FE42D4" w:rsidRDefault="00B85F90" w:rsidP="00004B28">
      <w:pPr>
        <w:contextualSpacing/>
        <w:jc w:val="both"/>
        <w:rPr>
          <w:rStyle w:val="Textzstupnhosymbolu"/>
          <w:color w:val="000000"/>
        </w:rPr>
      </w:pPr>
      <w:r w:rsidRPr="00B37CDC">
        <w:t>Stanovisko za RÚZ predniesol pán</w:t>
      </w:r>
      <w:r w:rsidR="00550720">
        <w:t xml:space="preserve"> Jusko.</w:t>
      </w:r>
      <w:r w:rsidR="00004B28">
        <w:t xml:space="preserve"> </w:t>
      </w:r>
      <w:r w:rsidR="00004B28" w:rsidRPr="00FE42D4">
        <w:rPr>
          <w:rStyle w:val="Textzstupnhosymbolu"/>
          <w:color w:val="000000"/>
        </w:rPr>
        <w:t xml:space="preserve">Podľa názoru </w:t>
      </w:r>
      <w:r w:rsidR="00FE42D4">
        <w:rPr>
          <w:rStyle w:val="Textzstupnhosymbolu"/>
          <w:color w:val="000000"/>
        </w:rPr>
        <w:t xml:space="preserve">RÚZ </w:t>
      </w:r>
      <w:r w:rsidR="00004B28" w:rsidRPr="00FE42D4">
        <w:rPr>
          <w:rStyle w:val="Textzstupnhosymbolu"/>
          <w:color w:val="000000"/>
        </w:rPr>
        <w:t>by bolo vhodné, aby sa v analýze uviedli aj predpokladané budúce príno</w:t>
      </w:r>
      <w:r w:rsidR="00550720">
        <w:rPr>
          <w:rStyle w:val="Textzstupnhosymbolu"/>
          <w:color w:val="000000"/>
        </w:rPr>
        <w:t>sy navýšenia počtu zamestnancov.</w:t>
      </w:r>
      <w:r w:rsidR="00FE42D4">
        <w:rPr>
          <w:rStyle w:val="Textzstupnhosymbolu"/>
          <w:color w:val="000000"/>
        </w:rPr>
        <w:t xml:space="preserve"> </w:t>
      </w:r>
      <w:r w:rsidR="00004B28" w:rsidRPr="00FE42D4">
        <w:rPr>
          <w:rStyle w:val="Textzstupnhosymbolu"/>
          <w:color w:val="000000"/>
        </w:rPr>
        <w:t>RÚZ berie predložený materiál na vedomie bez pripomienok.</w:t>
      </w:r>
    </w:p>
    <w:p w:rsidR="009474AA" w:rsidRDefault="009474AA" w:rsidP="009474AA">
      <w:pPr>
        <w:jc w:val="both"/>
      </w:pPr>
      <w:r w:rsidRPr="006D346D">
        <w:t xml:space="preserve">Stanovisko za ZMOS predniesol pán </w:t>
      </w:r>
      <w:r>
        <w:t>Dvonč, ktorý k predloženému materiálu neuplatnil žiadne pripomienky a odporučil ho na ďalšie konanie.</w:t>
      </w:r>
    </w:p>
    <w:p w:rsidR="00B85F90" w:rsidRPr="00F634FB" w:rsidRDefault="00B85F90" w:rsidP="00B85F90">
      <w:pPr>
        <w:jc w:val="both"/>
        <w:rPr>
          <w:bCs/>
        </w:rPr>
      </w:pPr>
    </w:p>
    <w:p w:rsidR="00B85F90" w:rsidRPr="005044EB" w:rsidRDefault="00B85F90" w:rsidP="00B85F90">
      <w:pPr>
        <w:pStyle w:val="Odsekzoznamu"/>
        <w:ind w:left="0"/>
        <w:jc w:val="both"/>
        <w:rPr>
          <w:b/>
          <w:sz w:val="24"/>
          <w:szCs w:val="24"/>
        </w:rPr>
      </w:pPr>
      <w:r w:rsidRPr="005044EB">
        <w:rPr>
          <w:b/>
          <w:sz w:val="24"/>
          <w:szCs w:val="24"/>
        </w:rPr>
        <w:t>Záver:</w:t>
      </w:r>
    </w:p>
    <w:p w:rsidR="00B85F90" w:rsidRPr="00491660" w:rsidRDefault="00B85F90" w:rsidP="00B85F90">
      <w:pPr>
        <w:jc w:val="both"/>
        <w:rPr>
          <w:b/>
        </w:rPr>
      </w:pPr>
      <w:r w:rsidRPr="005044EB">
        <w:rPr>
          <w:b/>
        </w:rPr>
        <w:t>Rada</w:t>
      </w:r>
    </w:p>
    <w:p w:rsidR="00B85F90" w:rsidRPr="00491660" w:rsidRDefault="00B85F90" w:rsidP="00EA21BD">
      <w:pPr>
        <w:pStyle w:val="Odsekzoznamu"/>
        <w:numPr>
          <w:ilvl w:val="0"/>
          <w:numId w:val="7"/>
        </w:numPr>
        <w:spacing w:after="200" w:line="276" w:lineRule="auto"/>
        <w:jc w:val="both"/>
        <w:rPr>
          <w:b/>
          <w:sz w:val="24"/>
          <w:szCs w:val="24"/>
        </w:rPr>
      </w:pPr>
      <w:r w:rsidRPr="00491660">
        <w:rPr>
          <w:b/>
          <w:sz w:val="24"/>
          <w:szCs w:val="24"/>
        </w:rPr>
        <w:t>súhlasí s predloženým materiálom bez pripomienok,</w:t>
      </w:r>
    </w:p>
    <w:p w:rsidR="00B85F90" w:rsidRDefault="00B85F90" w:rsidP="00EA21BD">
      <w:pPr>
        <w:pStyle w:val="Odsekzoznamu"/>
        <w:numPr>
          <w:ilvl w:val="0"/>
          <w:numId w:val="7"/>
        </w:numPr>
        <w:spacing w:after="200" w:line="276" w:lineRule="auto"/>
        <w:jc w:val="both"/>
        <w:rPr>
          <w:b/>
          <w:sz w:val="24"/>
          <w:szCs w:val="24"/>
        </w:rPr>
      </w:pPr>
      <w:r w:rsidRPr="00491660">
        <w:rPr>
          <w:b/>
          <w:sz w:val="24"/>
          <w:szCs w:val="24"/>
        </w:rPr>
        <w:t>odporúča ho na ďalšie konanie.</w:t>
      </w:r>
    </w:p>
    <w:p w:rsidR="00483099" w:rsidRDefault="00483099" w:rsidP="00483099">
      <w:pPr>
        <w:jc w:val="both"/>
        <w:rPr>
          <w:b/>
          <w:u w:val="single"/>
        </w:rPr>
      </w:pPr>
      <w:r>
        <w:rPr>
          <w:b/>
          <w:u w:val="single"/>
        </w:rPr>
        <w:t>K bodu 9</w:t>
      </w:r>
    </w:p>
    <w:p w:rsidR="00483099" w:rsidRPr="00483099" w:rsidRDefault="00483099" w:rsidP="00483099">
      <w:pPr>
        <w:jc w:val="both"/>
      </w:pPr>
      <w:r w:rsidRPr="00483099">
        <w:t>Návrh nariadenia vlády Slovenskej republiky, ktorým sa mení a dopĺňa nariadenie vlády Slovenskej republiky č. 355/2006 Z. z. o ochrane zamestnancov pred rizikami súvisiacimi  s expozíciou chemickým faktorom pri práci v znení neskorších predpisov</w:t>
      </w:r>
    </w:p>
    <w:p w:rsidR="00483099" w:rsidRDefault="00483099" w:rsidP="00483099">
      <w:pPr>
        <w:jc w:val="both"/>
      </w:pPr>
      <w:r>
        <w:lastRenderedPageBreak/>
        <w:t>Predmetný návrh nariadenia uvied</w:t>
      </w:r>
      <w:r w:rsidRPr="00F3492A">
        <w:t xml:space="preserve">ol </w:t>
      </w:r>
      <w:r w:rsidR="008E4105">
        <w:t>štátny tajomník MZ SR pán Mikloši.</w:t>
      </w:r>
    </w:p>
    <w:p w:rsidR="00483099" w:rsidRDefault="00483099" w:rsidP="00483099">
      <w:pPr>
        <w:jc w:val="both"/>
      </w:pPr>
    </w:p>
    <w:p w:rsidR="007732BB" w:rsidRDefault="007732BB" w:rsidP="007732BB">
      <w:pPr>
        <w:jc w:val="both"/>
      </w:pPr>
      <w:r>
        <w:t>S</w:t>
      </w:r>
      <w:r w:rsidRPr="00F3492A">
        <w:t>ta</w:t>
      </w:r>
      <w:r>
        <w:t xml:space="preserve">novisko za KOZ SR predniesol pán </w:t>
      </w:r>
      <w:r w:rsidR="00244B0C">
        <w:t>Blahák</w:t>
      </w:r>
      <w:r>
        <w:t>, ktorý odporučil zobrať materiál na vedomie bez pripomienok a postúpiť ho na ďalšie legislatívne konanie.</w:t>
      </w:r>
    </w:p>
    <w:p w:rsidR="00304D20" w:rsidRPr="00151405" w:rsidRDefault="00304D20" w:rsidP="007732BB">
      <w:pPr>
        <w:jc w:val="both"/>
      </w:pPr>
    </w:p>
    <w:p w:rsidR="007732BB" w:rsidRDefault="007732BB" w:rsidP="007732BB">
      <w:pPr>
        <w:pStyle w:val="Odsekzoznamu"/>
        <w:ind w:left="0"/>
        <w:jc w:val="both"/>
        <w:rPr>
          <w:sz w:val="24"/>
          <w:szCs w:val="24"/>
        </w:rPr>
      </w:pPr>
      <w:r w:rsidRPr="00A9254F">
        <w:rPr>
          <w:sz w:val="24"/>
          <w:szCs w:val="24"/>
        </w:rPr>
        <w:t xml:space="preserve">Stanovisko za AZZZ SR predniesol pán </w:t>
      </w:r>
      <w:r w:rsidR="00244B0C">
        <w:rPr>
          <w:sz w:val="24"/>
          <w:szCs w:val="24"/>
        </w:rPr>
        <w:t>Karlubík</w:t>
      </w:r>
      <w:r>
        <w:rPr>
          <w:sz w:val="24"/>
          <w:szCs w:val="24"/>
        </w:rPr>
        <w:t xml:space="preserve">, </w:t>
      </w:r>
      <w:r w:rsidR="00244B0C">
        <w:rPr>
          <w:sz w:val="24"/>
          <w:szCs w:val="24"/>
        </w:rPr>
        <w:t xml:space="preserve">ktorý poďakoval </w:t>
      </w:r>
      <w:r w:rsidR="00304D20">
        <w:rPr>
          <w:sz w:val="24"/>
          <w:szCs w:val="24"/>
        </w:rPr>
        <w:t>predkladateľovi za konštruktívny prístup pri riešení ich pripomienok. Bolo dohodnuté nasledovné znenie textu</w:t>
      </w:r>
      <w:r w:rsidR="005F099A">
        <w:rPr>
          <w:sz w:val="24"/>
          <w:szCs w:val="24"/>
        </w:rPr>
        <w:t>:</w:t>
      </w:r>
    </w:p>
    <w:p w:rsidR="005F099A" w:rsidRPr="005F099A" w:rsidRDefault="005F099A" w:rsidP="00550720">
      <w:pPr>
        <w:autoSpaceDE w:val="0"/>
        <w:autoSpaceDN w:val="0"/>
        <w:ind w:left="720"/>
      </w:pPr>
      <w:r w:rsidRPr="005F099A">
        <w:t xml:space="preserve">V § 6 sa ods. 2 dopĺňa písmenom d), ktoré znie: </w:t>
      </w:r>
    </w:p>
    <w:p w:rsidR="005F099A" w:rsidRPr="005F099A" w:rsidRDefault="005F099A" w:rsidP="005F099A">
      <w:pPr>
        <w:jc w:val="both"/>
      </w:pPr>
      <w:r w:rsidRPr="005F099A">
        <w:t>„d) zaradenie zamestnancov na výkon riadiacej práce alebo  samostatnej práce, ak získal odbornú  spôsobilosťou na prácu  s veľmi toxickými  látkami a zmesami a toxickými  látkami a zmesami,</w:t>
      </w:r>
      <w:r w:rsidRPr="005F099A">
        <w:rPr>
          <w:vertAlign w:val="superscript"/>
        </w:rPr>
        <w:t>9a</w:t>
      </w:r>
      <w:r w:rsidRPr="005F099A">
        <w:t>) ktoré sú zaradené do triedy nebezpečenstva</w:t>
      </w:r>
      <w:r w:rsidRPr="005F099A">
        <w:rPr>
          <w:vertAlign w:val="superscript"/>
        </w:rPr>
        <w:t>9b</w:t>
      </w:r>
      <w:r w:rsidRPr="005F099A">
        <w:t xml:space="preserve">)  </w:t>
      </w:r>
    </w:p>
    <w:p w:rsidR="005F099A" w:rsidRPr="005F099A" w:rsidRDefault="005F099A" w:rsidP="005F099A">
      <w:pPr>
        <w:numPr>
          <w:ilvl w:val="0"/>
          <w:numId w:val="28"/>
        </w:numPr>
        <w:autoSpaceDN w:val="0"/>
        <w:ind w:left="426" w:hanging="426"/>
        <w:jc w:val="both"/>
      </w:pPr>
      <w:r w:rsidRPr="005F099A">
        <w:t>akútna toxicita kategórie 1 a kategórie 2 s výstražnými upozorneniami H300, H310, H330,</w:t>
      </w:r>
    </w:p>
    <w:p w:rsidR="005F099A" w:rsidRPr="005F099A" w:rsidRDefault="005F099A" w:rsidP="005F099A">
      <w:pPr>
        <w:numPr>
          <w:ilvl w:val="0"/>
          <w:numId w:val="28"/>
        </w:numPr>
        <w:autoSpaceDN w:val="0"/>
        <w:ind w:left="426" w:hanging="426"/>
        <w:jc w:val="both"/>
      </w:pPr>
      <w:r w:rsidRPr="005F099A">
        <w:t>akútna toxicita kategórie 3 s výstražnými upozorneniami H301, H311, H331,</w:t>
      </w:r>
    </w:p>
    <w:p w:rsidR="005F099A" w:rsidRPr="005F099A" w:rsidRDefault="005F099A" w:rsidP="005F099A">
      <w:pPr>
        <w:numPr>
          <w:ilvl w:val="0"/>
          <w:numId w:val="28"/>
        </w:numPr>
        <w:autoSpaceDN w:val="0"/>
        <w:ind w:left="426" w:hanging="426"/>
        <w:jc w:val="both"/>
      </w:pPr>
      <w:r w:rsidRPr="005F099A">
        <w:t>toxicita pre špecifický cieľový orgán po jednorazovej expozícii, kategórie 1 s výstražným upozornením H370, alebo</w:t>
      </w:r>
    </w:p>
    <w:p w:rsidR="005F099A" w:rsidRPr="005F099A" w:rsidRDefault="005F099A" w:rsidP="005F099A">
      <w:pPr>
        <w:numPr>
          <w:ilvl w:val="0"/>
          <w:numId w:val="28"/>
        </w:numPr>
        <w:autoSpaceDN w:val="0"/>
        <w:ind w:left="426" w:hanging="426"/>
        <w:jc w:val="both"/>
      </w:pPr>
      <w:r w:rsidRPr="005F099A">
        <w:t>toxicita pre špecifický cieľový orgán po opakovanej expozícii,  kategórie 1 s výstražným upozornením H372.“.</w:t>
      </w:r>
    </w:p>
    <w:p w:rsidR="005F099A" w:rsidRDefault="005F099A" w:rsidP="005F099A">
      <w:pPr>
        <w:rPr>
          <w:color w:val="1F497D"/>
        </w:rPr>
      </w:pPr>
    </w:p>
    <w:p w:rsidR="005F099A" w:rsidRPr="005F099A" w:rsidRDefault="005F099A" w:rsidP="005F099A">
      <w:pPr>
        <w:jc w:val="both"/>
      </w:pPr>
      <w:r>
        <w:t xml:space="preserve">Podľa názoru AZZZ SR je potrebné </w:t>
      </w:r>
      <w:r w:rsidRPr="005F099A">
        <w:t xml:space="preserve">v budúcej novele Zákona č. 355/2007 o ochrane, podpore a rozvoji verejného zdravotníctva upraviť názvy triedy nebezpečenstva </w:t>
      </w:r>
      <w:r w:rsidRPr="005F099A">
        <w:rPr>
          <w:bCs/>
        </w:rPr>
        <w:t>akútna toxicita</w:t>
      </w:r>
      <w:r w:rsidRPr="005F099A">
        <w:t xml:space="preserve"> a nepoužívať termíny v</w:t>
      </w:r>
      <w:r>
        <w:t>eľmi toxické a toxické látky.</w:t>
      </w:r>
    </w:p>
    <w:p w:rsidR="00506841" w:rsidRPr="005F099A" w:rsidRDefault="00506841" w:rsidP="00506841">
      <w:r w:rsidRPr="005F099A">
        <w:t>AZZZ SR o</w:t>
      </w:r>
      <w:r w:rsidR="005F099A" w:rsidRPr="005F099A">
        <w:t>dporučila</w:t>
      </w:r>
      <w:r w:rsidRPr="005F099A">
        <w:t xml:space="preserve"> materiál po zapracovaní pripomienok na ďalšie legislatívne konanie. </w:t>
      </w:r>
    </w:p>
    <w:p w:rsidR="00506841" w:rsidRPr="009A5D6F" w:rsidRDefault="00506841" w:rsidP="007732BB">
      <w:pPr>
        <w:pStyle w:val="Odsekzoznamu"/>
        <w:ind w:left="0"/>
        <w:jc w:val="both"/>
        <w:rPr>
          <w:color w:val="FF0000"/>
          <w:sz w:val="24"/>
          <w:szCs w:val="24"/>
        </w:rPr>
      </w:pPr>
    </w:p>
    <w:p w:rsidR="00323CB2" w:rsidRPr="00244B0C" w:rsidRDefault="00483099" w:rsidP="00244B0C">
      <w:pPr>
        <w:pStyle w:val="Odsekzoznamu"/>
        <w:ind w:left="0"/>
        <w:jc w:val="both"/>
        <w:rPr>
          <w:sz w:val="24"/>
          <w:szCs w:val="24"/>
        </w:rPr>
      </w:pPr>
      <w:r w:rsidRPr="00B37CDC">
        <w:rPr>
          <w:sz w:val="24"/>
          <w:szCs w:val="24"/>
        </w:rPr>
        <w:t xml:space="preserve">Stanovisko za RÚZ predniesol pán </w:t>
      </w:r>
      <w:r w:rsidR="00244B0C">
        <w:rPr>
          <w:sz w:val="24"/>
          <w:szCs w:val="24"/>
        </w:rPr>
        <w:t xml:space="preserve">Jusko, ktorý uviedol, že </w:t>
      </w:r>
      <w:r w:rsidR="00323CB2" w:rsidRPr="00244B0C">
        <w:rPr>
          <w:rStyle w:val="Textzstupnhosymbolu"/>
          <w:color w:val="000000"/>
          <w:sz w:val="24"/>
          <w:szCs w:val="24"/>
        </w:rPr>
        <w:t xml:space="preserve">RÚZ v medzirezortnom pripomienkovom konaní materiál pripomienkovala a predložené pripomienky boli akceptované. V priebehu medzirezortného pripomienkového konania však došlo k niektorým z pohľadu RÚZ negatívnym zmenám v návrhu a z tohto dôvodu RÚZ predkladá k návrhu zásadnú pripomienku týkajúcu sa výstražných upozornení pri práci s chemickými látkami  a zmesami. </w:t>
      </w:r>
      <w:r w:rsidR="00323CB2" w:rsidRPr="00244B0C">
        <w:rPr>
          <w:sz w:val="24"/>
          <w:szCs w:val="24"/>
        </w:rPr>
        <w:t>V niektorých väčších priemyselných závodoch totiž počet látok a zmesí, ktoré spadajú pod navrhovanú klasifikáciu H304, H370, alebo H372 a dodnes pre nakladanie s nimi nebola potrebná odborná spôsobilosť dosahuje niekoľko stovák. V praxi by to pravdepodobne znamenalo preškolenie tisícok zamestnancov. Vzhľadom k vyvolaným nákladom o prínosoch ktorých RÚZ nie je odborne presvedčená RÚZ navrhla H označenia z textu vypustiť.</w:t>
      </w:r>
      <w:r w:rsidR="00323CB2" w:rsidRPr="00244B0C">
        <w:rPr>
          <w:rStyle w:val="Textzstupnhosymbolu"/>
          <w:color w:val="000000"/>
          <w:sz w:val="24"/>
          <w:szCs w:val="24"/>
        </w:rPr>
        <w:t xml:space="preserve"> </w:t>
      </w:r>
      <w:r w:rsidR="00323CB2" w:rsidRPr="00244B0C">
        <w:rPr>
          <w:bCs/>
          <w:sz w:val="24"/>
          <w:szCs w:val="24"/>
        </w:rPr>
        <w:t>RÚZ berie návrh nariadenia na vedomie s pripomienkou:</w:t>
      </w:r>
    </w:p>
    <w:p w:rsidR="00323CB2" w:rsidRPr="00244B0C" w:rsidRDefault="00323CB2" w:rsidP="00323CB2">
      <w:pPr>
        <w:contextualSpacing/>
        <w:jc w:val="both"/>
      </w:pPr>
      <w:r w:rsidRPr="00244B0C">
        <w:t>Zásadná pripomienka k čl. I., novelizačný bod číslo 4</w:t>
      </w:r>
    </w:p>
    <w:p w:rsidR="00323CB2" w:rsidRPr="00244B0C" w:rsidRDefault="00323CB2" w:rsidP="00323CB2">
      <w:pPr>
        <w:contextualSpacing/>
        <w:jc w:val="both"/>
      </w:pPr>
      <w:r w:rsidRPr="00244B0C">
        <w:t>RÚZ navrhla uvedený bod formulovať nasledovne:</w:t>
      </w:r>
    </w:p>
    <w:p w:rsidR="00323CB2" w:rsidRPr="00323CB2" w:rsidRDefault="00323CB2" w:rsidP="00323CB2">
      <w:pPr>
        <w:contextualSpacing/>
        <w:jc w:val="both"/>
      </w:pPr>
      <w:r w:rsidRPr="00323CB2">
        <w:t>„4. V § 6 sa odsek 2 dopĺňa písmenom d), ktoré znie:</w:t>
      </w:r>
    </w:p>
    <w:p w:rsidR="00323CB2" w:rsidRDefault="00323CB2" w:rsidP="00323CB2">
      <w:pPr>
        <w:contextualSpacing/>
        <w:jc w:val="both"/>
      </w:pPr>
      <w:r w:rsidRPr="00323CB2">
        <w:t>d) zaradenie zamestnancov na výkon riadiacej práce alebo  samostatnej práce, ak získali odbornú  spôsobilosť na prácu s chemickými látkami a zmesami, ktoré sú zaradené do triedy nebezpečenstva akútna toxicita, kategórie 1, 2 a 3 s výstražnými upozorneniami H300, H310, H330  H301, H311 alebo H3319b“</w:t>
      </w:r>
    </w:p>
    <w:p w:rsidR="00550720" w:rsidRPr="00323CB2" w:rsidRDefault="00550720" w:rsidP="00323CB2">
      <w:pPr>
        <w:contextualSpacing/>
        <w:jc w:val="both"/>
      </w:pPr>
    </w:p>
    <w:p w:rsidR="00323CB2" w:rsidRDefault="00064C51" w:rsidP="00483099">
      <w:pPr>
        <w:pStyle w:val="Odsekzoznamu"/>
        <w:ind w:left="0"/>
        <w:jc w:val="both"/>
        <w:rPr>
          <w:sz w:val="24"/>
          <w:szCs w:val="24"/>
        </w:rPr>
      </w:pPr>
      <w:r>
        <w:rPr>
          <w:sz w:val="24"/>
          <w:szCs w:val="24"/>
        </w:rPr>
        <w:t>Predkladateľ na pripomienku RÚZ, že ide o preškolenie tisícok zamestnancov uviedol, že ide len o preškolenie vedúceho zamestnanca, prípadne koho určí zamestnávateľ.</w:t>
      </w:r>
    </w:p>
    <w:p w:rsidR="00064C51" w:rsidRPr="00B37CDC" w:rsidRDefault="00064C51" w:rsidP="00483099">
      <w:pPr>
        <w:pStyle w:val="Odsekzoznamu"/>
        <w:ind w:left="0"/>
        <w:jc w:val="both"/>
        <w:rPr>
          <w:sz w:val="24"/>
          <w:szCs w:val="24"/>
        </w:rPr>
      </w:pPr>
    </w:p>
    <w:p w:rsidR="009474AA" w:rsidRDefault="009474AA" w:rsidP="009474AA">
      <w:pPr>
        <w:jc w:val="both"/>
      </w:pPr>
      <w:r w:rsidRPr="006D346D">
        <w:t xml:space="preserve">Stanovisko za ZMOS predniesol pán </w:t>
      </w:r>
      <w:r>
        <w:t>Dvonč, ktorý k predloženému materiálu neuplatnil žiadne pripomienky a odporučil ho na ďalšie legislatívne konanie.</w:t>
      </w:r>
    </w:p>
    <w:p w:rsidR="00E675DF" w:rsidRDefault="00E675DF" w:rsidP="009474AA">
      <w:pPr>
        <w:jc w:val="both"/>
      </w:pPr>
    </w:p>
    <w:p w:rsidR="00E675DF" w:rsidRDefault="00E675DF" w:rsidP="009474AA">
      <w:pPr>
        <w:jc w:val="both"/>
      </w:pPr>
    </w:p>
    <w:p w:rsidR="00483099" w:rsidRPr="005044EB" w:rsidRDefault="00483099" w:rsidP="00483099">
      <w:pPr>
        <w:pStyle w:val="Odsekzoznamu"/>
        <w:ind w:left="0"/>
        <w:jc w:val="both"/>
        <w:rPr>
          <w:b/>
          <w:sz w:val="24"/>
          <w:szCs w:val="24"/>
        </w:rPr>
      </w:pPr>
      <w:r w:rsidRPr="005044EB">
        <w:rPr>
          <w:b/>
          <w:sz w:val="24"/>
          <w:szCs w:val="24"/>
        </w:rPr>
        <w:lastRenderedPageBreak/>
        <w:t>Záver:</w:t>
      </w:r>
    </w:p>
    <w:p w:rsidR="00483099" w:rsidRPr="005044EB" w:rsidRDefault="00483099" w:rsidP="00483099">
      <w:pPr>
        <w:jc w:val="both"/>
        <w:rPr>
          <w:b/>
        </w:rPr>
      </w:pPr>
      <w:r w:rsidRPr="005044EB">
        <w:rPr>
          <w:b/>
        </w:rPr>
        <w:t>Rada</w:t>
      </w:r>
    </w:p>
    <w:p w:rsidR="00483099" w:rsidRPr="00244B0C" w:rsidRDefault="00483099" w:rsidP="00EA21BD">
      <w:pPr>
        <w:pStyle w:val="Odsekzoznamu"/>
        <w:numPr>
          <w:ilvl w:val="0"/>
          <w:numId w:val="8"/>
        </w:numPr>
        <w:spacing w:after="200" w:line="276" w:lineRule="auto"/>
        <w:jc w:val="both"/>
        <w:rPr>
          <w:b/>
          <w:sz w:val="24"/>
          <w:szCs w:val="24"/>
        </w:rPr>
      </w:pPr>
      <w:r w:rsidRPr="00244B0C">
        <w:rPr>
          <w:b/>
          <w:sz w:val="24"/>
          <w:szCs w:val="24"/>
        </w:rPr>
        <w:t>súhlasí s predloženým materiálom bez pripomienok,</w:t>
      </w:r>
    </w:p>
    <w:p w:rsidR="00483099" w:rsidRPr="00244B0C" w:rsidRDefault="00483099" w:rsidP="00EA21BD">
      <w:pPr>
        <w:pStyle w:val="Odsekzoznamu"/>
        <w:numPr>
          <w:ilvl w:val="0"/>
          <w:numId w:val="8"/>
        </w:numPr>
        <w:spacing w:after="200" w:line="276" w:lineRule="auto"/>
        <w:jc w:val="both"/>
        <w:rPr>
          <w:b/>
          <w:sz w:val="24"/>
          <w:szCs w:val="24"/>
        </w:rPr>
      </w:pPr>
      <w:r w:rsidRPr="00244B0C">
        <w:rPr>
          <w:b/>
          <w:sz w:val="24"/>
          <w:szCs w:val="24"/>
        </w:rPr>
        <w:t>odporúča ho na ďalšie legislatívne konanie.</w:t>
      </w:r>
    </w:p>
    <w:p w:rsidR="00483099" w:rsidRDefault="00483099" w:rsidP="00483099">
      <w:pPr>
        <w:jc w:val="both"/>
        <w:rPr>
          <w:b/>
          <w:u w:val="single"/>
        </w:rPr>
      </w:pPr>
      <w:r>
        <w:rPr>
          <w:b/>
          <w:u w:val="single"/>
        </w:rPr>
        <w:t>K bodu 10</w:t>
      </w:r>
    </w:p>
    <w:p w:rsidR="00483099" w:rsidRPr="00483099" w:rsidRDefault="00483099" w:rsidP="00483099">
      <w:pPr>
        <w:jc w:val="both"/>
      </w:pPr>
      <w:r w:rsidRPr="00483099">
        <w:t xml:space="preserve">Návrh nariadenia </w:t>
      </w:r>
      <w:r>
        <w:t>vlády Slovenskej republiky, ktorým sa mení a dopĺňa nariadenie vlády Slovenskej republiky č. 356/2006 Z. z. o ochrane zdravia zamestnancov pred rizikami súvisiacimi s expozíciou karcinogénnym a mutagénnym faktorom pri práci v znení nariadenia vlády Slovenskej republiky č. 301/2007 Z. z.</w:t>
      </w:r>
    </w:p>
    <w:p w:rsidR="00483099" w:rsidRDefault="00483099" w:rsidP="00483099">
      <w:pPr>
        <w:jc w:val="both"/>
      </w:pPr>
      <w:r>
        <w:t>Predmetný návrh nariadenia uvied</w:t>
      </w:r>
      <w:r w:rsidRPr="00F3492A">
        <w:t xml:space="preserve">ol </w:t>
      </w:r>
      <w:r w:rsidR="008E4105">
        <w:t>štátny tajomník MZ SR pán Mikloši.</w:t>
      </w:r>
    </w:p>
    <w:p w:rsidR="00483099" w:rsidRDefault="00483099" w:rsidP="00483099">
      <w:pPr>
        <w:jc w:val="both"/>
      </w:pPr>
    </w:p>
    <w:p w:rsidR="00F040F8" w:rsidRPr="00151405" w:rsidRDefault="00F040F8" w:rsidP="00F040F8">
      <w:pPr>
        <w:jc w:val="both"/>
      </w:pPr>
      <w:r>
        <w:t>S</w:t>
      </w:r>
      <w:r w:rsidRPr="00F3492A">
        <w:t>ta</w:t>
      </w:r>
      <w:r w:rsidR="007732BB">
        <w:t>novisko za KOZ SR predniesol</w:t>
      </w:r>
      <w:r>
        <w:t xml:space="preserve"> </w:t>
      </w:r>
      <w:r w:rsidR="007732BB">
        <w:t xml:space="preserve">pán </w:t>
      </w:r>
      <w:r w:rsidR="00244B0C">
        <w:t>Blahák</w:t>
      </w:r>
      <w:r w:rsidR="007732BB">
        <w:t>, ktorý odporučil</w:t>
      </w:r>
      <w:r>
        <w:t xml:space="preserve"> zobrať materiál na vedomie bez pripomienok a postúpiť ho na ďalšie legislatívne konanie.</w:t>
      </w:r>
    </w:p>
    <w:p w:rsidR="007732BB" w:rsidRPr="009A5D6F" w:rsidRDefault="007732BB" w:rsidP="007732BB">
      <w:pPr>
        <w:pStyle w:val="Odsekzoznamu"/>
        <w:ind w:left="0"/>
        <w:jc w:val="both"/>
        <w:rPr>
          <w:color w:val="FF0000"/>
          <w:sz w:val="24"/>
          <w:szCs w:val="24"/>
        </w:rPr>
      </w:pPr>
      <w:r w:rsidRPr="00A9254F">
        <w:rPr>
          <w:sz w:val="24"/>
          <w:szCs w:val="24"/>
        </w:rPr>
        <w:t xml:space="preserve">Stanovisko za AZZZ SR predniesol pán </w:t>
      </w:r>
      <w:r w:rsidR="00244B0C">
        <w:rPr>
          <w:sz w:val="24"/>
          <w:szCs w:val="24"/>
        </w:rPr>
        <w:t>Karlubík</w:t>
      </w:r>
      <w:r>
        <w:rPr>
          <w:sz w:val="24"/>
          <w:szCs w:val="24"/>
        </w:rPr>
        <w:t xml:space="preserve">, ktorý odporučil zobrať materiál na vedomie a </w:t>
      </w:r>
      <w:r w:rsidRPr="007732BB">
        <w:rPr>
          <w:sz w:val="24"/>
          <w:szCs w:val="24"/>
        </w:rPr>
        <w:t xml:space="preserve">postúpiť </w:t>
      </w:r>
      <w:r>
        <w:rPr>
          <w:sz w:val="24"/>
          <w:szCs w:val="24"/>
        </w:rPr>
        <w:t>ho</w:t>
      </w:r>
      <w:r w:rsidRPr="007732BB">
        <w:rPr>
          <w:sz w:val="24"/>
          <w:szCs w:val="24"/>
        </w:rPr>
        <w:t xml:space="preserve"> na ďalšie </w:t>
      </w:r>
      <w:r>
        <w:rPr>
          <w:sz w:val="24"/>
          <w:szCs w:val="24"/>
        </w:rPr>
        <w:t xml:space="preserve">legislatívne </w:t>
      </w:r>
      <w:r w:rsidRPr="007732BB">
        <w:rPr>
          <w:sz w:val="24"/>
          <w:szCs w:val="24"/>
        </w:rPr>
        <w:t>konanie.</w:t>
      </w:r>
    </w:p>
    <w:p w:rsidR="009474AA" w:rsidRDefault="00FE42D4" w:rsidP="009474AA">
      <w:pPr>
        <w:jc w:val="both"/>
      </w:pPr>
      <w:r w:rsidRPr="00B37CDC">
        <w:t>Stanovisko za RÚZ predniesol pán</w:t>
      </w:r>
      <w:r>
        <w:t xml:space="preserve"> Jusko</w:t>
      </w:r>
      <w:r w:rsidR="00244B0C">
        <w:t>,</w:t>
      </w:r>
      <w:r w:rsidRPr="00B37CDC">
        <w:t xml:space="preserve"> </w:t>
      </w:r>
      <w:r>
        <w:t xml:space="preserve">ktorý uviedol, že RÚZ v MPK materiál nepripomienkovala. </w:t>
      </w:r>
      <w:r w:rsidRPr="00004B28">
        <w:rPr>
          <w:rStyle w:val="Textzstupnhosymbolu"/>
          <w:color w:val="000000"/>
        </w:rPr>
        <w:t>RÚZ berie predložený materiál na vedomie bez pripomienok.</w:t>
      </w:r>
      <w:r>
        <w:rPr>
          <w:rStyle w:val="Textzstupnhosymbolu"/>
          <w:color w:val="000000"/>
        </w:rPr>
        <w:t xml:space="preserve"> </w:t>
      </w:r>
      <w:r w:rsidR="009474AA" w:rsidRPr="006D346D">
        <w:t xml:space="preserve">Stanovisko za ZMOS predniesol pán </w:t>
      </w:r>
      <w:r w:rsidR="009474AA">
        <w:t>Dvonč, ktorý k predloženému materiálu neuplatnil žiadne pripomienky a odporučil ho na ďalšie legislatívne konanie.</w:t>
      </w:r>
    </w:p>
    <w:p w:rsidR="00483099" w:rsidRPr="005044EB" w:rsidRDefault="00483099" w:rsidP="00483099">
      <w:pPr>
        <w:pStyle w:val="Odsekzoznamu"/>
        <w:ind w:left="0"/>
        <w:jc w:val="both"/>
        <w:rPr>
          <w:b/>
          <w:sz w:val="24"/>
          <w:szCs w:val="24"/>
        </w:rPr>
      </w:pPr>
      <w:r w:rsidRPr="005044EB">
        <w:rPr>
          <w:b/>
          <w:sz w:val="24"/>
          <w:szCs w:val="24"/>
        </w:rPr>
        <w:t>Záver:</w:t>
      </w:r>
    </w:p>
    <w:p w:rsidR="00483099" w:rsidRPr="005044EB" w:rsidRDefault="00483099" w:rsidP="00483099">
      <w:pPr>
        <w:jc w:val="both"/>
        <w:rPr>
          <w:b/>
        </w:rPr>
      </w:pPr>
      <w:r w:rsidRPr="005044EB">
        <w:rPr>
          <w:b/>
        </w:rPr>
        <w:t>Rada</w:t>
      </w:r>
    </w:p>
    <w:p w:rsidR="00483099" w:rsidRPr="00244B0C" w:rsidRDefault="00483099" w:rsidP="00EA21BD">
      <w:pPr>
        <w:pStyle w:val="Odsekzoznamu"/>
        <w:numPr>
          <w:ilvl w:val="0"/>
          <w:numId w:val="9"/>
        </w:numPr>
        <w:spacing w:after="200" w:line="276" w:lineRule="auto"/>
        <w:jc w:val="both"/>
        <w:rPr>
          <w:b/>
          <w:sz w:val="24"/>
          <w:szCs w:val="24"/>
        </w:rPr>
      </w:pPr>
      <w:r w:rsidRPr="00244B0C">
        <w:rPr>
          <w:b/>
          <w:sz w:val="24"/>
          <w:szCs w:val="24"/>
        </w:rPr>
        <w:t>súhlasí s predloženým materiálom bez pripomienok,</w:t>
      </w:r>
    </w:p>
    <w:p w:rsidR="00483099" w:rsidRPr="00244B0C" w:rsidRDefault="00483099" w:rsidP="00EA21BD">
      <w:pPr>
        <w:pStyle w:val="Odsekzoznamu"/>
        <w:numPr>
          <w:ilvl w:val="0"/>
          <w:numId w:val="9"/>
        </w:numPr>
        <w:spacing w:after="200" w:line="276" w:lineRule="auto"/>
        <w:jc w:val="both"/>
        <w:rPr>
          <w:b/>
          <w:sz w:val="24"/>
          <w:szCs w:val="24"/>
        </w:rPr>
      </w:pPr>
      <w:r w:rsidRPr="00244B0C">
        <w:rPr>
          <w:b/>
          <w:sz w:val="24"/>
          <w:szCs w:val="24"/>
        </w:rPr>
        <w:t>odporúča ho na ďalšie legislatívne konanie.</w:t>
      </w:r>
    </w:p>
    <w:p w:rsidR="00483099" w:rsidRPr="00483099" w:rsidRDefault="00483099" w:rsidP="00483099">
      <w:pPr>
        <w:jc w:val="both"/>
        <w:rPr>
          <w:b/>
          <w:u w:val="single"/>
        </w:rPr>
      </w:pPr>
      <w:r w:rsidRPr="00483099">
        <w:rPr>
          <w:b/>
          <w:u w:val="single"/>
        </w:rPr>
        <w:t>K bodu 1</w:t>
      </w:r>
      <w:r>
        <w:rPr>
          <w:b/>
          <w:u w:val="single"/>
        </w:rPr>
        <w:t>1</w:t>
      </w:r>
      <w:bookmarkStart w:id="0" w:name="_GoBack"/>
      <w:bookmarkEnd w:id="0"/>
    </w:p>
    <w:p w:rsidR="005D7BD1" w:rsidRDefault="00B044FB" w:rsidP="00201171">
      <w:r>
        <w:t>Rôzne</w:t>
      </w:r>
    </w:p>
    <w:p w:rsidR="00064C51" w:rsidRPr="00064C51" w:rsidRDefault="00064C51" w:rsidP="00337FBF">
      <w:pPr>
        <w:jc w:val="both"/>
      </w:pPr>
      <w:r w:rsidRPr="00064C51">
        <w:t xml:space="preserve">Predseda rady informoval sociálnych partnerov </w:t>
      </w:r>
      <w:r w:rsidR="00550720">
        <w:t>o zložení delegácie SR na 104. z</w:t>
      </w:r>
      <w:r w:rsidRPr="00064C51">
        <w:t xml:space="preserve">asadnutí Generálnej konferencie MOP od 1.6.-13.6.2015 v Ženeve. </w:t>
      </w:r>
    </w:p>
    <w:p w:rsidR="00064C51" w:rsidRPr="00064C51" w:rsidRDefault="00064C51" w:rsidP="00337FBF">
      <w:pPr>
        <w:jc w:val="both"/>
      </w:pPr>
      <w:r w:rsidRPr="00064C51">
        <w:t>Záver:</w:t>
      </w:r>
    </w:p>
    <w:p w:rsidR="00337FBF" w:rsidRDefault="00064C51" w:rsidP="00337FBF">
      <w:pPr>
        <w:jc w:val="both"/>
      </w:pPr>
      <w:r w:rsidRPr="00064C51">
        <w:t>Sociálni partneri s návrhom účasti súhlasili a odporučili, aby ho vláda SR schválila.</w:t>
      </w:r>
    </w:p>
    <w:p w:rsidR="00064C51" w:rsidRPr="00064C51" w:rsidRDefault="00064C51" w:rsidP="00337FBF">
      <w:pPr>
        <w:jc w:val="both"/>
      </w:pPr>
    </w:p>
    <w:p w:rsidR="001979D7" w:rsidRPr="004E1612" w:rsidRDefault="001979D7" w:rsidP="001B54DC">
      <w:pPr>
        <w:jc w:val="both"/>
      </w:pPr>
      <w:r w:rsidRPr="004E1612">
        <w:t>Predseda rady poďakoval prítomným za účasť</w:t>
      </w:r>
      <w:r w:rsidR="00C66ECD" w:rsidRPr="004E1612">
        <w:t xml:space="preserve"> a uviedol, že  najbližšie rokovanie HSR SR sa uskutoční dňa </w:t>
      </w:r>
      <w:r w:rsidR="00483099">
        <w:t>13.4</w:t>
      </w:r>
      <w:r w:rsidR="0028368F" w:rsidRPr="004E1612">
        <w:t>.2015</w:t>
      </w:r>
      <w:r w:rsidR="004E1612">
        <w:t>.</w:t>
      </w:r>
    </w:p>
    <w:p w:rsidR="009476A0" w:rsidRDefault="009476A0"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Pr="00054AE8" w:rsidRDefault="001B54DC" w:rsidP="001B54DC">
      <w:pPr>
        <w:jc w:val="both"/>
      </w:pPr>
      <w:r w:rsidRPr="00054AE8">
        <w:t>za odbory</w:t>
      </w:r>
    </w:p>
    <w:p w:rsidR="0021266C" w:rsidRDefault="0021266C" w:rsidP="0021266C">
      <w:pPr>
        <w:jc w:val="both"/>
        <w:rPr>
          <w:b/>
        </w:rPr>
      </w:pPr>
      <w:r>
        <w:rPr>
          <w:b/>
          <w:bCs/>
        </w:rPr>
        <w:t>Slavomír  M A N G A</w:t>
      </w:r>
      <w:r>
        <w:tab/>
      </w:r>
      <w:r>
        <w:tab/>
        <w:t xml:space="preserve">                          ................................       </w:t>
      </w:r>
    </w:p>
    <w:p w:rsidR="0021266C" w:rsidRDefault="0021266C" w:rsidP="0021266C">
      <w:r>
        <w:t xml:space="preserve">podpredseda rady                                                          </w:t>
      </w:r>
    </w:p>
    <w:p w:rsidR="001B54DC" w:rsidRDefault="001B54DC" w:rsidP="001B54DC">
      <w:pPr>
        <w:jc w:val="both"/>
      </w:pPr>
    </w:p>
    <w:p w:rsidR="008202F9" w:rsidRDefault="008202F9" w:rsidP="008202F9">
      <w:pPr>
        <w:jc w:val="both"/>
      </w:pPr>
      <w:r>
        <w:t>za zamestnávateľov</w:t>
      </w:r>
    </w:p>
    <w:p w:rsidR="008202F9" w:rsidRDefault="008202F9" w:rsidP="008202F9">
      <w:pPr>
        <w:rPr>
          <w:b/>
        </w:rPr>
      </w:pPr>
      <w:r>
        <w:rPr>
          <w:b/>
        </w:rPr>
        <w:t xml:space="preserve">Roman  K A R L U B Í K                                            </w:t>
      </w:r>
      <w:r>
        <w:t>................................</w:t>
      </w:r>
      <w:r>
        <w:tab/>
      </w:r>
      <w:r>
        <w:tab/>
        <w:t xml:space="preserve">                 </w:t>
      </w:r>
    </w:p>
    <w:p w:rsidR="00840361" w:rsidRDefault="008202F9" w:rsidP="008202F9">
      <w:r>
        <w:t>podpredseda rady</w:t>
      </w:r>
    </w:p>
    <w:p w:rsidR="00840361" w:rsidRDefault="00840361" w:rsidP="008202F9"/>
    <w:p w:rsidR="00840361" w:rsidRDefault="00840361" w:rsidP="008202F9"/>
    <w:sectPr w:rsidR="00840361"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0D" w:rsidRDefault="00EF210D" w:rsidP="00FD40FD">
      <w:r>
        <w:separator/>
      </w:r>
    </w:p>
  </w:endnote>
  <w:endnote w:type="continuationSeparator" w:id="0">
    <w:p w:rsidR="00EF210D" w:rsidRDefault="00EF210D"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20" w:rsidRDefault="00304D2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304D20" w:rsidRDefault="00B9526A">
        <w:pPr>
          <w:pStyle w:val="Pta"/>
          <w:jc w:val="center"/>
        </w:pPr>
        <w:fldSimple w:instr=" PAGE   \* MERGEFORMAT ">
          <w:r w:rsidR="002E2838">
            <w:rPr>
              <w:noProof/>
            </w:rPr>
            <w:t>8</w:t>
          </w:r>
        </w:fldSimple>
      </w:p>
    </w:sdtContent>
  </w:sdt>
  <w:p w:rsidR="00304D20" w:rsidRDefault="00304D2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20" w:rsidRDefault="00304D2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0D" w:rsidRDefault="00EF210D" w:rsidP="00FD40FD">
      <w:r>
        <w:separator/>
      </w:r>
    </w:p>
  </w:footnote>
  <w:footnote w:type="continuationSeparator" w:id="0">
    <w:p w:rsidR="00EF210D" w:rsidRDefault="00EF210D"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20" w:rsidRDefault="00304D2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20" w:rsidRDefault="00304D20">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20" w:rsidRDefault="00304D2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13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8E687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F0679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4">
    <w:nsid w:val="19B14BB5"/>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90625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E5E2FE5"/>
    <w:multiLevelType w:val="hybridMultilevel"/>
    <w:tmpl w:val="49B888D2"/>
    <w:lvl w:ilvl="0" w:tplc="6908B758">
      <w:start w:val="5"/>
      <w:numFmt w:val="decimal"/>
      <w:lvlText w:val="%1."/>
      <w:lvlJc w:val="left"/>
      <w:pPr>
        <w:ind w:left="6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20365F9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4841B1D"/>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5AE3681"/>
    <w:multiLevelType w:val="hybridMultilevel"/>
    <w:tmpl w:val="5D4242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164F6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F223452"/>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F52640A"/>
    <w:multiLevelType w:val="hybridMultilevel"/>
    <w:tmpl w:val="5AA4AAC2"/>
    <w:lvl w:ilvl="0" w:tplc="2864F0F0">
      <w:start w:val="1"/>
      <w:numFmt w:val="decimal"/>
      <w:lvlText w:val="%1."/>
      <w:lvlJc w:val="left"/>
      <w:pPr>
        <w:tabs>
          <w:tab w:val="num" w:pos="720"/>
        </w:tabs>
        <w:ind w:left="720" w:hanging="420"/>
      </w:pPr>
      <w:rPr>
        <w:rFonts w:cs="Times New Roman"/>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13">
    <w:nsid w:val="490B0060"/>
    <w:multiLevelType w:val="hybridMultilevel"/>
    <w:tmpl w:val="1F0A2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1B97AD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61E15BB"/>
    <w:multiLevelType w:val="hybridMultilevel"/>
    <w:tmpl w:val="1F0A2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76053E9"/>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B1E55D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DE317A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228675A"/>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3CF3560"/>
    <w:multiLevelType w:val="hybridMultilevel"/>
    <w:tmpl w:val="D1728D64"/>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nsid w:val="6CD32093"/>
    <w:multiLevelType w:val="hybridMultilevel"/>
    <w:tmpl w:val="0A6C347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6D0704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D2E5F6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14D5B6A"/>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4E96419"/>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8064CB3"/>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DFD1E2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num>
  <w:num w:numId="6">
    <w:abstractNumId w:val="27"/>
  </w:num>
  <w:num w:numId="7">
    <w:abstractNumId w:val="10"/>
  </w:num>
  <w:num w:numId="8">
    <w:abstractNumId w:val="7"/>
  </w:num>
  <w:num w:numId="9">
    <w:abstractNumId w:val="18"/>
  </w:num>
  <w:num w:numId="10">
    <w:abstractNumId w:val="19"/>
  </w:num>
  <w:num w:numId="11">
    <w:abstractNumId w:val="11"/>
  </w:num>
  <w:num w:numId="12">
    <w:abstractNumId w:val="26"/>
  </w:num>
  <w:num w:numId="13">
    <w:abstractNumId w:val="13"/>
  </w:num>
  <w:num w:numId="14">
    <w:abstractNumId w:val="9"/>
  </w:num>
  <w:num w:numId="15">
    <w:abstractNumId w:val="6"/>
  </w:num>
  <w:num w:numId="16">
    <w:abstractNumId w:val="8"/>
  </w:num>
  <w:num w:numId="17">
    <w:abstractNumId w:val="4"/>
  </w:num>
  <w:num w:numId="18">
    <w:abstractNumId w:val="16"/>
  </w:num>
  <w:num w:numId="19">
    <w:abstractNumId w:val="25"/>
  </w:num>
  <w:num w:numId="20">
    <w:abstractNumId w:val="17"/>
  </w:num>
  <w:num w:numId="21">
    <w:abstractNumId w:val="2"/>
  </w:num>
  <w:num w:numId="22">
    <w:abstractNumId w:val="23"/>
  </w:num>
  <w:num w:numId="23">
    <w:abstractNumId w:val="0"/>
  </w:num>
  <w:num w:numId="24">
    <w:abstractNumId w:val="14"/>
  </w:num>
  <w:num w:numId="25">
    <w:abstractNumId w:val="5"/>
  </w:num>
  <w:num w:numId="26">
    <w:abstractNumId w:val="2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01B"/>
    <w:rsid w:val="000016C5"/>
    <w:rsid w:val="000049EE"/>
    <w:rsid w:val="00004B28"/>
    <w:rsid w:val="000062C8"/>
    <w:rsid w:val="000075EF"/>
    <w:rsid w:val="00012BB7"/>
    <w:rsid w:val="0001353C"/>
    <w:rsid w:val="00020D84"/>
    <w:rsid w:val="00026D00"/>
    <w:rsid w:val="00033608"/>
    <w:rsid w:val="00033ACF"/>
    <w:rsid w:val="00033E53"/>
    <w:rsid w:val="000347F6"/>
    <w:rsid w:val="00036D21"/>
    <w:rsid w:val="000372CA"/>
    <w:rsid w:val="000405DA"/>
    <w:rsid w:val="00040AAE"/>
    <w:rsid w:val="000456BE"/>
    <w:rsid w:val="00045AAB"/>
    <w:rsid w:val="000473EF"/>
    <w:rsid w:val="00054287"/>
    <w:rsid w:val="000543DD"/>
    <w:rsid w:val="00064C51"/>
    <w:rsid w:val="00070F6F"/>
    <w:rsid w:val="0007395F"/>
    <w:rsid w:val="00077AED"/>
    <w:rsid w:val="00081932"/>
    <w:rsid w:val="00081C64"/>
    <w:rsid w:val="000825AB"/>
    <w:rsid w:val="000845B4"/>
    <w:rsid w:val="0008462A"/>
    <w:rsid w:val="0008774B"/>
    <w:rsid w:val="00091B3D"/>
    <w:rsid w:val="00092376"/>
    <w:rsid w:val="00095C50"/>
    <w:rsid w:val="000979F1"/>
    <w:rsid w:val="000A04C7"/>
    <w:rsid w:val="000A119D"/>
    <w:rsid w:val="000A452E"/>
    <w:rsid w:val="000A64D5"/>
    <w:rsid w:val="000B55B5"/>
    <w:rsid w:val="000B7641"/>
    <w:rsid w:val="000B7642"/>
    <w:rsid w:val="000B7DCC"/>
    <w:rsid w:val="000C4A94"/>
    <w:rsid w:val="000C60C7"/>
    <w:rsid w:val="000D2828"/>
    <w:rsid w:val="000D2877"/>
    <w:rsid w:val="000E4FFB"/>
    <w:rsid w:val="000E755D"/>
    <w:rsid w:val="000F53C2"/>
    <w:rsid w:val="000F5C54"/>
    <w:rsid w:val="000F6D06"/>
    <w:rsid w:val="000F6D0D"/>
    <w:rsid w:val="00101334"/>
    <w:rsid w:val="0010499C"/>
    <w:rsid w:val="0010734D"/>
    <w:rsid w:val="001123C5"/>
    <w:rsid w:val="00114BDB"/>
    <w:rsid w:val="001150E1"/>
    <w:rsid w:val="00115F20"/>
    <w:rsid w:val="001168E7"/>
    <w:rsid w:val="00116CCE"/>
    <w:rsid w:val="00117FE5"/>
    <w:rsid w:val="001201C2"/>
    <w:rsid w:val="001211AE"/>
    <w:rsid w:val="00127070"/>
    <w:rsid w:val="0013034C"/>
    <w:rsid w:val="001348C8"/>
    <w:rsid w:val="00134942"/>
    <w:rsid w:val="001356CB"/>
    <w:rsid w:val="0014026D"/>
    <w:rsid w:val="00142DC3"/>
    <w:rsid w:val="00144EBE"/>
    <w:rsid w:val="00146A10"/>
    <w:rsid w:val="00152E1B"/>
    <w:rsid w:val="00153F6D"/>
    <w:rsid w:val="00154D20"/>
    <w:rsid w:val="00155B43"/>
    <w:rsid w:val="00157325"/>
    <w:rsid w:val="0016270B"/>
    <w:rsid w:val="00165160"/>
    <w:rsid w:val="00166FD0"/>
    <w:rsid w:val="001673AB"/>
    <w:rsid w:val="0016751D"/>
    <w:rsid w:val="001700C1"/>
    <w:rsid w:val="00172894"/>
    <w:rsid w:val="00173AC4"/>
    <w:rsid w:val="00176CDC"/>
    <w:rsid w:val="00177DC5"/>
    <w:rsid w:val="00182D02"/>
    <w:rsid w:val="00185378"/>
    <w:rsid w:val="001864DF"/>
    <w:rsid w:val="001867B7"/>
    <w:rsid w:val="0018688C"/>
    <w:rsid w:val="00190FFB"/>
    <w:rsid w:val="001919C4"/>
    <w:rsid w:val="00192A20"/>
    <w:rsid w:val="0019711F"/>
    <w:rsid w:val="001979D7"/>
    <w:rsid w:val="001A1F43"/>
    <w:rsid w:val="001A2A2C"/>
    <w:rsid w:val="001B0B88"/>
    <w:rsid w:val="001B1F46"/>
    <w:rsid w:val="001B5320"/>
    <w:rsid w:val="001B54DC"/>
    <w:rsid w:val="001B7B62"/>
    <w:rsid w:val="001C11F6"/>
    <w:rsid w:val="001C16DC"/>
    <w:rsid w:val="001C2EA4"/>
    <w:rsid w:val="001C3A53"/>
    <w:rsid w:val="001C5C8D"/>
    <w:rsid w:val="001D011C"/>
    <w:rsid w:val="001D1713"/>
    <w:rsid w:val="001D3EC1"/>
    <w:rsid w:val="001D5BEC"/>
    <w:rsid w:val="001D6BDB"/>
    <w:rsid w:val="001D7C39"/>
    <w:rsid w:val="001E272B"/>
    <w:rsid w:val="001E42C7"/>
    <w:rsid w:val="001E50BA"/>
    <w:rsid w:val="001E51F5"/>
    <w:rsid w:val="001E6444"/>
    <w:rsid w:val="001F1AAE"/>
    <w:rsid w:val="001F4DCF"/>
    <w:rsid w:val="001F5922"/>
    <w:rsid w:val="001F61CE"/>
    <w:rsid w:val="001F7CA2"/>
    <w:rsid w:val="00200BB3"/>
    <w:rsid w:val="00201171"/>
    <w:rsid w:val="00202625"/>
    <w:rsid w:val="00207926"/>
    <w:rsid w:val="00210FEA"/>
    <w:rsid w:val="0021266C"/>
    <w:rsid w:val="002126CF"/>
    <w:rsid w:val="00212FB9"/>
    <w:rsid w:val="00214902"/>
    <w:rsid w:val="00214FA2"/>
    <w:rsid w:val="002163C7"/>
    <w:rsid w:val="002204AB"/>
    <w:rsid w:val="00220BA0"/>
    <w:rsid w:val="00221662"/>
    <w:rsid w:val="002233D8"/>
    <w:rsid w:val="00223979"/>
    <w:rsid w:val="00223CF0"/>
    <w:rsid w:val="002269A2"/>
    <w:rsid w:val="00227103"/>
    <w:rsid w:val="002358C6"/>
    <w:rsid w:val="00236C18"/>
    <w:rsid w:val="002370EA"/>
    <w:rsid w:val="0023789B"/>
    <w:rsid w:val="00237B40"/>
    <w:rsid w:val="00237CAF"/>
    <w:rsid w:val="0024001F"/>
    <w:rsid w:val="002401C1"/>
    <w:rsid w:val="00243598"/>
    <w:rsid w:val="00243FAC"/>
    <w:rsid w:val="00244B0C"/>
    <w:rsid w:val="0024653A"/>
    <w:rsid w:val="00257C38"/>
    <w:rsid w:val="0026594E"/>
    <w:rsid w:val="00267929"/>
    <w:rsid w:val="00270F65"/>
    <w:rsid w:val="0027282A"/>
    <w:rsid w:val="002761D0"/>
    <w:rsid w:val="00276980"/>
    <w:rsid w:val="00276F85"/>
    <w:rsid w:val="0028116D"/>
    <w:rsid w:val="0028368F"/>
    <w:rsid w:val="0028477E"/>
    <w:rsid w:val="00287284"/>
    <w:rsid w:val="00287AF2"/>
    <w:rsid w:val="0029197B"/>
    <w:rsid w:val="0029489B"/>
    <w:rsid w:val="00296613"/>
    <w:rsid w:val="002A0655"/>
    <w:rsid w:val="002A0BD6"/>
    <w:rsid w:val="002A1657"/>
    <w:rsid w:val="002A4DA9"/>
    <w:rsid w:val="002A77B9"/>
    <w:rsid w:val="002B0F93"/>
    <w:rsid w:val="002B3B9E"/>
    <w:rsid w:val="002B4C0D"/>
    <w:rsid w:val="002B4D97"/>
    <w:rsid w:val="002B5FCB"/>
    <w:rsid w:val="002C1372"/>
    <w:rsid w:val="002C225F"/>
    <w:rsid w:val="002C3B7E"/>
    <w:rsid w:val="002C5DF5"/>
    <w:rsid w:val="002C6D01"/>
    <w:rsid w:val="002D222C"/>
    <w:rsid w:val="002D3640"/>
    <w:rsid w:val="002D46DB"/>
    <w:rsid w:val="002D4A99"/>
    <w:rsid w:val="002E0876"/>
    <w:rsid w:val="002E2838"/>
    <w:rsid w:val="002F386F"/>
    <w:rsid w:val="002F54CD"/>
    <w:rsid w:val="002F63E0"/>
    <w:rsid w:val="002F6E51"/>
    <w:rsid w:val="00300857"/>
    <w:rsid w:val="0030473F"/>
    <w:rsid w:val="00304D20"/>
    <w:rsid w:val="0030667F"/>
    <w:rsid w:val="00307655"/>
    <w:rsid w:val="00307928"/>
    <w:rsid w:val="00310940"/>
    <w:rsid w:val="00313812"/>
    <w:rsid w:val="003155C4"/>
    <w:rsid w:val="00315915"/>
    <w:rsid w:val="00315E72"/>
    <w:rsid w:val="003170B0"/>
    <w:rsid w:val="0032303F"/>
    <w:rsid w:val="00323CB2"/>
    <w:rsid w:val="0033090D"/>
    <w:rsid w:val="00331823"/>
    <w:rsid w:val="00333663"/>
    <w:rsid w:val="00333C9B"/>
    <w:rsid w:val="003341B3"/>
    <w:rsid w:val="00337FBF"/>
    <w:rsid w:val="00344F84"/>
    <w:rsid w:val="003451A7"/>
    <w:rsid w:val="0035059E"/>
    <w:rsid w:val="003525D5"/>
    <w:rsid w:val="0035266C"/>
    <w:rsid w:val="0035418F"/>
    <w:rsid w:val="00354382"/>
    <w:rsid w:val="003555DE"/>
    <w:rsid w:val="00357CE2"/>
    <w:rsid w:val="00360702"/>
    <w:rsid w:val="00363368"/>
    <w:rsid w:val="0036435B"/>
    <w:rsid w:val="00365DE7"/>
    <w:rsid w:val="00366DFC"/>
    <w:rsid w:val="0037273B"/>
    <w:rsid w:val="00375B70"/>
    <w:rsid w:val="00376BB3"/>
    <w:rsid w:val="00384F11"/>
    <w:rsid w:val="00387875"/>
    <w:rsid w:val="00395291"/>
    <w:rsid w:val="0039561C"/>
    <w:rsid w:val="00396489"/>
    <w:rsid w:val="003966C0"/>
    <w:rsid w:val="00397326"/>
    <w:rsid w:val="003A269A"/>
    <w:rsid w:val="003A30A6"/>
    <w:rsid w:val="003A454B"/>
    <w:rsid w:val="003A6E4D"/>
    <w:rsid w:val="003B0DC9"/>
    <w:rsid w:val="003B2733"/>
    <w:rsid w:val="003B49B7"/>
    <w:rsid w:val="003B6AFC"/>
    <w:rsid w:val="003C10C4"/>
    <w:rsid w:val="003C1D57"/>
    <w:rsid w:val="003C3061"/>
    <w:rsid w:val="003D00B4"/>
    <w:rsid w:val="003D0522"/>
    <w:rsid w:val="003D1740"/>
    <w:rsid w:val="003D2ACE"/>
    <w:rsid w:val="003D2B42"/>
    <w:rsid w:val="003E0999"/>
    <w:rsid w:val="003E2A09"/>
    <w:rsid w:val="003E4626"/>
    <w:rsid w:val="003F0F4D"/>
    <w:rsid w:val="003F2704"/>
    <w:rsid w:val="003F52B4"/>
    <w:rsid w:val="003F5876"/>
    <w:rsid w:val="004004CD"/>
    <w:rsid w:val="00402AB7"/>
    <w:rsid w:val="00406EF4"/>
    <w:rsid w:val="004100D5"/>
    <w:rsid w:val="004112DC"/>
    <w:rsid w:val="00412A65"/>
    <w:rsid w:val="00413615"/>
    <w:rsid w:val="0042213D"/>
    <w:rsid w:val="004224AA"/>
    <w:rsid w:val="00425B6D"/>
    <w:rsid w:val="00425DBE"/>
    <w:rsid w:val="00426710"/>
    <w:rsid w:val="004308CD"/>
    <w:rsid w:val="00432656"/>
    <w:rsid w:val="004369DA"/>
    <w:rsid w:val="00443B4D"/>
    <w:rsid w:val="004460B5"/>
    <w:rsid w:val="004467B9"/>
    <w:rsid w:val="00453B25"/>
    <w:rsid w:val="00454987"/>
    <w:rsid w:val="00454C3E"/>
    <w:rsid w:val="00454E8C"/>
    <w:rsid w:val="00462F60"/>
    <w:rsid w:val="004647BE"/>
    <w:rsid w:val="004657B2"/>
    <w:rsid w:val="004672BF"/>
    <w:rsid w:val="00467928"/>
    <w:rsid w:val="004734C5"/>
    <w:rsid w:val="00473762"/>
    <w:rsid w:val="00474296"/>
    <w:rsid w:val="00474ABA"/>
    <w:rsid w:val="004753F3"/>
    <w:rsid w:val="00475D99"/>
    <w:rsid w:val="00480828"/>
    <w:rsid w:val="00482790"/>
    <w:rsid w:val="00483099"/>
    <w:rsid w:val="0048345A"/>
    <w:rsid w:val="004872ED"/>
    <w:rsid w:val="00487595"/>
    <w:rsid w:val="004901C8"/>
    <w:rsid w:val="00490F5D"/>
    <w:rsid w:val="00491652"/>
    <w:rsid w:val="00491660"/>
    <w:rsid w:val="00492B83"/>
    <w:rsid w:val="00492CA2"/>
    <w:rsid w:val="004934B4"/>
    <w:rsid w:val="004943AF"/>
    <w:rsid w:val="00496ED6"/>
    <w:rsid w:val="0049714D"/>
    <w:rsid w:val="004A1145"/>
    <w:rsid w:val="004A272F"/>
    <w:rsid w:val="004A384B"/>
    <w:rsid w:val="004A547C"/>
    <w:rsid w:val="004B2676"/>
    <w:rsid w:val="004B33CC"/>
    <w:rsid w:val="004B7A80"/>
    <w:rsid w:val="004C0B13"/>
    <w:rsid w:val="004C109B"/>
    <w:rsid w:val="004C15A0"/>
    <w:rsid w:val="004C184F"/>
    <w:rsid w:val="004C2131"/>
    <w:rsid w:val="004C2625"/>
    <w:rsid w:val="004C570F"/>
    <w:rsid w:val="004C58C3"/>
    <w:rsid w:val="004D1071"/>
    <w:rsid w:val="004D1332"/>
    <w:rsid w:val="004D38B0"/>
    <w:rsid w:val="004D51FA"/>
    <w:rsid w:val="004E1612"/>
    <w:rsid w:val="004E1E85"/>
    <w:rsid w:val="004E5172"/>
    <w:rsid w:val="004E5459"/>
    <w:rsid w:val="004E6F49"/>
    <w:rsid w:val="004F3913"/>
    <w:rsid w:val="004F50BA"/>
    <w:rsid w:val="004F556F"/>
    <w:rsid w:val="00503979"/>
    <w:rsid w:val="005044EB"/>
    <w:rsid w:val="00504853"/>
    <w:rsid w:val="00506841"/>
    <w:rsid w:val="005072C3"/>
    <w:rsid w:val="00514637"/>
    <w:rsid w:val="00517537"/>
    <w:rsid w:val="00517E01"/>
    <w:rsid w:val="00523065"/>
    <w:rsid w:val="005250CE"/>
    <w:rsid w:val="005261A3"/>
    <w:rsid w:val="00531764"/>
    <w:rsid w:val="00533294"/>
    <w:rsid w:val="00540F7E"/>
    <w:rsid w:val="005424A5"/>
    <w:rsid w:val="00543CF6"/>
    <w:rsid w:val="00546712"/>
    <w:rsid w:val="00547624"/>
    <w:rsid w:val="00550720"/>
    <w:rsid w:val="0055085E"/>
    <w:rsid w:val="005511FC"/>
    <w:rsid w:val="0055361B"/>
    <w:rsid w:val="00553AB2"/>
    <w:rsid w:val="00557B0C"/>
    <w:rsid w:val="00561F93"/>
    <w:rsid w:val="0056237E"/>
    <w:rsid w:val="00565B21"/>
    <w:rsid w:val="00571853"/>
    <w:rsid w:val="00577282"/>
    <w:rsid w:val="00580F58"/>
    <w:rsid w:val="00586DC7"/>
    <w:rsid w:val="00591388"/>
    <w:rsid w:val="005928A9"/>
    <w:rsid w:val="005956A4"/>
    <w:rsid w:val="00595995"/>
    <w:rsid w:val="005A5682"/>
    <w:rsid w:val="005A5C9D"/>
    <w:rsid w:val="005A6B00"/>
    <w:rsid w:val="005B2676"/>
    <w:rsid w:val="005B3F24"/>
    <w:rsid w:val="005B43C2"/>
    <w:rsid w:val="005B70F2"/>
    <w:rsid w:val="005B75E4"/>
    <w:rsid w:val="005B7E93"/>
    <w:rsid w:val="005C23F4"/>
    <w:rsid w:val="005C28A1"/>
    <w:rsid w:val="005C5837"/>
    <w:rsid w:val="005D1B82"/>
    <w:rsid w:val="005D2816"/>
    <w:rsid w:val="005D4CBB"/>
    <w:rsid w:val="005D6A4B"/>
    <w:rsid w:val="005D7BD1"/>
    <w:rsid w:val="005E071B"/>
    <w:rsid w:val="005E1266"/>
    <w:rsid w:val="005E2B0B"/>
    <w:rsid w:val="005E2BAA"/>
    <w:rsid w:val="005E4FFE"/>
    <w:rsid w:val="005E5093"/>
    <w:rsid w:val="005E7E2C"/>
    <w:rsid w:val="005F099A"/>
    <w:rsid w:val="005F1750"/>
    <w:rsid w:val="005F198D"/>
    <w:rsid w:val="005F2862"/>
    <w:rsid w:val="005F35AB"/>
    <w:rsid w:val="005F4BF0"/>
    <w:rsid w:val="005F6E71"/>
    <w:rsid w:val="005F7C1C"/>
    <w:rsid w:val="006019C8"/>
    <w:rsid w:val="00601AB5"/>
    <w:rsid w:val="00604C6F"/>
    <w:rsid w:val="00604CAB"/>
    <w:rsid w:val="00605810"/>
    <w:rsid w:val="00605C76"/>
    <w:rsid w:val="006066F5"/>
    <w:rsid w:val="006161F8"/>
    <w:rsid w:val="00617B74"/>
    <w:rsid w:val="00620BFE"/>
    <w:rsid w:val="00621FA3"/>
    <w:rsid w:val="00626328"/>
    <w:rsid w:val="006278BA"/>
    <w:rsid w:val="00634694"/>
    <w:rsid w:val="00634E7B"/>
    <w:rsid w:val="00637CD5"/>
    <w:rsid w:val="006424BA"/>
    <w:rsid w:val="00647202"/>
    <w:rsid w:val="006506F6"/>
    <w:rsid w:val="00652811"/>
    <w:rsid w:val="00656E8C"/>
    <w:rsid w:val="006604A0"/>
    <w:rsid w:val="006604AA"/>
    <w:rsid w:val="00661818"/>
    <w:rsid w:val="00661D83"/>
    <w:rsid w:val="00662094"/>
    <w:rsid w:val="00666246"/>
    <w:rsid w:val="006711C3"/>
    <w:rsid w:val="00674346"/>
    <w:rsid w:val="00674866"/>
    <w:rsid w:val="00674AEB"/>
    <w:rsid w:val="0067669F"/>
    <w:rsid w:val="00681233"/>
    <w:rsid w:val="00692333"/>
    <w:rsid w:val="006948A7"/>
    <w:rsid w:val="00694AB8"/>
    <w:rsid w:val="00694B6B"/>
    <w:rsid w:val="0069669E"/>
    <w:rsid w:val="0069688D"/>
    <w:rsid w:val="006A2450"/>
    <w:rsid w:val="006A57FB"/>
    <w:rsid w:val="006A6DF1"/>
    <w:rsid w:val="006A71DB"/>
    <w:rsid w:val="006B2A73"/>
    <w:rsid w:val="006B5FA5"/>
    <w:rsid w:val="006B61D0"/>
    <w:rsid w:val="006B76C9"/>
    <w:rsid w:val="006C1A28"/>
    <w:rsid w:val="006C27DE"/>
    <w:rsid w:val="006D05D8"/>
    <w:rsid w:val="006D2A66"/>
    <w:rsid w:val="006D346D"/>
    <w:rsid w:val="006D434F"/>
    <w:rsid w:val="006D4360"/>
    <w:rsid w:val="006E103D"/>
    <w:rsid w:val="006E2B38"/>
    <w:rsid w:val="006E5A91"/>
    <w:rsid w:val="006E5EE6"/>
    <w:rsid w:val="006F604F"/>
    <w:rsid w:val="0070155B"/>
    <w:rsid w:val="007020FF"/>
    <w:rsid w:val="007026D4"/>
    <w:rsid w:val="0070612C"/>
    <w:rsid w:val="007070D3"/>
    <w:rsid w:val="007072D0"/>
    <w:rsid w:val="007105AC"/>
    <w:rsid w:val="007118B7"/>
    <w:rsid w:val="0071224E"/>
    <w:rsid w:val="007173F2"/>
    <w:rsid w:val="007257C9"/>
    <w:rsid w:val="00727700"/>
    <w:rsid w:val="00730C9A"/>
    <w:rsid w:val="007318BC"/>
    <w:rsid w:val="0073483B"/>
    <w:rsid w:val="007417D9"/>
    <w:rsid w:val="00744853"/>
    <w:rsid w:val="0075136B"/>
    <w:rsid w:val="0075208C"/>
    <w:rsid w:val="00753A29"/>
    <w:rsid w:val="00754D02"/>
    <w:rsid w:val="00763048"/>
    <w:rsid w:val="00763921"/>
    <w:rsid w:val="00765873"/>
    <w:rsid w:val="00765EDF"/>
    <w:rsid w:val="00772862"/>
    <w:rsid w:val="007732BB"/>
    <w:rsid w:val="00773CEB"/>
    <w:rsid w:val="0077471E"/>
    <w:rsid w:val="00775BB0"/>
    <w:rsid w:val="007801CB"/>
    <w:rsid w:val="007903D9"/>
    <w:rsid w:val="00792F61"/>
    <w:rsid w:val="007939E8"/>
    <w:rsid w:val="007A0BE1"/>
    <w:rsid w:val="007A23F7"/>
    <w:rsid w:val="007A7DF3"/>
    <w:rsid w:val="007B0162"/>
    <w:rsid w:val="007B0B33"/>
    <w:rsid w:val="007B2C15"/>
    <w:rsid w:val="007C20E9"/>
    <w:rsid w:val="007C3F3A"/>
    <w:rsid w:val="007C7345"/>
    <w:rsid w:val="007C7E62"/>
    <w:rsid w:val="007D0652"/>
    <w:rsid w:val="007D0E71"/>
    <w:rsid w:val="007D1A80"/>
    <w:rsid w:val="007D48D3"/>
    <w:rsid w:val="007D5592"/>
    <w:rsid w:val="007D5D49"/>
    <w:rsid w:val="007E5E86"/>
    <w:rsid w:val="007F0088"/>
    <w:rsid w:val="007F0A24"/>
    <w:rsid w:val="007F503B"/>
    <w:rsid w:val="007F5996"/>
    <w:rsid w:val="007F776E"/>
    <w:rsid w:val="008007D8"/>
    <w:rsid w:val="00801716"/>
    <w:rsid w:val="008036C6"/>
    <w:rsid w:val="00804C94"/>
    <w:rsid w:val="00804EFF"/>
    <w:rsid w:val="0080505C"/>
    <w:rsid w:val="00811900"/>
    <w:rsid w:val="008202F9"/>
    <w:rsid w:val="00820B88"/>
    <w:rsid w:val="008232B7"/>
    <w:rsid w:val="008258FC"/>
    <w:rsid w:val="00830255"/>
    <w:rsid w:val="00830FAC"/>
    <w:rsid w:val="00834963"/>
    <w:rsid w:val="008401B6"/>
    <w:rsid w:val="00840361"/>
    <w:rsid w:val="00841A5B"/>
    <w:rsid w:val="00844289"/>
    <w:rsid w:val="00845FBD"/>
    <w:rsid w:val="00850ACC"/>
    <w:rsid w:val="00852C68"/>
    <w:rsid w:val="0085513C"/>
    <w:rsid w:val="00855C07"/>
    <w:rsid w:val="00855F73"/>
    <w:rsid w:val="008605EA"/>
    <w:rsid w:val="00862A3E"/>
    <w:rsid w:val="0086394D"/>
    <w:rsid w:val="00866F3A"/>
    <w:rsid w:val="00870609"/>
    <w:rsid w:val="008728F5"/>
    <w:rsid w:val="00873386"/>
    <w:rsid w:val="00873B1A"/>
    <w:rsid w:val="008757A6"/>
    <w:rsid w:val="00877F84"/>
    <w:rsid w:val="0088037D"/>
    <w:rsid w:val="00882C79"/>
    <w:rsid w:val="00882D30"/>
    <w:rsid w:val="00884FC2"/>
    <w:rsid w:val="008860D3"/>
    <w:rsid w:val="00894C02"/>
    <w:rsid w:val="00895C15"/>
    <w:rsid w:val="00897C15"/>
    <w:rsid w:val="008A0BDE"/>
    <w:rsid w:val="008A4F60"/>
    <w:rsid w:val="008A75DE"/>
    <w:rsid w:val="008A7CFF"/>
    <w:rsid w:val="008B12A1"/>
    <w:rsid w:val="008B15AA"/>
    <w:rsid w:val="008B7437"/>
    <w:rsid w:val="008B76A9"/>
    <w:rsid w:val="008D104E"/>
    <w:rsid w:val="008D206C"/>
    <w:rsid w:val="008D3F38"/>
    <w:rsid w:val="008D45FC"/>
    <w:rsid w:val="008D4FA7"/>
    <w:rsid w:val="008D6DA4"/>
    <w:rsid w:val="008D7D46"/>
    <w:rsid w:val="008E1BAF"/>
    <w:rsid w:val="008E1D5A"/>
    <w:rsid w:val="008E2833"/>
    <w:rsid w:val="008E4105"/>
    <w:rsid w:val="008F2FE4"/>
    <w:rsid w:val="008F3A6C"/>
    <w:rsid w:val="008F676D"/>
    <w:rsid w:val="008F6C2B"/>
    <w:rsid w:val="008F6E0F"/>
    <w:rsid w:val="009027D6"/>
    <w:rsid w:val="00906059"/>
    <w:rsid w:val="0090622B"/>
    <w:rsid w:val="00915B31"/>
    <w:rsid w:val="00915E9C"/>
    <w:rsid w:val="00922CB9"/>
    <w:rsid w:val="00923C3E"/>
    <w:rsid w:val="00923DC7"/>
    <w:rsid w:val="0092590C"/>
    <w:rsid w:val="00925D10"/>
    <w:rsid w:val="00930FC4"/>
    <w:rsid w:val="009318D4"/>
    <w:rsid w:val="00937A7D"/>
    <w:rsid w:val="009474AA"/>
    <w:rsid w:val="009476A0"/>
    <w:rsid w:val="00950FEA"/>
    <w:rsid w:val="009522D6"/>
    <w:rsid w:val="00957245"/>
    <w:rsid w:val="0095765C"/>
    <w:rsid w:val="00960693"/>
    <w:rsid w:val="0096074A"/>
    <w:rsid w:val="00960DD4"/>
    <w:rsid w:val="0096249E"/>
    <w:rsid w:val="00965F44"/>
    <w:rsid w:val="0096625F"/>
    <w:rsid w:val="00971A44"/>
    <w:rsid w:val="00971BBA"/>
    <w:rsid w:val="00972FA1"/>
    <w:rsid w:val="00974E8C"/>
    <w:rsid w:val="00977D2D"/>
    <w:rsid w:val="00987819"/>
    <w:rsid w:val="00991FAE"/>
    <w:rsid w:val="009930B7"/>
    <w:rsid w:val="00995A41"/>
    <w:rsid w:val="009A54C6"/>
    <w:rsid w:val="009A5D6F"/>
    <w:rsid w:val="009A6B03"/>
    <w:rsid w:val="009B3E21"/>
    <w:rsid w:val="009B7CC3"/>
    <w:rsid w:val="009C15EB"/>
    <w:rsid w:val="009C3314"/>
    <w:rsid w:val="009D55EF"/>
    <w:rsid w:val="009D5CD1"/>
    <w:rsid w:val="009E2A54"/>
    <w:rsid w:val="009E3F19"/>
    <w:rsid w:val="009E5BDC"/>
    <w:rsid w:val="009E6689"/>
    <w:rsid w:val="009F47D8"/>
    <w:rsid w:val="009F4A8F"/>
    <w:rsid w:val="009F5D70"/>
    <w:rsid w:val="009F7339"/>
    <w:rsid w:val="009F764D"/>
    <w:rsid w:val="009F7E93"/>
    <w:rsid w:val="00A00305"/>
    <w:rsid w:val="00A043BB"/>
    <w:rsid w:val="00A04E57"/>
    <w:rsid w:val="00A051E4"/>
    <w:rsid w:val="00A052F9"/>
    <w:rsid w:val="00A1155E"/>
    <w:rsid w:val="00A118CA"/>
    <w:rsid w:val="00A12A6E"/>
    <w:rsid w:val="00A1357E"/>
    <w:rsid w:val="00A17DF7"/>
    <w:rsid w:val="00A20498"/>
    <w:rsid w:val="00A20D8E"/>
    <w:rsid w:val="00A243D6"/>
    <w:rsid w:val="00A24CF2"/>
    <w:rsid w:val="00A27A4A"/>
    <w:rsid w:val="00A43FF5"/>
    <w:rsid w:val="00A44382"/>
    <w:rsid w:val="00A508FC"/>
    <w:rsid w:val="00A516C4"/>
    <w:rsid w:val="00A5400F"/>
    <w:rsid w:val="00A550F3"/>
    <w:rsid w:val="00A63BFF"/>
    <w:rsid w:val="00A63CE8"/>
    <w:rsid w:val="00A64B93"/>
    <w:rsid w:val="00A65C91"/>
    <w:rsid w:val="00A679CB"/>
    <w:rsid w:val="00A72605"/>
    <w:rsid w:val="00A73498"/>
    <w:rsid w:val="00A7394D"/>
    <w:rsid w:val="00A74ACD"/>
    <w:rsid w:val="00A75812"/>
    <w:rsid w:val="00A77AA4"/>
    <w:rsid w:val="00A840D2"/>
    <w:rsid w:val="00A849B3"/>
    <w:rsid w:val="00A87B8F"/>
    <w:rsid w:val="00A908BF"/>
    <w:rsid w:val="00A90EC6"/>
    <w:rsid w:val="00A9254F"/>
    <w:rsid w:val="00A95D2A"/>
    <w:rsid w:val="00A962CD"/>
    <w:rsid w:val="00AA01E4"/>
    <w:rsid w:val="00AA0B22"/>
    <w:rsid w:val="00AA166A"/>
    <w:rsid w:val="00AA324F"/>
    <w:rsid w:val="00AA4F88"/>
    <w:rsid w:val="00AB1E04"/>
    <w:rsid w:val="00AB4737"/>
    <w:rsid w:val="00AB5A32"/>
    <w:rsid w:val="00AB7164"/>
    <w:rsid w:val="00AC0418"/>
    <w:rsid w:val="00AC340D"/>
    <w:rsid w:val="00AC4BFE"/>
    <w:rsid w:val="00AC68AC"/>
    <w:rsid w:val="00AD3365"/>
    <w:rsid w:val="00AD3A0F"/>
    <w:rsid w:val="00AD551D"/>
    <w:rsid w:val="00AE512C"/>
    <w:rsid w:val="00AF23CF"/>
    <w:rsid w:val="00AF5642"/>
    <w:rsid w:val="00B02161"/>
    <w:rsid w:val="00B03765"/>
    <w:rsid w:val="00B0377C"/>
    <w:rsid w:val="00B03815"/>
    <w:rsid w:val="00B03E5C"/>
    <w:rsid w:val="00B044FB"/>
    <w:rsid w:val="00B0690B"/>
    <w:rsid w:val="00B06EF9"/>
    <w:rsid w:val="00B0767A"/>
    <w:rsid w:val="00B077B2"/>
    <w:rsid w:val="00B10DD5"/>
    <w:rsid w:val="00B15D39"/>
    <w:rsid w:val="00B17AD3"/>
    <w:rsid w:val="00B20033"/>
    <w:rsid w:val="00B22C74"/>
    <w:rsid w:val="00B253BC"/>
    <w:rsid w:val="00B31951"/>
    <w:rsid w:val="00B37CDC"/>
    <w:rsid w:val="00B4115D"/>
    <w:rsid w:val="00B43673"/>
    <w:rsid w:val="00B47062"/>
    <w:rsid w:val="00B519B3"/>
    <w:rsid w:val="00B5578F"/>
    <w:rsid w:val="00B57959"/>
    <w:rsid w:val="00B61A0B"/>
    <w:rsid w:val="00B64336"/>
    <w:rsid w:val="00B7095E"/>
    <w:rsid w:val="00B73752"/>
    <w:rsid w:val="00B77C08"/>
    <w:rsid w:val="00B811D3"/>
    <w:rsid w:val="00B8136D"/>
    <w:rsid w:val="00B85F90"/>
    <w:rsid w:val="00B87954"/>
    <w:rsid w:val="00B90EFC"/>
    <w:rsid w:val="00B92C50"/>
    <w:rsid w:val="00B9350A"/>
    <w:rsid w:val="00B94372"/>
    <w:rsid w:val="00B9526A"/>
    <w:rsid w:val="00B95319"/>
    <w:rsid w:val="00B95912"/>
    <w:rsid w:val="00B96991"/>
    <w:rsid w:val="00BA07E5"/>
    <w:rsid w:val="00BA130C"/>
    <w:rsid w:val="00BA2B7E"/>
    <w:rsid w:val="00BA3408"/>
    <w:rsid w:val="00BA5DEE"/>
    <w:rsid w:val="00BA6904"/>
    <w:rsid w:val="00BA694D"/>
    <w:rsid w:val="00BB33DB"/>
    <w:rsid w:val="00BB7DE0"/>
    <w:rsid w:val="00BC1352"/>
    <w:rsid w:val="00BC7215"/>
    <w:rsid w:val="00BC75BC"/>
    <w:rsid w:val="00BC77CA"/>
    <w:rsid w:val="00BD03C8"/>
    <w:rsid w:val="00BD483A"/>
    <w:rsid w:val="00BD5EAE"/>
    <w:rsid w:val="00BD61A9"/>
    <w:rsid w:val="00BE0C85"/>
    <w:rsid w:val="00BE0D11"/>
    <w:rsid w:val="00BE101A"/>
    <w:rsid w:val="00BE2ADC"/>
    <w:rsid w:val="00BE2B83"/>
    <w:rsid w:val="00BE6E8D"/>
    <w:rsid w:val="00BF10B7"/>
    <w:rsid w:val="00BF74AB"/>
    <w:rsid w:val="00BF7E1C"/>
    <w:rsid w:val="00C02543"/>
    <w:rsid w:val="00C04EB8"/>
    <w:rsid w:val="00C05796"/>
    <w:rsid w:val="00C13615"/>
    <w:rsid w:val="00C13656"/>
    <w:rsid w:val="00C148D2"/>
    <w:rsid w:val="00C1514D"/>
    <w:rsid w:val="00C16180"/>
    <w:rsid w:val="00C2192E"/>
    <w:rsid w:val="00C23EA0"/>
    <w:rsid w:val="00C24C29"/>
    <w:rsid w:val="00C25347"/>
    <w:rsid w:val="00C27537"/>
    <w:rsid w:val="00C309BD"/>
    <w:rsid w:val="00C31824"/>
    <w:rsid w:val="00C331EB"/>
    <w:rsid w:val="00C344F3"/>
    <w:rsid w:val="00C35D9D"/>
    <w:rsid w:val="00C404C9"/>
    <w:rsid w:val="00C41154"/>
    <w:rsid w:val="00C41469"/>
    <w:rsid w:val="00C4341A"/>
    <w:rsid w:val="00C44635"/>
    <w:rsid w:val="00C46A73"/>
    <w:rsid w:val="00C4744A"/>
    <w:rsid w:val="00C50A66"/>
    <w:rsid w:val="00C55D19"/>
    <w:rsid w:val="00C56E9B"/>
    <w:rsid w:val="00C66ECD"/>
    <w:rsid w:val="00C67721"/>
    <w:rsid w:val="00C70894"/>
    <w:rsid w:val="00C70BEE"/>
    <w:rsid w:val="00C747AA"/>
    <w:rsid w:val="00C75896"/>
    <w:rsid w:val="00C766A2"/>
    <w:rsid w:val="00C80F0E"/>
    <w:rsid w:val="00C84120"/>
    <w:rsid w:val="00C84508"/>
    <w:rsid w:val="00C8602C"/>
    <w:rsid w:val="00C900D2"/>
    <w:rsid w:val="00C918A1"/>
    <w:rsid w:val="00C96E03"/>
    <w:rsid w:val="00CA1484"/>
    <w:rsid w:val="00CA1981"/>
    <w:rsid w:val="00CA5E6A"/>
    <w:rsid w:val="00CB0634"/>
    <w:rsid w:val="00CB0C7A"/>
    <w:rsid w:val="00CB10DD"/>
    <w:rsid w:val="00CB2219"/>
    <w:rsid w:val="00CB2D28"/>
    <w:rsid w:val="00CB3A87"/>
    <w:rsid w:val="00CB771C"/>
    <w:rsid w:val="00CC277B"/>
    <w:rsid w:val="00CC3637"/>
    <w:rsid w:val="00CC3F5F"/>
    <w:rsid w:val="00CC5BCF"/>
    <w:rsid w:val="00CC618C"/>
    <w:rsid w:val="00CC7CF9"/>
    <w:rsid w:val="00CD0E36"/>
    <w:rsid w:val="00CD26F5"/>
    <w:rsid w:val="00CD596D"/>
    <w:rsid w:val="00CE4F50"/>
    <w:rsid w:val="00CE7816"/>
    <w:rsid w:val="00CF0049"/>
    <w:rsid w:val="00CF05B3"/>
    <w:rsid w:val="00CF1F71"/>
    <w:rsid w:val="00CF3338"/>
    <w:rsid w:val="00CF4B05"/>
    <w:rsid w:val="00CF56B0"/>
    <w:rsid w:val="00CF7D83"/>
    <w:rsid w:val="00D01B93"/>
    <w:rsid w:val="00D0350E"/>
    <w:rsid w:val="00D054E0"/>
    <w:rsid w:val="00D05A2B"/>
    <w:rsid w:val="00D112C5"/>
    <w:rsid w:val="00D1561D"/>
    <w:rsid w:val="00D15888"/>
    <w:rsid w:val="00D16260"/>
    <w:rsid w:val="00D20148"/>
    <w:rsid w:val="00D27F4F"/>
    <w:rsid w:val="00D323B4"/>
    <w:rsid w:val="00D3371D"/>
    <w:rsid w:val="00D34C5C"/>
    <w:rsid w:val="00D36606"/>
    <w:rsid w:val="00D37583"/>
    <w:rsid w:val="00D404B2"/>
    <w:rsid w:val="00D46F8D"/>
    <w:rsid w:val="00D56EB3"/>
    <w:rsid w:val="00D6130B"/>
    <w:rsid w:val="00D6595A"/>
    <w:rsid w:val="00D707D7"/>
    <w:rsid w:val="00D71EBC"/>
    <w:rsid w:val="00D7345A"/>
    <w:rsid w:val="00D735C4"/>
    <w:rsid w:val="00D73AF8"/>
    <w:rsid w:val="00D76250"/>
    <w:rsid w:val="00D76884"/>
    <w:rsid w:val="00D77F31"/>
    <w:rsid w:val="00D805E4"/>
    <w:rsid w:val="00D8449E"/>
    <w:rsid w:val="00D8489B"/>
    <w:rsid w:val="00D91700"/>
    <w:rsid w:val="00D92F02"/>
    <w:rsid w:val="00D93682"/>
    <w:rsid w:val="00DA1F71"/>
    <w:rsid w:val="00DA4A32"/>
    <w:rsid w:val="00DB1EAC"/>
    <w:rsid w:val="00DB5D43"/>
    <w:rsid w:val="00DB739D"/>
    <w:rsid w:val="00DC02DA"/>
    <w:rsid w:val="00DC1BFA"/>
    <w:rsid w:val="00DC1DB3"/>
    <w:rsid w:val="00DC3271"/>
    <w:rsid w:val="00DC448F"/>
    <w:rsid w:val="00DC465B"/>
    <w:rsid w:val="00DC46FD"/>
    <w:rsid w:val="00DD0A39"/>
    <w:rsid w:val="00DD0B4D"/>
    <w:rsid w:val="00DD0CD3"/>
    <w:rsid w:val="00DE0F82"/>
    <w:rsid w:val="00DE37A2"/>
    <w:rsid w:val="00DE53D5"/>
    <w:rsid w:val="00DF0234"/>
    <w:rsid w:val="00E00061"/>
    <w:rsid w:val="00E01466"/>
    <w:rsid w:val="00E02FD4"/>
    <w:rsid w:val="00E04D95"/>
    <w:rsid w:val="00E062AA"/>
    <w:rsid w:val="00E1013F"/>
    <w:rsid w:val="00E13CA8"/>
    <w:rsid w:val="00E14201"/>
    <w:rsid w:val="00E15574"/>
    <w:rsid w:val="00E201E7"/>
    <w:rsid w:val="00E2038A"/>
    <w:rsid w:val="00E21C37"/>
    <w:rsid w:val="00E26725"/>
    <w:rsid w:val="00E32329"/>
    <w:rsid w:val="00E35753"/>
    <w:rsid w:val="00E36ACA"/>
    <w:rsid w:val="00E430EE"/>
    <w:rsid w:val="00E435A2"/>
    <w:rsid w:val="00E44837"/>
    <w:rsid w:val="00E50219"/>
    <w:rsid w:val="00E56213"/>
    <w:rsid w:val="00E63484"/>
    <w:rsid w:val="00E640CE"/>
    <w:rsid w:val="00E6430A"/>
    <w:rsid w:val="00E6502F"/>
    <w:rsid w:val="00E65AB8"/>
    <w:rsid w:val="00E662A7"/>
    <w:rsid w:val="00E675DF"/>
    <w:rsid w:val="00E71D27"/>
    <w:rsid w:val="00E727AF"/>
    <w:rsid w:val="00E72A53"/>
    <w:rsid w:val="00E74E2B"/>
    <w:rsid w:val="00E765F1"/>
    <w:rsid w:val="00E76A75"/>
    <w:rsid w:val="00E77958"/>
    <w:rsid w:val="00E8638F"/>
    <w:rsid w:val="00E87100"/>
    <w:rsid w:val="00E916CD"/>
    <w:rsid w:val="00EA15B9"/>
    <w:rsid w:val="00EA21BD"/>
    <w:rsid w:val="00EA423F"/>
    <w:rsid w:val="00EA4EFB"/>
    <w:rsid w:val="00EB40D7"/>
    <w:rsid w:val="00EB5256"/>
    <w:rsid w:val="00EB5D7D"/>
    <w:rsid w:val="00EC02FC"/>
    <w:rsid w:val="00EC1140"/>
    <w:rsid w:val="00EC25F6"/>
    <w:rsid w:val="00ED0174"/>
    <w:rsid w:val="00ED15FF"/>
    <w:rsid w:val="00ED39CA"/>
    <w:rsid w:val="00ED5046"/>
    <w:rsid w:val="00ED5898"/>
    <w:rsid w:val="00ED6393"/>
    <w:rsid w:val="00ED752F"/>
    <w:rsid w:val="00EE69E6"/>
    <w:rsid w:val="00EF0295"/>
    <w:rsid w:val="00EF1F7E"/>
    <w:rsid w:val="00EF210D"/>
    <w:rsid w:val="00EF2341"/>
    <w:rsid w:val="00EF411D"/>
    <w:rsid w:val="00EF4D49"/>
    <w:rsid w:val="00EF5F73"/>
    <w:rsid w:val="00F00147"/>
    <w:rsid w:val="00F02307"/>
    <w:rsid w:val="00F02421"/>
    <w:rsid w:val="00F040F8"/>
    <w:rsid w:val="00F072FF"/>
    <w:rsid w:val="00F10349"/>
    <w:rsid w:val="00F1101C"/>
    <w:rsid w:val="00F12037"/>
    <w:rsid w:val="00F14C65"/>
    <w:rsid w:val="00F20BC2"/>
    <w:rsid w:val="00F23E58"/>
    <w:rsid w:val="00F2657A"/>
    <w:rsid w:val="00F2733D"/>
    <w:rsid w:val="00F273C5"/>
    <w:rsid w:val="00F33F13"/>
    <w:rsid w:val="00F341A9"/>
    <w:rsid w:val="00F3492A"/>
    <w:rsid w:val="00F40EE9"/>
    <w:rsid w:val="00F470CC"/>
    <w:rsid w:val="00F51269"/>
    <w:rsid w:val="00F52A22"/>
    <w:rsid w:val="00F53C20"/>
    <w:rsid w:val="00F550BD"/>
    <w:rsid w:val="00F5663B"/>
    <w:rsid w:val="00F617D4"/>
    <w:rsid w:val="00F61839"/>
    <w:rsid w:val="00F632B2"/>
    <w:rsid w:val="00F634FB"/>
    <w:rsid w:val="00F64134"/>
    <w:rsid w:val="00F64154"/>
    <w:rsid w:val="00F6443D"/>
    <w:rsid w:val="00F655E1"/>
    <w:rsid w:val="00F6586A"/>
    <w:rsid w:val="00F66756"/>
    <w:rsid w:val="00F815E0"/>
    <w:rsid w:val="00F81F73"/>
    <w:rsid w:val="00F901B1"/>
    <w:rsid w:val="00F90C83"/>
    <w:rsid w:val="00F91A91"/>
    <w:rsid w:val="00F9326A"/>
    <w:rsid w:val="00F96285"/>
    <w:rsid w:val="00FA0837"/>
    <w:rsid w:val="00FA2080"/>
    <w:rsid w:val="00FA4358"/>
    <w:rsid w:val="00FA43DA"/>
    <w:rsid w:val="00FA4ACE"/>
    <w:rsid w:val="00FA4ED7"/>
    <w:rsid w:val="00FA5DEA"/>
    <w:rsid w:val="00FA7CFE"/>
    <w:rsid w:val="00FB7805"/>
    <w:rsid w:val="00FB7DF5"/>
    <w:rsid w:val="00FC0103"/>
    <w:rsid w:val="00FC12C7"/>
    <w:rsid w:val="00FC37B7"/>
    <w:rsid w:val="00FC5C9B"/>
    <w:rsid w:val="00FC6D09"/>
    <w:rsid w:val="00FD1223"/>
    <w:rsid w:val="00FD122D"/>
    <w:rsid w:val="00FD2494"/>
    <w:rsid w:val="00FD2EA6"/>
    <w:rsid w:val="00FD40FD"/>
    <w:rsid w:val="00FD5667"/>
    <w:rsid w:val="00FE2B56"/>
    <w:rsid w:val="00FE30E5"/>
    <w:rsid w:val="00FE406B"/>
    <w:rsid w:val="00FE42D4"/>
    <w:rsid w:val="00FE6CF5"/>
    <w:rsid w:val="00FF1576"/>
    <w:rsid w:val="00FF4F4C"/>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1"/>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default0">
    <w:name w:val="default"/>
    <w:basedOn w:val="Normlny"/>
    <w:uiPriority w:val="99"/>
    <w:rsid w:val="000062C8"/>
    <w:pPr>
      <w:spacing w:before="100" w:beforeAutospacing="1" w:after="100" w:afterAutospacing="1"/>
    </w:pPr>
    <w:rPr>
      <w:rFonts w:eastAsia="Calibri"/>
    </w:rPr>
  </w:style>
  <w:style w:type="paragraph" w:styleId="Zkladntext">
    <w:name w:val="Body Text"/>
    <w:basedOn w:val="Normlny"/>
    <w:link w:val="ZkladntextChar"/>
    <w:uiPriority w:val="99"/>
    <w:semiHidden/>
    <w:unhideWhenUsed/>
    <w:rsid w:val="00144EBE"/>
    <w:pPr>
      <w:widowControl w:val="0"/>
      <w:autoSpaceDE w:val="0"/>
      <w:autoSpaceDN w:val="0"/>
      <w:adjustRightInd w:val="0"/>
      <w:spacing w:after="120"/>
      <w:ind w:left="113" w:right="-113"/>
    </w:pPr>
    <w:rPr>
      <w:lang w:eastAsia="cs-CZ"/>
    </w:rPr>
  </w:style>
  <w:style w:type="character" w:customStyle="1" w:styleId="ZkladntextChar">
    <w:name w:val="Základný text Char"/>
    <w:basedOn w:val="Predvolenpsmoodseku"/>
    <w:link w:val="Zkladntext"/>
    <w:uiPriority w:val="99"/>
    <w:semiHidden/>
    <w:rsid w:val="00144EBE"/>
    <w:rPr>
      <w:rFonts w:ascii="Times New Roman" w:eastAsia="Times New Roman" w:hAnsi="Times New Roman" w:cs="Times New Roman"/>
      <w:sz w:val="24"/>
      <w:szCs w:val="24"/>
      <w:lang w:eastAsia="cs-CZ"/>
    </w:rPr>
  </w:style>
  <w:style w:type="paragraph" w:customStyle="1" w:styleId="a">
    <w:uiPriority w:val="99"/>
    <w:rsid w:val="001123C5"/>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37492">
      <w:bodyDiv w:val="1"/>
      <w:marLeft w:val="0"/>
      <w:marRight w:val="0"/>
      <w:marTop w:val="0"/>
      <w:marBottom w:val="0"/>
      <w:divBdr>
        <w:top w:val="none" w:sz="0" w:space="0" w:color="auto"/>
        <w:left w:val="none" w:sz="0" w:space="0" w:color="auto"/>
        <w:bottom w:val="none" w:sz="0" w:space="0" w:color="auto"/>
        <w:right w:val="none" w:sz="0" w:space="0" w:color="auto"/>
      </w:divBdr>
    </w:div>
    <w:div w:id="567889036">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739407403">
      <w:bodyDiv w:val="1"/>
      <w:marLeft w:val="0"/>
      <w:marRight w:val="0"/>
      <w:marTop w:val="0"/>
      <w:marBottom w:val="0"/>
      <w:divBdr>
        <w:top w:val="none" w:sz="0" w:space="0" w:color="auto"/>
        <w:left w:val="none" w:sz="0" w:space="0" w:color="auto"/>
        <w:bottom w:val="none" w:sz="0" w:space="0" w:color="auto"/>
        <w:right w:val="none" w:sz="0" w:space="0" w:color="auto"/>
      </w:divBdr>
    </w:div>
    <w:div w:id="769010754">
      <w:bodyDiv w:val="1"/>
      <w:marLeft w:val="0"/>
      <w:marRight w:val="0"/>
      <w:marTop w:val="0"/>
      <w:marBottom w:val="0"/>
      <w:divBdr>
        <w:top w:val="none" w:sz="0" w:space="0" w:color="auto"/>
        <w:left w:val="none" w:sz="0" w:space="0" w:color="auto"/>
        <w:bottom w:val="none" w:sz="0" w:space="0" w:color="auto"/>
        <w:right w:val="none" w:sz="0" w:space="0" w:color="auto"/>
      </w:divBdr>
    </w:div>
    <w:div w:id="853769620">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026980570">
      <w:bodyDiv w:val="1"/>
      <w:marLeft w:val="0"/>
      <w:marRight w:val="0"/>
      <w:marTop w:val="0"/>
      <w:marBottom w:val="0"/>
      <w:divBdr>
        <w:top w:val="none" w:sz="0" w:space="0" w:color="auto"/>
        <w:left w:val="none" w:sz="0" w:space="0" w:color="auto"/>
        <w:bottom w:val="none" w:sz="0" w:space="0" w:color="auto"/>
        <w:right w:val="none" w:sz="0" w:space="0" w:color="auto"/>
      </w:divBdr>
    </w:div>
    <w:div w:id="1150094889">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390574957">
      <w:bodyDiv w:val="1"/>
      <w:marLeft w:val="0"/>
      <w:marRight w:val="0"/>
      <w:marTop w:val="0"/>
      <w:marBottom w:val="0"/>
      <w:divBdr>
        <w:top w:val="none" w:sz="0" w:space="0" w:color="auto"/>
        <w:left w:val="none" w:sz="0" w:space="0" w:color="auto"/>
        <w:bottom w:val="none" w:sz="0" w:space="0" w:color="auto"/>
        <w:right w:val="none" w:sz="0" w:space="0" w:color="auto"/>
      </w:divBdr>
    </w:div>
    <w:div w:id="1478523676">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021F-BB83-40D0-BD14-47D3A5B8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1</Pages>
  <Words>3125</Words>
  <Characters>17816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403</cp:revision>
  <cp:lastPrinted>2015-03-24T06:19:00Z</cp:lastPrinted>
  <dcterms:created xsi:type="dcterms:W3CDTF">2013-04-15T11:58:00Z</dcterms:created>
  <dcterms:modified xsi:type="dcterms:W3CDTF">2015-03-24T07:18:00Z</dcterms:modified>
</cp:coreProperties>
</file>