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E8" w:rsidRDefault="00114AE8" w:rsidP="00114AE8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noProof/>
          <w:szCs w:val="24"/>
        </w:rPr>
        <w:drawing>
          <wp:inline distT="0" distB="0" distL="0" distR="0" wp14:anchorId="1A80BFED" wp14:editId="584FAE5A">
            <wp:extent cx="609600" cy="78105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AE8" w:rsidRDefault="00114AE8" w:rsidP="00114AE8">
      <w:pPr>
        <w:jc w:val="center"/>
        <w:rPr>
          <w:rFonts w:ascii="Times New Roman" w:hAnsi="Times New Roman"/>
          <w:caps/>
          <w:sz w:val="28"/>
          <w:szCs w:val="24"/>
          <w:lang w:val="en-US"/>
        </w:rPr>
      </w:pPr>
    </w:p>
    <w:p w:rsidR="00114AE8" w:rsidRDefault="00114AE8" w:rsidP="00114AE8">
      <w:pPr>
        <w:jc w:val="center"/>
        <w:rPr>
          <w:rFonts w:ascii="Times New Roman" w:hAnsi="Times New Roman"/>
          <w:caps/>
          <w:sz w:val="28"/>
          <w:szCs w:val="24"/>
          <w:lang w:val="en-US"/>
        </w:rPr>
      </w:pPr>
      <w:r>
        <w:rPr>
          <w:rFonts w:ascii="Times New Roman" w:hAnsi="Times New Roman"/>
          <w:caps/>
          <w:sz w:val="28"/>
          <w:szCs w:val="24"/>
          <w:lang w:val="en-US"/>
        </w:rPr>
        <w:t>Návrh</w:t>
      </w:r>
    </w:p>
    <w:p w:rsidR="00114AE8" w:rsidRDefault="00114AE8" w:rsidP="00114AE8">
      <w:pPr>
        <w:jc w:val="center"/>
        <w:rPr>
          <w:rFonts w:ascii="Times New Roman" w:hAnsi="Times New Roman"/>
          <w:caps/>
          <w:sz w:val="28"/>
          <w:szCs w:val="24"/>
          <w:lang w:val="en-US"/>
        </w:rPr>
      </w:pPr>
      <w:r>
        <w:rPr>
          <w:rFonts w:ascii="Times New Roman" w:hAnsi="Times New Roman"/>
          <w:caps/>
          <w:sz w:val="28"/>
          <w:szCs w:val="24"/>
          <w:lang w:val="en-US"/>
        </w:rPr>
        <w:t>Uznesenie vlády Slovenskej republiky</w:t>
      </w:r>
    </w:p>
    <w:p w:rsidR="00114AE8" w:rsidRDefault="00114AE8" w:rsidP="00114AE8">
      <w:pPr>
        <w:jc w:val="center"/>
        <w:rPr>
          <w:rFonts w:ascii="Times New Roman" w:hAnsi="Times New Roman"/>
          <w:b/>
          <w:sz w:val="32"/>
          <w:szCs w:val="24"/>
          <w:lang w:val="en-US"/>
        </w:rPr>
      </w:pPr>
      <w:proofErr w:type="gramStart"/>
      <w:r>
        <w:rPr>
          <w:rFonts w:ascii="Times New Roman" w:hAnsi="Times New Roman"/>
          <w:b/>
          <w:sz w:val="32"/>
          <w:szCs w:val="24"/>
          <w:lang w:val="en-US"/>
        </w:rPr>
        <w:t>č.</w:t>
      </w:r>
      <w:proofErr w:type="gramEnd"/>
      <w:r>
        <w:rPr>
          <w:rFonts w:ascii="Times New Roman" w:hAnsi="Times New Roman"/>
          <w:b/>
          <w:sz w:val="32"/>
          <w:szCs w:val="24"/>
          <w:lang w:val="en-US"/>
        </w:rPr>
        <w:t xml:space="preserve"> ...</w:t>
      </w:r>
    </w:p>
    <w:p w:rsidR="00114AE8" w:rsidRDefault="00114AE8" w:rsidP="00114AE8">
      <w:pPr>
        <w:jc w:val="center"/>
        <w:rPr>
          <w:rFonts w:ascii="Times New Roman" w:hAnsi="Times New Roman"/>
          <w:sz w:val="28"/>
          <w:szCs w:val="24"/>
          <w:lang w:val="en-US"/>
        </w:rPr>
      </w:pPr>
      <w:proofErr w:type="gramStart"/>
      <w:r>
        <w:rPr>
          <w:rFonts w:ascii="Times New Roman" w:hAnsi="Times New Roman"/>
          <w:sz w:val="28"/>
          <w:szCs w:val="24"/>
          <w:lang w:val="en-US"/>
        </w:rPr>
        <w:t>z ...</w:t>
      </w:r>
      <w:proofErr w:type="gramEnd"/>
    </w:p>
    <w:p w:rsidR="00114AE8" w:rsidRDefault="00114AE8" w:rsidP="00114AE8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114AE8" w:rsidRPr="006754AE" w:rsidRDefault="00114AE8" w:rsidP="00114AE8">
      <w:pPr>
        <w:jc w:val="center"/>
        <w:rPr>
          <w:rFonts w:ascii="Times New Roman" w:hAnsi="Times New Roman"/>
          <w:b/>
          <w:sz w:val="28"/>
          <w:szCs w:val="24"/>
        </w:rPr>
      </w:pPr>
      <w:r w:rsidRPr="006754AE">
        <w:rPr>
          <w:rFonts w:ascii="Times New Roman" w:hAnsi="Times New Roman"/>
          <w:b/>
          <w:sz w:val="28"/>
          <w:szCs w:val="24"/>
        </w:rPr>
        <w:t>k materiálu systém riadenia Programu rozvoja vidieka SR 2014 - 2020 - návrh</w:t>
      </w:r>
    </w:p>
    <w:p w:rsidR="00114AE8" w:rsidRPr="006754AE" w:rsidRDefault="00114AE8" w:rsidP="00114AE8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804"/>
      </w:tblGrid>
      <w:tr w:rsidR="00114AE8" w:rsidRPr="006754AE" w:rsidTr="00BB36DE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114AE8" w:rsidRPr="006754AE" w:rsidRDefault="00114AE8" w:rsidP="00BB36DE">
            <w:pPr>
              <w:rPr>
                <w:rFonts w:ascii="Times New Roman" w:hAnsi="Times New Roman"/>
                <w:sz w:val="24"/>
                <w:szCs w:val="24"/>
              </w:rPr>
            </w:pPr>
            <w:r w:rsidRPr="006754AE">
              <w:rPr>
                <w:rFonts w:ascii="Times New Roman" w:hAnsi="Times New Roman"/>
                <w:sz w:val="24"/>
                <w:szCs w:val="24"/>
              </w:rPr>
              <w:t>Číslo materiálu: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114AE8" w:rsidRPr="006754AE" w:rsidRDefault="006754AE" w:rsidP="00BB36DE">
            <w:pPr>
              <w:rPr>
                <w:rFonts w:ascii="Times New Roman" w:hAnsi="Times New Roman"/>
                <w:sz w:val="24"/>
                <w:szCs w:val="24"/>
              </w:rPr>
            </w:pPr>
            <w:r w:rsidRPr="006754AE">
              <w:rPr>
                <w:rFonts w:ascii="Times New Roman" w:hAnsi="Times New Roman"/>
                <w:sz w:val="24"/>
                <w:szCs w:val="24"/>
              </w:rPr>
              <w:t>159/2015-100</w:t>
            </w:r>
          </w:p>
        </w:tc>
      </w:tr>
      <w:tr w:rsidR="00114AE8" w:rsidRPr="006754AE" w:rsidTr="00BB36DE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AE8" w:rsidRPr="006754AE" w:rsidRDefault="00114AE8" w:rsidP="00BB36DE">
            <w:pPr>
              <w:rPr>
                <w:rFonts w:ascii="Times New Roman" w:hAnsi="Times New Roman"/>
                <w:sz w:val="24"/>
                <w:szCs w:val="24"/>
              </w:rPr>
            </w:pPr>
            <w:r w:rsidRPr="006754AE">
              <w:rPr>
                <w:rFonts w:ascii="Times New Roman" w:hAnsi="Times New Roman"/>
                <w:sz w:val="24"/>
                <w:szCs w:val="24"/>
              </w:rPr>
              <w:t>Predkladateľ: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AE8" w:rsidRPr="006754AE" w:rsidRDefault="00114AE8" w:rsidP="00BB36DE">
            <w:pPr>
              <w:rPr>
                <w:rFonts w:ascii="Times New Roman" w:hAnsi="Times New Roman"/>
                <w:sz w:val="24"/>
                <w:szCs w:val="24"/>
              </w:rPr>
            </w:pPr>
            <w:r w:rsidRPr="006754AE">
              <w:rPr>
                <w:rFonts w:ascii="Times New Roman" w:hAnsi="Times New Roman"/>
                <w:sz w:val="24"/>
                <w:szCs w:val="24"/>
              </w:rPr>
              <w:t xml:space="preserve">minister pôdohospodárstva a rozvoja vidieka </w:t>
            </w:r>
            <w:r w:rsidRPr="006754AE">
              <w:rPr>
                <w:rFonts w:ascii="Times New Roman" w:hAnsi="Times New Roman"/>
                <w:sz w:val="24"/>
                <w:szCs w:val="24"/>
              </w:rPr>
              <w:br/>
              <w:t> </w:t>
            </w:r>
          </w:p>
        </w:tc>
      </w:tr>
    </w:tbl>
    <w:p w:rsidR="00114AE8" w:rsidRPr="006754AE" w:rsidRDefault="00114AE8" w:rsidP="00114AE8">
      <w:pPr>
        <w:spacing w:before="480" w:after="120"/>
        <w:jc w:val="both"/>
        <w:rPr>
          <w:rFonts w:ascii="Times New Roman" w:hAnsi="Times New Roman"/>
          <w:b/>
          <w:sz w:val="32"/>
          <w:szCs w:val="24"/>
        </w:rPr>
      </w:pPr>
      <w:r w:rsidRPr="006754AE">
        <w:rPr>
          <w:rFonts w:ascii="Times New Roman" w:hAnsi="Times New Roman"/>
          <w:b/>
          <w:sz w:val="32"/>
          <w:szCs w:val="24"/>
        </w:rPr>
        <w:t>Vláda</w:t>
      </w:r>
    </w:p>
    <w:tbl>
      <w:tblPr>
        <w:tblW w:w="0" w:type="auto"/>
        <w:tblInd w:w="-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"/>
        <w:gridCol w:w="1531"/>
        <w:gridCol w:w="6941"/>
        <w:gridCol w:w="95"/>
      </w:tblGrid>
      <w:tr w:rsidR="00114AE8" w:rsidRPr="006754AE" w:rsidTr="002416B4">
        <w:trPr>
          <w:gridBefore w:val="1"/>
          <w:wBefore w:w="95" w:type="dxa"/>
          <w:trHeight w:val="1536"/>
        </w:trPr>
        <w:tc>
          <w:tcPr>
            <w:tcW w:w="8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4AE8" w:rsidRPr="006754AE" w:rsidRDefault="00114AE8" w:rsidP="006754AE">
            <w:pPr>
              <w:pStyle w:val="Nadpis1"/>
              <w:spacing w:before="360"/>
              <w:ind w:left="567" w:hanging="567"/>
              <w:rPr>
                <w:rFonts w:ascii="Times New Roman" w:hAnsi="Times New Roman"/>
                <w:b/>
                <w:kern w:val="32"/>
                <w:sz w:val="28"/>
                <w:szCs w:val="24"/>
              </w:rPr>
            </w:pPr>
            <w:r w:rsidRPr="006754AE">
              <w:rPr>
                <w:rFonts w:ascii="Times New Roman" w:hAnsi="Times New Roman"/>
                <w:b/>
                <w:kern w:val="32"/>
                <w:sz w:val="28"/>
                <w:szCs w:val="24"/>
              </w:rPr>
              <w:t>A. </w:t>
            </w:r>
            <w:r w:rsidRPr="006754AE">
              <w:rPr>
                <w:rFonts w:ascii="Times New Roman" w:hAnsi="Times New Roman"/>
                <w:b/>
                <w:kern w:val="32"/>
                <w:sz w:val="28"/>
                <w:szCs w:val="24"/>
              </w:rPr>
              <w:tab/>
              <w:t>schvaľuje </w:t>
            </w:r>
          </w:p>
          <w:p w:rsidR="002416B4" w:rsidRDefault="00114AE8" w:rsidP="006754AE">
            <w:pPr>
              <w:pStyle w:val="Nadpis2"/>
              <w:spacing w:before="120"/>
              <w:ind w:left="1418" w:hanging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4AE">
              <w:rPr>
                <w:rFonts w:ascii="Times New Roman" w:hAnsi="Times New Roman"/>
                <w:sz w:val="24"/>
                <w:szCs w:val="24"/>
              </w:rPr>
              <w:t>A. 1. </w:t>
            </w:r>
            <w:r w:rsidRPr="006754AE">
              <w:rPr>
                <w:rFonts w:ascii="Times New Roman" w:hAnsi="Times New Roman"/>
                <w:sz w:val="24"/>
                <w:szCs w:val="24"/>
              </w:rPr>
              <w:tab/>
              <w:t xml:space="preserve">materiál „Systém riadenia Programu </w:t>
            </w:r>
            <w:r w:rsidR="006754AE">
              <w:rPr>
                <w:rFonts w:ascii="Times New Roman" w:hAnsi="Times New Roman"/>
                <w:sz w:val="24"/>
                <w:szCs w:val="24"/>
              </w:rPr>
              <w:t>rozvoja vidieka SR 2014 - 2020“</w:t>
            </w:r>
            <w:r w:rsidRPr="006754AE">
              <w:rPr>
                <w:rFonts w:ascii="Times New Roman" w:hAnsi="Times New Roman"/>
                <w:i/>
                <w:sz w:val="24"/>
                <w:szCs w:val="24"/>
              </w:rPr>
              <w:t> </w:t>
            </w:r>
          </w:p>
          <w:p w:rsidR="002416B4" w:rsidRPr="002416B4" w:rsidRDefault="002416B4" w:rsidP="002416B4"/>
          <w:p w:rsidR="00114AE8" w:rsidRPr="002416B4" w:rsidRDefault="00114AE8" w:rsidP="002416B4"/>
        </w:tc>
      </w:tr>
      <w:tr w:rsidR="00114AE8" w:rsidRPr="006754AE" w:rsidTr="006754AE">
        <w:trPr>
          <w:gridBefore w:val="1"/>
          <w:wBefore w:w="95" w:type="dxa"/>
          <w:trHeight w:val="2062"/>
        </w:trPr>
        <w:tc>
          <w:tcPr>
            <w:tcW w:w="8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4AE8" w:rsidRPr="006754AE" w:rsidRDefault="00114AE8" w:rsidP="006754AE">
            <w:pPr>
              <w:pStyle w:val="Nadpis1"/>
              <w:spacing w:after="240"/>
              <w:ind w:left="567" w:hanging="567"/>
              <w:rPr>
                <w:rFonts w:ascii="Times New Roman" w:hAnsi="Times New Roman"/>
                <w:b/>
                <w:kern w:val="32"/>
                <w:sz w:val="28"/>
                <w:szCs w:val="24"/>
              </w:rPr>
            </w:pPr>
            <w:r w:rsidRPr="006754AE">
              <w:rPr>
                <w:rFonts w:ascii="Times New Roman" w:hAnsi="Times New Roman"/>
                <w:b/>
                <w:kern w:val="32"/>
                <w:sz w:val="28"/>
                <w:szCs w:val="24"/>
              </w:rPr>
              <w:t>B. </w:t>
            </w:r>
            <w:r w:rsidRPr="006754AE">
              <w:rPr>
                <w:rFonts w:ascii="Times New Roman" w:hAnsi="Times New Roman"/>
                <w:b/>
                <w:kern w:val="32"/>
                <w:sz w:val="28"/>
                <w:szCs w:val="24"/>
              </w:rPr>
              <w:tab/>
              <w:t>ukladá </w:t>
            </w:r>
          </w:p>
          <w:p w:rsidR="00114AE8" w:rsidRPr="006754AE" w:rsidRDefault="00114AE8" w:rsidP="00BB36DE">
            <w:pPr>
              <w:spacing w:before="240" w:after="120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6754AE">
              <w:rPr>
                <w:rFonts w:ascii="Times New Roman" w:hAnsi="Times New Roman"/>
                <w:b/>
                <w:sz w:val="24"/>
                <w:szCs w:val="24"/>
              </w:rPr>
              <w:t>ministrovi pôdohospodárstva a rozvoja vidieka SR </w:t>
            </w:r>
          </w:p>
          <w:p w:rsidR="00114AE8" w:rsidRPr="006754AE" w:rsidRDefault="00114AE8" w:rsidP="00BB36DE">
            <w:pPr>
              <w:pStyle w:val="Nadpis2"/>
              <w:spacing w:before="120"/>
              <w:ind w:left="1418" w:hanging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4AE">
              <w:rPr>
                <w:rFonts w:ascii="Times New Roman" w:hAnsi="Times New Roman"/>
                <w:sz w:val="24"/>
                <w:szCs w:val="24"/>
              </w:rPr>
              <w:t>B. 1. </w:t>
            </w:r>
            <w:r w:rsidRPr="006754AE">
              <w:rPr>
                <w:rFonts w:ascii="Times New Roman" w:hAnsi="Times New Roman"/>
                <w:sz w:val="24"/>
                <w:szCs w:val="24"/>
              </w:rPr>
              <w:tab/>
              <w:t>vypracovať a uzavrieť dohodu o spolupráci pri implementácii EPFRV s Úradom pre verejné obstarávanie a Protimonopolným úradom SR </w:t>
            </w:r>
          </w:p>
          <w:p w:rsidR="00114AE8" w:rsidRPr="006754AE" w:rsidRDefault="00114AE8" w:rsidP="00BB36DE">
            <w:pPr>
              <w:pStyle w:val="Nadpis2"/>
              <w:spacing w:before="120" w:after="120"/>
              <w:ind w:left="141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754AE">
              <w:rPr>
                <w:rFonts w:ascii="Times New Roman" w:hAnsi="Times New Roman"/>
                <w:i/>
                <w:sz w:val="24"/>
                <w:szCs w:val="24"/>
              </w:rPr>
              <w:t>do 31. júla 2015  </w:t>
            </w:r>
          </w:p>
        </w:tc>
      </w:tr>
      <w:tr w:rsidR="00114AE8" w:rsidRPr="006754AE" w:rsidTr="006754AE">
        <w:trPr>
          <w:gridBefore w:val="1"/>
          <w:wBefore w:w="95" w:type="dxa"/>
          <w:trHeight w:val="2062"/>
        </w:trPr>
        <w:tc>
          <w:tcPr>
            <w:tcW w:w="8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4AE8" w:rsidRPr="006754AE" w:rsidRDefault="00114AE8" w:rsidP="006754AE">
            <w:pPr>
              <w:pStyle w:val="Nadpis1"/>
              <w:ind w:left="567" w:hanging="567"/>
              <w:rPr>
                <w:rFonts w:ascii="Times New Roman" w:hAnsi="Times New Roman"/>
                <w:b/>
                <w:kern w:val="32"/>
                <w:sz w:val="28"/>
                <w:szCs w:val="24"/>
              </w:rPr>
            </w:pPr>
            <w:r w:rsidRPr="006754AE">
              <w:rPr>
                <w:rFonts w:ascii="Times New Roman" w:hAnsi="Times New Roman"/>
                <w:b/>
                <w:kern w:val="32"/>
                <w:sz w:val="28"/>
                <w:szCs w:val="24"/>
              </w:rPr>
              <w:t>C. </w:t>
            </w:r>
            <w:r w:rsidRPr="006754AE">
              <w:rPr>
                <w:rFonts w:ascii="Times New Roman" w:hAnsi="Times New Roman"/>
                <w:b/>
                <w:kern w:val="32"/>
                <w:sz w:val="28"/>
                <w:szCs w:val="24"/>
              </w:rPr>
              <w:tab/>
              <w:t>poveruje </w:t>
            </w:r>
          </w:p>
          <w:p w:rsidR="00114AE8" w:rsidRPr="006754AE" w:rsidRDefault="00114AE8" w:rsidP="00BB36DE">
            <w:pPr>
              <w:spacing w:before="240" w:after="120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6754AE">
              <w:rPr>
                <w:rFonts w:ascii="Times New Roman" w:hAnsi="Times New Roman"/>
                <w:b/>
                <w:sz w:val="24"/>
                <w:szCs w:val="24"/>
              </w:rPr>
              <w:t>ministra pôdohospodárstva a rozvoja vidieka SR </w:t>
            </w:r>
          </w:p>
          <w:p w:rsidR="00114AE8" w:rsidRPr="006754AE" w:rsidRDefault="00114AE8" w:rsidP="00BB36DE">
            <w:pPr>
              <w:pStyle w:val="Nadpis2"/>
              <w:spacing w:before="120"/>
              <w:ind w:left="1418" w:hanging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4AE">
              <w:rPr>
                <w:rFonts w:ascii="Times New Roman" w:hAnsi="Times New Roman"/>
                <w:sz w:val="24"/>
                <w:szCs w:val="24"/>
              </w:rPr>
              <w:t>C. 1. </w:t>
            </w:r>
            <w:r w:rsidRPr="006754AE">
              <w:rPr>
                <w:rFonts w:ascii="Times New Roman" w:hAnsi="Times New Roman"/>
                <w:sz w:val="24"/>
                <w:szCs w:val="24"/>
              </w:rPr>
              <w:tab/>
              <w:t>schvaľovať prípadné zmeny a doplnenia Systému riadenia PRV SR 2014 - 2020 v súlade s potrebami implementácie projektov  </w:t>
            </w:r>
          </w:p>
          <w:p w:rsidR="00114AE8" w:rsidRPr="006754AE" w:rsidRDefault="00114AE8" w:rsidP="00BB36DE">
            <w:pPr>
              <w:pStyle w:val="Nadpis2"/>
              <w:spacing w:before="120" w:after="120"/>
              <w:ind w:left="141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754AE">
              <w:rPr>
                <w:rFonts w:ascii="Times New Roman" w:hAnsi="Times New Roman"/>
                <w:i/>
                <w:sz w:val="24"/>
                <w:szCs w:val="24"/>
              </w:rPr>
              <w:t>priebežne </w:t>
            </w:r>
            <w:bookmarkStart w:id="0" w:name="_GoBack"/>
            <w:bookmarkEnd w:id="0"/>
          </w:p>
        </w:tc>
      </w:tr>
      <w:tr w:rsidR="00114AE8" w:rsidRPr="006754AE" w:rsidTr="006754AE">
        <w:tblPrEx>
          <w:tblCellMar>
            <w:left w:w="70" w:type="dxa"/>
            <w:right w:w="70" w:type="dxa"/>
          </w:tblCellMar>
        </w:tblPrEx>
        <w:trPr>
          <w:gridAfter w:val="1"/>
          <w:wAfter w:w="95" w:type="dxa"/>
          <w:trHeight w:val="357"/>
        </w:trPr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16B4" w:rsidRDefault="002416B4" w:rsidP="00BB36DE">
            <w:pPr>
              <w:pStyle w:val="Nadpis2"/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4AE8" w:rsidRPr="006754AE" w:rsidRDefault="00114AE8" w:rsidP="00BB36DE">
            <w:pPr>
              <w:pStyle w:val="Nadpis2"/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6754AE">
              <w:rPr>
                <w:rFonts w:ascii="Times New Roman" w:hAnsi="Times New Roman"/>
                <w:b/>
                <w:sz w:val="24"/>
                <w:szCs w:val="24"/>
              </w:rPr>
              <w:t>Vykonajú: </w:t>
            </w:r>
          </w:p>
        </w:tc>
        <w:tc>
          <w:tcPr>
            <w:tcW w:w="6941" w:type="dxa"/>
            <w:tcBorders>
              <w:top w:val="nil"/>
              <w:left w:val="nil"/>
              <w:bottom w:val="nil"/>
              <w:right w:val="nil"/>
            </w:tcBorders>
          </w:tcPr>
          <w:p w:rsidR="002416B4" w:rsidRDefault="002416B4" w:rsidP="00BB36DE">
            <w:pPr>
              <w:pStyle w:val="Nadpis2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114AE8" w:rsidRPr="006754AE" w:rsidRDefault="00114AE8" w:rsidP="00BB36DE">
            <w:pPr>
              <w:pStyle w:val="Nadpis2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754AE">
              <w:rPr>
                <w:rFonts w:ascii="Times New Roman" w:hAnsi="Times New Roman"/>
                <w:sz w:val="24"/>
                <w:szCs w:val="24"/>
              </w:rPr>
              <w:t>minister pôdohospodárstva a rozvoja vidieka SR  </w:t>
            </w:r>
          </w:p>
        </w:tc>
      </w:tr>
      <w:tr w:rsidR="00114AE8" w:rsidRPr="006754AE" w:rsidTr="006754AE">
        <w:tblPrEx>
          <w:tblCellMar>
            <w:left w:w="70" w:type="dxa"/>
            <w:right w:w="70" w:type="dxa"/>
          </w:tblCellMar>
        </w:tblPrEx>
        <w:trPr>
          <w:gridAfter w:val="1"/>
          <w:wAfter w:w="95" w:type="dxa"/>
          <w:trHeight w:val="369"/>
        </w:trPr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4AE8" w:rsidRPr="006754AE" w:rsidRDefault="00114AE8" w:rsidP="00BB36DE">
            <w:pPr>
              <w:pStyle w:val="Nadpis2"/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6754AE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6941" w:type="dxa"/>
            <w:tcBorders>
              <w:top w:val="nil"/>
              <w:left w:val="nil"/>
              <w:bottom w:val="nil"/>
              <w:right w:val="nil"/>
            </w:tcBorders>
          </w:tcPr>
          <w:p w:rsidR="00114AE8" w:rsidRPr="006754AE" w:rsidRDefault="00114AE8" w:rsidP="00BB36DE">
            <w:pPr>
              <w:pStyle w:val="Nadpis2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754A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4259C6" w:rsidRDefault="004259C6"/>
    <w:sectPr w:rsidR="004259C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E8"/>
    <w:rsid w:val="00114AE8"/>
    <w:rsid w:val="002416B4"/>
    <w:rsid w:val="003B5B27"/>
    <w:rsid w:val="004259C6"/>
    <w:rsid w:val="0067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14A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sz w:val="20"/>
      <w:szCs w:val="20"/>
      <w:lang w:eastAsia="sk-SK"/>
    </w:rPr>
  </w:style>
  <w:style w:type="paragraph" w:styleId="Nadpis1">
    <w:name w:val="heading 1"/>
    <w:basedOn w:val="Normlny"/>
    <w:link w:val="Nadpis1Char"/>
    <w:uiPriority w:val="99"/>
    <w:qFormat/>
    <w:rsid w:val="00114AE8"/>
    <w:pPr>
      <w:outlineLvl w:val="0"/>
    </w:pPr>
  </w:style>
  <w:style w:type="paragraph" w:styleId="Nadpis2">
    <w:name w:val="heading 2"/>
    <w:basedOn w:val="Normlny"/>
    <w:link w:val="Nadpis2Char"/>
    <w:uiPriority w:val="99"/>
    <w:qFormat/>
    <w:rsid w:val="00114AE8"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114AE8"/>
    <w:rPr>
      <w:rFonts w:ascii="Arial" w:eastAsia="Arial" w:hAnsi="Arial" w:cs="Arial"/>
      <w:sz w:val="20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rsid w:val="00114AE8"/>
    <w:rPr>
      <w:rFonts w:ascii="Arial" w:eastAsia="Arial" w:hAnsi="Arial" w:cs="Arial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14A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14AE8"/>
    <w:rPr>
      <w:rFonts w:ascii="Tahoma" w:eastAsia="Arial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14A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sz w:val="20"/>
      <w:szCs w:val="20"/>
      <w:lang w:eastAsia="sk-SK"/>
    </w:rPr>
  </w:style>
  <w:style w:type="paragraph" w:styleId="Nadpis1">
    <w:name w:val="heading 1"/>
    <w:basedOn w:val="Normlny"/>
    <w:link w:val="Nadpis1Char"/>
    <w:uiPriority w:val="99"/>
    <w:qFormat/>
    <w:rsid w:val="00114AE8"/>
    <w:pPr>
      <w:outlineLvl w:val="0"/>
    </w:pPr>
  </w:style>
  <w:style w:type="paragraph" w:styleId="Nadpis2">
    <w:name w:val="heading 2"/>
    <w:basedOn w:val="Normlny"/>
    <w:link w:val="Nadpis2Char"/>
    <w:uiPriority w:val="99"/>
    <w:qFormat/>
    <w:rsid w:val="00114AE8"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114AE8"/>
    <w:rPr>
      <w:rFonts w:ascii="Arial" w:eastAsia="Arial" w:hAnsi="Arial" w:cs="Arial"/>
      <w:sz w:val="20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rsid w:val="00114AE8"/>
    <w:rPr>
      <w:rFonts w:ascii="Arial" w:eastAsia="Arial" w:hAnsi="Arial" w:cs="Arial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14A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14AE8"/>
    <w:rPr>
      <w:rFonts w:ascii="Tahoma" w:eastAsia="Arial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Husarčíková Viera</dc:creator>
  <cp:lastModifiedBy>Kirschner František</cp:lastModifiedBy>
  <cp:revision>6</cp:revision>
  <dcterms:created xsi:type="dcterms:W3CDTF">2015-03-10T14:32:00Z</dcterms:created>
  <dcterms:modified xsi:type="dcterms:W3CDTF">2015-03-13T10:18:00Z</dcterms:modified>
</cp:coreProperties>
</file>