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DC" w:rsidRDefault="00E13EDC" w:rsidP="00E13EDC">
      <w:pPr>
        <w:pStyle w:val="Nzov"/>
        <w:spacing w:line="360" w:lineRule="auto"/>
        <w:rPr>
          <w:rFonts w:ascii="Times New Roman" w:hAnsi="Times New Roman"/>
        </w:rPr>
      </w:pPr>
      <w:r>
        <w:rPr>
          <w:rFonts w:ascii="Times New Roman" w:hAnsi="Times New Roman"/>
        </w:rPr>
        <w:t>Predkladacia správa</w:t>
      </w:r>
    </w:p>
    <w:p w:rsidR="00A64A9D" w:rsidRPr="00387267" w:rsidRDefault="00A64A9D" w:rsidP="00A64A9D">
      <w:pPr>
        <w:spacing w:before="120"/>
        <w:ind w:firstLine="720"/>
        <w:jc w:val="both"/>
        <w:rPr>
          <w:sz w:val="24"/>
          <w:szCs w:val="24"/>
        </w:rPr>
      </w:pPr>
      <w:r w:rsidRPr="00387267">
        <w:rPr>
          <w:sz w:val="24"/>
          <w:szCs w:val="24"/>
        </w:rPr>
        <w:t>Vypracovanie návrhu zákona, ktorým sa mení a dopĺňa zákon č. 150/2013 Z. z. o Štátnom fonde rozvoja bývania vyplýva pre ministerstvo z plánu Legislatívnych úloh vlády SR na rok 2015.</w:t>
      </w:r>
    </w:p>
    <w:p w:rsidR="00A64A9D" w:rsidRPr="00387267" w:rsidRDefault="00A64A9D" w:rsidP="00A64A9D">
      <w:pPr>
        <w:spacing w:before="120"/>
        <w:ind w:firstLine="720"/>
        <w:jc w:val="both"/>
        <w:rPr>
          <w:sz w:val="24"/>
          <w:szCs w:val="24"/>
        </w:rPr>
      </w:pPr>
      <w:r w:rsidRPr="00387267">
        <w:rPr>
          <w:sz w:val="24"/>
          <w:szCs w:val="24"/>
        </w:rPr>
        <w:t>Koncepcia štátnej bytovej politiky do roku 2020 schválená uznesením vlády SR č. 13 zo dňa 7. 1. 2015, ako východiskový dokument pre oblasť bývania do roku 2020 stanovuje komplexné ciele štátu pre oblasť bytovej politiky, definuje nástroje na ich dosiahnutie, ako aj formuluje zodpovednosť občanov, štátu, obcí, vyšších územných celkov a súkromného sektora pri zabezpečovaní bývania.</w:t>
      </w:r>
    </w:p>
    <w:p w:rsidR="00A64A9D" w:rsidRPr="00387267" w:rsidRDefault="00A64A9D" w:rsidP="00F65B73">
      <w:pPr>
        <w:spacing w:before="120"/>
        <w:ind w:firstLine="720"/>
        <w:jc w:val="both"/>
        <w:rPr>
          <w:sz w:val="24"/>
          <w:szCs w:val="24"/>
        </w:rPr>
      </w:pPr>
      <w:r w:rsidRPr="00387267">
        <w:rPr>
          <w:sz w:val="24"/>
          <w:szCs w:val="24"/>
        </w:rPr>
        <w:t xml:space="preserve">Jedným z najvýznamnejších nástrojov podpory rozvoja bývania je Štátny fond rozvoja bývania. Prostredníctvom tohto nástroja štát dlhodobo podporuje financovanie priorít, ktoré sú premietnuté v štátnej bytovej politike pri rozširovaní a zveľaďovaní bytového fondu. </w:t>
      </w:r>
    </w:p>
    <w:p w:rsidR="00A64A9D" w:rsidRPr="00387267" w:rsidRDefault="00A64A9D" w:rsidP="00F65B73">
      <w:pPr>
        <w:spacing w:before="120"/>
        <w:ind w:firstLine="720"/>
        <w:jc w:val="both"/>
        <w:rPr>
          <w:sz w:val="24"/>
          <w:szCs w:val="24"/>
        </w:rPr>
      </w:pPr>
      <w:r w:rsidRPr="00387267">
        <w:rPr>
          <w:sz w:val="24"/>
          <w:szCs w:val="24"/>
        </w:rPr>
        <w:t xml:space="preserve">V súčasnosti  jeho podpora smeruje predovšetkým do oblasti podpory obstarávania nájomných bytov a do obnovy bytových budov. Z Koncepcie štátnej bytovej politiky do roku 2020 vyplýva úloha zvýšiť </w:t>
      </w:r>
      <w:proofErr w:type="spellStart"/>
      <w:r w:rsidRPr="00387267">
        <w:rPr>
          <w:sz w:val="24"/>
          <w:szCs w:val="24"/>
        </w:rPr>
        <w:t>multiplikačný</w:t>
      </w:r>
      <w:proofErr w:type="spellEnd"/>
      <w:r w:rsidRPr="00387267">
        <w:rPr>
          <w:sz w:val="24"/>
          <w:szCs w:val="24"/>
        </w:rPr>
        <w:t xml:space="preserve"> efekt verejných finančných zdrojov investovaných do oblasti bývania prostredníctvom Štátneho fondu rozvoja bývania.</w:t>
      </w:r>
    </w:p>
    <w:p w:rsidR="00A64A9D" w:rsidRPr="00387267" w:rsidRDefault="00A64A9D" w:rsidP="00F65B73">
      <w:pPr>
        <w:spacing w:before="120"/>
        <w:ind w:firstLine="720"/>
        <w:jc w:val="both"/>
        <w:rPr>
          <w:sz w:val="24"/>
          <w:szCs w:val="24"/>
        </w:rPr>
      </w:pPr>
      <w:r w:rsidRPr="00387267">
        <w:rPr>
          <w:sz w:val="24"/>
          <w:szCs w:val="24"/>
        </w:rPr>
        <w:t xml:space="preserve">Vypracovanie návrhu zákona nadväzuje aj na niektoré zmeny právnych predpisov, súvisí so zmenenými podmienkami pri využívaní európskych investičných a štrukturálnych fondov v novom programovom období. </w:t>
      </w:r>
    </w:p>
    <w:p w:rsidR="00A64A9D" w:rsidRPr="00387267" w:rsidRDefault="00A64A9D" w:rsidP="00F65B73">
      <w:pPr>
        <w:spacing w:before="120"/>
        <w:ind w:firstLine="720"/>
        <w:jc w:val="both"/>
        <w:rPr>
          <w:sz w:val="24"/>
          <w:szCs w:val="24"/>
        </w:rPr>
      </w:pPr>
      <w:r w:rsidRPr="00387267">
        <w:rPr>
          <w:sz w:val="24"/>
          <w:szCs w:val="24"/>
        </w:rPr>
        <w:t>Súčasne návrh reaguje na zmenené tepelno-technické požiadavky na stavby a bude obsahovať aj úpravy a doplnenia, ktorých potreba vyplynula z aplikačnej praxe.</w:t>
      </w:r>
    </w:p>
    <w:p w:rsidR="00A64A9D" w:rsidRPr="00387267" w:rsidRDefault="00A64A9D" w:rsidP="00F65B73">
      <w:pPr>
        <w:spacing w:before="120" w:after="120"/>
        <w:ind w:firstLine="708"/>
        <w:jc w:val="both"/>
        <w:rPr>
          <w:sz w:val="24"/>
          <w:szCs w:val="24"/>
        </w:rPr>
      </w:pPr>
      <w:r w:rsidRPr="00387267">
        <w:rPr>
          <w:sz w:val="24"/>
          <w:szCs w:val="24"/>
        </w:rPr>
        <w:t>Predloženým návrhom nevzniknú nové požiadavky na štátny rozpočet, nakoľko ide o finančné prostriedky rozpočtované v rámci existujúceho programu rozvoja bývania.</w:t>
      </w:r>
      <w:r w:rsidR="00387267">
        <w:rPr>
          <w:sz w:val="24"/>
          <w:szCs w:val="24"/>
        </w:rPr>
        <w:t xml:space="preserve"> </w:t>
      </w:r>
      <w:r w:rsidRPr="00387267">
        <w:rPr>
          <w:sz w:val="24"/>
          <w:szCs w:val="24"/>
        </w:rPr>
        <w:t>Predložený návrh zákona nevyžaduje nové nároky na pracovné sily.</w:t>
      </w:r>
      <w:r w:rsidR="00387267">
        <w:rPr>
          <w:sz w:val="24"/>
          <w:szCs w:val="24"/>
        </w:rPr>
        <w:t xml:space="preserve"> </w:t>
      </w:r>
      <w:r w:rsidRPr="00387267">
        <w:rPr>
          <w:sz w:val="24"/>
          <w:szCs w:val="24"/>
        </w:rPr>
        <w:t>Návrh zákona je v súlade s Ústavou Slovenskej republiky, ostatnými všeobecne záväznými právnymi predpismi Slovenskej republiky, s medzinárodnými zmluvami a s právom Európskej únie.</w:t>
      </w:r>
    </w:p>
    <w:p w:rsidR="001376FE" w:rsidRPr="00387267" w:rsidRDefault="001376FE" w:rsidP="00F65B73">
      <w:pPr>
        <w:tabs>
          <w:tab w:val="left" w:pos="360"/>
        </w:tabs>
        <w:spacing w:before="120"/>
        <w:ind w:firstLine="709"/>
        <w:jc w:val="both"/>
        <w:rPr>
          <w:sz w:val="24"/>
          <w:szCs w:val="24"/>
        </w:rPr>
      </w:pPr>
      <w:r w:rsidRPr="00387267">
        <w:rPr>
          <w:sz w:val="24"/>
          <w:szCs w:val="24"/>
        </w:rPr>
        <w:t xml:space="preserve">Materiál bol predmetom medzirezortného pripomienkového konania a jeho vyhodnotenie je súčasťou materiálu. </w:t>
      </w:r>
    </w:p>
    <w:p w:rsidR="001376FE" w:rsidRPr="003241E3" w:rsidRDefault="001376FE" w:rsidP="00F65B73">
      <w:pPr>
        <w:tabs>
          <w:tab w:val="left" w:pos="360"/>
        </w:tabs>
        <w:spacing w:before="120"/>
        <w:ind w:firstLine="709"/>
        <w:jc w:val="both"/>
        <w:rPr>
          <w:sz w:val="24"/>
          <w:szCs w:val="24"/>
        </w:rPr>
      </w:pPr>
      <w:r w:rsidRPr="003241E3">
        <w:rPr>
          <w:sz w:val="24"/>
          <w:szCs w:val="24"/>
        </w:rPr>
        <w:t xml:space="preserve">V rámci pripomienkového konania bolo uplatnených 180 pripomienok, </w:t>
      </w:r>
      <w:r w:rsidR="009F5434" w:rsidRPr="003241E3">
        <w:rPr>
          <w:sz w:val="24"/>
          <w:szCs w:val="24"/>
        </w:rPr>
        <w:t xml:space="preserve">pričom </w:t>
      </w:r>
      <w:r w:rsidRPr="003241E3">
        <w:rPr>
          <w:sz w:val="24"/>
          <w:szCs w:val="24"/>
        </w:rPr>
        <w:t>z</w:t>
      </w:r>
      <w:r w:rsidR="0072100E" w:rsidRPr="003241E3">
        <w:rPr>
          <w:sz w:val="24"/>
          <w:szCs w:val="24"/>
        </w:rPr>
        <w:t> </w:t>
      </w:r>
      <w:r w:rsidRPr="003241E3">
        <w:rPr>
          <w:sz w:val="24"/>
          <w:szCs w:val="24"/>
        </w:rPr>
        <w:t>p</w:t>
      </w:r>
      <w:r w:rsidR="002F5782" w:rsidRPr="003241E3">
        <w:rPr>
          <w:sz w:val="24"/>
          <w:szCs w:val="24"/>
        </w:rPr>
        <w:t>ovinne pripomienkujúcich</w:t>
      </w:r>
      <w:r w:rsidR="009F5434" w:rsidRPr="003241E3">
        <w:rPr>
          <w:sz w:val="24"/>
          <w:szCs w:val="24"/>
        </w:rPr>
        <w:t xml:space="preserve"> subjektov boli</w:t>
      </w:r>
      <w:r w:rsidRPr="003241E3">
        <w:rPr>
          <w:sz w:val="24"/>
          <w:szCs w:val="24"/>
        </w:rPr>
        <w:t xml:space="preserve"> </w:t>
      </w:r>
      <w:r w:rsidR="009F5434" w:rsidRPr="003241E3">
        <w:rPr>
          <w:sz w:val="24"/>
          <w:szCs w:val="24"/>
        </w:rPr>
        <w:t xml:space="preserve">uplatnené </w:t>
      </w:r>
      <w:r w:rsidR="002F5782" w:rsidRPr="003241E3">
        <w:rPr>
          <w:sz w:val="24"/>
          <w:szCs w:val="24"/>
        </w:rPr>
        <w:t>pripomienky</w:t>
      </w:r>
      <w:r w:rsidRPr="003241E3">
        <w:rPr>
          <w:sz w:val="24"/>
          <w:szCs w:val="24"/>
        </w:rPr>
        <w:t xml:space="preserve"> zásadného charakteru Ministerstvom financií SR (6), Ministerstvom spravodlivosti SR (1), Ministerstvom práce sociálnych veci a rodiny SR (1), Združením miest a obcí Slovenska (2) a Zväzom stavebných podnikateľov Slovenska (16).</w:t>
      </w:r>
      <w:bookmarkStart w:id="0" w:name="_GoBack"/>
      <w:bookmarkEnd w:id="0"/>
    </w:p>
    <w:p w:rsidR="003241E3" w:rsidRPr="003241E3" w:rsidRDefault="001376FE" w:rsidP="00F65B73">
      <w:pPr>
        <w:tabs>
          <w:tab w:val="left" w:pos="360"/>
        </w:tabs>
        <w:spacing w:before="120"/>
        <w:ind w:firstLine="709"/>
        <w:jc w:val="both"/>
        <w:rPr>
          <w:sz w:val="24"/>
          <w:szCs w:val="24"/>
        </w:rPr>
      </w:pPr>
      <w:r w:rsidRPr="003241E3">
        <w:rPr>
          <w:sz w:val="24"/>
          <w:szCs w:val="24"/>
        </w:rPr>
        <w:t>Zásadné pripomienky uplatnené Ministerstvom spravodlivosti SR</w:t>
      </w:r>
      <w:r w:rsidR="003241E3" w:rsidRPr="003241E3">
        <w:rPr>
          <w:sz w:val="24"/>
          <w:szCs w:val="24"/>
        </w:rPr>
        <w:t xml:space="preserve">, </w:t>
      </w:r>
      <w:r w:rsidRPr="003241E3">
        <w:rPr>
          <w:sz w:val="24"/>
          <w:szCs w:val="24"/>
        </w:rPr>
        <w:t xml:space="preserve"> Ministerstvom práce sociálnych veci a rodiny SR </w:t>
      </w:r>
      <w:r w:rsidR="003241E3" w:rsidRPr="003241E3">
        <w:rPr>
          <w:sz w:val="24"/>
          <w:szCs w:val="24"/>
        </w:rPr>
        <w:t xml:space="preserve">a Zväzu stavebných podnikateľov Slovenska </w:t>
      </w:r>
      <w:r w:rsidRPr="003241E3">
        <w:rPr>
          <w:sz w:val="24"/>
          <w:szCs w:val="24"/>
        </w:rPr>
        <w:t>boli akceptované</w:t>
      </w:r>
      <w:r w:rsidR="003241E3" w:rsidRPr="003241E3">
        <w:rPr>
          <w:sz w:val="24"/>
          <w:szCs w:val="24"/>
        </w:rPr>
        <w:t xml:space="preserve"> úpravou alebo vypustením textu</w:t>
      </w:r>
      <w:r w:rsidRPr="003241E3">
        <w:rPr>
          <w:sz w:val="24"/>
          <w:szCs w:val="24"/>
        </w:rPr>
        <w:t xml:space="preserve">. Ministerstvo financií SR od </w:t>
      </w:r>
      <w:r w:rsidR="003241E3" w:rsidRPr="003241E3">
        <w:rPr>
          <w:sz w:val="24"/>
          <w:szCs w:val="24"/>
        </w:rPr>
        <w:t>dvoch zásadných</w:t>
      </w:r>
      <w:r w:rsidRPr="003241E3">
        <w:rPr>
          <w:sz w:val="24"/>
          <w:szCs w:val="24"/>
        </w:rPr>
        <w:t xml:space="preserve"> pripomien</w:t>
      </w:r>
      <w:r w:rsidR="003241E3" w:rsidRPr="003241E3">
        <w:rPr>
          <w:sz w:val="24"/>
          <w:szCs w:val="24"/>
        </w:rPr>
        <w:t>o</w:t>
      </w:r>
      <w:r w:rsidRPr="003241E3">
        <w:rPr>
          <w:sz w:val="24"/>
          <w:szCs w:val="24"/>
        </w:rPr>
        <w:t xml:space="preserve">k upustilo a ostatné pripomienky boli akceptované. Združenie miest a obcí Slovenska od jednej zásadnej pripomienky upustilo a druhá pripomienka bola akceptovaná. </w:t>
      </w:r>
    </w:p>
    <w:p w:rsidR="002F5782" w:rsidRPr="003241E3" w:rsidRDefault="002F5782" w:rsidP="00F65B73">
      <w:pPr>
        <w:tabs>
          <w:tab w:val="left" w:pos="360"/>
        </w:tabs>
        <w:spacing w:before="120"/>
        <w:ind w:firstLine="709"/>
        <w:jc w:val="both"/>
        <w:rPr>
          <w:sz w:val="24"/>
          <w:szCs w:val="24"/>
        </w:rPr>
      </w:pPr>
      <w:r w:rsidRPr="003241E3">
        <w:rPr>
          <w:sz w:val="24"/>
          <w:szCs w:val="24"/>
        </w:rPr>
        <w:t>Ako verejnosť uplatnili zásadné pripomienky Slovenská rada pre zelené budovy (5), Národná rada občanov so zdravotným postihnutím v SR (1), Inštitút pre energeticky pasívne domy (1) a</w:t>
      </w:r>
      <w:r w:rsidR="00387267" w:rsidRPr="003241E3">
        <w:rPr>
          <w:sz w:val="24"/>
          <w:szCs w:val="24"/>
        </w:rPr>
        <w:t> Slovenský zväz výrobcov tepla (1). Z týchto pripomienok nebola akceptovaná pripomienka Slovenského zväzu výrobcov tepla, ktorá nie je v súlade so zámerom v znižovaní energetickej náročnosti bytových budov.</w:t>
      </w:r>
    </w:p>
    <w:sectPr w:rsidR="002F5782" w:rsidRPr="003241E3" w:rsidSect="00387267">
      <w:headerReference w:type="even" r:id="rId7"/>
      <w:headerReference w:type="default" r:id="rId8"/>
      <w:pgSz w:w="11906" w:h="16838"/>
      <w:pgMar w:top="1276" w:right="1274"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1C" w:rsidRDefault="00760F1C" w:rsidP="00AD4247">
      <w:r>
        <w:separator/>
      </w:r>
    </w:p>
  </w:endnote>
  <w:endnote w:type="continuationSeparator" w:id="0">
    <w:p w:rsidR="00760F1C" w:rsidRDefault="00760F1C" w:rsidP="00A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1C" w:rsidRDefault="00760F1C" w:rsidP="00AD4247">
      <w:r>
        <w:separator/>
      </w:r>
    </w:p>
  </w:footnote>
  <w:footnote w:type="continuationSeparator" w:id="0">
    <w:p w:rsidR="00760F1C" w:rsidRDefault="00760F1C" w:rsidP="00AD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17" w:rsidRDefault="00D94B66">
    <w:pPr>
      <w:pStyle w:val="Hlavika"/>
      <w:framePr w:wrap="around" w:vAnchor="text" w:hAnchor="margin" w:xAlign="center" w:y="1"/>
      <w:rPr>
        <w:rStyle w:val="slostrany"/>
      </w:rPr>
    </w:pPr>
    <w:r>
      <w:rPr>
        <w:rStyle w:val="slostrany"/>
      </w:rPr>
      <w:fldChar w:fldCharType="begin"/>
    </w:r>
    <w:r w:rsidR="001F2336">
      <w:rPr>
        <w:rStyle w:val="slostrany"/>
      </w:rPr>
      <w:instrText xml:space="preserve">PAGE  </w:instrText>
    </w:r>
    <w:r>
      <w:rPr>
        <w:rStyle w:val="slostrany"/>
      </w:rPr>
      <w:fldChar w:fldCharType="end"/>
    </w:r>
  </w:p>
  <w:p w:rsidR="00AC5017" w:rsidRDefault="00F65B7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17" w:rsidRDefault="00D94B66">
    <w:pPr>
      <w:pStyle w:val="Hlavika"/>
      <w:framePr w:wrap="around" w:vAnchor="text" w:hAnchor="margin" w:xAlign="center" w:y="1"/>
      <w:rPr>
        <w:rStyle w:val="slostrany"/>
      </w:rPr>
    </w:pPr>
    <w:r>
      <w:rPr>
        <w:rStyle w:val="slostrany"/>
      </w:rPr>
      <w:fldChar w:fldCharType="begin"/>
    </w:r>
    <w:r w:rsidR="001F2336">
      <w:rPr>
        <w:rStyle w:val="slostrany"/>
      </w:rPr>
      <w:instrText xml:space="preserve">PAGE  </w:instrText>
    </w:r>
    <w:r>
      <w:rPr>
        <w:rStyle w:val="slostrany"/>
      </w:rPr>
      <w:fldChar w:fldCharType="separate"/>
    </w:r>
    <w:r w:rsidR="00387267">
      <w:rPr>
        <w:rStyle w:val="slostrany"/>
        <w:noProof/>
      </w:rPr>
      <w:t>2</w:t>
    </w:r>
    <w:r>
      <w:rPr>
        <w:rStyle w:val="slostrany"/>
      </w:rPr>
      <w:fldChar w:fldCharType="end"/>
    </w:r>
  </w:p>
  <w:p w:rsidR="00AC5017" w:rsidRDefault="00F65B7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DC"/>
    <w:rsid w:val="001376FE"/>
    <w:rsid w:val="00150786"/>
    <w:rsid w:val="001B2415"/>
    <w:rsid w:val="001C0920"/>
    <w:rsid w:val="001D6788"/>
    <w:rsid w:val="001F2336"/>
    <w:rsid w:val="00225A2A"/>
    <w:rsid w:val="00255CE0"/>
    <w:rsid w:val="00294A98"/>
    <w:rsid w:val="0029670D"/>
    <w:rsid w:val="002C00BD"/>
    <w:rsid w:val="002F5782"/>
    <w:rsid w:val="0030395B"/>
    <w:rsid w:val="003241E3"/>
    <w:rsid w:val="00342591"/>
    <w:rsid w:val="00387267"/>
    <w:rsid w:val="0040525C"/>
    <w:rsid w:val="00423E74"/>
    <w:rsid w:val="00430696"/>
    <w:rsid w:val="00506AF8"/>
    <w:rsid w:val="005B0DA4"/>
    <w:rsid w:val="0060442A"/>
    <w:rsid w:val="00637902"/>
    <w:rsid w:val="006C019B"/>
    <w:rsid w:val="007114A8"/>
    <w:rsid w:val="00715147"/>
    <w:rsid w:val="00720ACF"/>
    <w:rsid w:val="0072100E"/>
    <w:rsid w:val="00760F1C"/>
    <w:rsid w:val="00805EAA"/>
    <w:rsid w:val="00815D4C"/>
    <w:rsid w:val="008A50DF"/>
    <w:rsid w:val="009271D2"/>
    <w:rsid w:val="00936E24"/>
    <w:rsid w:val="009370EF"/>
    <w:rsid w:val="009F5434"/>
    <w:rsid w:val="00A32444"/>
    <w:rsid w:val="00A339AC"/>
    <w:rsid w:val="00A64A9D"/>
    <w:rsid w:val="00A917C4"/>
    <w:rsid w:val="00AD4247"/>
    <w:rsid w:val="00AE2A54"/>
    <w:rsid w:val="00B019F6"/>
    <w:rsid w:val="00B171D9"/>
    <w:rsid w:val="00B545E3"/>
    <w:rsid w:val="00BA0F5B"/>
    <w:rsid w:val="00C03ECE"/>
    <w:rsid w:val="00C66D0F"/>
    <w:rsid w:val="00D63FB9"/>
    <w:rsid w:val="00D64264"/>
    <w:rsid w:val="00D94B66"/>
    <w:rsid w:val="00D9563E"/>
    <w:rsid w:val="00DE6B07"/>
    <w:rsid w:val="00DF36E5"/>
    <w:rsid w:val="00E13EDC"/>
    <w:rsid w:val="00E25917"/>
    <w:rsid w:val="00E66E70"/>
    <w:rsid w:val="00E974A3"/>
    <w:rsid w:val="00EA4116"/>
    <w:rsid w:val="00F2479A"/>
    <w:rsid w:val="00F57ABB"/>
    <w:rsid w:val="00F65B73"/>
    <w:rsid w:val="00F75ACF"/>
    <w:rsid w:val="00FB0DAA"/>
    <w:rsid w:val="00FC6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3ED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13EDC"/>
    <w:pPr>
      <w:jc w:val="center"/>
    </w:pPr>
    <w:rPr>
      <w:rFonts w:ascii="Arial" w:hAnsi="Arial" w:cs="Arial"/>
      <w:b/>
      <w:bCs/>
      <w:sz w:val="24"/>
      <w:szCs w:val="24"/>
    </w:rPr>
  </w:style>
  <w:style w:type="character" w:customStyle="1" w:styleId="NzovChar">
    <w:name w:val="Názov Char"/>
    <w:basedOn w:val="Predvolenpsmoodseku"/>
    <w:link w:val="Nzov"/>
    <w:rsid w:val="00E13EDC"/>
    <w:rPr>
      <w:rFonts w:ascii="Arial" w:eastAsia="Times New Roman" w:hAnsi="Arial" w:cs="Arial"/>
      <w:b/>
      <w:bCs/>
      <w:sz w:val="24"/>
      <w:szCs w:val="24"/>
      <w:lang w:eastAsia="sk-SK"/>
    </w:rPr>
  </w:style>
  <w:style w:type="paragraph" w:styleId="Zkladntext">
    <w:name w:val="Body Text"/>
    <w:basedOn w:val="Normlny"/>
    <w:link w:val="ZkladntextChar"/>
    <w:rsid w:val="00E13EDC"/>
    <w:pPr>
      <w:spacing w:before="240" w:line="360" w:lineRule="auto"/>
      <w:jc w:val="both"/>
    </w:pPr>
    <w:rPr>
      <w:sz w:val="24"/>
      <w:szCs w:val="24"/>
    </w:rPr>
  </w:style>
  <w:style w:type="character" w:customStyle="1" w:styleId="ZkladntextChar">
    <w:name w:val="Základný text Char"/>
    <w:basedOn w:val="Predvolenpsmoodseku"/>
    <w:link w:val="Zkladntext"/>
    <w:rsid w:val="00E13ED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E13EDC"/>
    <w:pPr>
      <w:spacing w:before="240" w:line="360" w:lineRule="auto"/>
      <w:ind w:firstLine="708"/>
      <w:jc w:val="both"/>
    </w:pPr>
    <w:rPr>
      <w:sz w:val="24"/>
    </w:rPr>
  </w:style>
  <w:style w:type="character" w:customStyle="1" w:styleId="ZarkazkladnhotextuChar">
    <w:name w:val="Zarážka základného textu Char"/>
    <w:basedOn w:val="Predvolenpsmoodseku"/>
    <w:link w:val="Zarkazkladnhotextu"/>
    <w:rsid w:val="00E13EDC"/>
    <w:rPr>
      <w:rFonts w:ascii="Times New Roman" w:eastAsia="Times New Roman" w:hAnsi="Times New Roman" w:cs="Times New Roman"/>
      <w:sz w:val="24"/>
      <w:szCs w:val="20"/>
      <w:lang w:eastAsia="sk-SK"/>
    </w:rPr>
  </w:style>
  <w:style w:type="paragraph" w:styleId="Hlavika">
    <w:name w:val="header"/>
    <w:basedOn w:val="Normlny"/>
    <w:link w:val="HlavikaChar"/>
    <w:rsid w:val="00E13EDC"/>
    <w:pPr>
      <w:tabs>
        <w:tab w:val="center" w:pos="4536"/>
        <w:tab w:val="right" w:pos="9072"/>
      </w:tabs>
    </w:pPr>
  </w:style>
  <w:style w:type="character" w:customStyle="1" w:styleId="HlavikaChar">
    <w:name w:val="Hlavička Char"/>
    <w:basedOn w:val="Predvolenpsmoodseku"/>
    <w:link w:val="Hlavika"/>
    <w:rsid w:val="00E13EDC"/>
    <w:rPr>
      <w:rFonts w:ascii="Times New Roman" w:eastAsia="Times New Roman" w:hAnsi="Times New Roman" w:cs="Times New Roman"/>
      <w:sz w:val="20"/>
      <w:szCs w:val="20"/>
      <w:lang w:eastAsia="sk-SK"/>
    </w:rPr>
  </w:style>
  <w:style w:type="character" w:styleId="slostrany">
    <w:name w:val="page number"/>
    <w:basedOn w:val="Predvolenpsmoodseku"/>
    <w:rsid w:val="00E13EDC"/>
  </w:style>
  <w:style w:type="character" w:styleId="Textzstupnhosymbolu">
    <w:name w:val="Placeholder Text"/>
    <w:uiPriority w:val="99"/>
    <w:semiHidden/>
    <w:rsid w:val="00E13EDC"/>
    <w:rPr>
      <w:rFonts w:ascii="Times New Roman" w:hAnsi="Times New Roman" w:cs="Times New Roman"/>
      <w:color w:val="808080"/>
    </w:rPr>
  </w:style>
  <w:style w:type="paragraph" w:customStyle="1" w:styleId="Zarkazkladnhotextu31">
    <w:name w:val="Zarážka základného textu 31"/>
    <w:basedOn w:val="Normlny"/>
    <w:rsid w:val="00E66E70"/>
    <w:pPr>
      <w:suppressAutoHyphens/>
      <w:overflowPunct w:val="0"/>
      <w:autoSpaceDE w:val="0"/>
      <w:spacing w:line="360" w:lineRule="auto"/>
      <w:ind w:firstLine="708"/>
      <w:jc w:val="both"/>
    </w:pPr>
    <w:rPr>
      <w:sz w:val="24"/>
      <w:lang w:eastAsia="ar-SA"/>
    </w:rPr>
  </w:style>
  <w:style w:type="paragraph" w:customStyle="1" w:styleId="Zkladntext21">
    <w:name w:val="Základný text 21"/>
    <w:basedOn w:val="Normlny"/>
    <w:rsid w:val="00E66E70"/>
    <w:pPr>
      <w:suppressAutoHyphens/>
      <w:spacing w:after="120" w:line="480" w:lineRule="auto"/>
    </w:pPr>
    <w:rPr>
      <w:lang w:eastAsia="ar-SA"/>
    </w:rPr>
  </w:style>
  <w:style w:type="paragraph" w:styleId="Zkladntext3">
    <w:name w:val="Body Text 3"/>
    <w:basedOn w:val="Normlny"/>
    <w:link w:val="Zkladntext3Char"/>
    <w:uiPriority w:val="99"/>
    <w:unhideWhenUsed/>
    <w:rsid w:val="00255CE0"/>
    <w:pPr>
      <w:spacing w:after="120"/>
    </w:pPr>
    <w:rPr>
      <w:sz w:val="16"/>
      <w:szCs w:val="16"/>
    </w:rPr>
  </w:style>
  <w:style w:type="character" w:customStyle="1" w:styleId="Zkladntext3Char">
    <w:name w:val="Základný text 3 Char"/>
    <w:basedOn w:val="Predvolenpsmoodseku"/>
    <w:link w:val="Zkladntext3"/>
    <w:uiPriority w:val="99"/>
    <w:rsid w:val="00255CE0"/>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40525C"/>
    <w:pPr>
      <w:ind w:left="720"/>
      <w:contextualSpacing/>
    </w:pPr>
  </w:style>
  <w:style w:type="paragraph" w:styleId="Textbubliny">
    <w:name w:val="Balloon Text"/>
    <w:basedOn w:val="Normlny"/>
    <w:link w:val="TextbublinyChar"/>
    <w:uiPriority w:val="99"/>
    <w:semiHidden/>
    <w:unhideWhenUsed/>
    <w:rsid w:val="0072100E"/>
    <w:rPr>
      <w:rFonts w:ascii="Tahoma" w:hAnsi="Tahoma" w:cs="Tahoma"/>
      <w:sz w:val="16"/>
      <w:szCs w:val="16"/>
    </w:rPr>
  </w:style>
  <w:style w:type="character" w:customStyle="1" w:styleId="TextbublinyChar">
    <w:name w:val="Text bubliny Char"/>
    <w:basedOn w:val="Predvolenpsmoodseku"/>
    <w:link w:val="Textbubliny"/>
    <w:uiPriority w:val="99"/>
    <w:semiHidden/>
    <w:rsid w:val="0072100E"/>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3ED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13EDC"/>
    <w:pPr>
      <w:jc w:val="center"/>
    </w:pPr>
    <w:rPr>
      <w:rFonts w:ascii="Arial" w:hAnsi="Arial" w:cs="Arial"/>
      <w:b/>
      <w:bCs/>
      <w:sz w:val="24"/>
      <w:szCs w:val="24"/>
    </w:rPr>
  </w:style>
  <w:style w:type="character" w:customStyle="1" w:styleId="NzovChar">
    <w:name w:val="Názov Char"/>
    <w:basedOn w:val="Predvolenpsmoodseku"/>
    <w:link w:val="Nzov"/>
    <w:rsid w:val="00E13EDC"/>
    <w:rPr>
      <w:rFonts w:ascii="Arial" w:eastAsia="Times New Roman" w:hAnsi="Arial" w:cs="Arial"/>
      <w:b/>
      <w:bCs/>
      <w:sz w:val="24"/>
      <w:szCs w:val="24"/>
      <w:lang w:eastAsia="sk-SK"/>
    </w:rPr>
  </w:style>
  <w:style w:type="paragraph" w:styleId="Zkladntext">
    <w:name w:val="Body Text"/>
    <w:basedOn w:val="Normlny"/>
    <w:link w:val="ZkladntextChar"/>
    <w:rsid w:val="00E13EDC"/>
    <w:pPr>
      <w:spacing w:before="240" w:line="360" w:lineRule="auto"/>
      <w:jc w:val="both"/>
    </w:pPr>
    <w:rPr>
      <w:sz w:val="24"/>
      <w:szCs w:val="24"/>
    </w:rPr>
  </w:style>
  <w:style w:type="character" w:customStyle="1" w:styleId="ZkladntextChar">
    <w:name w:val="Základný text Char"/>
    <w:basedOn w:val="Predvolenpsmoodseku"/>
    <w:link w:val="Zkladntext"/>
    <w:rsid w:val="00E13ED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E13EDC"/>
    <w:pPr>
      <w:spacing w:before="240" w:line="360" w:lineRule="auto"/>
      <w:ind w:firstLine="708"/>
      <w:jc w:val="both"/>
    </w:pPr>
    <w:rPr>
      <w:sz w:val="24"/>
    </w:rPr>
  </w:style>
  <w:style w:type="character" w:customStyle="1" w:styleId="ZarkazkladnhotextuChar">
    <w:name w:val="Zarážka základného textu Char"/>
    <w:basedOn w:val="Predvolenpsmoodseku"/>
    <w:link w:val="Zarkazkladnhotextu"/>
    <w:rsid w:val="00E13EDC"/>
    <w:rPr>
      <w:rFonts w:ascii="Times New Roman" w:eastAsia="Times New Roman" w:hAnsi="Times New Roman" w:cs="Times New Roman"/>
      <w:sz w:val="24"/>
      <w:szCs w:val="20"/>
      <w:lang w:eastAsia="sk-SK"/>
    </w:rPr>
  </w:style>
  <w:style w:type="paragraph" w:styleId="Hlavika">
    <w:name w:val="header"/>
    <w:basedOn w:val="Normlny"/>
    <w:link w:val="HlavikaChar"/>
    <w:rsid w:val="00E13EDC"/>
    <w:pPr>
      <w:tabs>
        <w:tab w:val="center" w:pos="4536"/>
        <w:tab w:val="right" w:pos="9072"/>
      </w:tabs>
    </w:pPr>
  </w:style>
  <w:style w:type="character" w:customStyle="1" w:styleId="HlavikaChar">
    <w:name w:val="Hlavička Char"/>
    <w:basedOn w:val="Predvolenpsmoodseku"/>
    <w:link w:val="Hlavika"/>
    <w:rsid w:val="00E13EDC"/>
    <w:rPr>
      <w:rFonts w:ascii="Times New Roman" w:eastAsia="Times New Roman" w:hAnsi="Times New Roman" w:cs="Times New Roman"/>
      <w:sz w:val="20"/>
      <w:szCs w:val="20"/>
      <w:lang w:eastAsia="sk-SK"/>
    </w:rPr>
  </w:style>
  <w:style w:type="character" w:styleId="slostrany">
    <w:name w:val="page number"/>
    <w:basedOn w:val="Predvolenpsmoodseku"/>
    <w:rsid w:val="00E13EDC"/>
  </w:style>
  <w:style w:type="character" w:styleId="Textzstupnhosymbolu">
    <w:name w:val="Placeholder Text"/>
    <w:uiPriority w:val="99"/>
    <w:semiHidden/>
    <w:rsid w:val="00E13EDC"/>
    <w:rPr>
      <w:rFonts w:ascii="Times New Roman" w:hAnsi="Times New Roman" w:cs="Times New Roman"/>
      <w:color w:val="808080"/>
    </w:rPr>
  </w:style>
  <w:style w:type="paragraph" w:customStyle="1" w:styleId="Zarkazkladnhotextu31">
    <w:name w:val="Zarážka základného textu 31"/>
    <w:basedOn w:val="Normlny"/>
    <w:rsid w:val="00E66E70"/>
    <w:pPr>
      <w:suppressAutoHyphens/>
      <w:overflowPunct w:val="0"/>
      <w:autoSpaceDE w:val="0"/>
      <w:spacing w:line="360" w:lineRule="auto"/>
      <w:ind w:firstLine="708"/>
      <w:jc w:val="both"/>
    </w:pPr>
    <w:rPr>
      <w:sz w:val="24"/>
      <w:lang w:eastAsia="ar-SA"/>
    </w:rPr>
  </w:style>
  <w:style w:type="paragraph" w:customStyle="1" w:styleId="Zkladntext21">
    <w:name w:val="Základný text 21"/>
    <w:basedOn w:val="Normlny"/>
    <w:rsid w:val="00E66E70"/>
    <w:pPr>
      <w:suppressAutoHyphens/>
      <w:spacing w:after="120" w:line="480" w:lineRule="auto"/>
    </w:pPr>
    <w:rPr>
      <w:lang w:eastAsia="ar-SA"/>
    </w:rPr>
  </w:style>
  <w:style w:type="paragraph" w:styleId="Zkladntext3">
    <w:name w:val="Body Text 3"/>
    <w:basedOn w:val="Normlny"/>
    <w:link w:val="Zkladntext3Char"/>
    <w:uiPriority w:val="99"/>
    <w:unhideWhenUsed/>
    <w:rsid w:val="00255CE0"/>
    <w:pPr>
      <w:spacing w:after="120"/>
    </w:pPr>
    <w:rPr>
      <w:sz w:val="16"/>
      <w:szCs w:val="16"/>
    </w:rPr>
  </w:style>
  <w:style w:type="character" w:customStyle="1" w:styleId="Zkladntext3Char">
    <w:name w:val="Základný text 3 Char"/>
    <w:basedOn w:val="Predvolenpsmoodseku"/>
    <w:link w:val="Zkladntext3"/>
    <w:uiPriority w:val="99"/>
    <w:rsid w:val="00255CE0"/>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40525C"/>
    <w:pPr>
      <w:ind w:left="720"/>
      <w:contextualSpacing/>
    </w:pPr>
  </w:style>
  <w:style w:type="paragraph" w:styleId="Textbubliny">
    <w:name w:val="Balloon Text"/>
    <w:basedOn w:val="Normlny"/>
    <w:link w:val="TextbublinyChar"/>
    <w:uiPriority w:val="99"/>
    <w:semiHidden/>
    <w:unhideWhenUsed/>
    <w:rsid w:val="0072100E"/>
    <w:rPr>
      <w:rFonts w:ascii="Tahoma" w:hAnsi="Tahoma" w:cs="Tahoma"/>
      <w:sz w:val="16"/>
      <w:szCs w:val="16"/>
    </w:rPr>
  </w:style>
  <w:style w:type="character" w:customStyle="1" w:styleId="TextbublinyChar">
    <w:name w:val="Text bubliny Char"/>
    <w:basedOn w:val="Predvolenpsmoodseku"/>
    <w:link w:val="Textbubliny"/>
    <w:uiPriority w:val="99"/>
    <w:semiHidden/>
    <w:rsid w:val="0072100E"/>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2115">
      <w:bodyDiv w:val="1"/>
      <w:marLeft w:val="0"/>
      <w:marRight w:val="0"/>
      <w:marTop w:val="0"/>
      <w:marBottom w:val="0"/>
      <w:divBdr>
        <w:top w:val="none" w:sz="0" w:space="0" w:color="auto"/>
        <w:left w:val="none" w:sz="0" w:space="0" w:color="auto"/>
        <w:bottom w:val="none" w:sz="0" w:space="0" w:color="auto"/>
        <w:right w:val="none" w:sz="0" w:space="0" w:color="auto"/>
      </w:divBdr>
    </w:div>
    <w:div w:id="19289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481</Words>
  <Characters>2742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moravska</dc:creator>
  <cp:lastModifiedBy>hlavacova</cp:lastModifiedBy>
  <cp:revision>11</cp:revision>
  <cp:lastPrinted>2013-01-11T06:04:00Z</cp:lastPrinted>
  <dcterms:created xsi:type="dcterms:W3CDTF">2014-08-22T07:37:00Z</dcterms:created>
  <dcterms:modified xsi:type="dcterms:W3CDTF">2015-05-06T16:13:00Z</dcterms:modified>
</cp:coreProperties>
</file>