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CA" w:rsidRDefault="006438CA" w:rsidP="006438CA">
      <w:pPr>
        <w:tabs>
          <w:tab w:val="left" w:pos="3240"/>
          <w:tab w:val="left" w:pos="694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lang w:eastAsia="sk-SK"/>
        </w:rPr>
        <w:t>Dôvodová správa</w:t>
      </w:r>
    </w:p>
    <w:p w:rsidR="006438CA" w:rsidRDefault="006438CA" w:rsidP="006438CA">
      <w:pPr>
        <w:tabs>
          <w:tab w:val="left" w:pos="3240"/>
          <w:tab w:val="left" w:pos="6948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lang w:eastAsia="sk-SK"/>
        </w:rPr>
      </w:pPr>
    </w:p>
    <w:p w:rsidR="006438CA" w:rsidRDefault="006438CA" w:rsidP="006438CA">
      <w:pPr>
        <w:tabs>
          <w:tab w:val="left" w:pos="3240"/>
          <w:tab w:val="left" w:pos="6948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lang w:eastAsia="sk-SK"/>
        </w:rPr>
      </w:pPr>
    </w:p>
    <w:p w:rsidR="006438CA" w:rsidRDefault="006438CA" w:rsidP="006438CA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A.  Všeobecná časť</w:t>
      </w:r>
    </w:p>
    <w:p w:rsidR="006438CA" w:rsidRDefault="006438CA" w:rsidP="006438CA">
      <w:pPr>
        <w:tabs>
          <w:tab w:val="left" w:pos="3240"/>
          <w:tab w:val="left" w:pos="6948"/>
        </w:tabs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438CA" w:rsidRDefault="006438CA" w:rsidP="006438CA">
      <w:pPr>
        <w:tabs>
          <w:tab w:val="left" w:pos="3240"/>
          <w:tab w:val="left" w:pos="6948"/>
        </w:tabs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438CA" w:rsidRPr="003E6F46" w:rsidRDefault="006438CA" w:rsidP="006438CA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B029F">
        <w:rPr>
          <w:rFonts w:ascii="Times New Roman" w:hAnsi="Times New Roman"/>
          <w:noProof/>
          <w:sz w:val="24"/>
          <w:szCs w:val="24"/>
        </w:rPr>
        <w:t xml:space="preserve">Návrh </w:t>
      </w:r>
      <w:r w:rsidRPr="002B029F">
        <w:rPr>
          <w:rFonts w:ascii="Times New Roman" w:eastAsia="Times New Roman" w:hAnsi="Times New Roman"/>
          <w:sz w:val="24"/>
          <w:szCs w:val="24"/>
          <w:lang w:eastAsia="sk-SK"/>
        </w:rPr>
        <w:t xml:space="preserve">zákona, ktorým sa mení a dopĺňa zákon č. 58/2014  Z. z.  o </w:t>
      </w:r>
      <w:r w:rsidRPr="002B029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výbušninách, výbušných predmetoch a munícii a o zmene a doplnení niektorých zákonov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a ktorým sa dopĺňa zákon </w:t>
      </w:r>
      <w:r w:rsidRPr="002B029F">
        <w:rPr>
          <w:rFonts w:ascii="Times New Roman" w:eastAsia="Times New Roman" w:hAnsi="Times New Roman"/>
          <w:sz w:val="24"/>
          <w:szCs w:val="24"/>
          <w:lang w:eastAsia="sk-SK"/>
        </w:rPr>
        <w:t xml:space="preserve">č. </w:t>
      </w:r>
      <w:r w:rsidRPr="002B029F">
        <w:rPr>
          <w:rFonts w:ascii="Times New Roman" w:eastAsia="Times New Roman" w:hAnsi="Times New Roman"/>
          <w:color w:val="000000"/>
          <w:sz w:val="24"/>
          <w:szCs w:val="20"/>
          <w:lang w:eastAsia="sk-SK"/>
        </w:rPr>
        <w:t>455/1991 Zb. o živnostenskom podnikaní (živnostenský zákon) v znení neskorších predpisov</w:t>
      </w:r>
      <w:r w:rsidRPr="002B029F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bol vypracovaný na základe požiadavky Združenia miest a obcí Slovenska a vyhodnotenia poznatkov z doterajšej aplikačnej praxe k </w:t>
      </w:r>
      <w:r>
        <w:rPr>
          <w:rFonts w:ascii="Times New Roman" w:eastAsia="Times New Roman" w:hAnsi="Times New Roman"/>
          <w:iCs/>
          <w:sz w:val="24"/>
          <w:lang w:eastAsia="sk-SK"/>
        </w:rPr>
        <w:t xml:space="preserve">zákonu č. 58/2014. Z. z. o výbušninách, </w:t>
      </w:r>
      <w:r>
        <w:rPr>
          <w:rFonts w:ascii="Times New Roman" w:eastAsia="Times New Roman" w:hAnsi="Times New Roman"/>
          <w:sz w:val="24"/>
          <w:lang w:eastAsia="sk-SK"/>
        </w:rPr>
        <w:t>výbušných predmetoch</w:t>
      </w:r>
      <w:r>
        <w:rPr>
          <w:rFonts w:ascii="Times New Roman" w:eastAsia="Times New Roman" w:hAnsi="Times New Roman"/>
          <w:iCs/>
          <w:sz w:val="24"/>
          <w:lang w:eastAsia="sk-SK"/>
        </w:rPr>
        <w:t xml:space="preserve"> a munícii a o zmene a doplnení niektorých zákonov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 pričom sa predkladá do legislatívneho procesu ako iniciatívny návrh.</w:t>
      </w:r>
    </w:p>
    <w:p w:rsidR="006438CA" w:rsidRDefault="006438CA" w:rsidP="006438CA">
      <w:pPr>
        <w:suppressAutoHyphens w:val="0"/>
        <w:autoSpaceDN/>
        <w:spacing w:after="120" w:line="240" w:lineRule="auto"/>
        <w:ind w:firstLine="70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Cieľom n</w:t>
      </w:r>
      <w:r w:rsidRPr="00905838">
        <w:rPr>
          <w:rFonts w:ascii="Times New Roman" w:eastAsia="Times New Roman" w:hAnsi="Times New Roman"/>
          <w:sz w:val="24"/>
          <w:szCs w:val="24"/>
          <w:lang w:eastAsia="sk-SK"/>
        </w:rPr>
        <w:t>ávrh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 w:rsidRPr="0090583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zákona je predovšetkým ustanoviť možnosť obciam vydávať všeobecne záväzné nariadenia, ktorými upravia používanie pyrotechnických výrobkov kategórie 2, 3, T1 a P1 na území obce. </w:t>
      </w:r>
    </w:p>
    <w:p w:rsidR="006438CA" w:rsidRDefault="006438CA" w:rsidP="006438CA">
      <w:pPr>
        <w:suppressAutoHyphens w:val="0"/>
        <w:autoSpaceDN/>
        <w:spacing w:after="120" w:line="240" w:lineRule="auto"/>
        <w:ind w:firstLine="70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Materiál ďalej obsahuje niektoré legislatívno-technické úpravy a spresnenia, ako aj </w:t>
      </w:r>
      <w:r w:rsidRPr="00680D57">
        <w:rPr>
          <w:rFonts w:ascii="Times New Roman" w:hAnsi="Times New Roman"/>
          <w:sz w:val="24"/>
          <w:szCs w:val="24"/>
        </w:rPr>
        <w:t>nové označovanie a zaraďovanie pyrotechnických výrobkov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D57">
        <w:rPr>
          <w:rFonts w:ascii="Times New Roman" w:hAnsi="Times New Roman"/>
          <w:sz w:val="24"/>
          <w:szCs w:val="24"/>
        </w:rPr>
        <w:t xml:space="preserve">patriacich do zábavnej pyrotechniky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 súlade s Nariadením vlády Slovenskej republiky č. </w:t>
      </w:r>
      <w:r w:rsidRPr="00680D57">
        <w:rPr>
          <w:rFonts w:ascii="Times New Roman" w:hAnsi="Times New Roman"/>
          <w:sz w:val="24"/>
          <w:szCs w:val="24"/>
        </w:rPr>
        <w:t>70/2015 Z. z</w:t>
      </w:r>
      <w:r w:rsidRPr="006D109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680D57">
        <w:rPr>
          <w:rFonts w:ascii="Times New Roman" w:eastAsia="Times New Roman" w:hAnsi="Times New Roman"/>
          <w:sz w:val="24"/>
          <w:szCs w:val="24"/>
          <w:lang w:eastAsia="cs-CZ"/>
        </w:rPr>
        <w:t>o sprístupňovaní pyrotechnických výrobkov na trhu.</w:t>
      </w:r>
    </w:p>
    <w:p w:rsidR="006438CA" w:rsidRPr="005D169D" w:rsidRDefault="006438CA" w:rsidP="006438CA">
      <w:pPr>
        <w:spacing w:after="12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34584">
        <w:rPr>
          <w:rFonts w:ascii="Times New Roman" w:eastAsia="Times New Roman" w:hAnsi="Times New Roman"/>
          <w:sz w:val="24"/>
          <w:szCs w:val="24"/>
          <w:lang w:eastAsia="sk-SK"/>
        </w:rPr>
        <w:t xml:space="preserve">Predkladaný návrh zákona </w:t>
      </w:r>
      <w:r w:rsidRPr="005206FC">
        <w:rPr>
          <w:rFonts w:ascii="Times New Roman" w:eastAsia="Times New Roman" w:hAnsi="Times New Roman"/>
          <w:color w:val="000000"/>
          <w:sz w:val="24"/>
          <w:szCs w:val="24"/>
        </w:rPr>
        <w:t>nebude mať vplyv na rozpočet verejnej správy, podnikateľské prostredie, životné prostredie, informatizáciu spoločnosti a ani žiadne sociálne vplyvy.</w:t>
      </w:r>
    </w:p>
    <w:p w:rsidR="006438CA" w:rsidRDefault="006438CA" w:rsidP="006438CA">
      <w:pPr>
        <w:pStyle w:val="Normlnywebov"/>
        <w:spacing w:before="0" w:beforeAutospacing="0" w:after="120" w:afterAutospacing="0"/>
        <w:ind w:firstLine="709"/>
        <w:jc w:val="both"/>
      </w:pPr>
      <w:r>
        <w:t>N</w:t>
      </w:r>
      <w:r w:rsidRPr="00D34584">
        <w:t>ávrh zákon</w:t>
      </w:r>
      <w:r>
        <w:t>a</w:t>
      </w:r>
      <w:r w:rsidRPr="00D34584">
        <w:t xml:space="preserve"> </w:t>
      </w:r>
      <w:r>
        <w:t>je v súlade s Ústavou SR, zákonmi a ostatnými všeobecne záväznými právnymi predpismi, medzinárodnými zmluvami, ktorými je SR viazaná, ako aj s právnymi aktmi EÚ.</w:t>
      </w:r>
    </w:p>
    <w:p w:rsidR="006438CA" w:rsidRDefault="006438CA" w:rsidP="006438CA">
      <w:pPr>
        <w:spacing w:after="12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Účinnosť zákona sa navrhuje od 1. decembra 2015.</w:t>
      </w:r>
    </w:p>
    <w:p w:rsidR="006438CA" w:rsidRDefault="006438CA" w:rsidP="006438C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438CA" w:rsidRPr="00490420" w:rsidRDefault="006438CA" w:rsidP="006438C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438CA" w:rsidRPr="00490420" w:rsidRDefault="006438CA" w:rsidP="006438C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9042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B.   Osobitná časť</w:t>
      </w:r>
    </w:p>
    <w:p w:rsidR="006438CA" w:rsidRPr="00490420" w:rsidRDefault="006438CA" w:rsidP="006438CA">
      <w:pPr>
        <w:spacing w:after="0" w:line="240" w:lineRule="auto"/>
        <w:jc w:val="both"/>
        <w:rPr>
          <w:rFonts w:ascii="Times New Roman" w:hAnsi="Times New Roman"/>
        </w:rPr>
      </w:pPr>
    </w:p>
    <w:p w:rsidR="006438CA" w:rsidRPr="00490420" w:rsidRDefault="006438CA" w:rsidP="006438C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90420">
        <w:rPr>
          <w:rFonts w:ascii="Times New Roman" w:eastAsia="Times New Roman" w:hAnsi="Times New Roman"/>
          <w:b/>
          <w:sz w:val="24"/>
          <w:szCs w:val="24"/>
          <w:lang w:eastAsia="sk-SK"/>
        </w:rPr>
        <w:t>K čl. I.</w:t>
      </w:r>
    </w:p>
    <w:p w:rsidR="006438CA" w:rsidRPr="00490420" w:rsidRDefault="006438CA" w:rsidP="006438C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6438CA" w:rsidRPr="00490420" w:rsidRDefault="006438CA" w:rsidP="006438CA">
      <w:pPr>
        <w:spacing w:before="120" w:after="120" w:line="240" w:lineRule="auto"/>
        <w:ind w:right="-1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9042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K bodu  1</w:t>
      </w:r>
    </w:p>
    <w:p w:rsidR="006438CA" w:rsidRPr="00490420" w:rsidRDefault="006438CA" w:rsidP="006438CA">
      <w:pPr>
        <w:pStyle w:val="Podtitul"/>
        <w:spacing w:before="120" w:after="120"/>
        <w:ind w:right="-108"/>
        <w:jc w:val="both"/>
        <w:rPr>
          <w:b w:val="0"/>
          <w:sz w:val="24"/>
          <w:szCs w:val="24"/>
        </w:rPr>
      </w:pPr>
      <w:r w:rsidRPr="00490420">
        <w:rPr>
          <w:b w:val="0"/>
          <w:sz w:val="24"/>
          <w:szCs w:val="24"/>
        </w:rPr>
        <w:t xml:space="preserve">V súčasnom znení § 41 sa oprávnenie na výkon uvedených činností viaže na oprávnenú osobu, ktorej definícia v ustanovení § 3 ods.3 si vyžaduje splnenie dvoch podmienok a to v prvom rade, aby žiadateľ bol podnikateľom v zmysle príslušných predpisov a druhá, aby mal povolenie podľa tohto zákona. </w:t>
      </w:r>
    </w:p>
    <w:p w:rsidR="006438CA" w:rsidRPr="00490420" w:rsidRDefault="006438CA" w:rsidP="006438CA">
      <w:pPr>
        <w:pStyle w:val="Podtitul"/>
        <w:spacing w:before="120" w:after="120"/>
        <w:ind w:right="-108"/>
        <w:jc w:val="both"/>
        <w:rPr>
          <w:b w:val="0"/>
          <w:sz w:val="24"/>
          <w:szCs w:val="24"/>
        </w:rPr>
      </w:pPr>
      <w:r w:rsidRPr="00490420">
        <w:rPr>
          <w:b w:val="0"/>
          <w:sz w:val="24"/>
          <w:szCs w:val="24"/>
        </w:rPr>
        <w:t>Stanovením oprávnenej osoby ako žiadateľa, ako bolo pôvodne zadefinované, sa doposiaľ znemožnilo podať žiadosť o povolenie podľa týchto ustanovení  novým záujemcom o túto činnosť. Navrhovaným znením sa odstraňuje zjavná diskriminácia všetkých žiadateľov, ktorí nie sú oprávnenou osobou.</w:t>
      </w:r>
    </w:p>
    <w:p w:rsidR="006438CA" w:rsidRPr="00490420" w:rsidRDefault="006438CA" w:rsidP="006438CA">
      <w:pPr>
        <w:spacing w:before="120" w:after="120" w:line="240" w:lineRule="auto"/>
        <w:ind w:right="-1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9042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K bodu  2</w:t>
      </w:r>
    </w:p>
    <w:p w:rsidR="006438CA" w:rsidRPr="00490420" w:rsidRDefault="006438CA" w:rsidP="006438CA">
      <w:pPr>
        <w:pStyle w:val="Podtitul"/>
        <w:spacing w:before="120" w:after="120"/>
        <w:ind w:right="-108"/>
        <w:jc w:val="both"/>
        <w:rPr>
          <w:b w:val="0"/>
          <w:sz w:val="24"/>
          <w:szCs w:val="24"/>
        </w:rPr>
      </w:pPr>
      <w:r w:rsidRPr="00490420">
        <w:rPr>
          <w:b w:val="0"/>
          <w:sz w:val="24"/>
          <w:szCs w:val="24"/>
        </w:rPr>
        <w:t xml:space="preserve">Ustanovenie vyplýva z úpravy uvedenej v novelizačnom bode 1. </w:t>
      </w:r>
    </w:p>
    <w:p w:rsidR="006438CA" w:rsidRPr="00490420" w:rsidRDefault="006438CA" w:rsidP="006438CA">
      <w:pPr>
        <w:tabs>
          <w:tab w:val="center" w:pos="4590"/>
        </w:tabs>
        <w:spacing w:before="120" w:after="120" w:line="240" w:lineRule="auto"/>
        <w:ind w:right="-1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9042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K bodu  3</w:t>
      </w:r>
      <w:r w:rsidRPr="0049042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ab/>
      </w:r>
    </w:p>
    <w:p w:rsidR="006438CA" w:rsidRPr="00490420" w:rsidRDefault="006438CA" w:rsidP="006438CA">
      <w:pPr>
        <w:spacing w:before="120" w:after="120" w:line="240" w:lineRule="auto"/>
        <w:ind w:right="-108"/>
        <w:jc w:val="both"/>
        <w:rPr>
          <w:rFonts w:ascii="Times New Roman" w:hAnsi="Times New Roman"/>
        </w:rPr>
      </w:pPr>
      <w:r w:rsidRPr="00490420">
        <w:rPr>
          <w:rFonts w:ascii="Times New Roman" w:hAnsi="Times New Roman"/>
          <w:sz w:val="24"/>
          <w:szCs w:val="24"/>
        </w:rPr>
        <w:lastRenderedPageBreak/>
        <w:t>V § 41 sa nenachádza odsek 1, preto nemá veta za bodkočiarkou zmysel.</w:t>
      </w:r>
    </w:p>
    <w:p w:rsidR="006438CA" w:rsidRPr="00490420" w:rsidRDefault="006438CA" w:rsidP="006438CA">
      <w:pPr>
        <w:spacing w:before="120" w:after="120" w:line="240" w:lineRule="auto"/>
        <w:ind w:right="-1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9042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K bodu  4</w:t>
      </w:r>
    </w:p>
    <w:p w:rsidR="006438CA" w:rsidRDefault="006438CA" w:rsidP="006438C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218D0">
        <w:rPr>
          <w:rFonts w:ascii="Times New Roman" w:hAnsi="Times New Roman"/>
          <w:sz w:val="24"/>
          <w:szCs w:val="24"/>
        </w:rPr>
        <w:t xml:space="preserve">Navrhuje sa spresniť, že </w:t>
      </w:r>
      <w:r>
        <w:rPr>
          <w:rFonts w:ascii="Times New Roman" w:hAnsi="Times New Roman"/>
          <w:sz w:val="24"/>
          <w:szCs w:val="24"/>
        </w:rPr>
        <w:t xml:space="preserve">aj </w:t>
      </w:r>
      <w:r w:rsidRPr="00A218D0">
        <w:rPr>
          <w:rFonts w:ascii="Times New Roman" w:hAnsi="Times New Roman"/>
          <w:sz w:val="24"/>
          <w:szCs w:val="24"/>
        </w:rPr>
        <w:t>právnická osoba</w:t>
      </w:r>
      <w:r>
        <w:rPr>
          <w:rFonts w:ascii="Times New Roman" w:hAnsi="Times New Roman"/>
          <w:sz w:val="24"/>
          <w:szCs w:val="24"/>
        </w:rPr>
        <w:t>,</w:t>
      </w:r>
      <w:r w:rsidRPr="00A218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ktorá </w:t>
      </w:r>
      <w:r w:rsidRPr="00490420">
        <w:rPr>
          <w:rFonts w:ascii="Times New Roman" w:hAnsi="Times New Roman"/>
          <w:sz w:val="24"/>
          <w:szCs w:val="24"/>
        </w:rPr>
        <w:t xml:space="preserve">chce vykonávať trhacie práce, musí mať živnostenské oprávnenie, ako to vyplýva z prílohy 2 zákona č. 455/1991 Zb. o živnostenskom podnikaní (živnostenský zákon) v znení neskorších predpisov. </w:t>
      </w:r>
    </w:p>
    <w:p w:rsidR="006438CA" w:rsidRPr="00490420" w:rsidRDefault="006438CA" w:rsidP="006438CA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0420">
        <w:rPr>
          <w:rFonts w:ascii="Times New Roman" w:hAnsi="Times New Roman"/>
          <w:b/>
          <w:sz w:val="24"/>
          <w:szCs w:val="24"/>
        </w:rPr>
        <w:t>K bodu 5</w:t>
      </w:r>
    </w:p>
    <w:p w:rsidR="006438CA" w:rsidRPr="00490420" w:rsidRDefault="006438CA" w:rsidP="006438CA">
      <w:pPr>
        <w:suppressAutoHyphens w:val="0"/>
        <w:autoSpaceDN/>
        <w:spacing w:before="120" w:after="12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90420">
        <w:rPr>
          <w:rFonts w:ascii="Times New Roman" w:hAnsi="Times New Roman"/>
          <w:sz w:val="24"/>
          <w:szCs w:val="24"/>
        </w:rPr>
        <w:t xml:space="preserve">Navrhuje sa obciam a mestám </w:t>
      </w:r>
      <w:r>
        <w:rPr>
          <w:rFonts w:ascii="Times New Roman" w:hAnsi="Times New Roman"/>
          <w:sz w:val="24"/>
          <w:szCs w:val="24"/>
        </w:rPr>
        <w:t xml:space="preserve">v súlade s požiadavkami ZMOS </w:t>
      </w:r>
      <w:r w:rsidRPr="00490420">
        <w:rPr>
          <w:rFonts w:ascii="Times New Roman" w:hAnsi="Times New Roman"/>
          <w:sz w:val="24"/>
          <w:szCs w:val="24"/>
        </w:rPr>
        <w:t>možnosť regulovať používanie  pyrotechnických výrobkov</w:t>
      </w:r>
      <w:r w:rsidRPr="00490420">
        <w:rPr>
          <w:rFonts w:ascii="Times New Roman" w:eastAsia="Times New Roman" w:hAnsi="Times New Roman"/>
          <w:sz w:val="24"/>
          <w:szCs w:val="24"/>
          <w:lang w:eastAsia="cs-CZ"/>
        </w:rPr>
        <w:t xml:space="preserve"> kategórie 2, 3, P1 a T1 v územnom obvode obce alebo v určitých jeho častiach.</w:t>
      </w:r>
      <w:r w:rsidRPr="00490420">
        <w:rPr>
          <w:rFonts w:ascii="Times New Roman" w:hAnsi="Times New Roman"/>
          <w:sz w:val="24"/>
          <w:szCs w:val="24"/>
        </w:rPr>
        <w:t xml:space="preserve"> Návrh predstavuje územnú resp. priestorovú reguláciu ich použitia, ktorou sa môžu vymedziť územia, kde je bez ohľadu na čas obmedzené alebo zakázané používať uvedené pyrotechnické výrobky, môže ísť napríklad o frekventované koridory pohybu chodcov (napr. námestia, vlakové autobusové stanice, oddychové zóny, záhradkárske osady, oblasti slúžiace predovšetkým na bývanie obyvateľov - sídliská, prípadne možný zákaz používania pyrotechniky na celom území). </w:t>
      </w:r>
    </w:p>
    <w:p w:rsidR="006438CA" w:rsidRPr="00490420" w:rsidRDefault="006438CA" w:rsidP="006438CA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90420">
        <w:rPr>
          <w:rFonts w:ascii="Times New Roman" w:hAnsi="Times New Roman"/>
          <w:sz w:val="24"/>
          <w:szCs w:val="24"/>
        </w:rPr>
        <w:t xml:space="preserve">Aplikačná prax ukázala, že nie každý používateľ pyrotechnického výrobku si vie obstarať súhlas všetkých vlastníkov (resp. spoluvlastníkov) všetkých chránených objektov v ktorých ochrannom pásme hodlá použiť výrobky </w:t>
      </w:r>
      <w:r w:rsidRPr="00490420">
        <w:rPr>
          <w:rFonts w:ascii="Times New Roman" w:eastAsia="Times New Roman" w:hAnsi="Times New Roman"/>
          <w:sz w:val="24"/>
          <w:szCs w:val="24"/>
          <w:lang w:eastAsia="cs-CZ"/>
        </w:rPr>
        <w:t xml:space="preserve">kategórie 2, 3, P1 a T1, </w:t>
      </w:r>
      <w:r w:rsidRPr="00490420">
        <w:rPr>
          <w:rFonts w:ascii="Times New Roman" w:hAnsi="Times New Roman"/>
          <w:sz w:val="24"/>
          <w:szCs w:val="24"/>
        </w:rPr>
        <w:t>na miestach a v čase miestne obvyklom, tak ako bolo vymedzené v doterajšej úprave.</w:t>
      </w:r>
    </w:p>
    <w:p w:rsidR="006438CA" w:rsidRPr="00490420" w:rsidRDefault="006438CA" w:rsidP="006438CA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6438CA" w:rsidRPr="00490420" w:rsidRDefault="006438CA" w:rsidP="006438CA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90420">
        <w:rPr>
          <w:rFonts w:ascii="Times New Roman" w:hAnsi="Times New Roman"/>
          <w:sz w:val="24"/>
          <w:szCs w:val="24"/>
        </w:rPr>
        <w:t>Zároveň sa  vytvára priestor pre organizátorov tradičných osláv a spoločensko-kultúrnych podujatí, ktoré tradične obsahujú aj použitie pyrotechnických výrobkov</w:t>
      </w:r>
      <w:r w:rsidRPr="00490420">
        <w:rPr>
          <w:rFonts w:ascii="Times New Roman" w:eastAsia="Times New Roman" w:hAnsi="Times New Roman"/>
          <w:sz w:val="24"/>
          <w:szCs w:val="24"/>
          <w:lang w:eastAsia="cs-CZ"/>
        </w:rPr>
        <w:t xml:space="preserve"> kategórie 2, 3, P1 a T1,</w:t>
      </w:r>
      <w:r w:rsidRPr="00490420">
        <w:rPr>
          <w:rFonts w:ascii="Times New Roman" w:hAnsi="Times New Roman"/>
          <w:sz w:val="24"/>
          <w:szCs w:val="24"/>
        </w:rPr>
        <w:t xml:space="preserve"> riešiť priebeh týchto osláv a uvedených podujatí všeobecne záväzným nariadením a nebude  musieť obstarávať množstvo súhlasov od dotknutých vlastníkov. Vlastníci zároveň majú priestor zaujať svoj postoj v procese prípravy a schvaľovania všeobecne záväzných nariadení miest a obcí. </w:t>
      </w:r>
    </w:p>
    <w:p w:rsidR="006438CA" w:rsidRPr="00490420" w:rsidRDefault="006438CA" w:rsidP="006438CA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6438CA" w:rsidRPr="00490420" w:rsidRDefault="006438CA" w:rsidP="006438CA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0420">
        <w:rPr>
          <w:rFonts w:ascii="Times New Roman" w:hAnsi="Times New Roman"/>
          <w:b/>
          <w:sz w:val="24"/>
          <w:szCs w:val="24"/>
        </w:rPr>
        <w:t>K bodu 6</w:t>
      </w:r>
    </w:p>
    <w:p w:rsidR="006438CA" w:rsidRPr="00490420" w:rsidRDefault="006438CA" w:rsidP="006438CA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0420">
        <w:rPr>
          <w:rFonts w:ascii="Times New Roman" w:hAnsi="Times New Roman"/>
          <w:color w:val="000000"/>
          <w:sz w:val="24"/>
          <w:szCs w:val="24"/>
        </w:rPr>
        <w:t>Vypustenie odseku 3</w:t>
      </w:r>
      <w:r w:rsidRPr="00490420">
        <w:rPr>
          <w:rFonts w:ascii="Times New Roman" w:hAnsi="Times New Roman"/>
          <w:sz w:val="24"/>
          <w:szCs w:val="24"/>
        </w:rPr>
        <w:t> z ustanovenia § 53 sa navrhuje s ohľadom na navrhovanú zmenu ustanovenia § 53 odsek 2, podľa ktorej podmienky používania pyrotechnických výrobkov</w:t>
      </w:r>
      <w:r w:rsidRPr="00490420">
        <w:rPr>
          <w:rFonts w:ascii="Times New Roman" w:hAnsi="Times New Roman"/>
          <w:color w:val="000000"/>
        </w:rPr>
        <w:t xml:space="preserve"> </w:t>
      </w:r>
      <w:r w:rsidRPr="00490420">
        <w:rPr>
          <w:rFonts w:ascii="Times New Roman" w:hAnsi="Times New Roman"/>
          <w:color w:val="000000"/>
          <w:sz w:val="24"/>
          <w:szCs w:val="24"/>
        </w:rPr>
        <w:t>na území miest a obcí budú upravované konkrétnym zákazom alebo určitými druhmi obmedzení vo forme všeobecne záväzného nariadenia miest a obcí.</w:t>
      </w:r>
    </w:p>
    <w:p w:rsidR="006438CA" w:rsidRPr="00490420" w:rsidRDefault="006438CA" w:rsidP="006438CA">
      <w:pPr>
        <w:spacing w:before="120" w:after="120" w:line="240" w:lineRule="auto"/>
        <w:ind w:right="-1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9042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K bodu  7 </w:t>
      </w:r>
    </w:p>
    <w:p w:rsidR="006438CA" w:rsidRPr="00490420" w:rsidRDefault="006438CA" w:rsidP="006438CA">
      <w:pPr>
        <w:spacing w:before="120" w:after="120" w:line="240" w:lineRule="auto"/>
        <w:jc w:val="both"/>
        <w:rPr>
          <w:rFonts w:ascii="Times New Roman" w:hAnsi="Times New Roman"/>
        </w:rPr>
      </w:pPr>
      <w:r w:rsidRPr="00490420">
        <w:rPr>
          <w:rFonts w:ascii="Times New Roman" w:hAnsi="Times New Roman"/>
          <w:sz w:val="24"/>
          <w:szCs w:val="24"/>
        </w:rPr>
        <w:t>Návrh vyplýva zo zmeny ustanovenia § 41, oprávnený na podanie žiadosti nesmie byť diskriminovaný tým, že musí mať už štatút oprávnenej osoby podľa dikcie § 3 ods.3, čo znamená, že by bol už podnikateľom a už by mal mať povolenie, o ktoré ešte len žiada.</w:t>
      </w:r>
    </w:p>
    <w:p w:rsidR="006438CA" w:rsidRPr="00490420" w:rsidRDefault="006438CA" w:rsidP="006438CA">
      <w:pPr>
        <w:spacing w:before="120" w:after="120" w:line="240" w:lineRule="auto"/>
        <w:ind w:right="-1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9042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K bodu  8</w:t>
      </w:r>
    </w:p>
    <w:p w:rsidR="006438CA" w:rsidRPr="00490420" w:rsidRDefault="006438CA" w:rsidP="006438CA">
      <w:pPr>
        <w:spacing w:before="120" w:after="12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490420">
        <w:rPr>
          <w:rFonts w:ascii="Times New Roman" w:hAnsi="Times New Roman"/>
          <w:sz w:val="24"/>
          <w:szCs w:val="24"/>
        </w:rPr>
        <w:t>S ohľadom na navrhovanú zmenu v § 41 sa upresňuje dikcia zákona.</w:t>
      </w:r>
    </w:p>
    <w:p w:rsidR="006438CA" w:rsidRDefault="006438CA" w:rsidP="006438CA">
      <w:pPr>
        <w:spacing w:before="120" w:after="120" w:line="240" w:lineRule="auto"/>
        <w:ind w:right="-108"/>
        <w:jc w:val="both"/>
        <w:rPr>
          <w:rFonts w:ascii="Times New Roman" w:hAnsi="Times New Roman"/>
          <w:b/>
          <w:sz w:val="24"/>
          <w:szCs w:val="24"/>
        </w:rPr>
      </w:pPr>
      <w:r w:rsidRPr="00490420">
        <w:rPr>
          <w:rFonts w:ascii="Times New Roman" w:hAnsi="Times New Roman"/>
          <w:b/>
          <w:sz w:val="24"/>
          <w:szCs w:val="24"/>
        </w:rPr>
        <w:t>K bodu 9</w:t>
      </w:r>
    </w:p>
    <w:p w:rsidR="006438CA" w:rsidRDefault="006438CA" w:rsidP="006438CA">
      <w:pPr>
        <w:tabs>
          <w:tab w:val="left" w:pos="540"/>
          <w:tab w:val="left" w:pos="993"/>
          <w:tab w:val="left" w:pos="127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3F7C">
        <w:rPr>
          <w:rFonts w:ascii="Times New Roman" w:hAnsi="Times New Roman"/>
          <w:sz w:val="24"/>
          <w:szCs w:val="24"/>
        </w:rPr>
        <w:t xml:space="preserve">Je potrebné zosúladiť znenie zákona s Nariadením vlády č. 70/2015 </w:t>
      </w:r>
      <w:proofErr w:type="spellStart"/>
      <w:r w:rsidRPr="00A13F7C">
        <w:rPr>
          <w:rFonts w:ascii="Times New Roman" w:hAnsi="Times New Roman"/>
          <w:sz w:val="24"/>
          <w:szCs w:val="24"/>
        </w:rPr>
        <w:t>Z.z</w:t>
      </w:r>
      <w:proofErr w:type="spellEnd"/>
      <w:r w:rsidRPr="00A13F7C">
        <w:rPr>
          <w:rFonts w:ascii="Times New Roman" w:hAnsi="Times New Roman"/>
          <w:sz w:val="24"/>
          <w:szCs w:val="24"/>
        </w:rPr>
        <w:t>. o sprístupňovaní pyrotechnických výrobkov na trhu, ktoré nadobudne účinnosť od 01. 07. 2015, v ktorom sa zavádza nové označ</w:t>
      </w:r>
      <w:r>
        <w:rPr>
          <w:rFonts w:ascii="Times New Roman" w:hAnsi="Times New Roman"/>
          <w:sz w:val="24"/>
          <w:szCs w:val="24"/>
        </w:rPr>
        <w:t xml:space="preserve">enie </w:t>
      </w:r>
      <w:r w:rsidRPr="00A13F7C">
        <w:rPr>
          <w:rFonts w:ascii="Times New Roman" w:hAnsi="Times New Roman"/>
          <w:sz w:val="24"/>
          <w:szCs w:val="24"/>
        </w:rPr>
        <w:t xml:space="preserve"> a zaraďovanie pyrotechnických výrobkov patriacich do zábavnej pyrotechniky F1 až F4. Pre uvedené kategórie by sa nemohli uplatniť doterajšie pravidlá na zaobchádzanie s pyrotechnickými výrobkami.</w:t>
      </w:r>
    </w:p>
    <w:p w:rsidR="006438CA" w:rsidRPr="00A13F7C" w:rsidRDefault="006438CA" w:rsidP="006438CA">
      <w:pPr>
        <w:tabs>
          <w:tab w:val="left" w:pos="540"/>
          <w:tab w:val="left" w:pos="993"/>
          <w:tab w:val="left" w:pos="127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438CA" w:rsidRPr="00490420" w:rsidRDefault="006438CA" w:rsidP="006438C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90420">
        <w:rPr>
          <w:rFonts w:ascii="Times New Roman" w:eastAsia="Times New Roman" w:hAnsi="Times New Roman"/>
          <w:b/>
          <w:sz w:val="24"/>
          <w:szCs w:val="24"/>
          <w:lang w:eastAsia="sk-SK"/>
        </w:rPr>
        <w:lastRenderedPageBreak/>
        <w:t>K čl. II.</w:t>
      </w:r>
    </w:p>
    <w:p w:rsidR="006438CA" w:rsidRPr="00490420" w:rsidRDefault="006438CA" w:rsidP="00643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90420">
        <w:rPr>
          <w:rFonts w:ascii="Times New Roman" w:eastAsia="Times New Roman" w:hAnsi="Times New Roman"/>
          <w:sz w:val="24"/>
          <w:szCs w:val="24"/>
          <w:lang w:eastAsia="cs-CZ"/>
        </w:rPr>
        <w:t>Navrhuje  sa úprava zákona č. 455/1991 Zb. s ohľadom na potrebu novej viazanej živnosti v skupine 214 pod poradovým číslom 49m tak, aby</w:t>
      </w:r>
      <w:r w:rsidRPr="00490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 </w:t>
      </w:r>
      <w:r w:rsidRPr="00490420">
        <w:rPr>
          <w:rFonts w:ascii="Times New Roman" w:eastAsia="Times New Roman" w:hAnsi="Times New Roman"/>
          <w:sz w:val="24"/>
          <w:szCs w:val="24"/>
          <w:lang w:eastAsia="cs-CZ"/>
        </w:rPr>
        <w:t xml:space="preserve">osvedčenie na priame organizovanie a riadenie prác s výbušninami podľa § 31 ods. 5 zákona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spolu </w:t>
      </w:r>
      <w:r>
        <w:rPr>
          <w:rFonts w:ascii="Times New Roman" w:hAnsi="Times New Roman"/>
          <w:sz w:val="24"/>
          <w:szCs w:val="24"/>
          <w:lang w:eastAsia="cs-CZ"/>
        </w:rPr>
        <w:t xml:space="preserve">pyrotechnickým oprávnením skupiny „E“ </w:t>
      </w:r>
      <w:r w:rsidRPr="00490420">
        <w:rPr>
          <w:rFonts w:ascii="Times New Roman" w:eastAsia="Times New Roman" w:hAnsi="Times New Roman"/>
          <w:sz w:val="24"/>
          <w:szCs w:val="24"/>
          <w:lang w:eastAsia="cs-CZ"/>
        </w:rPr>
        <w:t>vzťahovalo na skladovanie výbušnín, výbušných predmetov 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490420">
        <w:rPr>
          <w:rFonts w:ascii="Times New Roman" w:eastAsia="Times New Roman" w:hAnsi="Times New Roman"/>
          <w:sz w:val="24"/>
          <w:szCs w:val="24"/>
          <w:lang w:eastAsia="cs-CZ"/>
        </w:rPr>
        <w:t>munície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490420">
        <w:rPr>
          <w:rFonts w:ascii="Times New Roman" w:eastAsia="Times New Roman" w:hAnsi="Times New Roman"/>
          <w:sz w:val="24"/>
          <w:szCs w:val="24"/>
          <w:lang w:eastAsia="cs-CZ"/>
        </w:rPr>
        <w:t xml:space="preserve">v tom prípade, ak sa jedná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iba </w:t>
      </w:r>
      <w:r w:rsidRPr="00490420">
        <w:rPr>
          <w:rFonts w:ascii="Times New Roman" w:eastAsia="Times New Roman" w:hAnsi="Times New Roman"/>
          <w:sz w:val="24"/>
          <w:szCs w:val="24"/>
          <w:lang w:eastAsia="cs-CZ"/>
        </w:rPr>
        <w:t>o podnikanie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 tejto </w:t>
      </w:r>
      <w:r w:rsidRPr="00490420">
        <w:rPr>
          <w:rFonts w:ascii="Times New Roman" w:eastAsia="Times New Roman" w:hAnsi="Times New Roman"/>
          <w:sz w:val="24"/>
          <w:szCs w:val="24"/>
          <w:lang w:eastAsia="cs-CZ"/>
        </w:rPr>
        <w:t>oblasti.</w:t>
      </w:r>
    </w:p>
    <w:p w:rsidR="006438CA" w:rsidRPr="00490420" w:rsidRDefault="006438CA" w:rsidP="006438CA">
      <w:pPr>
        <w:spacing w:after="0" w:line="240" w:lineRule="auto"/>
        <w:rPr>
          <w:rFonts w:ascii="Times New Roman" w:hAnsi="Times New Roman"/>
        </w:rPr>
      </w:pPr>
      <w:r w:rsidRPr="00490420">
        <w:rPr>
          <w:rFonts w:ascii="Times New Roman" w:eastAsia="Times New Roman" w:hAnsi="Times New Roman"/>
          <w:lang w:eastAsia="cs-CZ"/>
        </w:rPr>
        <w:t xml:space="preserve"> </w:t>
      </w:r>
    </w:p>
    <w:p w:rsidR="006438CA" w:rsidRPr="00490420" w:rsidRDefault="006438CA" w:rsidP="006438C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90420">
        <w:rPr>
          <w:rFonts w:ascii="Times New Roman" w:eastAsia="Times New Roman" w:hAnsi="Times New Roman"/>
          <w:b/>
          <w:sz w:val="24"/>
          <w:szCs w:val="24"/>
          <w:lang w:eastAsia="sk-SK"/>
        </w:rPr>
        <w:t>K čl. III.</w:t>
      </w:r>
    </w:p>
    <w:p w:rsidR="006438CA" w:rsidRPr="00490420" w:rsidRDefault="006438CA" w:rsidP="006438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90420">
        <w:rPr>
          <w:rFonts w:ascii="Times New Roman" w:eastAsia="Times New Roman" w:hAnsi="Times New Roman"/>
          <w:sz w:val="24"/>
          <w:szCs w:val="24"/>
          <w:lang w:eastAsia="sk-SK"/>
        </w:rPr>
        <w:t>Navrhuje sa termín účinnosti zákona.</w:t>
      </w:r>
    </w:p>
    <w:p w:rsidR="006C5D6D" w:rsidRDefault="006C5D6D"/>
    <w:sectPr w:rsidR="006C5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CA"/>
    <w:rsid w:val="006438CA"/>
    <w:rsid w:val="006C5D6D"/>
    <w:rsid w:val="00F3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6438CA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rsid w:val="006438CA"/>
    <w:pPr>
      <w:suppressAutoHyphens w:val="0"/>
      <w:spacing w:after="0" w:line="240" w:lineRule="auto"/>
      <w:jc w:val="center"/>
      <w:textAlignment w:val="auto"/>
    </w:pPr>
    <w:rPr>
      <w:rFonts w:ascii="Times New Roman" w:eastAsia="Times New Roman" w:hAnsi="Times New Roman"/>
      <w:b/>
      <w:sz w:val="20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6438C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6438C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6438CA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rsid w:val="006438CA"/>
    <w:pPr>
      <w:suppressAutoHyphens w:val="0"/>
      <w:spacing w:after="0" w:line="240" w:lineRule="auto"/>
      <w:jc w:val="center"/>
      <w:textAlignment w:val="auto"/>
    </w:pPr>
    <w:rPr>
      <w:rFonts w:ascii="Times New Roman" w:eastAsia="Times New Roman" w:hAnsi="Times New Roman"/>
      <w:b/>
      <w:sz w:val="20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6438C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6438C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93C66-DADC-41CE-AC0C-8188531F0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Borovska Michala</dc:creator>
  <cp:lastModifiedBy>Borovska Michala</cp:lastModifiedBy>
  <cp:revision>3</cp:revision>
  <dcterms:created xsi:type="dcterms:W3CDTF">2015-06-22T07:22:00Z</dcterms:created>
  <dcterms:modified xsi:type="dcterms:W3CDTF">2015-06-22T07:53:00Z</dcterms:modified>
</cp:coreProperties>
</file>