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E5D06" w14:textId="77777777" w:rsidR="0081708C" w:rsidRDefault="0081708C" w:rsidP="0081708C">
      <w:pPr>
        <w:jc w:val="center"/>
        <w:rPr>
          <w:rFonts w:ascii="Times New Roman" w:hAnsi="Times New Roman"/>
          <w:sz w:val="24"/>
          <w:szCs w:val="24"/>
          <w:lang w:val="en-US"/>
        </w:rPr>
      </w:pPr>
      <w:bookmarkStart w:id="0" w:name="_GoBack"/>
      <w:bookmarkEnd w:id="0"/>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0FC6D449" w:rsidR="0081708C" w:rsidRPr="00CA6E29" w:rsidRDefault="00C0662A" w:rsidP="00C9126B">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C9126B">
                    <w:rPr>
                      <w:rFonts w:ascii="Times" w:hAnsi="Times" w:cs="Times"/>
                      <w:b/>
                      <w:bCs/>
                      <w:sz w:val="28"/>
                      <w:szCs w:val="28"/>
                    </w:rPr>
                    <w:t>návrhu zákona, ktorým sa mení a dopĺňa zákon č. 488/2013 Z. z. o diaľničnej známke a o zmene niektorých zákonov v znení zákona č. 387/2015 Z. z.</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117F10CA"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Pr="00ED412E">
              <w:rPr>
                <w:rFonts w:ascii="Times New Roman" w:hAnsi="Times New Roman" w:cs="Times New Roman"/>
                <w:sz w:val="25"/>
                <w:szCs w:val="25"/>
              </w:rPr>
              <w:fldChar w:fldCharType="end"/>
            </w:r>
          </w:p>
        </w:tc>
      </w:tr>
    </w:tbl>
    <w:p w14:paraId="1759EBB3" w14:textId="77777777" w:rsidR="0081708C" w:rsidRDefault="00C9126B" w:rsidP="0081708C">
      <w:r>
        <w:pict w14:anchorId="3FBF5A77">
          <v:rect id="_x0000_i1025" style="width:0;height:1.5pt" o:hralign="center" o:hrstd="t" o:hr="t" fillcolor="gray" stroked="f"/>
        </w:pict>
      </w:r>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7D0A7D70" w14:textId="77777777" w:rsidR="009C4F6D" w:rsidRDefault="009C4F6D" w:rsidP="0081708C"/>
    <w:p w14:paraId="46F67C14" w14:textId="05899EFE" w:rsidR="00C9126B" w:rsidRDefault="00C9126B"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26"/>
        <w:gridCol w:w="726"/>
        <w:gridCol w:w="7620"/>
      </w:tblGrid>
      <w:tr w:rsidR="00C9126B" w14:paraId="3247A128" w14:textId="77777777">
        <w:trPr>
          <w:divId w:val="946930852"/>
          <w:trHeight w:val="450"/>
          <w:jc w:val="center"/>
        </w:trPr>
        <w:tc>
          <w:tcPr>
            <w:tcW w:w="400" w:type="pct"/>
            <w:tcBorders>
              <w:top w:val="nil"/>
              <w:left w:val="nil"/>
              <w:bottom w:val="nil"/>
              <w:right w:val="nil"/>
            </w:tcBorders>
            <w:hideMark/>
          </w:tcPr>
          <w:p w14:paraId="6291AC1A" w14:textId="77777777" w:rsidR="00C9126B" w:rsidRDefault="00C9126B">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09844494" w14:textId="77777777" w:rsidR="00C9126B" w:rsidRDefault="00C9126B">
            <w:pPr>
              <w:rPr>
                <w:rFonts w:ascii="Times" w:hAnsi="Times" w:cs="Times"/>
                <w:b/>
                <w:bCs/>
                <w:sz w:val="28"/>
                <w:szCs w:val="28"/>
              </w:rPr>
            </w:pPr>
            <w:r>
              <w:rPr>
                <w:rFonts w:ascii="Times" w:hAnsi="Times" w:cs="Times"/>
                <w:b/>
                <w:bCs/>
                <w:sz w:val="28"/>
                <w:szCs w:val="28"/>
              </w:rPr>
              <w:t>schvaľuje</w:t>
            </w:r>
          </w:p>
        </w:tc>
      </w:tr>
      <w:tr w:rsidR="00C9126B" w14:paraId="2E76E773" w14:textId="77777777">
        <w:trPr>
          <w:divId w:val="946930852"/>
          <w:trHeight w:val="450"/>
          <w:jc w:val="center"/>
        </w:trPr>
        <w:tc>
          <w:tcPr>
            <w:tcW w:w="400" w:type="pct"/>
            <w:tcBorders>
              <w:top w:val="nil"/>
              <w:left w:val="nil"/>
              <w:bottom w:val="nil"/>
              <w:right w:val="nil"/>
            </w:tcBorders>
            <w:hideMark/>
          </w:tcPr>
          <w:p w14:paraId="00FE48A3" w14:textId="77777777" w:rsidR="00C9126B" w:rsidRDefault="00C9126B">
            <w:pPr>
              <w:rPr>
                <w:rFonts w:ascii="Times" w:hAnsi="Times" w:cs="Times"/>
                <w:b/>
                <w:bCs/>
                <w:sz w:val="28"/>
                <w:szCs w:val="28"/>
              </w:rPr>
            </w:pPr>
          </w:p>
        </w:tc>
        <w:tc>
          <w:tcPr>
            <w:tcW w:w="400" w:type="pct"/>
            <w:tcBorders>
              <w:top w:val="nil"/>
              <w:left w:val="nil"/>
              <w:bottom w:val="nil"/>
              <w:right w:val="nil"/>
            </w:tcBorders>
            <w:hideMark/>
          </w:tcPr>
          <w:p w14:paraId="3635452B" w14:textId="77777777" w:rsidR="00C9126B" w:rsidRDefault="00C9126B">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34AB660E" w14:textId="77777777" w:rsidR="00C9126B" w:rsidRDefault="00C9126B">
            <w:pPr>
              <w:rPr>
                <w:rFonts w:ascii="Times" w:hAnsi="Times" w:cs="Times"/>
                <w:sz w:val="25"/>
                <w:szCs w:val="25"/>
              </w:rPr>
            </w:pPr>
            <w:r>
              <w:rPr>
                <w:rFonts w:ascii="Times" w:hAnsi="Times" w:cs="Times"/>
                <w:sz w:val="25"/>
                <w:szCs w:val="25"/>
              </w:rPr>
              <w:t>výnimku podľa bodu 2.5. c) Jednotnej metodiky na posudzovanie vybraných vplyvov, na základe ktorej sa na predložený materiál neuplatňuje postup podľa Jednotnej metodiky na posudzovanie vybraných vplyvov</w:t>
            </w:r>
          </w:p>
        </w:tc>
      </w:tr>
      <w:tr w:rsidR="00C9126B" w14:paraId="09419D22" w14:textId="77777777">
        <w:trPr>
          <w:divId w:val="946930852"/>
          <w:trHeight w:val="450"/>
          <w:jc w:val="center"/>
        </w:trPr>
        <w:tc>
          <w:tcPr>
            <w:tcW w:w="5000" w:type="pct"/>
            <w:gridSpan w:val="3"/>
            <w:tcBorders>
              <w:top w:val="nil"/>
              <w:left w:val="nil"/>
              <w:bottom w:val="nil"/>
              <w:right w:val="nil"/>
            </w:tcBorders>
            <w:vAlign w:val="center"/>
            <w:hideMark/>
          </w:tcPr>
          <w:p w14:paraId="229A01BE" w14:textId="77777777" w:rsidR="00C9126B" w:rsidRDefault="00C9126B">
            <w:pPr>
              <w:rPr>
                <w:rFonts w:ascii="Times" w:hAnsi="Times" w:cs="Times"/>
                <w:sz w:val="25"/>
                <w:szCs w:val="25"/>
              </w:rPr>
            </w:pPr>
          </w:p>
        </w:tc>
      </w:tr>
      <w:tr w:rsidR="00C9126B" w14:paraId="45C47B06" w14:textId="77777777">
        <w:trPr>
          <w:divId w:val="946930852"/>
          <w:trHeight w:val="450"/>
          <w:jc w:val="center"/>
        </w:trPr>
        <w:tc>
          <w:tcPr>
            <w:tcW w:w="400" w:type="pct"/>
            <w:tcBorders>
              <w:top w:val="nil"/>
              <w:left w:val="nil"/>
              <w:bottom w:val="nil"/>
              <w:right w:val="nil"/>
            </w:tcBorders>
            <w:hideMark/>
          </w:tcPr>
          <w:p w14:paraId="3535E34A" w14:textId="77777777" w:rsidR="00C9126B" w:rsidRDefault="00C9126B"/>
        </w:tc>
        <w:tc>
          <w:tcPr>
            <w:tcW w:w="400" w:type="pct"/>
            <w:tcBorders>
              <w:top w:val="nil"/>
              <w:left w:val="nil"/>
              <w:bottom w:val="nil"/>
              <w:right w:val="nil"/>
            </w:tcBorders>
            <w:hideMark/>
          </w:tcPr>
          <w:p w14:paraId="6F5D61BA" w14:textId="77777777" w:rsidR="00C9126B" w:rsidRDefault="00C9126B">
            <w:pPr>
              <w:rPr>
                <w:rFonts w:ascii="Times" w:hAnsi="Times" w:cs="Times"/>
                <w:sz w:val="25"/>
                <w:szCs w:val="25"/>
              </w:rPr>
            </w:pPr>
            <w:r>
              <w:rPr>
                <w:rFonts w:ascii="Times" w:hAnsi="Times" w:cs="Times"/>
                <w:sz w:val="25"/>
                <w:szCs w:val="25"/>
              </w:rPr>
              <w:t>A. 2.</w:t>
            </w:r>
          </w:p>
        </w:tc>
        <w:tc>
          <w:tcPr>
            <w:tcW w:w="4200" w:type="pct"/>
            <w:tcBorders>
              <w:top w:val="nil"/>
              <w:left w:val="nil"/>
              <w:bottom w:val="nil"/>
              <w:right w:val="nil"/>
            </w:tcBorders>
            <w:hideMark/>
          </w:tcPr>
          <w:p w14:paraId="6C7B0039" w14:textId="77777777" w:rsidR="00C9126B" w:rsidRDefault="00C9126B">
            <w:pPr>
              <w:rPr>
                <w:rFonts w:ascii="Times" w:hAnsi="Times" w:cs="Times"/>
                <w:sz w:val="25"/>
                <w:szCs w:val="25"/>
              </w:rPr>
            </w:pPr>
            <w:r>
              <w:rPr>
                <w:rFonts w:ascii="Times" w:hAnsi="Times" w:cs="Times"/>
                <w:sz w:val="25"/>
                <w:szCs w:val="25"/>
              </w:rPr>
              <w:t>návrh zákona, ktorým sa mení a dopĺňa zákon č. 488/2013 Z. z. o diaľničnej známke a o zmene niektorých zákonov v znení zákona č. 387/2015 Z. z.;</w:t>
            </w:r>
          </w:p>
        </w:tc>
      </w:tr>
      <w:tr w:rsidR="00C9126B" w14:paraId="163DD1DE" w14:textId="77777777">
        <w:trPr>
          <w:divId w:val="946930852"/>
          <w:trHeight w:val="450"/>
          <w:jc w:val="center"/>
        </w:trPr>
        <w:tc>
          <w:tcPr>
            <w:tcW w:w="5000" w:type="pct"/>
            <w:gridSpan w:val="3"/>
            <w:tcBorders>
              <w:top w:val="nil"/>
              <w:left w:val="nil"/>
              <w:bottom w:val="nil"/>
              <w:right w:val="nil"/>
            </w:tcBorders>
            <w:vAlign w:val="center"/>
            <w:hideMark/>
          </w:tcPr>
          <w:p w14:paraId="1DB079D0" w14:textId="77777777" w:rsidR="00C9126B" w:rsidRDefault="00C9126B">
            <w:pPr>
              <w:rPr>
                <w:rFonts w:ascii="Times" w:hAnsi="Times" w:cs="Times"/>
                <w:sz w:val="25"/>
                <w:szCs w:val="25"/>
              </w:rPr>
            </w:pPr>
          </w:p>
        </w:tc>
      </w:tr>
      <w:tr w:rsidR="00C9126B" w14:paraId="6FA319EA" w14:textId="77777777">
        <w:trPr>
          <w:divId w:val="946930852"/>
          <w:trHeight w:val="450"/>
          <w:jc w:val="center"/>
        </w:trPr>
        <w:tc>
          <w:tcPr>
            <w:tcW w:w="400" w:type="pct"/>
            <w:tcBorders>
              <w:top w:val="nil"/>
              <w:left w:val="nil"/>
              <w:bottom w:val="nil"/>
              <w:right w:val="nil"/>
            </w:tcBorders>
            <w:hideMark/>
          </w:tcPr>
          <w:p w14:paraId="5CA8F90E" w14:textId="77777777" w:rsidR="00C9126B" w:rsidRDefault="00C9126B">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59676BE5" w14:textId="77777777" w:rsidR="00C9126B" w:rsidRDefault="00C9126B">
            <w:pPr>
              <w:rPr>
                <w:rFonts w:ascii="Times" w:hAnsi="Times" w:cs="Times"/>
                <w:b/>
                <w:bCs/>
                <w:sz w:val="28"/>
                <w:szCs w:val="28"/>
              </w:rPr>
            </w:pPr>
            <w:r>
              <w:rPr>
                <w:rFonts w:ascii="Times" w:hAnsi="Times" w:cs="Times"/>
                <w:b/>
                <w:bCs/>
                <w:sz w:val="28"/>
                <w:szCs w:val="28"/>
              </w:rPr>
              <w:t>poveruje</w:t>
            </w:r>
          </w:p>
        </w:tc>
      </w:tr>
      <w:tr w:rsidR="00C9126B" w14:paraId="4402D87C" w14:textId="77777777">
        <w:trPr>
          <w:divId w:val="946930852"/>
          <w:trHeight w:val="450"/>
          <w:jc w:val="center"/>
        </w:trPr>
        <w:tc>
          <w:tcPr>
            <w:tcW w:w="400" w:type="pct"/>
            <w:tcBorders>
              <w:top w:val="nil"/>
              <w:left w:val="nil"/>
              <w:bottom w:val="nil"/>
              <w:right w:val="nil"/>
            </w:tcBorders>
            <w:hideMark/>
          </w:tcPr>
          <w:p w14:paraId="5F260B29" w14:textId="77777777" w:rsidR="00C9126B" w:rsidRDefault="00C9126B">
            <w:pPr>
              <w:rPr>
                <w:rFonts w:ascii="Times" w:hAnsi="Times" w:cs="Times"/>
                <w:b/>
                <w:bCs/>
                <w:sz w:val="28"/>
                <w:szCs w:val="28"/>
              </w:rPr>
            </w:pPr>
          </w:p>
        </w:tc>
        <w:tc>
          <w:tcPr>
            <w:tcW w:w="4600" w:type="pct"/>
            <w:gridSpan w:val="2"/>
            <w:tcBorders>
              <w:top w:val="nil"/>
              <w:left w:val="nil"/>
              <w:bottom w:val="nil"/>
              <w:right w:val="nil"/>
            </w:tcBorders>
            <w:hideMark/>
          </w:tcPr>
          <w:p w14:paraId="51870620" w14:textId="77777777" w:rsidR="00C9126B" w:rsidRDefault="00C9126B">
            <w:pPr>
              <w:rPr>
                <w:rFonts w:ascii="Times" w:hAnsi="Times" w:cs="Times"/>
                <w:b/>
                <w:bCs/>
                <w:sz w:val="25"/>
                <w:szCs w:val="25"/>
              </w:rPr>
            </w:pPr>
            <w:r>
              <w:rPr>
                <w:rFonts w:ascii="Times" w:hAnsi="Times" w:cs="Times"/>
                <w:b/>
                <w:bCs/>
                <w:sz w:val="25"/>
                <w:szCs w:val="25"/>
              </w:rPr>
              <w:t>predsedu vlády Slovenskej republiky</w:t>
            </w:r>
          </w:p>
        </w:tc>
      </w:tr>
      <w:tr w:rsidR="00C9126B" w14:paraId="58303192" w14:textId="77777777">
        <w:trPr>
          <w:divId w:val="946930852"/>
          <w:trHeight w:val="450"/>
          <w:jc w:val="center"/>
        </w:trPr>
        <w:tc>
          <w:tcPr>
            <w:tcW w:w="400" w:type="pct"/>
            <w:tcBorders>
              <w:top w:val="nil"/>
              <w:left w:val="nil"/>
              <w:bottom w:val="nil"/>
              <w:right w:val="nil"/>
            </w:tcBorders>
            <w:hideMark/>
          </w:tcPr>
          <w:p w14:paraId="3C37E53D" w14:textId="77777777" w:rsidR="00C9126B" w:rsidRDefault="00C9126B">
            <w:pPr>
              <w:rPr>
                <w:rFonts w:ascii="Times" w:hAnsi="Times" w:cs="Times"/>
                <w:b/>
                <w:bCs/>
                <w:sz w:val="25"/>
                <w:szCs w:val="25"/>
              </w:rPr>
            </w:pPr>
          </w:p>
        </w:tc>
        <w:tc>
          <w:tcPr>
            <w:tcW w:w="400" w:type="pct"/>
            <w:tcBorders>
              <w:top w:val="nil"/>
              <w:left w:val="nil"/>
              <w:bottom w:val="nil"/>
              <w:right w:val="nil"/>
            </w:tcBorders>
            <w:hideMark/>
          </w:tcPr>
          <w:p w14:paraId="476226FB" w14:textId="77777777" w:rsidR="00C9126B" w:rsidRDefault="00C9126B">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1B7E5283" w14:textId="77777777" w:rsidR="00C9126B" w:rsidRDefault="00C9126B">
            <w:pPr>
              <w:rPr>
                <w:rFonts w:ascii="Times" w:hAnsi="Times" w:cs="Times"/>
                <w:sz w:val="25"/>
                <w:szCs w:val="25"/>
              </w:rPr>
            </w:pPr>
            <w:r>
              <w:rPr>
                <w:rFonts w:ascii="Times" w:hAnsi="Times" w:cs="Times"/>
                <w:sz w:val="25"/>
                <w:szCs w:val="25"/>
              </w:rPr>
              <w:t>predložiť vládny návrh zákona predsedovi Národnej rady Slovenskej republiky na ďalšie ústavné prerokovanie,</w:t>
            </w:r>
          </w:p>
        </w:tc>
      </w:tr>
      <w:tr w:rsidR="00C9126B" w14:paraId="032BA938" w14:textId="77777777">
        <w:trPr>
          <w:divId w:val="946930852"/>
          <w:trHeight w:val="450"/>
          <w:jc w:val="center"/>
        </w:trPr>
        <w:tc>
          <w:tcPr>
            <w:tcW w:w="5000" w:type="pct"/>
            <w:gridSpan w:val="3"/>
            <w:tcBorders>
              <w:top w:val="nil"/>
              <w:left w:val="nil"/>
              <w:bottom w:val="nil"/>
              <w:right w:val="nil"/>
            </w:tcBorders>
            <w:vAlign w:val="center"/>
            <w:hideMark/>
          </w:tcPr>
          <w:p w14:paraId="4BEAA0E7" w14:textId="77777777" w:rsidR="00C9126B" w:rsidRDefault="00C9126B">
            <w:pPr>
              <w:rPr>
                <w:rFonts w:ascii="Times" w:hAnsi="Times" w:cs="Times"/>
                <w:sz w:val="25"/>
                <w:szCs w:val="25"/>
              </w:rPr>
            </w:pPr>
          </w:p>
        </w:tc>
      </w:tr>
      <w:tr w:rsidR="00C9126B" w14:paraId="21F1D8A4" w14:textId="77777777">
        <w:trPr>
          <w:divId w:val="946930852"/>
          <w:trHeight w:val="450"/>
          <w:jc w:val="center"/>
        </w:trPr>
        <w:tc>
          <w:tcPr>
            <w:tcW w:w="400" w:type="pct"/>
            <w:tcBorders>
              <w:top w:val="nil"/>
              <w:left w:val="nil"/>
              <w:bottom w:val="nil"/>
              <w:right w:val="nil"/>
            </w:tcBorders>
            <w:hideMark/>
          </w:tcPr>
          <w:p w14:paraId="3D078104" w14:textId="77777777" w:rsidR="00C9126B" w:rsidRDefault="00C9126B"/>
        </w:tc>
        <w:tc>
          <w:tcPr>
            <w:tcW w:w="4600" w:type="pct"/>
            <w:gridSpan w:val="2"/>
            <w:tcBorders>
              <w:top w:val="nil"/>
              <w:left w:val="nil"/>
              <w:bottom w:val="nil"/>
              <w:right w:val="nil"/>
            </w:tcBorders>
            <w:hideMark/>
          </w:tcPr>
          <w:p w14:paraId="63ED4EB8" w14:textId="77777777" w:rsidR="00C9126B" w:rsidRDefault="00C9126B">
            <w:pPr>
              <w:rPr>
                <w:rFonts w:ascii="Times" w:hAnsi="Times" w:cs="Times"/>
                <w:b/>
                <w:bCs/>
                <w:sz w:val="25"/>
                <w:szCs w:val="25"/>
              </w:rPr>
            </w:pPr>
            <w:r>
              <w:rPr>
                <w:rFonts w:ascii="Times" w:hAnsi="Times" w:cs="Times"/>
                <w:b/>
                <w:bCs/>
                <w:sz w:val="25"/>
                <w:szCs w:val="25"/>
              </w:rPr>
              <w:t>ministera dopravy, výstavby a regionálneho rozvoja Slovenskej republiky</w:t>
            </w:r>
          </w:p>
        </w:tc>
      </w:tr>
      <w:tr w:rsidR="00C9126B" w14:paraId="477F27AF" w14:textId="77777777">
        <w:trPr>
          <w:divId w:val="946930852"/>
          <w:trHeight w:val="450"/>
          <w:jc w:val="center"/>
        </w:trPr>
        <w:tc>
          <w:tcPr>
            <w:tcW w:w="400" w:type="pct"/>
            <w:tcBorders>
              <w:top w:val="nil"/>
              <w:left w:val="nil"/>
              <w:bottom w:val="nil"/>
              <w:right w:val="nil"/>
            </w:tcBorders>
            <w:hideMark/>
          </w:tcPr>
          <w:p w14:paraId="5610BF5A" w14:textId="77777777" w:rsidR="00C9126B" w:rsidRDefault="00C9126B">
            <w:pPr>
              <w:rPr>
                <w:rFonts w:ascii="Times" w:hAnsi="Times" w:cs="Times"/>
                <w:b/>
                <w:bCs/>
                <w:sz w:val="25"/>
                <w:szCs w:val="25"/>
              </w:rPr>
            </w:pPr>
          </w:p>
        </w:tc>
        <w:tc>
          <w:tcPr>
            <w:tcW w:w="400" w:type="pct"/>
            <w:tcBorders>
              <w:top w:val="nil"/>
              <w:left w:val="nil"/>
              <w:bottom w:val="nil"/>
              <w:right w:val="nil"/>
            </w:tcBorders>
            <w:hideMark/>
          </w:tcPr>
          <w:p w14:paraId="5B89CD3D" w14:textId="77777777" w:rsidR="00C9126B" w:rsidRDefault="00C9126B">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50938C6E" w14:textId="77777777" w:rsidR="00C9126B" w:rsidRDefault="00C9126B">
            <w:pPr>
              <w:rPr>
                <w:rFonts w:ascii="Times" w:hAnsi="Times" w:cs="Times"/>
                <w:sz w:val="25"/>
                <w:szCs w:val="25"/>
              </w:rPr>
            </w:pPr>
            <w:r>
              <w:rPr>
                <w:rFonts w:ascii="Times" w:hAnsi="Times" w:cs="Times"/>
                <w:sz w:val="25"/>
                <w:szCs w:val="25"/>
              </w:rPr>
              <w:t>uviesť a odôvodniť vládny návrh zákona v Národnej rade Slovenskej republiky.</w:t>
            </w:r>
          </w:p>
        </w:tc>
      </w:tr>
      <w:tr w:rsidR="00C9126B" w14:paraId="62482897" w14:textId="77777777">
        <w:trPr>
          <w:divId w:val="946930852"/>
          <w:trHeight w:val="450"/>
          <w:jc w:val="center"/>
        </w:trPr>
        <w:tc>
          <w:tcPr>
            <w:tcW w:w="5000" w:type="pct"/>
            <w:gridSpan w:val="3"/>
            <w:tcBorders>
              <w:top w:val="nil"/>
              <w:left w:val="nil"/>
              <w:bottom w:val="nil"/>
              <w:right w:val="nil"/>
            </w:tcBorders>
            <w:vAlign w:val="center"/>
            <w:hideMark/>
          </w:tcPr>
          <w:p w14:paraId="7422489A" w14:textId="77777777" w:rsidR="00C9126B" w:rsidRDefault="00C9126B">
            <w:pPr>
              <w:rPr>
                <w:rFonts w:ascii="Times" w:hAnsi="Times" w:cs="Times"/>
                <w:sz w:val="25"/>
                <w:szCs w:val="25"/>
              </w:rPr>
            </w:pPr>
          </w:p>
        </w:tc>
      </w:tr>
    </w:tbl>
    <w:p w14:paraId="58EF137F" w14:textId="0BA52735"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7E932C86" w14:textId="3C42DF21" w:rsidR="00C9126B" w:rsidRDefault="00C9126B">
            <w:pPr>
              <w:divId w:val="843128202"/>
              <w:rPr>
                <w:rFonts w:ascii="Times" w:hAnsi="Times" w:cs="Times"/>
                <w:sz w:val="25"/>
                <w:szCs w:val="25"/>
              </w:rPr>
            </w:pPr>
            <w:r>
              <w:rPr>
                <w:rFonts w:ascii="Times" w:hAnsi="Times" w:cs="Times"/>
                <w:sz w:val="25"/>
                <w:szCs w:val="25"/>
              </w:rPr>
              <w:t>predseda vlády Slovenskej republiky</w:t>
            </w:r>
          </w:p>
          <w:p w14:paraId="7B9DFC7F" w14:textId="6C76B9D8" w:rsidR="00557779" w:rsidRPr="00557779" w:rsidRDefault="00C9126B" w:rsidP="00C9126B">
            <w:r>
              <w:rPr>
                <w:rFonts w:ascii="Times" w:hAnsi="Times" w:cs="Times"/>
                <w:sz w:val="25"/>
                <w:szCs w:val="25"/>
              </w:rPr>
              <w:t>minister dopravy, výstavby a regionálneho rozvoja Slovenskej republiky</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1FA4F954" w:rsidR="00557779" w:rsidRPr="0010780A" w:rsidRDefault="00C9126B" w:rsidP="00C9126B">
            <w:pPr>
              <w:rPr>
                <w:rFonts w:ascii="Times New Roman" w:hAnsi="Times New Roman" w:cs="Times New Roman"/>
                <w:b/>
                <w:sz w:val="10"/>
                <w:szCs w:val="10"/>
              </w:rPr>
            </w:pPr>
            <w:r>
              <w:rPr>
                <w:rFonts w:ascii="Times" w:hAnsi="Times" w:cs="Times"/>
                <w:b/>
                <w:bCs/>
                <w:sz w:val="25"/>
                <w:szCs w:val="25"/>
              </w:rPr>
              <w:t>Na vedomie:</w:t>
            </w:r>
          </w:p>
        </w:tc>
        <w:tc>
          <w:tcPr>
            <w:tcW w:w="7878" w:type="dxa"/>
          </w:tcPr>
          <w:p w14:paraId="12C1C442" w14:textId="7709C64B" w:rsidR="00557779" w:rsidRDefault="00C9126B" w:rsidP="00C9126B">
            <w:r>
              <w:rPr>
                <w:rFonts w:ascii="Times" w:hAnsi="Times" w:cs="Times"/>
                <w:sz w:val="25"/>
                <w:szCs w:val="25"/>
              </w:rPr>
              <w:t>predseda Národnej rady Slovenskej republiky</w:t>
            </w:r>
          </w:p>
        </w:tc>
      </w:tr>
    </w:tbl>
    <w:p w14:paraId="4FF3A38B" w14:textId="77777777"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67"/>
    <w:rsid w:val="00061FED"/>
    <w:rsid w:val="00074658"/>
    <w:rsid w:val="0010780A"/>
    <w:rsid w:val="00175B8A"/>
    <w:rsid w:val="001D495F"/>
    <w:rsid w:val="00266B00"/>
    <w:rsid w:val="002B0D08"/>
    <w:rsid w:val="00356199"/>
    <w:rsid w:val="00372BCE"/>
    <w:rsid w:val="00376D2B"/>
    <w:rsid w:val="00402F32"/>
    <w:rsid w:val="00456D57"/>
    <w:rsid w:val="005151A4"/>
    <w:rsid w:val="00557779"/>
    <w:rsid w:val="00596D02"/>
    <w:rsid w:val="005E1E88"/>
    <w:rsid w:val="006740F9"/>
    <w:rsid w:val="006A2A39"/>
    <w:rsid w:val="006B6F58"/>
    <w:rsid w:val="006F2EA0"/>
    <w:rsid w:val="006F3C1D"/>
    <w:rsid w:val="006F6506"/>
    <w:rsid w:val="007C2AD6"/>
    <w:rsid w:val="0081708C"/>
    <w:rsid w:val="008462F5"/>
    <w:rsid w:val="008C3A96"/>
    <w:rsid w:val="0092640A"/>
    <w:rsid w:val="00976A51"/>
    <w:rsid w:val="009964F3"/>
    <w:rsid w:val="009C4F6D"/>
    <w:rsid w:val="00A3474E"/>
    <w:rsid w:val="00B07CB6"/>
    <w:rsid w:val="00BD2459"/>
    <w:rsid w:val="00BD562D"/>
    <w:rsid w:val="00BE47B1"/>
    <w:rsid w:val="00C0662A"/>
    <w:rsid w:val="00C604FB"/>
    <w:rsid w:val="00C82652"/>
    <w:rsid w:val="00C858E5"/>
    <w:rsid w:val="00C9126B"/>
    <w:rsid w:val="00CC3A18"/>
    <w:rsid w:val="00D26F72"/>
    <w:rsid w:val="00D30B43"/>
    <w:rsid w:val="00D912E3"/>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B848F"/>
  <w14:defaultImageDpi w14:val="96"/>
  <w15:docId w15:val="{AB52EB01-C6B2-4F74-8B87-6A29F21C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258830616">
      <w:bodyDiv w:val="1"/>
      <w:marLeft w:val="0"/>
      <w:marRight w:val="0"/>
      <w:marTop w:val="0"/>
      <w:marBottom w:val="0"/>
      <w:divBdr>
        <w:top w:val="none" w:sz="0" w:space="0" w:color="auto"/>
        <w:left w:val="none" w:sz="0" w:space="0" w:color="auto"/>
        <w:bottom w:val="none" w:sz="0" w:space="0" w:color="auto"/>
        <w:right w:val="none" w:sz="0" w:space="0" w:color="auto"/>
      </w:divBdr>
    </w:div>
    <w:div w:id="304237723">
      <w:bodyDiv w:val="1"/>
      <w:marLeft w:val="0"/>
      <w:marRight w:val="0"/>
      <w:marTop w:val="0"/>
      <w:marBottom w:val="0"/>
      <w:divBdr>
        <w:top w:val="none" w:sz="0" w:space="0" w:color="auto"/>
        <w:left w:val="none" w:sz="0" w:space="0" w:color="auto"/>
        <w:bottom w:val="none" w:sz="0" w:space="0" w:color="auto"/>
        <w:right w:val="none" w:sz="0" w:space="0" w:color="auto"/>
      </w:divBdr>
    </w:div>
    <w:div w:id="843128202">
      <w:bodyDiv w:val="1"/>
      <w:marLeft w:val="0"/>
      <w:marRight w:val="0"/>
      <w:marTop w:val="0"/>
      <w:marBottom w:val="0"/>
      <w:divBdr>
        <w:top w:val="none" w:sz="0" w:space="0" w:color="auto"/>
        <w:left w:val="none" w:sz="0" w:space="0" w:color="auto"/>
        <w:bottom w:val="none" w:sz="0" w:space="0" w:color="auto"/>
        <w:right w:val="none" w:sz="0" w:space="0" w:color="auto"/>
      </w:divBdr>
    </w:div>
    <w:div w:id="946930852">
      <w:bodyDiv w:val="1"/>
      <w:marLeft w:val="0"/>
      <w:marRight w:val="0"/>
      <w:marTop w:val="0"/>
      <w:marBottom w:val="0"/>
      <w:divBdr>
        <w:top w:val="none" w:sz="0" w:space="0" w:color="auto"/>
        <w:left w:val="none" w:sz="0" w:space="0" w:color="auto"/>
        <w:bottom w:val="none" w:sz="0" w:space="0" w:color="auto"/>
        <w:right w:val="none" w:sz="0" w:space="0" w:color="auto"/>
      </w:divBdr>
    </w:div>
    <w:div w:id="1175723565">
      <w:bodyDiv w:val="1"/>
      <w:marLeft w:val="0"/>
      <w:marRight w:val="0"/>
      <w:marTop w:val="0"/>
      <w:marBottom w:val="0"/>
      <w:divBdr>
        <w:top w:val="none" w:sz="0" w:space="0" w:color="auto"/>
        <w:left w:val="none" w:sz="0" w:space="0" w:color="auto"/>
        <w:bottom w:val="none" w:sz="0" w:space="0" w:color="auto"/>
        <w:right w:val="none" w:sz="0" w:space="0" w:color="auto"/>
      </w:divBdr>
      <w:divsChild>
        <w:div w:id="32494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Administrator, System"/>
    <f:field ref="objcreatedat" par="" text="3.5.2016 9:46:59"/>
    <f:field ref="objchangedby" par="" text="Administrator, System"/>
    <f:field ref="objmodifiedat" par="" text="3.5.2016 9:47:04"/>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39E5752-DD94-4E84-9392-895D9AD5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4</DocSecurity>
  <Lines>8</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2016-05-03T07:47:00Z</dcterms:created>
  <dc:creator>Pavol Gibala</dc:creator>
  <lastModifiedBy>ms.slx.P.fscsrv</lastModifiedBy>
  <dcterms:modified xsi:type="dcterms:W3CDTF">2016-05-03T07:47:00Z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COO.2145.1000.3.1379369</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Cestná doprava_x000d__x000a_Pozemné komunikácie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Peter Považan</vt:lpwstr>
  </property>
  <property name="FSC#SKEDITIONSLOVLEX@103.510:zodppredkladatel" pid="11" fmtid="{D5CDD505-2E9C-101B-9397-08002B2CF9AE}">
    <vt:lpwstr>Roman Brecely</vt:lpwstr>
  </property>
  <property name="FSC#SKEDITIONSLOVLEX@103.510:nazovpredpis" pid="12" fmtid="{D5CDD505-2E9C-101B-9397-08002B2CF9AE}">
    <vt:lpwstr>, ktorým sa mení a dopĺňa zákon č. 488/2013 Z. z. o diaľničnej známke a o zmene niektorých zákonov v znení zákona č. 387/2015 Z. z.</vt:lpwstr>
  </property>
  <property name="FSC#SKEDITIONSLOVLEX@103.510:cislopredpis" pid="13" fmtid="{D5CDD505-2E9C-101B-9397-08002B2CF9AE}">
    <vt:lpwstr/>
  </property>
  <property name="FSC#SKEDITIONSLOVLEX@103.510:zodpinstitucia" pid="14" fmtid="{D5CDD505-2E9C-101B-9397-08002B2CF9AE}">
    <vt:lpwstr>Ministerstvo dopravy, výstavby a regionálneho rozvoja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Iniciatívny materiál</vt:lpwstr>
  </property>
  <property name="FSC#SKEDITIONSLOVLEX@103.510:plnynazovpredpis" pid="18" fmtid="{D5CDD505-2E9C-101B-9397-08002B2CF9AE}">
    <vt:lpwstr> Zákon, ktorým sa mení a dopĺňa zákon č. 488/2013 Z. z. o diaľničnej známke a o zmene niektorých zákonov v znení zákona č. 387/2015 Z. z.</vt:lpwstr>
  </property>
  <property name="FSC#SKEDITIONSLOVLEX@103.510:rezortcislopredpis" pid="19" fmtid="{D5CDD505-2E9C-101B-9397-08002B2CF9AE}">
    <vt:lpwstr>14375/2016/C211-SCDPK/26086-M</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LP/2016/336</vt:lpwstr>
  </property>
  <property name="FSC#SKEDITIONSLOVLEX@103.510:typsprievdok" pid="29" fmtid="{D5CDD505-2E9C-101B-9397-08002B2CF9AE}">
    <vt:lpwstr>Návrh uznesenia vlády Slovenskej republiky</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nie je upravená v práve Európskych spoločenstiev</vt:lpwstr>
  </property>
  <property name="FSC#SKEDITIONSLOVLEX@103.510:AttrStrListDocPropPrimarnePravoEU" pid="38" fmtid="{D5CDD505-2E9C-101B-9397-08002B2CF9AE}">
    <vt:lpwstr/>
  </property>
  <property name="FSC#SKEDITIONSLOVLEX@103.510:AttrStrListDocPropSekundarneLegPravoPO" pid="39" fmtid="{D5CDD505-2E9C-101B-9397-08002B2CF9AE}">
    <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nie je obsiahnutá v judikatúre Súdneho dvora Európskej únie</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úplný</vt:lpwstr>
  </property>
  <property name="FSC#SKEDITIONSLOVLEX@103.510:AttrStrListDocPropGestorSpolupRezorty" pid="49" fmtid="{D5CDD505-2E9C-101B-9397-08002B2CF9AE}">
    <vt:lpwstr>Ministerstvo dopravy, výstavby a regionálneho rozvoja Slovenskej republiky</vt:lpwstr>
  </property>
  <property name="FSC#SKEDITIONSLOVLEX@103.510:AttrDateDocPropZaciatokPKK" pid="50" fmtid="{D5CDD505-2E9C-101B-9397-08002B2CF9AE}">
    <vt:lpwstr/>
  </property>
  <property name="FSC#SKEDITIONSLOVLEX@103.510:AttrDateDocPropUkonceniePKK" pid="51" fmtid="{D5CDD505-2E9C-101B-9397-08002B2CF9AE}">
    <vt:lpwstr/>
  </property>
  <property name="FSC#SKEDITIONSLOVLEX@103.510:AttrStrDocPropVplyvRozpocetVS" pid="52" fmtid="{D5CDD505-2E9C-101B-9397-08002B2CF9AE}">
    <vt:lpwstr>Žiadne</vt:lpwstr>
  </property>
  <property name="FSC#SKEDITIONSLOVLEX@103.510:AttrStrDocPropVplyvPodnikatelskeProstr" pid="53" fmtid="{D5CDD505-2E9C-101B-9397-08002B2CF9AE}">
    <vt:lpwstr>Žiadne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Žiadne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Návrh zákona sa zameriava na úpravu správnych deliktov, výšky pokút, ich zníženie, vypúšťa sa možnosť sankcionovať prevádzkovateľa vozidla opakovane za každý kalendárny deň.  Návrhom zákona síce dochádza k zníženiu výšky pokút, nepredpokladá sa však negatívny vplyv na rozpočet verejnej správy. Pôvodné zákonné nastavenie výšky pokút vytváralo negatívny vplyv na platobnú disciplínu prevádzkovateľov vozidiel a vodičov spojenú s uhrádzaním pokút a ich následnej vymožiteľnosti. Zákonom sa predpokladá, že sa zvýši percento úhrady pokút a následne zvýši sa disciplína prevádzkovateľov vozidiel a vodičov týkajúca sa zakúpenia diaľničnej známky (čo bude mať vplyv na príjmy Národnej diaľničnej spoločnosti, a. s.). Na základe uvedeného dôjde k zanedbateľnému presunu príjmov (príjem z pokút a príjem z diaľničných známok) medzi dotknutými subjektami.</vt:lpwstr>
  </property>
  <property name="FSC#SKEDITIONSLOVLEX@103.510:AttrStrListDocPropAltRiesenia" pid="58" fmtid="{D5CDD505-2E9C-101B-9397-08002B2CF9AE}">
    <vt:lpwstr/>
  </property>
  <property name="FSC#SKEDITIONSLOVLEX@103.510:AttrStrListDocPropStanoviskoGest" pid="59" fmtid="{D5CDD505-2E9C-101B-9397-08002B2CF9AE}">
    <vt:lpwstr/>
  </property>
  <property name="FSC#SKEDITIONSLOVLEX@103.510:AttrStrListDocPropTextKomunike" pid="60" fmtid="{D5CDD505-2E9C-101B-9397-08002B2CF9AE}">
    <vt:lpwstr>Vláda Slovenskej republiky na svojom rokovaní dňa ....................... prerokovala a schválila návrh zákona, ktorým sa mení a dopĺňa zákon č. 488/2013 Z. z. o diaľničnej známke a o zmene niektorých zákonov v znení zákona č. 387/2015 Z. z..</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republiky_x000d__x000a_minister dopravy, výstavby a regionálneho rozvoja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&lt;p&gt;Návrh zákona, ktorým sa mení a&amp;nbsp;dopĺňa zákona č. 488/2013 Z. z. o diaľničnej známke a o zmene niektorých zákonov v&amp;nbsp;znení zákona č. 387/2015 Z. z. (ďalej len „návrh zákona“)&amp;nbsp; predkladá Ministerstvo dopravy, výstavby a&amp;nbsp;regionálneho rozvoja Slovenskej republiky ako iniciatívny návrh.&lt;/p&gt;&lt;p&gt;&amp;nbsp;&lt;/p&gt;&lt;p style="margin-left: 14.15pt;"&gt;Návrh zákona sa zameriava na úpravu&amp;nbsp;správnych deliktov, výšky pokút, znižujú sa pokuty, vypúšťa sa možnosť sankcionovať prevádzkovateľa vozidla opakovane za každý kalendárny deň. Režim rozkazného konania sa podriaďuje zásade absorpcie sankcií za viaceré správne delikty spáchané v&amp;nbsp;priebehu jedného kalendárneho mesiaca.&lt;/p&gt;&lt;p&gt;&amp;nbsp;&lt;/p&gt;&lt;p&gt;Predpokladané dopady na rozpočet verejnej správy, podnikateľské prostredie, sociálne vplyvy, vplyvy na životné prostredie a vplyvy na informatizáciu spoločnosti, sú vyjadrené v&amp;nbsp;doložke vybraných vplyvov. Návrh zákona sa nepredkladá do vnútrokomunitárneho pripomienkového konania.&lt;/p&gt;&lt;p&gt;&amp;nbsp;&lt;/p&gt;&lt;p&gt;Návrh zákona je v súlade s Ústavou Slovenskej republiky, inými zákonmi a všeobecne záväznými právnymi predpismi, ako aj medzinárodnými zmluvami, ktorými je Slovenská republika viazaná a taktiež s právom Európskej únie.&lt;/p&gt;&lt;p&gt;&amp;nbsp;&lt;/p&gt;&lt;p&gt;Materiál podlieha sprístupňovaniu podľa zákona č. 211/2000 Z. z. o slobodnom prístupe k informáciám a o zmene a doplnení niektorých zákonov (zákon o slobode informácií) v znení neskorších predpisov.&lt;/p&gt;&lt;p&gt;&amp;nbsp;&lt;/p&gt;</vt:lpwstr>
  </property>
  <property name="FSC#SKEDITIONSLOVLEX@103.510:dalsipredkladatel" pid="132" fmtid="{D5CDD505-2E9C-101B-9397-08002B2CF9AE}">
    <vt:lpwstr/>
  </property>
  <property name="FSC#SKEDITIONSLOVLEX@103.510:funkciaPred" pid="133" fmtid="{D5CDD505-2E9C-101B-9397-08002B2CF9AE}">
    <vt:lpwstr/>
  </property>
  <property name="FSC#SKEDITIONSLOVLEX@103.510:funkciaPredAkuzativ" pid="134" fmtid="{D5CDD505-2E9C-101B-9397-08002B2CF9AE}">
    <vt:lpwstr/>
  </property>
  <property name="FSC#SKEDITIONSLOVLEX@103.510:funkciaPredDativ" pid="135" fmtid="{D5CDD505-2E9C-101B-9397-08002B2CF9AE}">
    <vt:lpwstr/>
  </property>
  <property name="FSC#SKEDITIONSLOVLEX@103.510:funkciaZodpPred" pid="136" fmtid="{D5CDD505-2E9C-101B-9397-08002B2CF9AE}">
    <vt:lpwstr>minister dopravy, výstavby a regionálneho rozvoja Slovenskej republiky</vt:lpwstr>
  </property>
  <property name="FSC#SKEDITIONSLOVLEX@103.510:funkciaZodpPredAkuzativ" pid="137" fmtid="{D5CDD505-2E9C-101B-9397-08002B2CF9AE}">
    <vt:lpwstr>ministera dopravy, výstavby a regionálneho rozvoja Slovenskej republiky</vt:lpwstr>
  </property>
  <property name="FSC#SKEDITIONSLOVLEX@103.510:funkciaZodpPredDativ" pid="138" fmtid="{D5CDD505-2E9C-101B-9397-08002B2CF9AE}">
    <vt:lpwstr>ministerovi dopravy, výst6avby a regionálneho rozvoja Slovenskej republiky</vt:lpwstr>
  </property>
  <property name="FSC#SKEDITIONSLOVLEX@103.510:funkciaDalsiPred" pid="139" fmtid="{D5CDD505-2E9C-101B-9397-08002B2CF9AE}">
    <vt:lpwstr/>
  </property>
  <property name="FSC#SKEDITIONSLOVLEX@103.510:funkciaDalsiPredAkuzativ" pid="140" fmtid="{D5CDD505-2E9C-101B-9397-08002B2CF9AE}">
    <vt:lpwstr/>
  </property>
  <property name="FSC#SKEDITIONSLOVLEX@103.510:funkciaDalsiPredDativ" pid="141" fmtid="{D5CDD505-2E9C-101B-9397-08002B2CF9AE}">
    <vt:lpwstr/>
  </property>
  <property name="FSC#SKEDITIONSLOVLEX@103.510:predkladateliaObalSD" pid="142" fmtid="{D5CDD505-2E9C-101B-9397-08002B2CF9AE}">
    <vt:lpwstr>Roman Brecely_x000d__x000a_minister dopravy, výstavby a regionálneho rozvoja Slovenskej republiky</vt:lpwstr>
  </property>
  <property name="FSC#SKEDITIONSLOVLEX@103.510:spravaucastverej" pid="143" fmtid="{D5CDD505-2E9C-101B-9397-08002B2CF9AE}">
    <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2016</vt:lpwstr>
  </property>
</Properties>
</file>