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CE0F61" w:rsidP="00633F82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61409E" w:rsidRDefault="00633F82" w:rsidP="00633F82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  <w:r w:rsidRPr="002515A0">
        <w:rPr>
          <w:b/>
          <w:caps/>
          <w:color w:val="000000"/>
          <w:spacing w:val="30"/>
        </w:rPr>
        <w:tab/>
      </w:r>
      <w:r w:rsidR="00B233C3" w:rsidRPr="00B233C3">
        <w:rPr>
          <w:color w:val="000000"/>
        </w:rPr>
        <w:t xml:space="preserve">Vláda Slovenskej republiky na svojom zasadnutí dňa .................. </w:t>
      </w:r>
      <w:r w:rsidR="00B7765E">
        <w:rPr>
          <w:color w:val="000000"/>
        </w:rPr>
        <w:t xml:space="preserve">zobrala na vedomie </w:t>
      </w:r>
      <w:r w:rsidR="00B7765E" w:rsidRPr="00B7765E">
        <w:rPr>
          <w:color w:val="000000"/>
        </w:rPr>
        <w:t>Návrh správy o plnení opatrení a úloh vyplývajúcich z Národného akčného plánu na prevenciu a elimináciu násilia páchaného</w:t>
      </w:r>
      <w:r w:rsidR="00B7765E">
        <w:rPr>
          <w:color w:val="000000"/>
        </w:rPr>
        <w:t xml:space="preserve"> na ženách na roky 2014 - 2019</w:t>
      </w:r>
      <w:r w:rsidR="00B233C3" w:rsidRPr="00B233C3">
        <w:rPr>
          <w:color w:val="000000"/>
        </w:rPr>
        <w:t>. </w:t>
      </w:r>
      <w:bookmarkStart w:id="0" w:name="_GoBack"/>
      <w:bookmarkEnd w:id="0"/>
    </w:p>
    <w:sectPr w:rsidR="00633F82" w:rsidRPr="0061409E" w:rsidSect="00A878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F0"/>
    <w:rsid w:val="000C4A38"/>
    <w:rsid w:val="00204327"/>
    <w:rsid w:val="002515A0"/>
    <w:rsid w:val="004C2C76"/>
    <w:rsid w:val="004C7949"/>
    <w:rsid w:val="005D6EE6"/>
    <w:rsid w:val="005E783C"/>
    <w:rsid w:val="0061409E"/>
    <w:rsid w:val="00633F82"/>
    <w:rsid w:val="006B79F0"/>
    <w:rsid w:val="00716818"/>
    <w:rsid w:val="007D4C1C"/>
    <w:rsid w:val="0087172E"/>
    <w:rsid w:val="0099443F"/>
    <w:rsid w:val="00A8785C"/>
    <w:rsid w:val="00B233C3"/>
    <w:rsid w:val="00B7765E"/>
    <w:rsid w:val="00B91DEE"/>
    <w:rsid w:val="00CD7267"/>
    <w:rsid w:val="00CE0F61"/>
    <w:rsid w:val="00CE4429"/>
    <w:rsid w:val="00F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(Návrh)</vt:lpstr>
      <vt:lpstr>(Návrh)</vt:lpstr>
    </vt:vector>
  </TitlesOfParts>
  <Company>Abyss Studios, Ltd.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Pietruchová Oľga</cp:lastModifiedBy>
  <cp:revision>2</cp:revision>
  <dcterms:created xsi:type="dcterms:W3CDTF">2016-05-23T09:57:00Z</dcterms:created>
  <dcterms:modified xsi:type="dcterms:W3CDTF">2016-05-23T09:57:00Z</dcterms:modified>
</cp:coreProperties>
</file>