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314D61" w:rsidRDefault="00314D61">
      <w:pPr>
        <w:jc w:val="center"/>
        <w:divId w:val="56526086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republiky,ktorým sa mení a dopĺňa nariadenie vlády Slovenskej republiky č. 55/2007 Z. z., ktorým sa ustanovujú požiadavky na uvádzanie sadiva zemiakov na trh v znení nariadenia vlády Slovenskej republiky č. 177/2015 Z. z.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314D61" w:rsidP="00314D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14D61" w:rsidP="00314D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14D61" w:rsidP="00314D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14D61" w:rsidP="00314D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14D61" w:rsidP="00314D61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314D61" w:rsidRDefault="00314D61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314D61">
        <w:trPr>
          <w:divId w:val="8087606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14D61">
        <w:trPr>
          <w:divId w:val="808760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 (53o,0z)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314D61" w:rsidRDefault="00314D61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236"/>
        <w:gridCol w:w="446"/>
        <w:gridCol w:w="523"/>
        <w:gridCol w:w="2141"/>
      </w:tblGrid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nariadeniu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nariadenia vlády odporúčame upraviť podľa bodu 17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II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slová „Slovenskej republiky“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Vzhľadom na skutočnosť, že príloha č. 5 sa dopĺňa iba o šiesty bod, nie je potrebné prílohu uviesť v úplnom znení. Navrhujeme uvádzaciu vetu upraviť nasledovne: „Príloha č. 5 sa dopĺňa šiestym bodom, ktorý znie: ...“ a následne uviesť len tento bod. Súčasne je potrebné tento bod zaradiť na záver Čl. I, t. j. bod 2 označiť ako bod 1 a zmenu prílohy označiť ako bod 2.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1. odporúčame uvádzaciu vetu ,,Príloha č. 5 k nariadeniu vlády č. 55/2007 Z. z. znie:“ nahradiť vetou ,,Príloha č. 5 vrátane nadpisu znie:“.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1. odporúčame v Zozname preberaných právne záväzných aktov Európskej únie v bode 3. z dôvodu duplicity s bodom 2. vypustiť slová ,,Smernica Komisie 93/17/EHS z 30. marca 1993, ktorá určuje triedy spoločenstva pre kategóriu základného sadiva zemiakov spolu s podmienkami a označovaním takýchto tried (Mimoriadne vydanie Ú. v. EÚ, kap. 3/zv. 14).“ a nahradiť ich slovami ,,Vykonávacia smernica Komisie č. 2013/63/EÚ zo 17. decembra 2013, ktorou sa menia prílohy I a II k smerniciam Rady 2002/56/ES, pokiaľ ide o minimálne podmienky, ktoré má spĺňať sadivo zemiakov a dávky sadiva zemiakov (Ú. v. EÚ L 341, 18. 12. 2013).“.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1. odporúčame v Zozname preberaných právne záväzných aktov Európskej únie v bode 4. a 5. v názve vykonávacích smerníc vypustiť skratku ,,č.“.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2. odporúčame uvádzaciu vetu ,,§ 8 ods. 1 sa dopĺňa písmenom l), ktoré znie:“ nahradiť vetou ,,V § 8 sa odsek 1 dopĺňa písmenom l), ktoré znie:“.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odporúčame bod 1. zaradiť ako bod 2. a bod 2. zaradiť ako bod 1.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SLOV-LEX</w:t>
            </w: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odporúčame slová ,,na prebratie vykonávacej smernice Komisie 2014/317/EÚ“ nahradiť slovami ,,na prebratie vykonávacej smernice Komisie 2016/317/EÚ“.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odporúčame slová ,,zákona č. 207/2002 Z. z.“ nahradiť slovami ,,neskorších predpisov.“.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odporúčame vypustiť za slovami ,,-nariadenia vlády Slovenskej republiky č. 57/2007 Z. z., ktorým sa ustanovujú požiadavky na uvádzanie osiva obilnín na trh v znení neskorších predpisov,“ slová ,,-nariadenia vlády Slovenskej republiky 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slová ,,Nariadenie vlády č. 55/2007 Z. z. Slovenskej republiky“ nahradiť slovami ,,Nariadenie vlády Slovenskej republiky č. 55/2007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odporúčame slová ,,zákona č. 207/2002 Z. z.“ nahradiť slovami ,,neskorších predpisov“ a na konci vety vypustiť dvojbodky z dôvodu duplicity.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k Legislatívnym pravidlám vlády SR (ďalej len „príloha LPV“) [napr. názov právneho predpisu zosúladiť s bodom 18 prílohy LPV, upraviť označenie novelizačných bodov v súlade s osobitnou časťou dôvodovej správy, v bode 1 úvodnú vetu zosúladiť s bodom 42 prílohy LPV, bod 2 zosúladiť s bodom 31 prílohy LPV, čl. II zosúladiť s bodom 64. 1 prvou vetou prílohy LPV a vypustiť slová „Slovenskej republiky“ a doložku zlučiteľnosti zosúladiť s prílohou č. 2 LPV a v bode 3 písm. a) slová „je upravená v práve Európskych spoločenstiev“ nahradiť slovami „je upravená v práve Európskej únie“].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9 Doložky vybraných vplyvov k navrhovanému materiálu odporúčame vyznačiť v tabuľke aj vplyvy na služby pre občana.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Názov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právneho predpisu odporúčame dať do súladu s bodom č. 18 prílohy č. 1 k Legislatívnym pravidlám vlády SR ("ďalej len "LPV")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slov-lex</w:t>
            </w: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bod 1. novely dať za bod 2, ktorým sa novelizuj znenie nariadenia vlády. Úvodnú vetu k bodu 1. dať do súladu s bodom 42 prílohy č. 1 k LPV.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generoval SLOV-LEX</w:t>
            </w: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bod 2 zaradiť ako bod 1 novely právneho predpisu a upraviť znenie úvodnej vety v súlade s bodom 31 Prílohy č. 1 k LPV takto:" V § 8 sa za odsek 1 dopĺňa písmeno l, ktoré znie:"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Vygeneroval SLOV-LEX </w:t>
            </w: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upraviť poradie novelizačných bodov a zosúladiť znenie vlastného materiálu so znením osobitnej časti dôvodovej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vypustiť nadbytočne uvedené slová „-nariadenia vlády Slovenskej republiky.“ a slová „2014/317/EÚ“ odporúčame nahradiť slovami „2016/317/EÚ“.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II 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„Slovenskej republiky“ odporúčame vypustiť.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Slová „vlády č. 55/2007 Z. z. Slovenskej republiky“ odporúčame nahradiť slovami „vlády Slovenskej republiky č. 55/2007 Z. z.“ a za slová „nariadenia vlády“ odporúčame vložiť slová „Slovenskej republiky“. Zároveň odporúčame vypustiť slová „mení a“.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5 „Zoznam preberaných právne záväzných aktov Európskej únie“ sa v druhom a treťom bode uvádza názov rovnakej smernice. Odporúčame preto znenie novelizačného bodu nahradiť týmto znením: „Príloha č. 5 sa dopĺňa šiestym bodom, ktorý znie: 6. Vykonávacia smernica Komisie (EÚ) 2016/317 z 3. marca 2016, ktorou sa menia smernice Rady 66/401/EHS, 66/402/EHS, 2002/54/ES, 2002/55/ES, 2002/56/ES a 2002/57/ES, pokiaľ ide o označovanie balení osiva úradnými náveskami (Ú. v. EÚ L 60, 5. 3. 2016).“.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bod 1 Odporúčame nasledovné znenie novelizačného bodu: "2. Príloha č. 5 sa dopĺňa novým bodom 5., ktorý znie: "6.Vykonávacia smernica Komisie (EÚ) 2016/317 z 3. marca 2016, ktorou sa menia smernice Rady 66/401/EHS, 66/402/EHS, 2002/54/ES, 2002/55/ES, 2002/56/ES a 2002/57/ES, pokiaľ ide o označovanie balení osiva úradnými náveskami (Ú. v. EÚ L 60, 5. 3. 2016).“.". Ide o jednoduchší spôsob novelizácie. Poznámka: Body 2. a 3. v predloženom znení transpozičnej prílohy obsahuje obsahujú citáciu tej istej smernice. Predpokladáme, že v treťom bode mala byť správne uvedená vykonávacia smernica Komisie č. 2013/63/EÚ zo 17. decembra 2013, ktorou sa menia prílohy I a II k smerniciam Rady 2002/56/ES, pokiaľ ide o minimálne podmienky, ktoré má spĺňať sadivo zemiakov a dávky sadiva zemiakov (Ú. v. EÚ L 341, 18. 12. 2013).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Odporúčame v úvodnej vete vypustiť slová "mení a" z dôvodu navrhnutej zmeny spôsobu novelizácie prílohy č. 5 nariadenia.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Odporúčame zmeniť poradie novelizačných bodov z dôvodu rešpektovania členenia novelizovaného právneho predpisu.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SLOV-LEX</w:t>
            </w: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K doložke zlučiteľnosti Odporúčame v bode 3 písm. a) - slová "Európskych spoločenstiev" nahradiť slovami "Európskej únie" v súlade s prílohou č. 2 Legislatívnych pravidiel vlády SR, - v zarážke týkajúcej sa primárneho práva EÚ vypustiť v citácii slová "Hlava I – Druhy a oblasti právomoci únie", pomlčku za slovami "Hlava II", slová "čl. 28 až 37", zátvorku pred a za názvom Hlavy III a slová "čl. 38 až 44" pre nadbytočnosť, , - v zarážke sekundárneho práva prijatého po nadobudnutí platnosti Lisabonskej zmluvy slovo nadobudnutím" nahradiť slovom "nadobudnutí", - v citácii vykonávacej smernice uviesť správny formát dátumu, - v zarážke sekundárneho práva prijatého pred nadobudnutím platnosti Lisabonskej zmluvy uviesť smernicu Rady 2002/56/ES a smernicu Komisie 93/17/EHS v súlade s prílohou č. 5 k novelizovanému nariadeniu vlády č. 55/2007 Z. z. v znení nariadenia vlády č. 177/2015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 právneho predpisu</w:t>
            </w:r>
            <w:r>
              <w:rPr>
                <w:rFonts w:ascii="Times" w:hAnsi="Times" w:cs="Times"/>
                <w:sz w:val="25"/>
                <w:szCs w:val="25"/>
              </w:rPr>
              <w:br/>
              <w:t>K názvu právneho predpisu Odporúčame - uviesť názov právneho predpisu v súlade s 18. bodom Legislatívnych pravidiel vlády SR, - zvážiť vypustenie slov "mení a" z dôvodu, že nie je potrebné čl. I uvádzať celé znenie transpozičnej prílohy.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predkladacej správe Odporúčame - doplniť informáciu, či má materiál vplyvy na služby občanom, - slová "na sociálne prostredie" nahradiť pojmom "sociálne vplyvy" v súlade s Jednotnou metodikou na posudzovanie vybraných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K predkladacej správe Odporúčame v zozname nariadení vlády , prostredníctvom ktorých sa bude preberať vykonávacia smernica, vypustiť poslednú položku - nariadenie nie je identifikované.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bola zapracovaná.</w:t>
            </w: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Druhý bod zaradiť ako prvý bod a zároveň upraviť úvodnú vetu druhého bodu.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Vygeneroval SLOV-LEX</w:t>
            </w: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názov</w:t>
            </w:r>
            <w:r>
              <w:rPr>
                <w:rFonts w:ascii="Times" w:hAnsi="Times" w:cs="Times"/>
                <w:sz w:val="25"/>
                <w:szCs w:val="25"/>
              </w:rPr>
              <w:br/>
              <w:t>Upraviť názov právneho predpisu a úvodnú vetu v súlade s legislatívnymi pravidlami.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5 v bode 2 a 3 je citovaný ten istý právny predpis. Odporúčame bod 3 prílohy aktualizovať podľa platnej legislatívy.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vyplniť bod 1 a 2 doložky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3 písm. a) doložky zlučiteľnosti žiadame vypustiť slová „Európskych spoločenstiev“ a nahradiť ich slovami „Európskej únie“, keďže 1. decembra 2009 nadobudla platnosť Lisabonská zmluva, ktorou sa mení a dopĺňa Zmluva o Európskej únii a Zmluva o založení Európskeho spoločenstva, na základe ktorej sa Európska únia stala právnym nástupcom Európskeho spoločenstva a tým sa aj právo Európskeho spoločenstva recipovalo do práva Európskej únie a rovnako aj v zmysle prílohy č. 2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bode 3 písm. a), v sekundárnom práve Európskej únie (prijatom po nadobudnutí platnosti Lisabonskej zmluvy, ktorou sa mení a dopĺňa Zmluva o Európskej únii a Zmluva o založení Európskeho spoločenstva – po 30. novembri 2009) žiadame uviesť publikačný zdroj vykonávacej smernice Komisie (EÚ) 2016/317 nasledovne: „(Ú. v. EÚ L 60, 5.3.2016)“. Túto pripomienku uplatňujeme pre celý predkladaný materiál.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Nad rámec návrhu nariadenia žiadame predkladateľa, aby znenie § 12 nariadenia upravil v zmysle čl. 4 ods. 1 a 2 v spojení s čl. 34 ods. 1 a 2 Legislatívnych pravidiel vlády SR nasledovne: „Týmto nariadením vlády sa preberajú právne záväzné akty Európskej únie uvedené v prílohe č. 5.“. Ďalej žiadame nadpis § 12 nariadenia „Preberanie právnych aktov Európskych spoločenstiev“ vypustiť.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zmeniť poradie novelizačných bodov z dôvodu rešpektovania členenia novelizovaného právneho predpisu a to tak, že súčasný bod „1.“ čl. I nahradí bod „2.“ čl. I a súčasný bod „2.“ čl. I nahradí bod „1.“ čl. I návrhu nariadenia.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Predkladateľ navrhuje do transpozičnej prílohy návrhu nariadenia doplniť do nového bodu „6.“ vykonávaciu smernicu (EÚ) 2016/317. Upozorňujeme predkladateľa, že v transpozičnej prílohe nie je uvedená ani smernica 2003/61/ES, ktorá už bola do nariadenia vlády č. 55/2007 Z. z. transponovaná, preto je potrebné ju tiež doplniť do transpozičnej prílohy. Vzhľadom na vyššie uvedené, následne žiadame novelizačný bod návrhu nariadenia upraviť v zmysle bodu 42. Prílohy č. 1 k Legislatívnym pravidlám vlády SR nasledovne: „2. Príloha č. 5 sa dopĺňa šiestym a siedmym bodom, ktoré znejú: 6. Smernica Rady 2003/61/ES z 18. júna 2003, ktorou sa menia a dopĺňajú smernice 66/401/EHS o obchodovaní s osivom krmovín, 66/402/EHS o obchodovaní s osivom obilnín, 68/193/EHS o obchodovaní s materiálom na vegetatívne množenie viniča, 92/33/EHS o obchodovaní s množiteľským a výsadbovým materiálom rastlín iným ako osivo, 92/34/EHS o obchodovaní s množiteľským a výsadbovým materiálom ovocných drevín, 98/56/ES o obchodovaní s množiteľským materiálom okrasných rastlín, 2002/54/ES o obchodovaní s osivom repy, 2002/55/ES o obchodovaní s osivom zeleniny, 2002/56/ES o obchodovaní so sadivom zemiakov a 2002/57/ES o obchodovaní s osivom olejnín a priadnych rastlín pokiaľ ide o porovnávacie skúšky a pokusy Komisie (Mimoriadne vydanie Ú. v. EÚ, kap. 3/zv. 39; Ú. v. EÚ L 165, 3.7.2003). 7. Vykonávacia smernica Komisie (EÚ) 2016/317 z 3. marca 2016, ktorou sa menia smernice Rady 66/401/EHS, 66/402/EHS, 2002/54/ES, 2002/55/ES, 2002/56/ES a 2002/57/ES, pokiaľ ide o označovanie balení osiva úradnými náveskami (Ú. v. EÚ L 60, 5.3.2016).“. V nadväznosti na vyššie uvedené žiadame upraviť tabuľku zhody, stĺpec (6) a do stĺpca (8) tabuľky zhody odporúčame uviesť poznámku: „Transpozícia smernice Rady 2003/61/ES už bola vykonaná.“ a taktiež upraviť znenie osobitnej časti dôvodovej správy, k bodu 2.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Predloženým návrhom nariadenia sa preberajú do právneho poriadku Slovenskej republiky požiadavky vykonávacej smernice Komisie (EÚ) 2016/317. Predkladateľ nesprávne vyplnil bod 7. doložky vybraných vplyvov, kde uvádza, že sa netransponuje právo Európskej únie. Žiadame predkladateľa v bode 7. doložky vybraných vplyvov namiesto slova „nie“ uviesť slovo „áno“.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 1 návrhu nariadenia predkladateľ uvádza v transpozičnej prílohe dvakrát citáciu smernice Komisie 93/17/EHS, konkrétne v bode 2. a 3. Odporúčame predkladateľovi vypustiť citáciu smernice 93/17/EHS z bodu 3. transpozičnej prílohy a bod 3. transpozičnej prílohy návrhu nariadenia doplniť nasledovne: „3. Vykonávacia smernica Komisie 2013/63/EÚ zo 17. decembra 2013, ktorou sa menia prílohy I a II k smernici Rady 2002/56/ES, pokiaľ ide o minimálne podmienky, ktoré má spĺňať sadivo zemiakov a dávky sadiva zemiakov (Ú. v. EÚ L 341, 18.12.2013).“.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odporúčame upraviť „Príloha č.5 vrátane nadpisu znie:“. Súčasne odporúčame tento bod umiestniť na záver čl. I.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ÚNMS SR nemá k predloženému materiálu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sz w:val="20"/>
                <w:szCs w:val="20"/>
              </w:rPr>
            </w:pPr>
          </w:p>
        </w:tc>
      </w:tr>
      <w:tr w:rsidR="00314D61">
        <w:trPr>
          <w:divId w:val="171680956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4D61" w:rsidRDefault="00314D6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14D61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5.6.2016 10:56:50"/>
    <f:field ref="objchangedby" par="" text="Administrator, System"/>
    <f:field ref="objmodifiedat" par="" text="15.6.2016 10:56:5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2690</Words>
  <Characters>15336</Characters>
  <Application>Microsoft Office Word</Application>
  <DocSecurity>4</DocSecurity>
  <Lines>127</Lines>
  <Paragraphs>35</Paragraphs>
  <ScaleCrop>false</ScaleCrop>
  <Company/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2016-06-15T08:56:00Z</dcterms:created>
  <dcterms:modified xsi:type="dcterms:W3CDTF">2016-06-15T08:56:00Z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align="center"&gt;&amp;nbsp;&lt;/p&gt;&lt;p align="center"&gt;&amp;nbsp;&lt;/p&gt;&lt;p align="center"&gt;&amp;nbsp;&lt;/p&gt;&lt;p&gt;&amp;nbsp;&lt;/p&gt;&lt;table align="left" border="1" cellpadding="0" cellspacing="0" style="width:100.0%;" width="100%"&gt;_x0009_&lt;tbody&gt;_x0009__x0009_&lt;tr&gt;_x0009__x0009__x0009_&lt;td colspan="5" style="width:100.0%;height:27px;"&gt;_x0009__x0009__x0009_&lt;h2&gt;Správa o účasti verejnosti na tvorbe právneho predpisu&lt;/h2&gt;_x0009__x0009__x0009_&lt;p align="center"&gt;&lt;strong&gt;Scenár 3: Verejnosť sa zúčastňuje na tvorbe právneho predpisu&lt;/strong&gt;&lt;/p&gt;_x0009__x0009__x0009_&lt;/td&gt;_x0009__x0009_&lt;/tr&gt;_x0009__x0009_&lt;tr&gt;_x0009__x0009__x0009_&lt;td style="width:17.0%;height:27px;"&gt;_x0009__x0009__x0009_&lt;p align="center"&gt;&lt;strong&gt;Fáza procesu&lt;/strong&gt;&lt;/p&gt;_x0009__x0009__x0009_&lt;/td&gt;_x0009__x0009__x0009_&lt;td style="width:23.2%;height:27px;"&gt;_x0009__x0009__x0009_&lt;p align="center"&gt;&lt;strong&gt;Subfáza&lt;/strong&gt;&lt;/p&gt;_x0009__x0009__x0009_&lt;/td&gt;_x0009__x0009__x0009_&lt;td style="width:48.5%;height:27px;"&gt;_x0009__x0009__x0009_&lt;p align="center"&gt;&lt;strong&gt;Kontrolná otázka&lt;/strong&gt;&lt;/p&gt;_x0009__x0009__x0009_&lt;/td&gt;_x0009__x0009__x0009_&lt;td style="width:5.16%;height:27px;"&gt;_x0009__x0009__x0009_&lt;p align="center"&gt;&lt;strong&gt;A&lt;/strong&gt;&lt;/p&gt;_x0009__x0009__x0009_&lt;/td&gt;_x0009__x0009__x0009_&lt;td style="width:6.14%;height:27px;"&gt;_x0009__x0009__x0009_&lt;p align="center"&gt;&lt;strong&gt;N&lt;/strong&gt;&lt;/p&gt;_x0009__x0009__x0009_&lt;/td&gt;_x0009__x0009_&lt;/tr&gt;_x0009__x0009_&lt;tr&gt;_x0009__x0009__x0009_&lt;td rowspan="4" style="width:17.0%;height:38px;"&gt;_x0009__x0009__x0009_&lt;p&gt;&lt;strong&gt;1.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 alternatív riešení?&lt;/p&gt;_x0009__x0009__x0009_&lt;/td&gt;_x0009__x0009__x0009_&lt;td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style="width:23.2%;height:38px;"&gt;_x0009__x0009__x0009_&lt;p&gt;1.3 Identifikácia zainteresovaných skupín a&amp;nbsp;jednotlivcov&lt;/p&gt;_x0009__x0009__x0009_&lt;/td&gt;_x0009__x0009__x0009_&lt;td style="width:48.5%;height:38px;"&gt;_x0009__x0009__x0009_&lt;p&gt;Bola vykonaná identifikácia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style="width:23.2%;height:38px;"&gt;_x0009__x0009__x0009_&lt;p&gt;1.4 Identifikácia záujmov zainteresovaných skupín a jednotlivcov&lt;/p&gt;_x0009__x0009__x0009_&lt;/td&gt;_x0009__x0009__x0009_&lt;td style="width:48.5%;height:38px;"&gt;_x0009__x0009__x0009_&lt;p&gt;Bola vykonaná identifikácia záujmov a možných konfliktov zainteresovaných skupín a 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rowspan="9" style="width:17.0%;height:38px;"&gt;_x0009__x0009__x0009_&lt;p&gt;&lt;strong&gt;2.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 probléme, ktorý má predmetný právny predpis riešiť?&lt;/p&gt;_x0009__x0009__x0009_&lt;/td&gt;_x0009__x0009__x0009_&lt;td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plánovanom procese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relevantné informácie o&amp;nbsp;tvorbe právneho predpisu a&amp;nbsp;o&amp;nbsp;samotnom právnom predpise poskytnuté vo vyhovujúcej technickej kvalite?&lt;/p&gt;_x0009__x0009__x0009_&lt;/td&gt;_x0009__x0009__x0009_&lt;td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o&amp;nbsp;právnom predpise smerom k&amp;nbsp;verejnosti?&lt;/p&gt;_x0009__x0009__x0009_&lt;/td&gt;_x0009__x0009__x0009_&lt;td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rowspan="13" style="width:17.0%;height:38px;"&gt;_x0009__x0009__x0009_&lt;p&gt;&lt;strong&gt;3. Účasť verejnosti na tvorbe právneho predpisu&lt;/strong&gt;&lt;/p&gt;_x0009__x0009__x0009_&lt;/td&gt;_x0009__x0009__x0009_&lt;td style="width:23.2%;height:38px;"&gt;_x0009__x0009__x0009_&lt;p&gt;3.1 Jasné zadanie procesu tvorby právneho predpisu&lt;/p&gt;_x0009__x0009__x0009_&lt;/td&gt;_x0009__x0009__x0009_&lt;td style="width:48.5%;height:38px;"&gt;_x0009__x0009__x0009_&lt;p&gt;Bol zadefinovaný základný rámec procesu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style="width:23.2%;height:38px;"&gt;_x0009__x0009__x0009_&lt;p&gt;3.2 Zapojení aktéri&lt;/p&gt;_x0009__x0009__x0009_&lt;/td&gt;_x0009__x0009__x0009_&lt;td style="width:48.5%;height:38px;"&gt;_x0009__x0009__x0009_&lt;p&gt;Predstavujú zapojení aktéri reprezentatívnu vzorku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style="width:48.5%;height:38px;"&gt;_x0009__x0009__x0009_&lt;p&gt;Reprezentujú zapojení aktéri celkovú heterogenitu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style="width:23.2%;height:38px;"&gt;_x0009__x0009__x0009_&lt;p&gt;3.3 Spätná väzba&lt;/p&gt;_x0009__x0009__x0009_&lt;/td&gt;_x0009__x0009__x0009_&lt;td style="width:48.5%;height:38px;"&gt;_x0009__x0009__x0009_&lt;p&gt;Bola zapojeným aktérom odoslaná spätná väzba ako bolo s ich návrhom naložené?&lt;/p&gt;_x0009__x0009__x0009_&lt;/td&gt;_x0009__x0009__x0009_&lt;td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s&amp;nbsp;vyhodnotením ich návrhov k&amp;nbsp;právnemu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style="width:23.2%;height:38px;"&gt;_x0009__x0009__x0009_&lt;p&gt;3.4 Zapracovanie návrhov zapojených aktérov&lt;/p&gt;_x0009__x0009__x0009_&lt;/td&gt;_x0009__x0009__x0009_&lt;td style="width:48.5%;height:38px;"&gt;_x0009__x0009__x0009_&lt;p&gt;Boli návrhy zo strany zapojených aktérov zapracované do návrhu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aktéri, že ich návrh ovplyvnil konečnú podobu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style="width:23.2%;height:38px;"&gt;_x0009__x0009__x0009_&lt;p&gt;3.5 Naplnenie cieľov a&amp;nbsp;očakávaní&lt;/p&gt;_x0009__x0009__x0009_&lt;/td&gt;_x0009__x0009__x0009_&lt;td style="width:48.5%;height:38px;"&gt;_x0009__x0009__x0009_&lt;p&gt;Boli splnené ciele a&amp;nbsp;očakávania od účasti verejnosti na tvorbe právneho predpisu na strane predkladateľa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naplnenie svojich cieľov a&amp;nbsp;očakávaní, s&amp;nbsp;ktorými vstupovali do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style="width:23.2%;height:38px;"&gt;_x0009__x0009__x0009_&lt;p&gt;3.6 Formy&amp;nbsp; procesu tvorby právneho predpisu&lt;/p&gt;_x0009__x0009__x0009_&lt;/td&gt;_x0009__x0009__x0009_&lt;td style="width:48.5%;height:38px;"&gt;_x0009__x0009__x0009_&lt;p&gt;Prispeli zvolené participatívne metódy k&amp;nbsp;splneniu cieľa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style="width:48.5%;height:38px;"&gt;_x0009__x0009__x0009_&lt;p&gt;Bola kvantita participatívnych metód adekvátna vzhľadom k&amp;nbsp;povahe, komplexnosti a predmetu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s&amp;nbsp;formou procesu tvorby právneho predpisu a&amp;nbsp;so zvolenými participatívnymi metódami?&lt;/p&gt;_x0009__x0009__x0009_&lt;/td&gt;_x0009__x0009__x0009_&lt;td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style="width:23.2%;height:38px;"&gt;_x0009__x0009__x0009_&lt;p&gt;3.7 Výstup procesu tvorby právneho predpisu&lt;/p&gt;_x0009__x0009__x0009_&lt;/td&gt;_x0009__x0009__x0009_&lt;td style="width:48.5%;height:38px;"&gt;_x0009__x0009__x0009_&lt;p&gt;Bolo zapojeným aktérom umožnené pripomienkovať správu o&amp;nbsp;účasti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style="width:17.0%;height:38px;"&gt;_x0009__x0009__x0009_&lt;p&gt;&lt;strong&gt;4.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Nariadenie vlády Slovenskej republiky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Poľnohospodárstvo a potravinárstvo_x000d__x000a_Potravinárstvo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Michal Minárik</vt:lpwstr>
  </property>
  <property name="FSC#SKEDITIONSLOVLEX@103.510:zodppredkladatel" pid="11" fmtid="{D5CDD505-2E9C-101B-9397-08002B2CF9AE}">
    <vt:lpwstr>Gabriela Matečná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, ktorým sa mení a dopĺňa nariadenie vlády Slovenskej republiky č. 55/2007 Z. z., ktorým sa ustanovujú požiadavky na uvádzanie sadiva zemiakov na trh v znení nariadenia vlády Slovenskej republiky č. 177/2015 Z. z.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pôdohospodárstva a rozvoja vidieka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Vykonávacia smernica Komisie (EÚ) 2016/317</vt:lpwstr>
  </property>
  <property name="FSC#SKEDITIONSLOVLEX@103.510:plnynazovpredpis" pid="22" fmtid="{D5CDD505-2E9C-101B-9397-08002B2CF9AE}">
    <vt:lpwstr> Nariadenie vlády 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2113/2016-410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LP/2016/430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>je upravená v práve Európskych spoločenstiev</vt:lpwstr>
  </property>
  <property name="FSC#SKEDITIONSLOVLEX@103.510:AttrStrListDocPropPrimarnePravoEU" pid="45" fmtid="{D5CDD505-2E9C-101B-9397-08002B2CF9AE}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fungovaní Európskej únie </vt:lpwstr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> 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>nie je obsiahnutá v judikatúre Súdneho dvora Európskej únie</vt:lpwstr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>Vykonávacia smernica Komisie (EÚ) 2016/317 určuje lehotu na prevzatie do 31. marca 2017. </vt:lpwstr>
  </property>
  <property name="FSC#SKEDITIONSLOVLEX@103.510:AttrStrListDocPropLehotaNaPredlozenie" pid="52" fmtid="{D5CDD505-2E9C-101B-9397-08002B2CF9AE}">
    <vt:lpwstr>bezpredmetné </vt:lpwstr>
  </property>
  <property name="FSC#SKEDITIONSLOVLEX@103.510:AttrStrListDocPropInfoZaciatokKonania" pid="53" fmtid="{D5CDD505-2E9C-101B-9397-08002B2CF9AE}">
    <vt:lpwstr>V oblasti, ktorú upravuje toto nariadenie vlády, nebolo začaté proti Slovenskej republike_x000d__x000a_ uvedené konanie. _x000d__x000a_</vt:lpwstr>
  </property>
  <property name="FSC#SKEDITIONSLOVLEX@103.510:AttrStrListDocPropInfoUzPreberanePP" pid="54" fmtid="{D5CDD505-2E9C-101B-9397-08002B2CF9AE}">
    <vt:lpwstr>bezpredmetné </vt:lpwstr>
  </property>
  <property name="FSC#SKEDITIONSLOVLEX@103.510:AttrStrListDocPropStupenZlucitelnostiPP" pid="55" fmtid="{D5CDD505-2E9C-101B-9397-08002B2CF9AE}">
    <vt:lpwstr>úplný</vt:lpwstr>
  </property>
  <property name="FSC#SKEDITIONSLOVLEX@103.510:AttrStrListDocPropGestorSpolupRezorty" pid="56" fmtid="{D5CDD505-2E9C-101B-9397-08002B2CF9AE}">
    <vt:lpwstr>Ministerstvo pôdohospodárstva a rozvoja vidieka Slovenskej republiky</vt:lpwstr>
  </property>
  <property name="FSC#SKEDITIONSLOVLEX@103.510:AttrDateDocPropZaciatokPKK" pid="57" fmtid="{D5CDD505-2E9C-101B-9397-08002B2CF9AE}">
    <vt:lpwstr>10. 5. 2016</vt:lpwstr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>Návrh bol konzultovaný podľa bodu 5.8. JMPVV v Komoditnej rady pre zemiaky. K návrhu neboli uplatnené pripomienky.</vt:lpwstr>
  </property>
  <property name="FSC#SKEDITIONSLOVLEX@103.510:AttrStrListDocPropAltRiesenia" pid="65" fmtid="{D5CDD505-2E9C-101B-9397-08002B2CF9AE}">
    <vt:lpwstr>nie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>Vláda Slovenskej republiky na svojom  rokovaní  dňa .............. 2016 prerokovala a schválila návrh nariadenia vlády Slovenskej republiky, ktorým sa mení a dopĺňa nariadenie vlády Slovenskej republiky č. 55/2007 Z. z., ktorým sa ustanovujú požiadavky na uvádzanie sadiva zemiakov na trh v znení nariadenia vlády Slovenskej republiky č. 177/2015 Z. z.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</vt:lpwstr>
  </property>
  <property name="FSC#SKEDITIONSLOVLEX@103.510:AttrStrListDocPropUznesenieNaVedomie" pid="136" fmtid="{D5CDD505-2E9C-101B-9397-08002B2CF9AE}">
    <vt:lpwstr/>
  </property>
  <property name="FSC#SKEDITIONSLOVLEX@103.510:funkciaPred" pid="137" fmtid="{D5CDD505-2E9C-101B-9397-08002B2CF9AE}">
    <vt:lpwstr>štátny radca</vt:lpwstr>
  </property>
  <property name="FSC#SKEDITIONSLOVLEX@103.510:funkciaPredAkuzativ" pid="138" fmtid="{D5CDD505-2E9C-101B-9397-08002B2CF9AE}">
    <vt:lpwstr>štátneho radcu</vt:lpwstr>
  </property>
  <property name="FSC#SKEDITIONSLOVLEX@103.510:funkciaPredDativ" pid="139" fmtid="{D5CDD505-2E9C-101B-9397-08002B2CF9AE}">
    <vt:lpwstr>štátnemu radcovi</vt:lpwstr>
  </property>
  <property name="FSC#SKEDITIONSLOVLEX@103.510:funkciaZodpPred" pid="140" fmtid="{D5CDD505-2E9C-101B-9397-08002B2CF9AE}">
    <vt:lpwstr>ministerka pôdohospodárstva a rozvoja vidieka Slovenskej republiky</vt:lpwstr>
  </property>
  <property name="FSC#SKEDITIONSLOVLEX@103.510:funkciaZodpPredAkuzativ" pid="141" fmtid="{D5CDD505-2E9C-101B-9397-08002B2CF9AE}">
    <vt:lpwstr>ministerka pôdohospodárstva a rozvoja vidieka Slovenskej republiky</vt:lpwstr>
  </property>
  <property name="FSC#SKEDITIONSLOVLEX@103.510:funkciaZodpPredDativ" pid="142" fmtid="{D5CDD505-2E9C-101B-9397-08002B2CF9AE}">
    <vt:lpwstr>ministerka pôdohospodárstva a rozvoja vidieka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Gabriela Matečná_x000d__x000a_ministerka pôdohospodárstva a rozvoja vidieka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&lt;p&gt;Ministerstvo pôdohospodárstva a&amp;nbsp;rozvoja vidieka Slovenskej republiky predkladá návrh nariadenia vlády Slovenskej republiky, ktorým sa mení a&amp;nbsp;dopĺňa nariadenie vlády Slovenskej republiky č. 55/2007 Z. z., ktorým sa ustanovujú požiadavky na uvádzanie sadiva zemiakov na trh v znení nariadenia vlády Slovenskej republiky č. 177/2015 Z. z., na základe § 2 ods. 1 písm. k) zákona č. 19/2002 Z. z., ktorým sa ustanovujú podmienky vydávania aproximačných nariadení vlády Slovenskej republiky v&amp;nbsp;znení neskorších predpisov. &amp;nbsp;&amp;nbsp;&lt;/p&gt;&lt;p&gt;Predloženým návrhom nariadenia vlády Slovenskej republiky sa preberajú do právneho poriadku Slovenskej republiky požiadavky vykonávacej smernice Komisie (EÚ) 2016/317 z&amp;nbsp;3. marca 2016, ktorou sa menia smernice Rady 66/401/EHS, 66/402/EHS, 2002/54/ES, 2002/55/ES, 2002/56/ES a 2002/57/ES, pokiaľ ide o označovanie balení osiva úradnými náveskami (Ú. v. EÚ L60, 5.03.2016). Táto smernica sa týka aj označovania osiva ďalších typov rastlín. Prevzatie ustanovení tejto smernice pokiaľ ide o&amp;nbsp;ďalšie typy rastlín, bude vykonané v&amp;nbsp;osobitnom legislatívnom procese týkajúcom sa&lt;/p&gt;&lt;p style="margin-left:1.0cm;"&gt;-nariadenia vlády Slovenskej republiky č. 51/2007 Z. z., ktorým sa ustanovujú požiadavky na uvádzanie osiva olejnín a&amp;nbsp;priadnych rastlín na trh v&amp;nbsp;znení neskorších predpisov,&lt;/p&gt;&lt;p style="margin-left:1.0cm;"&gt;-nariadenia vlády Slovenskej republiky č. 52/2007 Z. z., ktorým sa ustanovujú požiadavky na uvádzanie osiva krmovín na trh v znení neskorších predpisov,&lt;/p&gt;&lt;p style="margin-left:1.0cm;"&gt;-nariadenia vlády Slovenskej republiky č. 53/2007 Z. z., ktorým sa ustanovujú požiadavky na uvádzanie osiva repy na trh,&lt;/p&gt;&lt;p style="margin-left:1.0cm;"&gt;-nariadenia vlády Slovenskej republiky č. 57/2007 Z. z., ktorým sa ustanovujú požiadavky na uvádzanie osiva obilnín na trh v znení neskorších predpisov,&lt;/p&gt;&lt;p style="margin-left:1.0cm;"&gt;-nariadenia vlády Slovenskej republiky č.58/2007 Z.z., ktorým sa ustanovujú požiadavky na uvádzanie osiva zelenín na trh v znení neskorších predpisov,&lt;/p&gt;&lt;p&gt;Legislatívno-technické nedostatky formálneho usporiadania návrhu nariadenia vlády sú spôsobené chybami systému SLOVLEX.&lt;/p&gt;&lt;p&gt;Návrh nariadenia vlády nebude predmetom vnútrokomunitárneho pripomienkového konania.&lt;/p&gt;&lt;p&gt;Dátum nadobudnutia účinnosti sa v&amp;nbsp;súlade s&amp;nbsp;termínom určeným na prebratie vykonávacej smernice Komisie 2016/317/EÚ do právneho poriadku Slovenskej republiky navrhuje na 1.&amp;nbsp;apríla 2017.&lt;/p&gt;&lt;p&gt;Predložený návrh nariadenia vlády nebude mať vplyv na&amp;nbsp;rozpočet verejnej správy, nebude mať vplyv na&amp;nbsp;podnikateľské prostredie, na&amp;nbsp;sociálne vplyvy, na&amp;nbsp;informatizáciu spoločnosti a&amp;nbsp;ani na životné prostredie.&lt;/p&gt;&lt;p&gt;Navrhované nariadenie vlády je v&amp;nbsp;súlade s&amp;nbsp;Ústavou Slovenskej republiky, ústavnými zákonmi, zákonmi a&amp;nbsp;ostatnými všeobecne záväznými právnymi predpismi, medzinárodnými zmluvami, ktorými je Slovenská republika viazaná, ako aj&amp;nbsp;s&amp;nbsp;právne záväznými aktmi Európskej únie.&lt;/p&gt;&lt;p&gt;&amp;nbsp;&lt;/p&gt;</vt:lpwstr>
  </property>
  <property name="FSC#COOSYSTEM@1.1:Container" pid="149" fmtid="{D5CDD505-2E9C-101B-9397-08002B2CF9AE}">
    <vt:lpwstr>COO.2145.1000.3.1463851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2016</vt:lpwstr>
  </property>
</Properties>
</file>