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8D968D9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F40835">
              <w:rPr>
                <w:sz w:val="25"/>
                <w:szCs w:val="25"/>
              </w:rPr>
              <w:t xml:space="preserve"> Ministerstvo pôdohospodárstva a rozvoja </w:t>
            </w:r>
            <w:r w:rsidR="00A01FF7">
              <w:rPr>
                <w:sz w:val="25"/>
                <w:szCs w:val="25"/>
              </w:rPr>
              <w:t>vidi</w:t>
            </w:r>
            <w:r w:rsidR="00F40835">
              <w:rPr>
                <w:sz w:val="25"/>
                <w:szCs w:val="25"/>
              </w:rPr>
              <w:t>eka Slovenskej republiky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313A5BCB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F40835">
              <w:rPr>
                <w:rFonts w:ascii="Times" w:hAnsi="Times" w:cs="Times"/>
                <w:sz w:val="25"/>
                <w:szCs w:val="25"/>
              </w:rPr>
              <w:t xml:space="preserve">Nariadenie vlády Slovenskej republiky, ktorým sa mení a dopĺňa nariadenie vlády Slovenskej republiky č. 50/2007 Z. z. o registrácii odrôd pestovaných rastlín v znení neskorších predpisov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92945EA" w:rsidR="008570D4" w:rsidRPr="00117A7E" w:rsidRDefault="00DE654D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Európskych spoločenstiev</w:t>
            </w:r>
          </w:p>
          <w:p w14:paraId="589078BC" w14:textId="77777777" w:rsidR="00F44892" w:rsidRDefault="00DE654D">
            <w:pPr>
              <w:divId w:val="30404478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Prvá časť, Hlava I – Druhy a oblasti právomocí únie čl. 4 ods. 2 písm. d) Zmluvy o fungovaní Európskej únie,</w:t>
            </w:r>
          </w:p>
          <w:p w14:paraId="48F7C0FE" w14:textId="77777777" w:rsidR="00F44892" w:rsidRDefault="00DE654D">
            <w:pPr>
              <w:divId w:val="30404478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Tretia časť, Hlava II – Voľný pohyb tovaru čl. 28 až 37 Zmluvy o fungovaní Európskej únie,</w:t>
            </w:r>
          </w:p>
          <w:p w14:paraId="53262FE6" w14:textId="102A8973" w:rsidR="00DE654D" w:rsidRDefault="00DE654D">
            <w:pPr>
              <w:divId w:val="30404478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Tretia časť, Hlava III – Poľnohospodárstvo a rybné hospodárstvo čl. 38 až 44 Zm</w:t>
            </w:r>
            <w:r w:rsidR="00232751">
              <w:rPr>
                <w:rFonts w:ascii="Times" w:hAnsi="Times" w:cs="Times"/>
                <w:sz w:val="25"/>
                <w:szCs w:val="25"/>
              </w:rPr>
              <w:t>luvy o fungovaní Európskej únie.</w:t>
            </w:r>
          </w:p>
          <w:p w14:paraId="394454C0" w14:textId="3ECC6104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3AD325A0" w14:textId="186E5267" w:rsidR="00DE654D" w:rsidRDefault="00DE654D">
            <w:pPr>
              <w:divId w:val="141690396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Smernica Rady 2008/90/ES z 29. septembra 2008 o uvádzaní množiteľského materiálu ovocných drevín a ovocných drevín určených na výrobu ovocia do obehu (prepracované znenie) (Ú. v. EÚ L 267, 8.10.2008)</w:t>
            </w:r>
          </w:p>
          <w:p w14:paraId="5C41D9D3" w14:textId="5B5BEE77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  <w:bookmarkStart w:id="0" w:name="_GoBack"/>
            <w:bookmarkEnd w:id="0"/>
          </w:p>
          <w:p w14:paraId="72EEDF2A" w14:textId="45DAA8FA" w:rsidR="00DE654D" w:rsidRDefault="00DE654D">
            <w:pPr>
              <w:divId w:val="83966490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Vykonávacia smernica Komisie 2014/97/EÚ z 15. októbra 2014, ktorou sa vykonáva smernica Rady 2008/90/ES, pokiaľ ide o registráciu dodávateľov a odrôd a o spoločný zoznam odrôd (Ú. v. EÚ L 298, 16.10.2014)</w:t>
            </w:r>
          </w:p>
          <w:p w14:paraId="5DE3403E" w14:textId="709168EB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05C25B27" w:rsidR="0023485C" w:rsidRPr="008933F1" w:rsidRDefault="00DE654D" w:rsidP="008933F1">
            <w:pPr>
              <w:divId w:val="16319323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</w:t>
            </w:r>
            <w:r w:rsidR="008933F1">
              <w:rPr>
                <w:rFonts w:ascii="Times" w:hAnsi="Times" w:cs="Times"/>
                <w:i/>
                <w:iCs/>
                <w:sz w:val="25"/>
                <w:szCs w:val="25"/>
              </w:rPr>
              <w:t>i Lisabonskej zmluvy)</w:t>
            </w:r>
            <w:r w:rsidR="008933F1"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EEAD1BB" w:rsidR="001F0AA3" w:rsidRPr="00117A7E" w:rsidRDefault="00DE654D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30216107" w14:textId="4C0D248F" w:rsidR="00DE654D" w:rsidRDefault="00DE654D">
            <w:pPr>
              <w:spacing w:after="250"/>
              <w:divId w:val="1020164434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2F406335" w:rsidR="0023485C" w:rsidRPr="00117A7E" w:rsidRDefault="0023485C" w:rsidP="00DE654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3E41A442" w14:textId="2B51DFE6" w:rsidR="00DE654D" w:rsidRDefault="00DE654D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DE654D" w14:paraId="6649ECEC" w14:textId="77777777">
        <w:trPr>
          <w:divId w:val="50686845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058451" w14:textId="77777777" w:rsidR="00DE654D" w:rsidRDefault="00DE654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217DA" w14:textId="77777777" w:rsidR="00DE654D" w:rsidRDefault="00DE654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DE654D" w14:paraId="2D788884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2F4B3" w14:textId="77777777" w:rsidR="00DE654D" w:rsidRDefault="00DE654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423E23" w14:textId="77777777" w:rsidR="00DE654D" w:rsidRDefault="00DE65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686A7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DE654D" w14:paraId="7013A74F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9ED40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F53B0" w14:textId="77777777" w:rsidR="00DE654D" w:rsidRDefault="00DE65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A83EA" w14:textId="49EFF7F7" w:rsidR="00DE654D" w:rsidRDefault="00DE654D" w:rsidP="00F448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Vykonávacia smernica Komisie 2014/97/EÚ z 15. októbra 2014, </w:t>
            </w:r>
            <w:r w:rsidR="00F44892">
              <w:rPr>
                <w:rFonts w:ascii="Times" w:hAnsi="Times" w:cs="Times"/>
                <w:sz w:val="25"/>
                <w:szCs w:val="25"/>
              </w:rPr>
              <w:t>ktorou sa vykonáva smernica Rady 2008/90/ES, pokiaľ ide o registráciu dodávateľov a odrôd a o spoločný zoznam odrôd (Ú. v. EÚ L 298, 16.10.2014)</w:t>
            </w:r>
            <w:r>
              <w:rPr>
                <w:rFonts w:ascii="Times" w:hAnsi="Times" w:cs="Times"/>
                <w:sz w:val="25"/>
                <w:szCs w:val="25"/>
              </w:rPr>
              <w:t xml:space="preserve"> má byť prebraná do 31. decembra 2016.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E654D" w14:paraId="5CD6FE73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672EB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36688" w14:textId="77777777" w:rsidR="00DE654D" w:rsidRDefault="00DE65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13BFB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DE654D" w14:paraId="26E4C5E4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C5BB1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66DF2" w14:textId="77777777" w:rsidR="00DE654D" w:rsidRDefault="00DE65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48BD2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E654D" w14:paraId="5BA9204A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8840F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F112F" w14:textId="77777777" w:rsidR="00DE654D" w:rsidRDefault="00DE65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31AD4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DE654D" w14:paraId="61709381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89898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2AD4D" w14:textId="77777777" w:rsidR="00DE654D" w:rsidRDefault="00DE65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F31A7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oblasti, ktorú upravuje toto nariadenie vlády, nebolo začaté proti Slovenskej republike uvedené konanie.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E654D" w14:paraId="285D56CA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7B2C6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239E3" w14:textId="77777777" w:rsidR="00DE654D" w:rsidRDefault="00DE65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378C7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DE654D" w14:paraId="52941756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75DD3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72459" w14:textId="77777777" w:rsidR="00DE654D" w:rsidRDefault="00DE65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A22C0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Nariadenie vlády Slovenskej republiky č. 50/2007 Z. z o registrácii odrôd pestovaných rastlín v znení neskorších predpisov.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E654D" w14:paraId="76DC740B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01430" w14:textId="77777777" w:rsidR="00DE654D" w:rsidRDefault="00DE654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233607" w14:textId="77777777" w:rsidR="00DE654D" w:rsidRDefault="00DE654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DE654D" w14:paraId="2BE88145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CD178" w14:textId="77777777" w:rsidR="00DE654D" w:rsidRDefault="00DE654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CABA8" w14:textId="77777777" w:rsidR="00DE654D" w:rsidRDefault="00DE65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21550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DE654D" w14:paraId="130C3476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3FA6D" w14:textId="77777777" w:rsidR="00DE654D" w:rsidRDefault="00DE654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9AF094" w14:textId="77777777" w:rsidR="00DE654D" w:rsidRDefault="00DE654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DE654D" w14:paraId="4A29BBBE" w14:textId="77777777">
        <w:trPr>
          <w:divId w:val="5068684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54C69" w14:textId="77777777" w:rsidR="00DE654D" w:rsidRDefault="00DE654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1452A" w14:textId="77777777" w:rsidR="00DE654D" w:rsidRDefault="00DE65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7411C" w14:textId="77777777" w:rsidR="00DE654D" w:rsidRDefault="00DE65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7F073359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BD7977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6CCE4" w14:textId="77777777" w:rsidR="00BD7977" w:rsidRDefault="00BD7977" w:rsidP="00BD7977">
      <w:r>
        <w:separator/>
      </w:r>
    </w:p>
  </w:endnote>
  <w:endnote w:type="continuationSeparator" w:id="0">
    <w:p w14:paraId="0BAE87E0" w14:textId="77777777" w:rsidR="00BD7977" w:rsidRDefault="00BD7977" w:rsidP="00BD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23227"/>
      <w:docPartObj>
        <w:docPartGallery w:val="Page Numbers (Bottom of Page)"/>
        <w:docPartUnique/>
      </w:docPartObj>
    </w:sdtPr>
    <w:sdtContent>
      <w:p w14:paraId="01744927" w14:textId="27C48F76" w:rsidR="00BD7977" w:rsidRDefault="00BD79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D80A2F" w14:textId="77777777" w:rsidR="00BD7977" w:rsidRDefault="00BD79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1F759" w14:textId="77777777" w:rsidR="00BD7977" w:rsidRDefault="00BD7977" w:rsidP="00BD7977">
      <w:r>
        <w:separator/>
      </w:r>
    </w:p>
  </w:footnote>
  <w:footnote w:type="continuationSeparator" w:id="0">
    <w:p w14:paraId="5C69ABD3" w14:textId="77777777" w:rsidR="00BD7977" w:rsidRDefault="00BD7977" w:rsidP="00BD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2751"/>
    <w:rsid w:val="0023485C"/>
    <w:rsid w:val="00292AAA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933F1"/>
    <w:rsid w:val="008E2891"/>
    <w:rsid w:val="00970F68"/>
    <w:rsid w:val="009C63EB"/>
    <w:rsid w:val="00A01FF7"/>
    <w:rsid w:val="00B128CD"/>
    <w:rsid w:val="00B326AA"/>
    <w:rsid w:val="00B74EE1"/>
    <w:rsid w:val="00BD797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DE654D"/>
    <w:rsid w:val="00E85F6B"/>
    <w:rsid w:val="00EC5BF8"/>
    <w:rsid w:val="00F40835"/>
    <w:rsid w:val="00F44892"/>
    <w:rsid w:val="00FA32F7"/>
    <w:rsid w:val="00FB23E6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6764A26-DAB1-4824-B4E7-C8B5EC3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D79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797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79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79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6.2016 13:04:47"/>
    <f:field ref="objchangedby" par="" text="Administrator, System"/>
    <f:field ref="objmodifiedat" par="" text="13.6.2016 13:04:5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581BD6-BDC8-4ACE-822A-6443DD3C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8</cp:revision>
  <dcterms:created xsi:type="dcterms:W3CDTF">2016-07-11T07:31:00Z</dcterms:created>
  <dcterms:modified xsi:type="dcterms:W3CDTF">2016-07-26T12:33:00Z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COO.2145.1000.3.1455998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2014/97/EÚ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19" name="FSC#SKEDITIONSLOVLEX@103.510:rezortcislopredpis">
    <vt:lpwstr>2037/2016-410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LP/2016/464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39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40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47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9. 5. 2016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