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F4" w:rsidRPr="00834987" w:rsidRDefault="007822F4" w:rsidP="007822F4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pacing w:val="30"/>
          <w:sz w:val="24"/>
          <w:szCs w:val="24"/>
        </w:rPr>
      </w:pPr>
      <w:r w:rsidRPr="00834987">
        <w:rPr>
          <w:rFonts w:ascii="Times New Roman" w:eastAsia="Times New Roman" w:hAnsi="Times New Roman" w:cs="Times New Roman"/>
          <w:b/>
          <w:bCs/>
          <w:caps/>
          <w:spacing w:val="30"/>
          <w:sz w:val="24"/>
          <w:szCs w:val="24"/>
        </w:rPr>
        <w:t>Doložka</w:t>
      </w:r>
    </w:p>
    <w:p w:rsidR="007822F4" w:rsidRPr="00834987" w:rsidRDefault="007822F4" w:rsidP="007822F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987">
        <w:rPr>
          <w:rFonts w:ascii="Times New Roman" w:eastAsia="Times New Roman" w:hAnsi="Times New Roman" w:cs="Times New Roman"/>
          <w:b/>
          <w:bCs/>
          <w:sz w:val="24"/>
          <w:szCs w:val="24"/>
        </w:rPr>
        <w:t>vybraných vplyvov</w:t>
      </w:r>
    </w:p>
    <w:p w:rsidR="007822F4" w:rsidRPr="00834987" w:rsidRDefault="007822F4" w:rsidP="007822F4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2F4" w:rsidRPr="00834987" w:rsidRDefault="007822F4" w:rsidP="007822F4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2F4" w:rsidRPr="00834987" w:rsidRDefault="007822F4" w:rsidP="0078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49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A.1. Názov materiálu: </w:t>
      </w:r>
      <w:r w:rsidRPr="00834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zákona o podpore malého a stredného podnikania </w:t>
      </w:r>
      <w:r w:rsidR="004637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o zmene a doplnení </w:t>
      </w:r>
      <w:r w:rsidR="00B958BA" w:rsidRPr="00B958B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71/2013 Z. z. o poskytovaní dotácií v pôsobnosti Ministerstva hospodárstva Slovenskej republiky v znení neskorších predpisov</w:t>
      </w:r>
      <w:bookmarkStart w:id="0" w:name="_GoBack"/>
      <w:bookmarkEnd w:id="0"/>
    </w:p>
    <w:p w:rsidR="007822F4" w:rsidRPr="00834987" w:rsidRDefault="007822F4" w:rsidP="007822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22F4" w:rsidRPr="00834987" w:rsidRDefault="007822F4" w:rsidP="007822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987">
        <w:rPr>
          <w:rFonts w:ascii="Times New Roman" w:eastAsia="Times New Roman" w:hAnsi="Times New Roman" w:cs="Times New Roman"/>
          <w:b/>
          <w:bCs/>
          <w:sz w:val="24"/>
          <w:szCs w:val="24"/>
        </w:rPr>
        <w:t>Termín začatia a ukončenia PPK:</w:t>
      </w:r>
      <w:r w:rsidRPr="00834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F0C">
        <w:rPr>
          <w:rFonts w:ascii="Times New Roman" w:eastAsia="Times New Roman" w:hAnsi="Times New Roman" w:cs="Times New Roman"/>
          <w:sz w:val="24"/>
          <w:szCs w:val="24"/>
        </w:rPr>
        <w:t>---</w:t>
      </w:r>
    </w:p>
    <w:p w:rsidR="007822F4" w:rsidRPr="00834987" w:rsidRDefault="007822F4" w:rsidP="007822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22F4" w:rsidRPr="00834987" w:rsidRDefault="007822F4" w:rsidP="007822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987">
        <w:rPr>
          <w:rFonts w:ascii="Times New Roman" w:eastAsia="Times New Roman" w:hAnsi="Times New Roman" w:cs="Times New Roman"/>
          <w:b/>
          <w:bCs/>
          <w:sz w:val="24"/>
          <w:szCs w:val="24"/>
        </w:rPr>
        <w:t>A.2. Vplyvy:</w:t>
      </w:r>
    </w:p>
    <w:tbl>
      <w:tblPr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0"/>
        <w:gridCol w:w="1201"/>
        <w:gridCol w:w="1194"/>
        <w:gridCol w:w="1204"/>
      </w:tblGrid>
      <w:tr w:rsidR="007822F4" w:rsidRPr="00834987" w:rsidTr="00103037">
        <w:tc>
          <w:tcPr>
            <w:tcW w:w="57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</w:rPr>
              <w:t> Pozitívne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</w:rPr>
              <w:t> Žiadne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</w:rPr>
              <w:t> Negatívne </w:t>
            </w:r>
          </w:p>
        </w:tc>
      </w:tr>
      <w:tr w:rsidR="007822F4" w:rsidRPr="00834987" w:rsidTr="00103037">
        <w:tc>
          <w:tcPr>
            <w:tcW w:w="57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822F4" w:rsidRPr="00834987" w:rsidTr="00103037">
        <w:tc>
          <w:tcPr>
            <w:tcW w:w="57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2F4" w:rsidRPr="00834987" w:rsidTr="00103037">
        <w:tc>
          <w:tcPr>
            <w:tcW w:w="57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</w:rPr>
              <w:t>3. Sociálne vplyvy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2F4" w:rsidRPr="00834987" w:rsidTr="00103037">
        <w:tc>
          <w:tcPr>
            <w:tcW w:w="57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2F4" w:rsidRPr="00834987" w:rsidTr="00103037">
        <w:tc>
          <w:tcPr>
            <w:tcW w:w="57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sociálnu </w:t>
            </w:r>
            <w:proofErr w:type="spellStart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</w:rPr>
              <w:t>exklúziu</w:t>
            </w:r>
            <w:proofErr w:type="spellEnd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2F4" w:rsidRPr="00834987" w:rsidTr="00103037">
        <w:tc>
          <w:tcPr>
            <w:tcW w:w="57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2F4" w:rsidRPr="00834987" w:rsidTr="00103037">
        <w:tc>
          <w:tcPr>
            <w:tcW w:w="57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2F4" w:rsidRPr="00834987" w:rsidTr="00103037">
        <w:tc>
          <w:tcPr>
            <w:tcW w:w="57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0E0E32" w:rsidP="000E0E3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22F4" w:rsidRPr="00834987" w:rsidRDefault="007822F4" w:rsidP="001030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22F4" w:rsidRPr="00834987" w:rsidRDefault="007822F4" w:rsidP="007822F4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9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22F4" w:rsidRPr="00834987" w:rsidRDefault="007822F4" w:rsidP="007822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22F4" w:rsidRPr="00834987" w:rsidRDefault="007822F4" w:rsidP="007822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987">
        <w:rPr>
          <w:rFonts w:ascii="Times New Roman" w:eastAsia="Times New Roman" w:hAnsi="Times New Roman" w:cs="Times New Roman"/>
          <w:b/>
          <w:bCs/>
          <w:sz w:val="24"/>
          <w:szCs w:val="24"/>
        </w:rPr>
        <w:t>A.3. Poznámky</w:t>
      </w:r>
    </w:p>
    <w:p w:rsidR="007822F4" w:rsidRPr="00834987" w:rsidRDefault="007822F4" w:rsidP="007822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22F4" w:rsidRPr="00834987" w:rsidRDefault="007822F4" w:rsidP="00782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4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Predkladaný materiál bude mať pozitívne aj negatívne vplyvy na rozpočet verejnej správy. Prípadné výdavky súvisiace s poskytovaním podpory budú zabezpečené v rámci schválených limitov kapitoly ministerstva na príslušný rozpočtový </w:t>
      </w:r>
      <w:r w:rsidRPr="000E0E32">
        <w:rPr>
          <w:rFonts w:ascii="Times New Roman" w:eastAsia="Times New Roman" w:hAnsi="Times New Roman" w:cs="Times New Roman"/>
          <w:sz w:val="24"/>
          <w:szCs w:val="24"/>
          <w:lang w:eastAsia="sk-SK"/>
        </w:rPr>
        <w:t>rok.</w:t>
      </w:r>
      <w:r w:rsidR="00AE14E5" w:rsidRPr="000E0E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E0E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Pozitívne </w:t>
      </w:r>
      <w:r w:rsidRPr="00834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efekty </w:t>
      </w:r>
      <w:r w:rsidR="00576D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</w:t>
      </w:r>
      <w:r w:rsidRPr="00834987">
        <w:rPr>
          <w:rFonts w:ascii="Times New Roman" w:eastAsia="Times New Roman" w:hAnsi="Times New Roman" w:cs="Times New Roman"/>
          <w:sz w:val="24"/>
          <w:szCs w:val="24"/>
          <w:lang w:eastAsia="sk-SK"/>
        </w:rPr>
        <w:t>sa predpokladajú najmä na strane príjmov štátneho rozpočtu plynúcich z tvorby nových pracovných miest a podpory realizácie investícií do sektora MSP. Pôjde predovšetkým o príjmy z priamych daní, nepriamych daní a pod. Negatívne vplyvy budú predstavovať výdavky štátneho rozpočtu súvisiace s poskytnutím jednotlivých foriem podpory. Kvantifikácia vplyvov navrhovanej právnej úpravy</w:t>
      </w:r>
      <w:r w:rsidR="00BA5A6A">
        <w:rPr>
          <w:rFonts w:ascii="Times New Roman" w:eastAsia="Times New Roman" w:hAnsi="Times New Roman" w:cs="Times New Roman"/>
          <w:sz w:val="24"/>
          <w:szCs w:val="24"/>
          <w:lang w:eastAsia="sk-SK"/>
        </w:rPr>
        <w:t>, v súvislosti s poskytovaním podpory MSP,</w:t>
      </w:r>
      <w:r w:rsidRPr="00834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štátny rozpočet</w:t>
      </w:r>
      <w:r w:rsidR="00F471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</w:t>
      </w:r>
      <w:r w:rsidRPr="00834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vzhľadom na charakter právnej úpravy nemožná.</w:t>
      </w:r>
    </w:p>
    <w:p w:rsidR="007822F4" w:rsidRDefault="007822F4" w:rsidP="007822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F0C" w:rsidRPr="00834987" w:rsidRDefault="00AD0F0C" w:rsidP="007822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Materiál bol pripravovaný a predložený do medzirezortného pripomienkového konania pred                        1. októbrom 2015; z uvedeného dôvodu sa uplatňujú pravidlá podľa aktualizovanej Jednotnej metodiky na posudzovanie vybraných vplyvov účinnej do 30. septembra 2015. </w:t>
      </w:r>
    </w:p>
    <w:p w:rsidR="007822F4" w:rsidRPr="00834987" w:rsidRDefault="007822F4" w:rsidP="007822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349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</w:p>
    <w:p w:rsidR="007822F4" w:rsidRPr="00834987" w:rsidRDefault="007822F4" w:rsidP="007822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987">
        <w:rPr>
          <w:rFonts w:ascii="Times New Roman" w:eastAsia="Times New Roman" w:hAnsi="Times New Roman" w:cs="Times New Roman"/>
          <w:b/>
          <w:bCs/>
          <w:sz w:val="24"/>
          <w:szCs w:val="24"/>
        </w:rPr>
        <w:t>A.4. Alternatívne riešenia</w:t>
      </w:r>
    </w:p>
    <w:p w:rsidR="007822F4" w:rsidRPr="00834987" w:rsidRDefault="007822F4" w:rsidP="007822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9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22F4" w:rsidRPr="00834987" w:rsidRDefault="007822F4" w:rsidP="007822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22F4" w:rsidRPr="00834987" w:rsidRDefault="007822F4" w:rsidP="007822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987">
        <w:rPr>
          <w:rFonts w:ascii="Times New Roman" w:eastAsia="Times New Roman" w:hAnsi="Times New Roman" w:cs="Times New Roman"/>
          <w:b/>
          <w:bCs/>
          <w:sz w:val="24"/>
          <w:szCs w:val="24"/>
        </w:rPr>
        <w:t>A.5. Stanovisko gestorov</w:t>
      </w:r>
    </w:p>
    <w:p w:rsidR="007822F4" w:rsidRPr="00834987" w:rsidRDefault="007822F4" w:rsidP="007822F4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2F4" w:rsidRPr="00834987" w:rsidRDefault="007822F4" w:rsidP="0078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822F4" w:rsidRDefault="007822F4" w:rsidP="007822F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7822F4" w:rsidRPr="00834987" w:rsidRDefault="007822F4" w:rsidP="00782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83498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Vplyvy na podnikateľské prostredie</w:t>
      </w:r>
    </w:p>
    <w:p w:rsidR="007822F4" w:rsidRPr="00834987" w:rsidRDefault="007822F4" w:rsidP="007822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7822F4" w:rsidRPr="00834987" w:rsidRDefault="007822F4" w:rsidP="0078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95" w:type="dxa"/>
        <w:tblInd w:w="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5040"/>
      </w:tblGrid>
      <w:tr w:rsidR="007822F4" w:rsidRPr="00834987" w:rsidTr="00103037"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2F4" w:rsidRPr="00834987" w:rsidRDefault="007822F4" w:rsidP="0010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podnikateľské prostredie</w:t>
            </w:r>
          </w:p>
        </w:tc>
      </w:tr>
      <w:tr w:rsidR="007822F4" w:rsidRPr="00834987" w:rsidTr="00103037"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3.1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Ktoré podnikateľské subjekty budú predkladaným návrhom ovplyvnené a aký je ich počet?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RDefault="007822F4" w:rsidP="00103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Návrh zákona predpokladá pozitívny vplyv na celú sféru  malých podnikov a stredných podnikov (ďalej len „MSP“). </w:t>
            </w:r>
          </w:p>
          <w:p w:rsidR="007822F4" w:rsidRPr="00834987" w:rsidRDefault="007822F4" w:rsidP="00103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RDefault="00525B5A" w:rsidP="00103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Počet MSP je 531 063</w:t>
            </w:r>
            <w:r w:rsidR="007822F4" w:rsidRPr="00834987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, z toho </w:t>
            </w:r>
          </w:p>
          <w:p w:rsidR="007822F4" w:rsidRPr="00834987" w:rsidRDefault="00525B5A" w:rsidP="00103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mikro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 podniky: 515 236</w:t>
            </w:r>
          </w:p>
          <w:p w:rsidR="007822F4" w:rsidRPr="00834987" w:rsidRDefault="00525B5A" w:rsidP="001030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malé podniky: 12 984</w:t>
            </w:r>
          </w:p>
          <w:p w:rsidR="007822F4" w:rsidRPr="00834987" w:rsidRDefault="007822F4" w:rsidP="001030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834987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stredné podniky:</w:t>
            </w:r>
            <w:r w:rsidRPr="00834987">
              <w:rPr>
                <w:rFonts w:ascii="Arial" w:eastAsia="Calibri" w:hAnsi="Arial" w:cs="Arial"/>
                <w:sz w:val="20"/>
                <w:szCs w:val="20"/>
                <w:lang w:eastAsia="sk-SK"/>
              </w:rPr>
              <w:t xml:space="preserve"> </w:t>
            </w:r>
            <w:r w:rsidR="00525B5A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2 843</w:t>
            </w:r>
          </w:p>
          <w:p w:rsidR="007822F4" w:rsidRPr="00834987" w:rsidRDefault="007822F4" w:rsidP="00103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(zdroj: Štatistický úrad SR, Stav k 31.12.201</w:t>
            </w:r>
            <w:r w:rsidR="00525B5A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5)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7822F4" w:rsidRPr="00834987" w:rsidTr="00103037"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3.2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Aký je predpokladaný charakter a rozsah nákladov a prínosov?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Hlavým prínosom je vytvorenie základného rámca podpory malých podnikov a stredných podnikov, definovanie oblastí a foriem podpory, ako aj zákonné zakotvenie moderných, doposiaľ neuplatňovaných  nástrojov podpory MSP, ako napríklad podnikateľský </w:t>
            </w:r>
            <w:proofErr w:type="spellStart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koučing</w:t>
            </w:r>
            <w:proofErr w:type="spellEnd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 </w:t>
            </w:r>
            <w:proofErr w:type="spellStart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mentoring</w:t>
            </w:r>
            <w:proofErr w:type="spellEnd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atď. 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Ambíciou zákona je taktiež snaha o explicitné presadzovanie princípu „Najskôr myslieť v malom“ (</w:t>
            </w:r>
            <w:proofErr w:type="spellStart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Think</w:t>
            </w:r>
            <w:proofErr w:type="spellEnd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small</w:t>
            </w:r>
            <w:proofErr w:type="spellEnd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first</w:t>
            </w:r>
            <w:proofErr w:type="spellEnd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 v slovenskom právnom prostredí. 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Významným prínosom je pomenovanie jednotlivých opatrení na zlepšenie podnikateľského prostredia (v § 3 Formy podpory).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Začatím vykonávania činností centra lepšej regulácie a zavedením testu MSP sa vytvára predpoklad na systematické znižovanie neprimeranej regulačnej záťaže vrátane administratívnej záťaže MSP.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7822F4" w:rsidRPr="00834987" w:rsidTr="00103037"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3.3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 Aká je predpokladaná výška administratívnych nákladov, ktoré podniky vynaložia v súvislosti s implementáciou návrhu?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Žiadna, nakoľko jedným z cieľov zákona je zníženie administratívnej/regulačnej záťaže MSP, nie jej zvyšovanie.</w:t>
            </w:r>
          </w:p>
        </w:tc>
      </w:tr>
      <w:tr w:rsidR="007822F4" w:rsidRPr="00834987" w:rsidTr="00103037"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3.4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 Aké sú dôsledky pripravovaného návrhu pre fungovanie podnikateľských subjektov na slovenskom trhu (ako sa zmenia operácie na trhu?)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Zmyslom stanovenia základného zákonného rámca podpory MSP je zlepšenie stavu podnikateľského prostredia a podmienok pre podnikanie v Slovenskej republike.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Zákon si kladie za cieľ byť akýmsi kódexom MSP, a normou, ktorá zdôrazňuje kľúčový význam MSP pre národné hospodárstvo. Zákon upravuje formy podpory, ktoré majú podporovať slovenské MSP, v rámci ich pôsobenia na slovenskom trhu, podporovať presadenia sa slovenských MSP na jednotnom trhu EÚ, ako aj na trhoch mimo jednotného trhu EÚ v súlade s Iniciatívou EÚ „</w:t>
            </w:r>
            <w:proofErr w:type="spellStart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Small</w:t>
            </w:r>
            <w:proofErr w:type="spellEnd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Business</w:t>
            </w:r>
            <w:proofErr w:type="spellEnd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Act</w:t>
            </w:r>
            <w:proofErr w:type="spellEnd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“. 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3498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  </w:t>
            </w:r>
          </w:p>
        </w:tc>
      </w:tr>
      <w:tr w:rsidR="007822F4" w:rsidRPr="00834987" w:rsidTr="00103037"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3.5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 Aké sú predpokladané </w:t>
            </w:r>
            <w:proofErr w:type="spellStart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spoločensko</w:t>
            </w:r>
            <w:proofErr w:type="spellEnd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ekonomické dôsledky pripravovaných regulácií?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Zákon má jednoznačne pozitívne spoločenské a ekonomické dôsledky z  pohľadu MSP. 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SR sa po prvýkrát zákonnou úpravou nastavuje systém efektívneho posudzovania regulačnej záťaže na MSP, explicitne sa zakotvuje princíp „Najskôr myslieť v malom“ a test MSP. 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Zákon vytvára predpoklady pre vznik nových MSP. Nové spoločnosti, a to najmä MSP, sú najdôležitejším zdrojom tvorby nových pracovných miest. MSP každý rok vytvárajú v Európe viac ako 4 milióny nových pracovných miest. Zdroj: Akčný plán pre podnikanie 2020.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822F4" w:rsidRPr="00834987" w:rsidRDefault="007822F4" w:rsidP="0078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822F4" w:rsidRPr="00834987" w:rsidRDefault="007822F4" w:rsidP="0078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822F4" w:rsidRPr="00834987" w:rsidRDefault="007822F4" w:rsidP="0078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822F4" w:rsidRDefault="007822F4" w:rsidP="007822F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7822F4" w:rsidRPr="00834987" w:rsidRDefault="007822F4" w:rsidP="00782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83498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Sociálne vplyvy -  vplyvy na hospodárenie obyvateľstva, sociálnu </w:t>
      </w:r>
      <w:proofErr w:type="spellStart"/>
      <w:r w:rsidRPr="0083498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exklúziu</w:t>
      </w:r>
      <w:proofErr w:type="spellEnd"/>
      <w:r w:rsidRPr="0083498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, rovnosť príležitostí a rodovú rovnosť  a na zamestnanosť</w:t>
      </w:r>
    </w:p>
    <w:p w:rsidR="007822F4" w:rsidRPr="00834987" w:rsidRDefault="007822F4" w:rsidP="007822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90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40"/>
      </w:tblGrid>
      <w:tr w:rsidR="007822F4" w:rsidRPr="00834987" w:rsidTr="00103037"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</w:tcPr>
          <w:p w:rsidR="007822F4" w:rsidRPr="00834987" w:rsidRDefault="007822F4" w:rsidP="0010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Sociálne vplyvy predkladaného materiálu -  vplyvy na hospodárenie obyvateľstva, sociálnu </w:t>
            </w:r>
            <w:proofErr w:type="spellStart"/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exklúziu</w:t>
            </w:r>
            <w:proofErr w:type="spellEnd"/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, rovnosť príležitostí a rodovú rovnosť a vplyvy na zamestnanosť</w:t>
            </w:r>
          </w:p>
        </w:tc>
      </w:tr>
      <w:tr w:rsidR="007822F4" w:rsidRPr="00834987" w:rsidTr="00103037">
        <w:trPr>
          <w:trHeight w:val="124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4.1.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822F4" w:rsidRPr="00834987" w:rsidTr="00103037"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822F4" w:rsidRPr="00834987" w:rsidTr="00103037"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Rast alebo pokles príjmov/výdavkov na priemerného obyvateľa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2F4" w:rsidRPr="00834987" w:rsidRDefault="007822F4" w:rsidP="0010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822F4" w:rsidRPr="00834987" w:rsidTr="00103037"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Rast alebo pokles príjmov/výdavkov                  za jednotlivé ovplyvnené  skupiny domácností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2F4" w:rsidRPr="00834987" w:rsidRDefault="007822F4" w:rsidP="0010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822F4" w:rsidRPr="00834987" w:rsidTr="00103037">
        <w:trPr>
          <w:cantSplit/>
          <w:trHeight w:val="184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2F4" w:rsidRPr="00834987" w:rsidRDefault="007822F4" w:rsidP="0010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822F4" w:rsidRPr="00834987" w:rsidTr="00103037">
        <w:trPr>
          <w:trHeight w:val="132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4.2.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822F4" w:rsidRPr="00834987" w:rsidTr="00103037"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4.3.</w:t>
            </w:r>
            <w:r w:rsidRPr="00834987">
              <w:rPr>
                <w:rFonts w:ascii="Times New Roman" w:eastAsia="Times New Roman" w:hAnsi="Times New Roman" w:cs="Times New Roman"/>
                <w:lang w:eastAsia="sk-SK"/>
              </w:rPr>
              <w:t xml:space="preserve">  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Zhodnoťte vplyv na rovnosť príležitostí: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Zhodnoťte vplyv na rodovú rovnosť.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822F4" w:rsidRPr="00834987" w:rsidTr="00103037">
        <w:trPr>
          <w:trHeight w:val="283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4.4. 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Zhodnoťte vplyvy na zamestnanosť.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Aké sú vplyvy na zamestnanosť ?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Ktoré skupiny zamestnancov budú ohrozené schválením predkladaného materiálu ?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Zákon má pozitívny vplyv na zamestnanosť, nakoľko podporou podnikania sa zvýši zamestnanosť v rámci </w:t>
            </w:r>
            <w:proofErr w:type="spellStart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samozamestnávania</w:t>
            </w:r>
            <w:proofErr w:type="spellEnd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ako aj v rámci vytvárania nových pracovných miest a udržania existujúcich pracovných miest.  </w:t>
            </w:r>
          </w:p>
          <w:p w:rsidR="007822F4" w:rsidRPr="00834987" w:rsidRDefault="007822F4" w:rsidP="0010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Zákon vytvára predpoklady pre vznik nových MSP. Nové spoločnosti, a to najmä MSP, sú najdôležitejším zdrojom tvorby nových pracovných miest. Každý rok vytvárajú v Európe viac ako 4 milióny nových pracovných miest. Zdroj: Akčný plán pre podnikanie 2020.</w:t>
            </w:r>
          </w:p>
        </w:tc>
      </w:tr>
    </w:tbl>
    <w:p w:rsidR="007822F4" w:rsidRPr="00834987" w:rsidRDefault="007822F4" w:rsidP="0078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822F4" w:rsidRPr="00834987" w:rsidRDefault="007822F4" w:rsidP="00782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834987"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  <w:r w:rsidRPr="0083498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Vplyvy na informatizáciu spoločnosti</w:t>
      </w:r>
    </w:p>
    <w:p w:rsidR="007822F4" w:rsidRPr="00834987" w:rsidRDefault="007822F4" w:rsidP="00782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9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3780"/>
      </w:tblGrid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5.1.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Rozširujú alebo inovujú sa existujúce alebo vytvárajú sa či zavádzajú sa nové elektronické služby?</w:t>
            </w:r>
          </w:p>
          <w:p w:rsidR="007822F4" w:rsidRPr="00834987" w:rsidRDefault="007822F4" w:rsidP="0010303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(Popíšte ich funkciu a úroveň poskytovania.)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Zverejňovaním schém pomoci a programov na webovom sídle ministerstva budú poskytované elektronické služby  s úrovňou minimálne I.</w:t>
            </w:r>
          </w:p>
        </w:tc>
      </w:tr>
      <w:tr w:rsidR="007822F4" w:rsidRPr="00834987" w:rsidTr="00103037">
        <w:trPr>
          <w:trHeight w:val="72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5.2.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Vytvárajú sa podmienky pre sémantickú </w:t>
            </w:r>
            <w:proofErr w:type="spellStart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interoperabilitu</w:t>
            </w:r>
            <w:proofErr w:type="spellEnd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? </w:t>
            </w:r>
            <w:r w:rsidRPr="00834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:rsidR="007822F4" w:rsidRPr="00834987" w:rsidRDefault="007822F4" w:rsidP="0010303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5.3.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Zabezpečuje sa vzdelávanie v oblasti počítačovej gramotnosti a rozširovanie vedomostí o IKT?</w:t>
            </w:r>
          </w:p>
          <w:p w:rsidR="007822F4" w:rsidRPr="00834987" w:rsidRDefault="007822F4" w:rsidP="0010303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:rsidR="007822F4" w:rsidRPr="00834987" w:rsidRDefault="007822F4" w:rsidP="0010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5.4.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Zabezpečuje sa rozvoj elektronického vzdelávania?</w:t>
            </w:r>
          </w:p>
          <w:p w:rsidR="007822F4" w:rsidRPr="00834987" w:rsidRDefault="007822F4" w:rsidP="0010303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(Uveďte typ a spôsob zabezpečenia vzdelávacích aktivít.)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5.5.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Zabezpečuje sa podporná a propagačná aktivita zameraná na zvyšovanie povedomia o informatizácii a IKT? </w:t>
            </w:r>
            <w:r w:rsidRPr="00834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5.6.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Zabezpečuje/zohľadňuje/zlepšuje sa prístup znevýhodnených osôb k službám informačnej spoločnosti? </w:t>
            </w:r>
            <w:r w:rsidRPr="00834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5.7.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Rozširuje, inovuje, vytvára alebo zavádza sa nový informačný systém? </w:t>
            </w:r>
            <w:r w:rsidRPr="00834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5.8.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Rozširuje sa prístupnosť k internetu?</w:t>
            </w:r>
          </w:p>
          <w:p w:rsidR="007822F4" w:rsidRPr="00834987" w:rsidRDefault="007822F4" w:rsidP="0010303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5.9.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Rozširuje sa prístupnosť k elektronickým službám?</w:t>
            </w:r>
          </w:p>
          <w:p w:rsidR="007822F4" w:rsidRPr="00834987" w:rsidRDefault="007822F4" w:rsidP="0010303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5.10.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Zabezpečuje sa technická </w:t>
            </w:r>
            <w:proofErr w:type="spellStart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interoperabilita</w:t>
            </w:r>
            <w:proofErr w:type="spellEnd"/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?</w:t>
            </w:r>
          </w:p>
          <w:p w:rsidR="007822F4" w:rsidRPr="00834987" w:rsidRDefault="007822F4" w:rsidP="0010303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5.11.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Zvyšuje sa bezpečnosť IT?</w:t>
            </w:r>
          </w:p>
          <w:p w:rsidR="007822F4" w:rsidRPr="00834987" w:rsidRDefault="007822F4" w:rsidP="0010303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</w:t>
            </w:r>
            <w:r w:rsidRPr="00834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Uveďte spôsob zvýšenia bezpečnosti a ochrany IT.)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5.12.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Rozširuje sa technická infraštruktúra?</w:t>
            </w:r>
          </w:p>
          <w:p w:rsidR="007822F4" w:rsidRPr="00834987" w:rsidRDefault="007822F4" w:rsidP="0010303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</w:t>
            </w:r>
            <w:r w:rsidRPr="00834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5.13.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Predpokladajú sa zmeny v riadení procesu informatizácie? </w:t>
            </w:r>
            <w:r w:rsidRPr="00834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5.14.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Vyžaduje si proces informatizácie finančné investície? </w:t>
            </w:r>
            <w:r w:rsidRPr="00834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nie </w:t>
            </w: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822F4" w:rsidRPr="00834987" w:rsidTr="00103037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5.15.</w:t>
            </w: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Predpokladá nelegislatívny materiál potrebu úpravy legislatívneho prostredia procesu informatizácie?</w:t>
            </w:r>
          </w:p>
          <w:p w:rsidR="007822F4" w:rsidRPr="00834987" w:rsidRDefault="007822F4" w:rsidP="0010303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7822F4" w:rsidRPr="00834987" w:rsidRDefault="007822F4" w:rsidP="0010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9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</w:tbl>
    <w:p w:rsidR="007822F4" w:rsidRPr="00834987" w:rsidRDefault="007822F4" w:rsidP="007822F4">
      <w:pPr>
        <w:rPr>
          <w:rFonts w:ascii="Calibri" w:eastAsia="Calibri" w:hAnsi="Calibri" w:cs="Times New Roman"/>
        </w:rPr>
      </w:pPr>
    </w:p>
    <w:p w:rsidR="007822F4" w:rsidRDefault="007822F4" w:rsidP="007822F4"/>
    <w:p w:rsidR="009C43D7" w:rsidRDefault="009C43D7"/>
    <w:sectPr w:rsidR="009C43D7" w:rsidSect="00073036">
      <w:footerReference w:type="default" r:id="rId7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0A" w:rsidRDefault="0013060A" w:rsidP="0013060A">
      <w:pPr>
        <w:spacing w:after="0" w:line="240" w:lineRule="auto"/>
      </w:pPr>
      <w:r>
        <w:separator/>
      </w:r>
    </w:p>
  </w:endnote>
  <w:endnote w:type="continuationSeparator" w:id="0">
    <w:p w:rsidR="0013060A" w:rsidRDefault="0013060A" w:rsidP="0013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0A" w:rsidRDefault="0013060A">
    <w:pPr>
      <w:pStyle w:val="Pta"/>
      <w:jc w:val="center"/>
    </w:pPr>
  </w:p>
  <w:p w:rsidR="0013060A" w:rsidRDefault="0013060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0A" w:rsidRDefault="0013060A" w:rsidP="0013060A">
      <w:pPr>
        <w:spacing w:after="0" w:line="240" w:lineRule="auto"/>
      </w:pPr>
      <w:r>
        <w:separator/>
      </w:r>
    </w:p>
  </w:footnote>
  <w:footnote w:type="continuationSeparator" w:id="0">
    <w:p w:rsidR="0013060A" w:rsidRDefault="0013060A" w:rsidP="00130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F4"/>
    <w:rsid w:val="00073036"/>
    <w:rsid w:val="000E0E32"/>
    <w:rsid w:val="0013060A"/>
    <w:rsid w:val="001625EB"/>
    <w:rsid w:val="00345010"/>
    <w:rsid w:val="00463702"/>
    <w:rsid w:val="00525B5A"/>
    <w:rsid w:val="00576D3A"/>
    <w:rsid w:val="00613A4A"/>
    <w:rsid w:val="00663497"/>
    <w:rsid w:val="00751D9C"/>
    <w:rsid w:val="007822F4"/>
    <w:rsid w:val="00892C9D"/>
    <w:rsid w:val="00982D91"/>
    <w:rsid w:val="009C43D7"/>
    <w:rsid w:val="009E4D47"/>
    <w:rsid w:val="00AD0F0C"/>
    <w:rsid w:val="00AE14E5"/>
    <w:rsid w:val="00B2073D"/>
    <w:rsid w:val="00B958BA"/>
    <w:rsid w:val="00BA5A6A"/>
    <w:rsid w:val="00CC5680"/>
    <w:rsid w:val="00CD28AD"/>
    <w:rsid w:val="00F4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22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5B5A"/>
    <w:pPr>
      <w:spacing w:after="0" w:line="240" w:lineRule="auto"/>
      <w:ind w:left="720"/>
    </w:pPr>
    <w:rPr>
      <w:rFonts w:ascii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130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060A"/>
  </w:style>
  <w:style w:type="paragraph" w:styleId="Pta">
    <w:name w:val="footer"/>
    <w:basedOn w:val="Normlny"/>
    <w:link w:val="PtaChar"/>
    <w:uiPriority w:val="99"/>
    <w:unhideWhenUsed/>
    <w:rsid w:val="00130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0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22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5B5A"/>
    <w:pPr>
      <w:spacing w:after="0" w:line="240" w:lineRule="auto"/>
      <w:ind w:left="720"/>
    </w:pPr>
    <w:rPr>
      <w:rFonts w:ascii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130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060A"/>
  </w:style>
  <w:style w:type="paragraph" w:styleId="Pta">
    <w:name w:val="footer"/>
    <w:basedOn w:val="Normlny"/>
    <w:link w:val="PtaChar"/>
    <w:uiPriority w:val="99"/>
    <w:unhideWhenUsed/>
    <w:rsid w:val="00130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0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Jokmanova Diana</cp:lastModifiedBy>
  <cp:revision>9</cp:revision>
  <dcterms:created xsi:type="dcterms:W3CDTF">2016-06-03T08:32:00Z</dcterms:created>
  <dcterms:modified xsi:type="dcterms:W3CDTF">2016-07-07T12:02:00Z</dcterms:modified>
</cp:coreProperties>
</file>