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6A51" w14:textId="77777777" w:rsidR="00A35108" w:rsidRPr="00B95246" w:rsidRDefault="00A35108" w:rsidP="00A35108">
      <w:pPr>
        <w:jc w:val="center"/>
        <w:rPr>
          <w:rFonts w:ascii="Times New Roman" w:eastAsia="Times New Roman" w:hAnsi="Times New Roman" w:cs="Times New Roman"/>
          <w:b/>
          <w:bCs/>
          <w:sz w:val="24"/>
          <w:szCs w:val="24"/>
          <w:lang w:eastAsia="sk-SK"/>
        </w:rPr>
      </w:pPr>
      <w:r w:rsidRPr="00B95246">
        <w:rPr>
          <w:rFonts w:ascii="Times New Roman" w:eastAsia="Times New Roman" w:hAnsi="Times New Roman" w:cs="Times New Roman"/>
          <w:b/>
          <w:bCs/>
          <w:sz w:val="24"/>
          <w:szCs w:val="24"/>
          <w:lang w:eastAsia="sk-SK"/>
        </w:rPr>
        <w:t xml:space="preserve">Dôvodová správa    </w:t>
      </w:r>
    </w:p>
    <w:p w14:paraId="01F95B3A" w14:textId="77777777" w:rsidR="00A35108" w:rsidRPr="00B95246" w:rsidRDefault="00A35108" w:rsidP="00A35108">
      <w:pPr>
        <w:spacing w:after="0" w:line="240" w:lineRule="auto"/>
        <w:rPr>
          <w:rFonts w:ascii="TimesNewRomanPS-BoldMT" w:eastAsia="Times New Roman" w:hAnsi="TimesNewRomanPS-BoldMT" w:cs="Times New Roman"/>
          <w:b/>
          <w:sz w:val="24"/>
          <w:szCs w:val="24"/>
          <w:lang w:eastAsia="sk-SK"/>
        </w:rPr>
      </w:pPr>
    </w:p>
    <w:p w14:paraId="562D8394"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2B1DB7DC"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A. Všeobecná časť</w:t>
      </w:r>
    </w:p>
    <w:p w14:paraId="2E233D67" w14:textId="77777777" w:rsidR="00A35108" w:rsidRPr="00B95246" w:rsidRDefault="00A35108" w:rsidP="00A35108">
      <w:pPr>
        <w:spacing w:after="0" w:line="240" w:lineRule="auto"/>
        <w:ind w:firstLine="374"/>
        <w:jc w:val="center"/>
        <w:rPr>
          <w:rFonts w:ascii="Times New Roman" w:eastAsia="Times New Roman" w:hAnsi="Times New Roman" w:cs="Times New Roman"/>
          <w:b/>
          <w:sz w:val="24"/>
          <w:szCs w:val="24"/>
          <w:lang w:eastAsia="sk-SK"/>
        </w:rPr>
      </w:pPr>
    </w:p>
    <w:p w14:paraId="18F76107" w14:textId="156895D1"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V súčasnosti </w:t>
      </w:r>
      <w:r w:rsidR="00957E28" w:rsidRPr="00B95246">
        <w:rPr>
          <w:rFonts w:ascii="Times New Roman" w:eastAsia="Times New Roman" w:hAnsi="Times New Roman" w:cs="Times New Roman"/>
          <w:sz w:val="24"/>
          <w:szCs w:val="24"/>
          <w:lang w:eastAsia="sk-SK"/>
        </w:rPr>
        <w:t>neexistuje v právnom poriadku Slovenskej republiky</w:t>
      </w:r>
      <w:r w:rsidRPr="00B95246">
        <w:rPr>
          <w:rFonts w:ascii="Times New Roman" w:eastAsia="Times New Roman" w:hAnsi="Times New Roman" w:cs="Times New Roman"/>
          <w:sz w:val="24"/>
          <w:szCs w:val="24"/>
          <w:lang w:eastAsia="sk-SK"/>
        </w:rPr>
        <w:t xml:space="preserve"> zákon, ktorý by upr</w:t>
      </w:r>
      <w:r w:rsidR="00957E28" w:rsidRPr="00B95246">
        <w:rPr>
          <w:rFonts w:ascii="Times New Roman" w:eastAsia="Times New Roman" w:hAnsi="Times New Roman" w:cs="Times New Roman"/>
          <w:sz w:val="24"/>
          <w:szCs w:val="24"/>
          <w:lang w:eastAsia="sk-SK"/>
        </w:rPr>
        <w:t>avoval, resp. vytváral rámec na</w:t>
      </w:r>
      <w:r w:rsidRPr="00B95246">
        <w:rPr>
          <w:rFonts w:ascii="Times New Roman" w:eastAsia="Times New Roman" w:hAnsi="Times New Roman" w:cs="Times New Roman"/>
          <w:sz w:val="24"/>
          <w:szCs w:val="24"/>
          <w:lang w:eastAsia="sk-SK"/>
        </w:rPr>
        <w:t xml:space="preserve"> podporu malého a stredného podnikania (ďalej len „MSP”) a záujemcov o podnikanie v Slovenskej republike. </w:t>
      </w:r>
    </w:p>
    <w:p w14:paraId="6551FD64" w14:textId="77777777"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p>
    <w:p w14:paraId="1572D9D8" w14:textId="76876B74"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Návrh zákona upravuje pôsobn</w:t>
      </w:r>
      <w:r w:rsidR="00957E28" w:rsidRPr="00B95246">
        <w:rPr>
          <w:rFonts w:ascii="Times New Roman" w:eastAsia="Times New Roman" w:hAnsi="Times New Roman" w:cs="Times New Roman"/>
          <w:sz w:val="24"/>
          <w:szCs w:val="24"/>
          <w:lang w:eastAsia="sk-SK"/>
        </w:rPr>
        <w:t xml:space="preserve">osť Ministerstva hospodárstva Slovenskej republiky (ďalej len „ministerstvo”) </w:t>
      </w:r>
      <w:r w:rsidRPr="00B95246">
        <w:rPr>
          <w:rFonts w:ascii="Times New Roman" w:eastAsia="Times New Roman" w:hAnsi="Times New Roman" w:cs="Times New Roman"/>
          <w:sz w:val="24"/>
          <w:szCs w:val="24"/>
          <w:lang w:eastAsia="sk-SK"/>
        </w:rPr>
        <w:t>pri poskytovaní podpory</w:t>
      </w:r>
      <w:r w:rsidR="007D3CA4" w:rsidRPr="00B95246">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v oblasti MSP</w:t>
      </w:r>
      <w:r w:rsidR="004056E3">
        <w:rPr>
          <w:rFonts w:ascii="Times New Roman" w:eastAsia="Times New Roman" w:hAnsi="Times New Roman" w:cs="Times New Roman"/>
          <w:sz w:val="24"/>
          <w:szCs w:val="24"/>
          <w:lang w:eastAsia="sk-SK"/>
        </w:rPr>
        <w:t xml:space="preserve">, </w:t>
      </w:r>
      <w:r w:rsidR="000E1DFA">
        <w:rPr>
          <w:rFonts w:ascii="Times New Roman" w:eastAsia="Times New Roman" w:hAnsi="Times New Roman" w:cs="Times New Roman"/>
          <w:sz w:val="24"/>
          <w:szCs w:val="24"/>
          <w:lang w:eastAsia="sk-SK"/>
        </w:rPr>
        <w:t xml:space="preserve">definuje oblasti a formy </w:t>
      </w:r>
      <w:r w:rsidRPr="00B95246">
        <w:rPr>
          <w:rFonts w:ascii="Times New Roman" w:eastAsia="Times New Roman" w:hAnsi="Times New Roman" w:cs="Times New Roman"/>
          <w:sz w:val="24"/>
          <w:szCs w:val="24"/>
          <w:lang w:eastAsia="sk-SK"/>
        </w:rPr>
        <w:t xml:space="preserve">poskytovania podpory a súčasne umožňuje uplatňovanie európskych zásad rozvoja MSP zakotvených v agende Európskej únie orientovanej na podporu a rozvoj MSP – konkrétne v tzv. </w:t>
      </w:r>
      <w:proofErr w:type="spellStart"/>
      <w:r w:rsidRPr="00B95246">
        <w:rPr>
          <w:rFonts w:ascii="Times New Roman" w:eastAsia="Times New Roman" w:hAnsi="Times New Roman" w:cs="Times New Roman"/>
          <w:sz w:val="24"/>
          <w:szCs w:val="24"/>
          <w:lang w:eastAsia="sk-SK"/>
        </w:rPr>
        <w:t>Small</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Business</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Act</w:t>
      </w:r>
      <w:proofErr w:type="spellEnd"/>
      <w:r w:rsidRPr="00B95246">
        <w:rPr>
          <w:rFonts w:ascii="Times New Roman" w:eastAsia="Times New Roman" w:hAnsi="Times New Roman" w:cs="Times New Roman"/>
          <w:sz w:val="24"/>
          <w:szCs w:val="24"/>
          <w:lang w:eastAsia="sk-SK"/>
        </w:rPr>
        <w:t xml:space="preserve"> (Zákon</w:t>
      </w:r>
      <w:r w:rsidR="004056E3">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 xml:space="preserve">o malých a stredných podnikoch), či dokumente Akčný plán pre podnikanie 2020. </w:t>
      </w:r>
    </w:p>
    <w:p w14:paraId="721BF840" w14:textId="77777777" w:rsidR="00A35108" w:rsidRPr="00B95246" w:rsidRDefault="00A35108" w:rsidP="00957E28">
      <w:pPr>
        <w:spacing w:after="0" w:line="240" w:lineRule="auto"/>
        <w:ind w:firstLine="709"/>
        <w:rPr>
          <w:rFonts w:ascii="Times New Roman" w:eastAsia="Times New Roman" w:hAnsi="Times New Roman" w:cs="Times New Roman"/>
          <w:sz w:val="24"/>
          <w:szCs w:val="24"/>
          <w:lang w:eastAsia="sk-SK"/>
        </w:rPr>
      </w:pPr>
    </w:p>
    <w:p w14:paraId="360FA5B6" w14:textId="435B4A96"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Opodstatnenosť prijatia tohto zákona vychádza z ustanovení aktuálneho</w:t>
      </w:r>
      <w:r w:rsidR="007D3CA4" w:rsidRPr="00B95246">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 xml:space="preserve">Programového vyhlásenia vlády SR. Návrhom zákona sa plní kritérium z pohľadu </w:t>
      </w:r>
      <w:proofErr w:type="spellStart"/>
      <w:r w:rsidRPr="00B95246">
        <w:rPr>
          <w:rFonts w:ascii="Times New Roman" w:eastAsia="Times New Roman" w:hAnsi="Times New Roman" w:cs="Times New Roman"/>
          <w:sz w:val="24"/>
          <w:szCs w:val="24"/>
          <w:lang w:eastAsia="sk-SK"/>
        </w:rPr>
        <w:t>ex-ante</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kondicionality</w:t>
      </w:r>
      <w:proofErr w:type="spellEnd"/>
      <w:r w:rsidRPr="00B95246">
        <w:rPr>
          <w:rFonts w:ascii="Times New Roman" w:eastAsia="Times New Roman" w:hAnsi="Times New Roman" w:cs="Times New Roman"/>
          <w:sz w:val="24"/>
          <w:szCs w:val="24"/>
          <w:lang w:eastAsia="sk-SK"/>
        </w:rPr>
        <w:t>, t. j. podmienky čerpania štrukturálnych fondov pre oblasť MSP v rámci programovacieho obdobia rokov 2014 až 2020.</w:t>
      </w:r>
    </w:p>
    <w:p w14:paraId="115517B4" w14:textId="77777777"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p>
    <w:p w14:paraId="087B0D0A" w14:textId="6B4D223C" w:rsidR="00A35108" w:rsidRPr="00B95246" w:rsidRDefault="00A35108" w:rsidP="00957E28">
      <w:pPr>
        <w:spacing w:after="0" w:line="240" w:lineRule="auto"/>
        <w:ind w:firstLine="709"/>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Návrh zákona upravuje v slovenskej legislatíve po prvýkrát pojmy z európskej terminológie viažucej sa na sektor MSP, napríklad test vplyvov právnych predpisov a materiálov nelegislatívnej povahy na MSP (tzv. </w:t>
      </w:r>
      <w:r w:rsidRPr="00B95246">
        <w:rPr>
          <w:rFonts w:ascii="Times New Roman" w:eastAsia="Times New Roman" w:hAnsi="Times New Roman" w:cs="Times New Roman"/>
          <w:i/>
          <w:sz w:val="24"/>
          <w:szCs w:val="24"/>
          <w:lang w:eastAsia="sk-SK"/>
        </w:rPr>
        <w:t>SME Test</w:t>
      </w:r>
      <w:r w:rsidR="00DD602F" w:rsidRPr="00B95246">
        <w:rPr>
          <w:rFonts w:ascii="Times New Roman" w:eastAsia="Times New Roman" w:hAnsi="Times New Roman" w:cs="Times New Roman"/>
          <w:sz w:val="24"/>
          <w:szCs w:val="24"/>
          <w:lang w:eastAsia="sk-SK"/>
        </w:rPr>
        <w:t xml:space="preserve">), </w:t>
      </w:r>
      <w:r w:rsidR="007D3CA4" w:rsidRPr="00B95246">
        <w:rPr>
          <w:rFonts w:ascii="Times New Roman" w:eastAsia="Times New Roman" w:hAnsi="Times New Roman" w:cs="Times New Roman"/>
          <w:sz w:val="24"/>
          <w:szCs w:val="24"/>
          <w:lang w:eastAsia="sk-SK"/>
        </w:rPr>
        <w:t xml:space="preserve">koučovanie </w:t>
      </w:r>
      <w:r w:rsidRPr="00B95246">
        <w:rPr>
          <w:rFonts w:ascii="Times New Roman" w:eastAsia="Times New Roman" w:hAnsi="Times New Roman" w:cs="Times New Roman"/>
          <w:sz w:val="24"/>
          <w:szCs w:val="24"/>
          <w:lang w:eastAsia="sk-SK"/>
        </w:rPr>
        <w:t xml:space="preserve">a </w:t>
      </w:r>
      <w:proofErr w:type="spellStart"/>
      <w:r w:rsidRPr="00B95246">
        <w:rPr>
          <w:rFonts w:ascii="Times New Roman" w:eastAsia="Times New Roman" w:hAnsi="Times New Roman" w:cs="Times New Roman"/>
          <w:sz w:val="24"/>
          <w:szCs w:val="24"/>
          <w:lang w:eastAsia="sk-SK"/>
        </w:rPr>
        <w:t>mentoring</w:t>
      </w:r>
      <w:proofErr w:type="spellEnd"/>
      <w:r w:rsidRPr="00B95246">
        <w:rPr>
          <w:rFonts w:ascii="Times New Roman" w:eastAsia="Times New Roman" w:hAnsi="Times New Roman" w:cs="Times New Roman"/>
          <w:sz w:val="24"/>
          <w:szCs w:val="24"/>
          <w:lang w:eastAsia="sk-SK"/>
        </w:rPr>
        <w:t xml:space="preserve"> a pod. </w:t>
      </w:r>
    </w:p>
    <w:p w14:paraId="73AFF865"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40D92AA2" w14:textId="1ED23B34" w:rsidR="00A35108" w:rsidRPr="00B95246" w:rsidRDefault="00A35108" w:rsidP="00A35108">
      <w:pPr>
        <w:spacing w:after="0" w:line="240" w:lineRule="auto"/>
        <w:ind w:firstLine="708"/>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Ambíciou zákona je taktiež snaha o explicitné presadzovanie princípu „Najskôr myslieť v malom“ (</w:t>
      </w:r>
      <w:proofErr w:type="spellStart"/>
      <w:r w:rsidRPr="00B95246">
        <w:rPr>
          <w:rFonts w:ascii="Times New Roman" w:eastAsia="Times New Roman" w:hAnsi="Times New Roman" w:cs="Times New Roman"/>
          <w:sz w:val="24"/>
          <w:szCs w:val="24"/>
          <w:lang w:eastAsia="sk-SK"/>
        </w:rPr>
        <w:t>Think</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small</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first</w:t>
      </w:r>
      <w:proofErr w:type="spellEnd"/>
      <w:r w:rsidRPr="00B95246">
        <w:rPr>
          <w:rFonts w:ascii="Times New Roman" w:eastAsia="Times New Roman" w:hAnsi="Times New Roman" w:cs="Times New Roman"/>
          <w:sz w:val="24"/>
          <w:szCs w:val="24"/>
          <w:lang w:eastAsia="sk-SK"/>
        </w:rPr>
        <w:t xml:space="preserve">) </w:t>
      </w:r>
      <w:r w:rsidR="004056E3">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 xml:space="preserve">v slovenskom právnom prostredí. </w:t>
      </w:r>
    </w:p>
    <w:p w14:paraId="66457113" w14:textId="77777777" w:rsidR="00A35108" w:rsidRDefault="00A35108" w:rsidP="00A35108">
      <w:pPr>
        <w:spacing w:after="0" w:line="240" w:lineRule="auto"/>
        <w:ind w:firstLine="708"/>
        <w:jc w:val="both"/>
        <w:rPr>
          <w:rFonts w:ascii="Times New Roman" w:eastAsia="Times New Roman" w:hAnsi="Times New Roman" w:cs="Times New Roman"/>
          <w:sz w:val="24"/>
          <w:szCs w:val="24"/>
          <w:lang w:eastAsia="sk-SK"/>
        </w:rPr>
      </w:pPr>
    </w:p>
    <w:p w14:paraId="237A25D9" w14:textId="4ABBEEEB" w:rsidR="00DD0E0E" w:rsidRDefault="00DD0E0E" w:rsidP="00A35108">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 na dĺžku legislatívneho procesu sa účinnosť zákona navrhuje                      1. januára 2017.</w:t>
      </w:r>
    </w:p>
    <w:p w14:paraId="567A0E0E" w14:textId="77777777" w:rsidR="00DD0E0E" w:rsidRPr="00B95246" w:rsidRDefault="00DD0E0E" w:rsidP="00A35108">
      <w:pPr>
        <w:spacing w:after="0" w:line="240" w:lineRule="auto"/>
        <w:ind w:firstLine="708"/>
        <w:jc w:val="both"/>
        <w:rPr>
          <w:rFonts w:ascii="Times New Roman" w:eastAsia="Times New Roman" w:hAnsi="Times New Roman" w:cs="Times New Roman"/>
          <w:sz w:val="24"/>
          <w:szCs w:val="24"/>
          <w:lang w:eastAsia="sk-SK"/>
        </w:rPr>
      </w:pPr>
    </w:p>
    <w:p w14:paraId="110FD925" w14:textId="71DA156D" w:rsidR="00A35108" w:rsidRPr="00B95246" w:rsidRDefault="00A35108" w:rsidP="00A35108">
      <w:pPr>
        <w:spacing w:after="0" w:line="240" w:lineRule="auto"/>
        <w:ind w:left="48" w:firstLine="660"/>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Návrh zákona je v súlade</w:t>
      </w:r>
      <w:r w:rsidR="00B91D75" w:rsidRPr="00B95246">
        <w:rPr>
          <w:rFonts w:ascii="Times New Roman" w:eastAsia="Times New Roman" w:hAnsi="Times New Roman" w:cs="Times New Roman"/>
          <w:sz w:val="24"/>
          <w:szCs w:val="24"/>
          <w:lang w:eastAsia="sk-SK"/>
        </w:rPr>
        <w:t xml:space="preserve"> s Ústavou Slovenskej republiky, ústavnými zákonmi</w:t>
      </w:r>
      <w:r w:rsidR="000E1DFA">
        <w:rPr>
          <w:rFonts w:ascii="Times New Roman" w:eastAsia="Times New Roman" w:hAnsi="Times New Roman" w:cs="Times New Roman"/>
          <w:sz w:val="24"/>
          <w:szCs w:val="24"/>
          <w:lang w:eastAsia="sk-SK"/>
        </w:rPr>
        <w:t xml:space="preserve">, nálezmi Ústavného súdu Slovenskej republiky </w:t>
      </w:r>
      <w:r w:rsidR="00B91D75" w:rsidRPr="00B95246">
        <w:rPr>
          <w:rFonts w:ascii="Times New Roman" w:eastAsia="Times New Roman" w:hAnsi="Times New Roman" w:cs="Times New Roman"/>
          <w:sz w:val="24"/>
          <w:szCs w:val="24"/>
          <w:lang w:eastAsia="sk-SK"/>
        </w:rPr>
        <w:t xml:space="preserve">a ostatnými všeobecne záväznými právnymi predpismi, medzinárodnými zmluvami a inými medzinárodnými dokumentmi, ktorými </w:t>
      </w:r>
      <w:r w:rsidR="00DD0E0E">
        <w:rPr>
          <w:rFonts w:ascii="Times New Roman" w:eastAsia="Times New Roman" w:hAnsi="Times New Roman" w:cs="Times New Roman"/>
          <w:sz w:val="24"/>
          <w:szCs w:val="24"/>
          <w:lang w:eastAsia="sk-SK"/>
        </w:rPr>
        <w:t xml:space="preserve">                       </w:t>
      </w:r>
      <w:r w:rsidR="00B91D75" w:rsidRPr="00B95246">
        <w:rPr>
          <w:rFonts w:ascii="Times New Roman" w:eastAsia="Times New Roman" w:hAnsi="Times New Roman" w:cs="Times New Roman"/>
          <w:sz w:val="24"/>
          <w:szCs w:val="24"/>
          <w:lang w:eastAsia="sk-SK"/>
        </w:rPr>
        <w:t>je Slovenská republika viazaná a s právom Európskej únie.</w:t>
      </w:r>
    </w:p>
    <w:p w14:paraId="280A21DB" w14:textId="77777777" w:rsidR="00A35108" w:rsidRPr="00B95246" w:rsidRDefault="00A35108" w:rsidP="00A35108">
      <w:pPr>
        <w:spacing w:after="0" w:line="240" w:lineRule="auto"/>
        <w:ind w:left="48" w:firstLine="660"/>
        <w:jc w:val="both"/>
        <w:rPr>
          <w:rFonts w:ascii="Times New Roman" w:eastAsia="Times New Roman" w:hAnsi="Times New Roman" w:cs="Times New Roman"/>
          <w:sz w:val="24"/>
          <w:szCs w:val="24"/>
          <w:lang w:eastAsia="sk-SK"/>
        </w:rPr>
      </w:pPr>
    </w:p>
    <w:p w14:paraId="73E174AD" w14:textId="77777777" w:rsidR="00DD602F" w:rsidRDefault="00DD602F" w:rsidP="00DD602F">
      <w:pPr>
        <w:spacing w:after="120" w:line="240" w:lineRule="auto"/>
        <w:ind w:firstLine="567"/>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Predložený návrh zákona má pozitívny a zároveň negatívny vplyv na rozpočet verejnej správy, pozitívny vplyv na podnikateľské prostredie, informatizáciu spoločnosti a sociálnu oblasť, konkrétne z hľadiska </w:t>
      </w:r>
      <w:r w:rsidRPr="00B95246">
        <w:rPr>
          <w:rFonts w:ascii="Times New Roman" w:eastAsia="Times New Roman" w:hAnsi="Times New Roman" w:cs="Times New Roman"/>
          <w:sz w:val="24"/>
          <w:szCs w:val="24"/>
        </w:rPr>
        <w:t>zvýšenia zamestnanosti</w:t>
      </w:r>
      <w:r w:rsidRPr="00B95246">
        <w:rPr>
          <w:rFonts w:ascii="Times New Roman" w:eastAsia="Times New Roman" w:hAnsi="Times New Roman" w:cs="Times New Roman"/>
          <w:sz w:val="24"/>
          <w:szCs w:val="24"/>
          <w:lang w:eastAsia="sk-SK"/>
        </w:rPr>
        <w:t>. Návrh zákona nemá vplyv na životné prostredie.</w:t>
      </w:r>
    </w:p>
    <w:p w14:paraId="5D0651B9" w14:textId="77777777" w:rsidR="00DD0E0E" w:rsidRPr="00B95246" w:rsidRDefault="00DD0E0E" w:rsidP="00DD602F">
      <w:pPr>
        <w:spacing w:after="120" w:line="240" w:lineRule="auto"/>
        <w:ind w:firstLine="567"/>
        <w:jc w:val="both"/>
        <w:rPr>
          <w:rFonts w:ascii="Times New Roman" w:eastAsia="Times New Roman" w:hAnsi="Times New Roman" w:cs="Times New Roman"/>
          <w:sz w:val="24"/>
          <w:szCs w:val="24"/>
          <w:lang w:eastAsia="sk-SK"/>
        </w:rPr>
      </w:pPr>
    </w:p>
    <w:p w14:paraId="48F09F0C"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p>
    <w:p w14:paraId="1F03F562" w14:textId="77777777" w:rsidR="00DD0E0E" w:rsidRDefault="00DD0E0E" w:rsidP="00DD0E0E">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7D9FF0A2" w14:textId="77777777" w:rsidR="00464647" w:rsidRDefault="00464647" w:rsidP="00DD0E0E">
      <w:pPr>
        <w:jc w:val="center"/>
        <w:rPr>
          <w:rFonts w:ascii="Times New Roman" w:eastAsia="Times New Roman" w:hAnsi="Times New Roman" w:cs="Times New Roman"/>
          <w:b/>
          <w:bCs/>
          <w:sz w:val="24"/>
          <w:szCs w:val="24"/>
          <w:lang w:eastAsia="sk-SK"/>
        </w:rPr>
      </w:pPr>
    </w:p>
    <w:p w14:paraId="0235EFC5" w14:textId="77777777" w:rsidR="004056E3" w:rsidRDefault="004056E3" w:rsidP="00DD0E0E">
      <w:pPr>
        <w:jc w:val="center"/>
        <w:rPr>
          <w:rFonts w:ascii="Times New Roman" w:eastAsia="Times New Roman" w:hAnsi="Times New Roman" w:cs="Times New Roman"/>
          <w:b/>
          <w:bCs/>
          <w:sz w:val="24"/>
          <w:szCs w:val="24"/>
          <w:lang w:eastAsia="sk-SK"/>
        </w:rPr>
      </w:pPr>
    </w:p>
    <w:p w14:paraId="6A3BFCAE" w14:textId="77777777" w:rsidR="004056E3" w:rsidRDefault="004056E3" w:rsidP="00DD0E0E">
      <w:pPr>
        <w:jc w:val="center"/>
        <w:rPr>
          <w:rFonts w:ascii="Times New Roman" w:eastAsia="Times New Roman" w:hAnsi="Times New Roman" w:cs="Times New Roman"/>
          <w:b/>
          <w:bCs/>
          <w:sz w:val="24"/>
          <w:szCs w:val="24"/>
          <w:lang w:eastAsia="sk-SK"/>
        </w:rPr>
      </w:pPr>
    </w:p>
    <w:p w14:paraId="60CCF861" w14:textId="75E97023" w:rsidR="00A35108" w:rsidRPr="00B95246" w:rsidRDefault="00A35108" w:rsidP="00DD0E0E">
      <w:pPr>
        <w:jc w:val="center"/>
        <w:rPr>
          <w:rFonts w:ascii="Times New Roman" w:eastAsia="Times New Roman" w:hAnsi="Times New Roman" w:cs="Times New Roman"/>
          <w:b/>
          <w:bCs/>
          <w:sz w:val="24"/>
          <w:szCs w:val="24"/>
          <w:lang w:eastAsia="sk-SK"/>
        </w:rPr>
      </w:pPr>
      <w:r w:rsidRPr="00B95246">
        <w:rPr>
          <w:rFonts w:ascii="Times New Roman" w:eastAsia="Times New Roman" w:hAnsi="Times New Roman" w:cs="Times New Roman"/>
          <w:b/>
          <w:bCs/>
          <w:sz w:val="24"/>
          <w:szCs w:val="24"/>
          <w:lang w:eastAsia="sk-SK"/>
        </w:rPr>
        <w:lastRenderedPageBreak/>
        <w:t>Dôvodová správa</w:t>
      </w:r>
    </w:p>
    <w:p w14:paraId="3261899D"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p>
    <w:p w14:paraId="62E926D9"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B. Osobitná časť</w:t>
      </w:r>
    </w:p>
    <w:p w14:paraId="2584325E" w14:textId="77777777" w:rsidR="00A35108" w:rsidRPr="00B95246" w:rsidRDefault="00A35108" w:rsidP="00A35108">
      <w:pPr>
        <w:spacing w:after="0" w:line="240" w:lineRule="auto"/>
        <w:rPr>
          <w:rFonts w:ascii="Times New Roman" w:eastAsia="Times New Roman" w:hAnsi="Times New Roman" w:cs="Times New Roman"/>
          <w:sz w:val="24"/>
          <w:szCs w:val="24"/>
          <w:lang w:eastAsia="sk-SK"/>
        </w:rPr>
      </w:pPr>
    </w:p>
    <w:p w14:paraId="5B8D0A53" w14:textId="77777777" w:rsidR="00A35108" w:rsidRPr="00B95246" w:rsidRDefault="00A35108" w:rsidP="00A35108">
      <w:pPr>
        <w:spacing w:after="0" w:line="240" w:lineRule="auto"/>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K čl. I</w:t>
      </w:r>
    </w:p>
    <w:p w14:paraId="4CD20B9C" w14:textId="77777777" w:rsidR="00A35108" w:rsidRPr="00B95246" w:rsidRDefault="00A35108" w:rsidP="00A35108">
      <w:pPr>
        <w:spacing w:after="0" w:line="240" w:lineRule="auto"/>
        <w:rPr>
          <w:rFonts w:ascii="Times New Roman" w:eastAsia="Times New Roman" w:hAnsi="Times New Roman" w:cs="Times New Roman"/>
          <w:sz w:val="24"/>
          <w:szCs w:val="24"/>
          <w:lang w:eastAsia="sk-SK"/>
        </w:rPr>
      </w:pPr>
    </w:p>
    <w:p w14:paraId="31144A5F"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K § 1</w:t>
      </w:r>
    </w:p>
    <w:p w14:paraId="7275EB29"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70A96AA9" w14:textId="2244CB30" w:rsidR="00100F2D"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V  § 1 sa vymedzuje predmet zákona, ktorého obsahom je úprava pôsobnosti ministerstva </w:t>
      </w:r>
      <w:r w:rsidR="00100F2D" w:rsidRPr="00B95246">
        <w:rPr>
          <w:rFonts w:ascii="Times New Roman" w:eastAsia="Times New Roman" w:hAnsi="Times New Roman" w:cs="Times New Roman"/>
          <w:sz w:val="24"/>
          <w:szCs w:val="24"/>
          <w:lang w:eastAsia="sk-SK"/>
        </w:rPr>
        <w:t xml:space="preserve">a ďalších subjektov </w:t>
      </w:r>
      <w:r w:rsidRPr="00B95246">
        <w:rPr>
          <w:rFonts w:ascii="Times New Roman" w:eastAsia="Times New Roman" w:hAnsi="Times New Roman" w:cs="Times New Roman"/>
          <w:sz w:val="24"/>
          <w:szCs w:val="24"/>
          <w:lang w:eastAsia="sk-SK"/>
        </w:rPr>
        <w:t xml:space="preserve">pri </w:t>
      </w:r>
      <w:r w:rsidR="000802F9" w:rsidRPr="00B95246">
        <w:rPr>
          <w:rFonts w:ascii="Times New Roman" w:eastAsia="Times New Roman" w:hAnsi="Times New Roman" w:cs="Times New Roman"/>
          <w:sz w:val="24"/>
          <w:szCs w:val="24"/>
          <w:lang w:eastAsia="sk-SK"/>
        </w:rPr>
        <w:t xml:space="preserve">tvorbe a zlepšovaní podnikateľského prostredia a </w:t>
      </w:r>
      <w:r w:rsidRPr="00B95246">
        <w:rPr>
          <w:rFonts w:ascii="Times New Roman" w:eastAsia="Times New Roman" w:hAnsi="Times New Roman" w:cs="Times New Roman"/>
          <w:sz w:val="24"/>
          <w:szCs w:val="24"/>
          <w:lang w:eastAsia="sk-SK"/>
        </w:rPr>
        <w:t>p</w:t>
      </w:r>
      <w:r w:rsidR="00555E7D">
        <w:rPr>
          <w:rFonts w:ascii="Times New Roman" w:eastAsia="Times New Roman" w:hAnsi="Times New Roman" w:cs="Times New Roman"/>
          <w:sz w:val="24"/>
          <w:szCs w:val="24"/>
          <w:lang w:eastAsia="sk-SK"/>
        </w:rPr>
        <w:t>oskytovaní podpory v oblasti MSP</w:t>
      </w:r>
      <w:r w:rsidRPr="00B95246">
        <w:rPr>
          <w:rFonts w:ascii="Times New Roman" w:eastAsia="Times New Roman" w:hAnsi="Times New Roman" w:cs="Times New Roman"/>
          <w:sz w:val="24"/>
          <w:szCs w:val="24"/>
          <w:lang w:eastAsia="sk-SK"/>
        </w:rPr>
        <w:t xml:space="preserve"> </w:t>
      </w:r>
      <w:r w:rsidR="00100F2D" w:rsidRPr="00B95246">
        <w:rPr>
          <w:rFonts w:ascii="Times New Roman" w:eastAsia="Times New Roman" w:hAnsi="Times New Roman" w:cs="Times New Roman"/>
          <w:sz w:val="24"/>
          <w:szCs w:val="24"/>
          <w:lang w:eastAsia="sk-SK"/>
        </w:rPr>
        <w:t>ako kľúčovej zložky podnikateľského prostred</w:t>
      </w:r>
      <w:r w:rsidR="00555E7D">
        <w:rPr>
          <w:rFonts w:ascii="Times New Roman" w:eastAsia="Times New Roman" w:hAnsi="Times New Roman" w:cs="Times New Roman"/>
          <w:sz w:val="24"/>
          <w:szCs w:val="24"/>
          <w:lang w:eastAsia="sk-SK"/>
        </w:rPr>
        <w:t>ia z pohľadu národnej ekonomiky.</w:t>
      </w:r>
    </w:p>
    <w:p w14:paraId="446CB964" w14:textId="77777777" w:rsidR="00555E7D" w:rsidRDefault="00555E7D" w:rsidP="00A35108">
      <w:pPr>
        <w:spacing w:after="0" w:line="240" w:lineRule="auto"/>
        <w:jc w:val="both"/>
        <w:rPr>
          <w:rFonts w:ascii="Times New Roman" w:eastAsia="Times New Roman" w:hAnsi="Times New Roman" w:cs="Times New Roman"/>
          <w:sz w:val="24"/>
          <w:szCs w:val="24"/>
          <w:lang w:eastAsia="sk-SK"/>
        </w:rPr>
      </w:pPr>
    </w:p>
    <w:p w14:paraId="7FC90902" w14:textId="03A5F497" w:rsidR="00A35108" w:rsidRPr="00324C0F" w:rsidRDefault="00A35108" w:rsidP="00A35108">
      <w:pPr>
        <w:spacing w:after="0" w:line="240" w:lineRule="auto"/>
        <w:jc w:val="both"/>
        <w:rPr>
          <w:rFonts w:ascii="Times New Roman" w:eastAsia="Times New Roman" w:hAnsi="Times New Roman" w:cs="Times New Roman"/>
          <w:b/>
          <w:sz w:val="24"/>
          <w:szCs w:val="24"/>
          <w:lang w:eastAsia="sk-SK"/>
        </w:rPr>
      </w:pPr>
      <w:r w:rsidRPr="00324C0F">
        <w:rPr>
          <w:rFonts w:ascii="Times New Roman" w:eastAsia="Times New Roman" w:hAnsi="Times New Roman" w:cs="Times New Roman"/>
          <w:b/>
          <w:sz w:val="24"/>
          <w:szCs w:val="24"/>
          <w:lang w:eastAsia="sk-SK"/>
        </w:rPr>
        <w:t>K § 2</w:t>
      </w:r>
      <w:r w:rsidR="00DD0E0E" w:rsidRPr="00324C0F">
        <w:rPr>
          <w:rFonts w:ascii="Times New Roman" w:eastAsia="Times New Roman" w:hAnsi="Times New Roman" w:cs="Times New Roman"/>
          <w:b/>
          <w:sz w:val="24"/>
          <w:szCs w:val="24"/>
          <w:lang w:eastAsia="sk-SK"/>
        </w:rPr>
        <w:t xml:space="preserve"> </w:t>
      </w:r>
    </w:p>
    <w:p w14:paraId="5E6B9932" w14:textId="77777777" w:rsidR="00A35108" w:rsidRDefault="00A35108" w:rsidP="00A35108">
      <w:pPr>
        <w:spacing w:after="0" w:line="240" w:lineRule="auto"/>
        <w:jc w:val="both"/>
        <w:rPr>
          <w:rFonts w:ascii="Times New Roman" w:eastAsia="Times New Roman" w:hAnsi="Times New Roman" w:cs="Times New Roman"/>
          <w:sz w:val="24"/>
          <w:szCs w:val="24"/>
          <w:lang w:eastAsia="sk-SK"/>
        </w:rPr>
      </w:pPr>
    </w:p>
    <w:p w14:paraId="2B7E0AA1" w14:textId="5A5B332A" w:rsidR="00555E7D" w:rsidRPr="00B95246" w:rsidRDefault="00555E7D" w:rsidP="00555E7D">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Uvádzajú sa oblasti,  na ktoré je možné podľa tohto zákona poskytnúť podporu. Jednotlivé oblasti podpory MSP sú upravené čo možno najvšeobecnejšie, a to z dôvodu, že úmyslom zákonodarcu je stanovenie čo najširšieho rámca, v rámci ktorého je možné realizovať fo</w:t>
      </w:r>
      <w:r>
        <w:rPr>
          <w:rFonts w:ascii="Times New Roman" w:eastAsia="Times New Roman" w:hAnsi="Times New Roman" w:cs="Times New Roman"/>
          <w:sz w:val="24"/>
          <w:szCs w:val="24"/>
          <w:lang w:eastAsia="sk-SK"/>
        </w:rPr>
        <w:t>rmy (nástroje) podpory podľa § 3</w:t>
      </w:r>
      <w:r w:rsidRPr="00B95246">
        <w:rPr>
          <w:rFonts w:ascii="Times New Roman" w:eastAsia="Times New Roman" w:hAnsi="Times New Roman" w:cs="Times New Roman"/>
          <w:sz w:val="24"/>
          <w:szCs w:val="24"/>
          <w:lang w:eastAsia="sk-SK"/>
        </w:rPr>
        <w:t xml:space="preserve"> zákona. </w:t>
      </w:r>
    </w:p>
    <w:p w14:paraId="1D6A7F08" w14:textId="1C6916EC" w:rsidR="00555E7D" w:rsidRDefault="00555E7D" w:rsidP="00555E7D">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Aktivity súvisiace so zlepšovaním podnikateľského prostredia dotvárajú rámec komplexnej podpory MSP, ktorého vytvorenie si zákonodarca kladie v súvislosti s tý</w:t>
      </w:r>
      <w:r>
        <w:rPr>
          <w:rFonts w:ascii="Times New Roman" w:eastAsia="Times New Roman" w:hAnsi="Times New Roman" w:cs="Times New Roman"/>
          <w:sz w:val="24"/>
          <w:szCs w:val="24"/>
          <w:lang w:eastAsia="sk-SK"/>
        </w:rPr>
        <w:t xml:space="preserve">mto zákonom ako primárny cieľ. </w:t>
      </w:r>
      <w:r w:rsidRPr="00B95246">
        <w:rPr>
          <w:rFonts w:ascii="Times New Roman" w:eastAsia="Times New Roman" w:hAnsi="Times New Roman" w:cs="Times New Roman"/>
          <w:sz w:val="24"/>
          <w:szCs w:val="24"/>
          <w:lang w:eastAsia="sk-SK"/>
        </w:rPr>
        <w:t>Aktivity v tejto oblasti, ako vykonávanie činností lepšej regulácie, vykonávanie testu vplyvov právnych predpisov a materiálov nelegislatívnej povahy na malé a stredné</w:t>
      </w:r>
      <w:r w:rsidR="00464647">
        <w:rPr>
          <w:rFonts w:ascii="Times New Roman" w:eastAsia="Times New Roman" w:hAnsi="Times New Roman" w:cs="Times New Roman"/>
          <w:sz w:val="24"/>
          <w:szCs w:val="24"/>
          <w:lang w:eastAsia="sk-SK"/>
        </w:rPr>
        <w:t xml:space="preserve"> podnikanie (§ 10</w:t>
      </w:r>
      <w:r w:rsidRPr="00B95246">
        <w:rPr>
          <w:rFonts w:ascii="Times New Roman" w:eastAsia="Times New Roman" w:hAnsi="Times New Roman" w:cs="Times New Roman"/>
          <w:sz w:val="24"/>
          <w:szCs w:val="24"/>
          <w:lang w:eastAsia="sk-SK"/>
        </w:rPr>
        <w:t xml:space="preserve"> zákona), vypracovanie ročnej správy o stave malého a stredn</w:t>
      </w:r>
      <w:r w:rsidR="00464647">
        <w:rPr>
          <w:rFonts w:ascii="Times New Roman" w:eastAsia="Times New Roman" w:hAnsi="Times New Roman" w:cs="Times New Roman"/>
          <w:sz w:val="24"/>
          <w:szCs w:val="24"/>
          <w:lang w:eastAsia="sk-SK"/>
        </w:rPr>
        <w:t>ého podnikania definovaná v § 11</w:t>
      </w:r>
      <w:r w:rsidRPr="00B95246">
        <w:rPr>
          <w:rFonts w:ascii="Times New Roman" w:eastAsia="Times New Roman" w:hAnsi="Times New Roman" w:cs="Times New Roman"/>
          <w:sz w:val="24"/>
          <w:szCs w:val="24"/>
          <w:lang w:eastAsia="sk-SK"/>
        </w:rPr>
        <w:t xml:space="preserve"> zákona možno považovať za legislatívne nóvum. </w:t>
      </w:r>
    </w:p>
    <w:p w14:paraId="6EBE0453" w14:textId="77777777" w:rsidR="00853D84" w:rsidRDefault="00555E7D" w:rsidP="00555E7D">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Uvedené ustanovenie definuje aj pojem </w:t>
      </w:r>
      <w:proofErr w:type="spellStart"/>
      <w:r>
        <w:rPr>
          <w:rFonts w:ascii="Times New Roman" w:eastAsia="Times New Roman" w:hAnsi="Times New Roman" w:cs="Times New Roman"/>
          <w:sz w:val="24"/>
          <w:szCs w:val="24"/>
          <w:lang w:eastAsia="sk-SK"/>
        </w:rPr>
        <w:t>startup</w:t>
      </w:r>
      <w:proofErr w:type="spellEnd"/>
      <w:r>
        <w:rPr>
          <w:rFonts w:ascii="Times New Roman" w:eastAsia="Times New Roman" w:hAnsi="Times New Roman" w:cs="Times New Roman"/>
          <w:sz w:val="24"/>
          <w:szCs w:val="24"/>
          <w:lang w:eastAsia="sk-SK"/>
        </w:rPr>
        <w:t xml:space="preserve">, ktorým </w:t>
      </w:r>
      <w:r w:rsidRPr="00B95246">
        <w:rPr>
          <w:rFonts w:ascii="Times New Roman" w:eastAsia="Times New Roman" w:hAnsi="Times New Roman" w:cs="Times New Roman"/>
          <w:sz w:val="24"/>
          <w:szCs w:val="24"/>
          <w:lang w:eastAsia="sk-SK"/>
        </w:rPr>
        <w:t xml:space="preserve">môže byť iba obchodná spoločnosť, ktorá povinne vytvára základné imanie, pričom spoločnosťou povinne vytvárajúcou základné imanie sa bude na účely tohto zákona rozumieť iba taká spoločnosť, ktorej všetci spoločníci sú zo zákona povinní prispieť do základného imania vkladom. Bude ňou teda akciová spoločnosť, </w:t>
      </w:r>
      <w:r>
        <w:rPr>
          <w:rFonts w:ascii="Times New Roman" w:eastAsia="Times New Roman" w:hAnsi="Times New Roman" w:cs="Times New Roman"/>
          <w:sz w:val="24"/>
          <w:szCs w:val="24"/>
          <w:lang w:eastAsia="sk-SK"/>
        </w:rPr>
        <w:t>spoločnosť s ručením obmedzeným</w:t>
      </w:r>
      <w:r w:rsidRPr="00B95246">
        <w:rPr>
          <w:rFonts w:ascii="Times New Roman" w:eastAsia="Times New Roman" w:hAnsi="Times New Roman" w:cs="Times New Roman"/>
          <w:sz w:val="24"/>
          <w:szCs w:val="24"/>
          <w:lang w:eastAsia="sk-SK"/>
        </w:rPr>
        <w:t xml:space="preserve"> a od 1. januára 2017 aj nová forma obchodnej spoločnosti jednoduchá spoločnosť na akcie. Nebude ňou verejná obchodná spoločnosť ani komanditná spoločnosť.</w:t>
      </w:r>
    </w:p>
    <w:p w14:paraId="775D2127" w14:textId="0CA07B46" w:rsidR="00555E7D" w:rsidRPr="00B95246" w:rsidRDefault="00853D84" w:rsidP="00555E7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Zákon upravuje oblasti podpory, ktoré sú štátnou pomocou zlučiteľnou s vnútorným trhom a bude poskytované v súlade </w:t>
      </w:r>
      <w:r w:rsidR="00324C0F">
        <w:rPr>
          <w:rFonts w:ascii="Times New Roman" w:eastAsia="Times New Roman" w:hAnsi="Times New Roman" w:cs="Times New Roman"/>
          <w:sz w:val="24"/>
          <w:szCs w:val="24"/>
          <w:lang w:eastAsia="sk-SK"/>
        </w:rPr>
        <w:t>s pravidlami poskytovanie štátnej pomoci a minimálnej pomoci (zákon č. 358/2015 Z. z. o úprave niektorých vzťahov v oblasti štátnej pomoci a minimálnej pomoci a o zmene a doplnení niektorých zákonov, Nariadenie (EÚ) č. 651/2014, Nariadenie Komisie (EÚ) č. 1407/2013 o uplatňovaní článkov 107 a108 Zmluvy o fingovaní Európskej únie)</w:t>
      </w:r>
    </w:p>
    <w:p w14:paraId="1A1117C2" w14:textId="77777777" w:rsidR="00555E7D" w:rsidRDefault="00555E7D" w:rsidP="00A35108">
      <w:pPr>
        <w:spacing w:after="0" w:line="240" w:lineRule="auto"/>
        <w:jc w:val="both"/>
        <w:rPr>
          <w:rFonts w:ascii="Times New Roman" w:eastAsia="Times New Roman" w:hAnsi="Times New Roman" w:cs="Times New Roman"/>
          <w:sz w:val="24"/>
          <w:szCs w:val="24"/>
          <w:lang w:eastAsia="sk-SK"/>
        </w:rPr>
      </w:pPr>
    </w:p>
    <w:p w14:paraId="1CC92C92" w14:textId="199826C2" w:rsidR="00555E7D" w:rsidRPr="00555E7D" w:rsidRDefault="00555E7D" w:rsidP="00A35108">
      <w:pPr>
        <w:spacing w:after="0" w:line="240" w:lineRule="auto"/>
        <w:jc w:val="both"/>
        <w:rPr>
          <w:rFonts w:ascii="Times New Roman" w:eastAsia="Times New Roman" w:hAnsi="Times New Roman" w:cs="Times New Roman"/>
          <w:b/>
          <w:sz w:val="24"/>
          <w:szCs w:val="24"/>
          <w:lang w:eastAsia="sk-SK"/>
        </w:rPr>
      </w:pPr>
      <w:r w:rsidRPr="00555E7D">
        <w:rPr>
          <w:rFonts w:ascii="Times New Roman" w:eastAsia="Times New Roman" w:hAnsi="Times New Roman" w:cs="Times New Roman"/>
          <w:b/>
          <w:sz w:val="24"/>
          <w:szCs w:val="24"/>
          <w:lang w:eastAsia="sk-SK"/>
        </w:rPr>
        <w:t>K § 3</w:t>
      </w:r>
    </w:p>
    <w:p w14:paraId="6CBF8E44" w14:textId="77777777" w:rsidR="00555E7D" w:rsidRDefault="00555E7D" w:rsidP="00A35108">
      <w:pPr>
        <w:spacing w:after="0" w:line="240" w:lineRule="auto"/>
        <w:jc w:val="both"/>
        <w:rPr>
          <w:rFonts w:ascii="Times New Roman" w:eastAsia="Times New Roman" w:hAnsi="Times New Roman" w:cs="Times New Roman"/>
          <w:sz w:val="24"/>
          <w:szCs w:val="24"/>
          <w:lang w:eastAsia="sk-SK"/>
        </w:rPr>
      </w:pPr>
    </w:p>
    <w:p w14:paraId="78536D85" w14:textId="2361CBDB" w:rsidR="00555E7D" w:rsidRPr="00B95246" w:rsidRDefault="00555E7D" w:rsidP="00555E7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3</w:t>
      </w:r>
      <w:r w:rsidRPr="00B95246">
        <w:rPr>
          <w:rFonts w:ascii="Times New Roman" w:eastAsia="Times New Roman" w:hAnsi="Times New Roman" w:cs="Times New Roman"/>
          <w:sz w:val="24"/>
          <w:szCs w:val="24"/>
          <w:lang w:eastAsia="sk-SK"/>
        </w:rPr>
        <w:t xml:space="preserve"> ods. 1 </w:t>
      </w:r>
      <w:r>
        <w:rPr>
          <w:rFonts w:ascii="Times New Roman" w:eastAsia="Times New Roman" w:hAnsi="Times New Roman" w:cs="Times New Roman"/>
          <w:sz w:val="24"/>
          <w:szCs w:val="24"/>
          <w:lang w:eastAsia="sk-SK"/>
        </w:rPr>
        <w:t>a</w:t>
      </w:r>
      <w:r w:rsidR="00324C0F">
        <w:rPr>
          <w:rFonts w:ascii="Times New Roman" w:eastAsia="Times New Roman" w:hAnsi="Times New Roman" w:cs="Times New Roman"/>
          <w:sz w:val="24"/>
          <w:szCs w:val="24"/>
          <w:lang w:eastAsia="sk-SK"/>
        </w:rPr>
        <w:t xml:space="preserve"> 2 </w:t>
      </w:r>
      <w:r w:rsidRPr="00B95246">
        <w:rPr>
          <w:rFonts w:ascii="Times New Roman" w:eastAsia="Times New Roman" w:hAnsi="Times New Roman" w:cs="Times New Roman"/>
          <w:sz w:val="24"/>
          <w:szCs w:val="24"/>
          <w:lang w:eastAsia="sk-SK"/>
        </w:rPr>
        <w:t xml:space="preserve">taxatívne vymenúva priame a nepriame formy pomoci, ktoré ministerstvo plánuje realizovať. </w:t>
      </w:r>
    </w:p>
    <w:p w14:paraId="3EE8D9AE" w14:textId="726425CF" w:rsidR="00555E7D" w:rsidRPr="00B95246" w:rsidRDefault="00555E7D" w:rsidP="00F42201">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V  odseku 1 ako priamu formu podpory poskytovanú v peňažnej forme zákon upravuje nenávratný finančný príspevok podľa zákona č. 292/2014 o príspevku poskytovanom</w:t>
      </w:r>
      <w:r w:rsidR="00F42201">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 xml:space="preserve"> z európskych štrukturálnych a investičných fondov a o zmen</w:t>
      </w:r>
      <w:r w:rsidR="00F42201">
        <w:rPr>
          <w:rFonts w:ascii="Times New Roman" w:eastAsia="Times New Roman" w:hAnsi="Times New Roman" w:cs="Times New Roman"/>
          <w:sz w:val="24"/>
          <w:szCs w:val="24"/>
          <w:lang w:eastAsia="sk-SK"/>
        </w:rPr>
        <w:t>e a doplnení niektorých zákonov a </w:t>
      </w:r>
      <w:r w:rsidRPr="00B95246">
        <w:rPr>
          <w:rFonts w:ascii="Times New Roman" w:eastAsia="Times New Roman" w:hAnsi="Times New Roman" w:cs="Times New Roman"/>
          <w:sz w:val="24"/>
          <w:szCs w:val="24"/>
          <w:lang w:eastAsia="sk-SK"/>
        </w:rPr>
        <w:t>do</w:t>
      </w:r>
      <w:r w:rsidR="00F42201">
        <w:rPr>
          <w:rFonts w:ascii="Times New Roman" w:eastAsia="Times New Roman" w:hAnsi="Times New Roman" w:cs="Times New Roman"/>
          <w:sz w:val="24"/>
          <w:szCs w:val="24"/>
          <w:lang w:eastAsia="sk-SK"/>
        </w:rPr>
        <w:t>táciu.</w:t>
      </w:r>
    </w:p>
    <w:p w14:paraId="05F3BC49" w14:textId="1A598E2F" w:rsidR="00555E7D" w:rsidRPr="00B95246" w:rsidRDefault="00555E7D" w:rsidP="00555E7D">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V  odseku 2 sa popri tradičných formách nepriamej podpory poskytovanej v nepeňažnej forme akou je poskytovanie informácií a poradenstva v oblasti podnikania, vzdelávanie </w:t>
      </w:r>
      <w:r w:rsidRPr="00B95246">
        <w:rPr>
          <w:rFonts w:ascii="Times New Roman" w:eastAsia="Times New Roman" w:hAnsi="Times New Roman" w:cs="Times New Roman"/>
          <w:sz w:val="24"/>
          <w:szCs w:val="24"/>
          <w:lang w:eastAsia="sk-SK"/>
        </w:rPr>
        <w:lastRenderedPageBreak/>
        <w:t xml:space="preserve">v oblasti podnikania, organizovanie a podpora účasti na stážach, súťažiach, výstavách alebo iných podujatiach zameraných na podporu podnikania, </w:t>
      </w:r>
      <w:r>
        <w:rPr>
          <w:rFonts w:ascii="Times New Roman" w:eastAsia="Times New Roman" w:hAnsi="Times New Roman" w:cs="Times New Roman"/>
          <w:sz w:val="24"/>
          <w:szCs w:val="24"/>
          <w:lang w:eastAsia="sk-SK"/>
        </w:rPr>
        <w:t xml:space="preserve">zavádzajú aj </w:t>
      </w:r>
      <w:r w:rsidRPr="00B95246">
        <w:rPr>
          <w:rFonts w:ascii="Times New Roman" w:eastAsia="Times New Roman" w:hAnsi="Times New Roman" w:cs="Times New Roman"/>
          <w:sz w:val="24"/>
          <w:szCs w:val="24"/>
          <w:lang w:eastAsia="sk-SK"/>
        </w:rPr>
        <w:t xml:space="preserve">nové, inovatívne formy nepriamej podpory MSP, a to najmä </w:t>
      </w:r>
      <w:proofErr w:type="spellStart"/>
      <w:r w:rsidRPr="00B95246">
        <w:rPr>
          <w:rFonts w:ascii="Times New Roman" w:eastAsia="Times New Roman" w:hAnsi="Times New Roman" w:cs="Times New Roman"/>
          <w:sz w:val="24"/>
          <w:szCs w:val="24"/>
          <w:lang w:eastAsia="sk-SK"/>
        </w:rPr>
        <w:t>mentoring</w:t>
      </w:r>
      <w:proofErr w:type="spellEnd"/>
      <w:r w:rsidRPr="00B95246">
        <w:rPr>
          <w:rFonts w:ascii="Times New Roman" w:eastAsia="Times New Roman" w:hAnsi="Times New Roman" w:cs="Times New Roman"/>
          <w:sz w:val="24"/>
          <w:szCs w:val="24"/>
          <w:lang w:eastAsia="sk-SK"/>
        </w:rPr>
        <w:t xml:space="preserve"> a koučovanie. Ide o legislatívne zakotvenie medzinárodne osvedčených postupov tzv. </w:t>
      </w:r>
      <w:proofErr w:type="spellStart"/>
      <w:r w:rsidRPr="00B95246">
        <w:rPr>
          <w:rFonts w:ascii="Times New Roman" w:eastAsia="Times New Roman" w:hAnsi="Times New Roman" w:cs="Times New Roman"/>
          <w:sz w:val="24"/>
          <w:szCs w:val="24"/>
          <w:lang w:eastAsia="sk-SK"/>
        </w:rPr>
        <w:t>best</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practices</w:t>
      </w:r>
      <w:proofErr w:type="spellEnd"/>
      <w:r w:rsidRPr="00B95246">
        <w:rPr>
          <w:rFonts w:ascii="Times New Roman" w:eastAsia="Times New Roman" w:hAnsi="Times New Roman" w:cs="Times New Roman"/>
          <w:sz w:val="24"/>
          <w:szCs w:val="24"/>
          <w:lang w:eastAsia="sk-SK"/>
        </w:rPr>
        <w:t xml:space="preserve"> v oblasti podpory MSP. </w:t>
      </w:r>
      <w:r w:rsidR="00E1243B">
        <w:rPr>
          <w:rFonts w:ascii="Times New Roman" w:eastAsia="Times New Roman" w:hAnsi="Times New Roman" w:cs="Times New Roman"/>
          <w:sz w:val="24"/>
          <w:szCs w:val="24"/>
          <w:lang w:eastAsia="sk-SK"/>
        </w:rPr>
        <w:t xml:space="preserve">                                  </w:t>
      </w:r>
    </w:p>
    <w:p w14:paraId="728AE85A" w14:textId="22FEA40E" w:rsidR="00555E7D" w:rsidRPr="00B95246" w:rsidRDefault="00555E7D" w:rsidP="00555E7D">
      <w:pPr>
        <w:spacing w:after="12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Zaradenie </w:t>
      </w:r>
      <w:proofErr w:type="spellStart"/>
      <w:r w:rsidRPr="00B95246">
        <w:rPr>
          <w:rFonts w:ascii="Times New Roman" w:eastAsia="Times New Roman" w:hAnsi="Times New Roman" w:cs="Times New Roman"/>
          <w:sz w:val="24"/>
          <w:szCs w:val="24"/>
          <w:lang w:eastAsia="sk-SK"/>
        </w:rPr>
        <w:t>voucheru</w:t>
      </w:r>
      <w:proofErr w:type="spellEnd"/>
      <w:r w:rsidRPr="00B95246">
        <w:rPr>
          <w:rFonts w:ascii="Times New Roman" w:eastAsia="Times New Roman" w:hAnsi="Times New Roman" w:cs="Times New Roman"/>
          <w:sz w:val="24"/>
          <w:szCs w:val="24"/>
          <w:lang w:eastAsia="sk-SK"/>
        </w:rPr>
        <w:t xml:space="preserve"> medzi nepriame formy podpory a jeho zadefinovanie je len legislatívnym potvrdením záujmu o realizovanie podpory MSP prostredníctvom tohto nástroja.</w:t>
      </w:r>
    </w:p>
    <w:p w14:paraId="5F4D9767" w14:textId="77777777" w:rsidR="00E1243B" w:rsidRDefault="00E1243B" w:rsidP="00A35108">
      <w:pPr>
        <w:spacing w:after="0" w:line="240" w:lineRule="auto"/>
        <w:jc w:val="both"/>
        <w:rPr>
          <w:rFonts w:ascii="Times New Roman" w:eastAsia="Times New Roman" w:hAnsi="Times New Roman" w:cs="Times New Roman"/>
          <w:b/>
          <w:sz w:val="24"/>
          <w:szCs w:val="24"/>
          <w:lang w:eastAsia="sk-SK"/>
        </w:rPr>
      </w:pPr>
    </w:p>
    <w:p w14:paraId="1E10E7A8" w14:textId="06072AFF" w:rsidR="00E1243B" w:rsidRPr="00E1243B" w:rsidRDefault="00E1243B" w:rsidP="00A35108">
      <w:pPr>
        <w:spacing w:after="0" w:line="240" w:lineRule="auto"/>
        <w:jc w:val="both"/>
        <w:rPr>
          <w:rFonts w:ascii="Times New Roman" w:eastAsia="Times New Roman" w:hAnsi="Times New Roman" w:cs="Times New Roman"/>
          <w:b/>
          <w:sz w:val="24"/>
          <w:szCs w:val="24"/>
          <w:lang w:eastAsia="sk-SK"/>
        </w:rPr>
      </w:pPr>
      <w:r w:rsidRPr="00E1243B">
        <w:rPr>
          <w:rFonts w:ascii="Times New Roman" w:eastAsia="Times New Roman" w:hAnsi="Times New Roman" w:cs="Times New Roman"/>
          <w:b/>
          <w:sz w:val="24"/>
          <w:szCs w:val="24"/>
          <w:lang w:eastAsia="sk-SK"/>
        </w:rPr>
        <w:t xml:space="preserve">K  § 4 </w:t>
      </w:r>
    </w:p>
    <w:p w14:paraId="0993CC09" w14:textId="77777777" w:rsidR="00E1243B" w:rsidRDefault="00E1243B" w:rsidP="00A35108">
      <w:pPr>
        <w:spacing w:after="0" w:line="240" w:lineRule="auto"/>
        <w:jc w:val="both"/>
        <w:rPr>
          <w:rFonts w:ascii="Times New Roman" w:eastAsia="Times New Roman" w:hAnsi="Times New Roman" w:cs="Times New Roman"/>
          <w:sz w:val="24"/>
          <w:szCs w:val="24"/>
          <w:lang w:eastAsia="sk-SK"/>
        </w:rPr>
      </w:pPr>
    </w:p>
    <w:p w14:paraId="675D68EA" w14:textId="3EB623A8" w:rsidR="00A35108" w:rsidRPr="00B95246" w:rsidRDefault="00555E7D"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w:t>
      </w:r>
      <w:r w:rsidR="00E1243B">
        <w:rPr>
          <w:rFonts w:ascii="Times New Roman" w:eastAsia="Times New Roman" w:hAnsi="Times New Roman" w:cs="Times New Roman"/>
          <w:sz w:val="24"/>
          <w:szCs w:val="24"/>
          <w:lang w:eastAsia="sk-SK"/>
        </w:rPr>
        <w:t xml:space="preserve">v odseku 1 </w:t>
      </w:r>
      <w:r w:rsidR="00A35108" w:rsidRPr="00B95246">
        <w:rPr>
          <w:rFonts w:ascii="Times New Roman" w:eastAsia="Times New Roman" w:hAnsi="Times New Roman" w:cs="Times New Roman"/>
          <w:sz w:val="24"/>
          <w:szCs w:val="24"/>
          <w:lang w:eastAsia="sk-SK"/>
        </w:rPr>
        <w:t>definuje</w:t>
      </w:r>
      <w:r>
        <w:rPr>
          <w:rFonts w:ascii="Times New Roman" w:eastAsia="Times New Roman" w:hAnsi="Times New Roman" w:cs="Times New Roman"/>
          <w:sz w:val="24"/>
          <w:szCs w:val="24"/>
          <w:lang w:eastAsia="sk-SK"/>
        </w:rPr>
        <w:t xml:space="preserve"> žiadateľa o podporu, ktorým môže byť </w:t>
      </w:r>
      <w:proofErr w:type="spellStart"/>
      <w:r w:rsidR="00B147AB" w:rsidRPr="00B95246">
        <w:rPr>
          <w:rFonts w:ascii="Times New Roman" w:eastAsia="Times New Roman" w:hAnsi="Times New Roman" w:cs="Times New Roman"/>
          <w:sz w:val="24"/>
          <w:szCs w:val="24"/>
          <w:lang w:eastAsia="sk-SK"/>
        </w:rPr>
        <w:t>mikropodnik</w:t>
      </w:r>
      <w:r>
        <w:rPr>
          <w:rFonts w:ascii="Times New Roman" w:eastAsia="Times New Roman" w:hAnsi="Times New Roman" w:cs="Times New Roman"/>
          <w:sz w:val="24"/>
          <w:szCs w:val="24"/>
          <w:lang w:eastAsia="sk-SK"/>
        </w:rPr>
        <w:t>ateľ</w:t>
      </w:r>
      <w:proofErr w:type="spellEnd"/>
      <w:r w:rsidR="00B147AB" w:rsidRPr="00B95246">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malý podnik</w:t>
      </w:r>
      <w:r>
        <w:rPr>
          <w:rFonts w:ascii="Times New Roman" w:eastAsia="Times New Roman" w:hAnsi="Times New Roman" w:cs="Times New Roman"/>
          <w:sz w:val="24"/>
          <w:szCs w:val="24"/>
          <w:lang w:eastAsia="sk-SK"/>
        </w:rPr>
        <w:t>ateľ</w:t>
      </w:r>
      <w:r w:rsidR="00A35108" w:rsidRPr="00B95246">
        <w:rPr>
          <w:rFonts w:ascii="Times New Roman" w:eastAsia="Times New Roman" w:hAnsi="Times New Roman" w:cs="Times New Roman"/>
          <w:sz w:val="24"/>
          <w:szCs w:val="24"/>
          <w:lang w:eastAsia="sk-SK"/>
        </w:rPr>
        <w:t xml:space="preserve"> a stredný podnik</w:t>
      </w:r>
      <w:r>
        <w:rPr>
          <w:rFonts w:ascii="Times New Roman" w:eastAsia="Times New Roman" w:hAnsi="Times New Roman" w:cs="Times New Roman"/>
          <w:sz w:val="24"/>
          <w:szCs w:val="24"/>
          <w:lang w:eastAsia="sk-SK"/>
        </w:rPr>
        <w:t xml:space="preserve">ateľ </w:t>
      </w:r>
      <w:r w:rsidR="00A35108" w:rsidRPr="00B95246">
        <w:rPr>
          <w:rFonts w:ascii="Times New Roman" w:eastAsia="Times New Roman" w:hAnsi="Times New Roman" w:cs="Times New Roman"/>
          <w:sz w:val="24"/>
          <w:szCs w:val="24"/>
          <w:lang w:eastAsia="sk-SK"/>
        </w:rPr>
        <w:t>a to odkazom na Článok 2 Prílohy I</w:t>
      </w:r>
      <w:r w:rsidR="00A35108" w:rsidRPr="00B95246">
        <w:rPr>
          <w:rFonts w:ascii="Times New Roman" w:eastAsia="Times New Roman" w:hAnsi="Times New Roman" w:cs="Times New Roman"/>
          <w:sz w:val="20"/>
          <w:szCs w:val="20"/>
          <w:lang w:eastAsia="sk-SK"/>
        </w:rPr>
        <w:t xml:space="preserve"> </w:t>
      </w:r>
      <w:r w:rsidR="00A35108" w:rsidRPr="00B95246">
        <w:rPr>
          <w:rFonts w:ascii="Times New Roman" w:eastAsia="Times New Roman" w:hAnsi="Times New Roman" w:cs="Times New Roman"/>
          <w:sz w:val="24"/>
          <w:szCs w:val="24"/>
          <w:lang w:eastAsia="sk-SK"/>
        </w:rPr>
        <w:t>Nariadenia Komisie (E</w:t>
      </w:r>
      <w:r>
        <w:rPr>
          <w:rFonts w:ascii="Times New Roman" w:eastAsia="Times New Roman" w:hAnsi="Times New Roman" w:cs="Times New Roman"/>
          <w:sz w:val="24"/>
          <w:szCs w:val="24"/>
          <w:lang w:eastAsia="sk-SK"/>
        </w:rPr>
        <w:t xml:space="preserve">Ú) č. 651/2014 zo 17. júna 2014 </w:t>
      </w:r>
      <w:r w:rsidR="00A35108" w:rsidRPr="00B95246">
        <w:rPr>
          <w:rFonts w:ascii="Times New Roman" w:eastAsia="Times New Roman" w:hAnsi="Times New Roman" w:cs="Times New Roman"/>
          <w:sz w:val="24"/>
          <w:szCs w:val="24"/>
          <w:lang w:eastAsia="sk-SK"/>
        </w:rPr>
        <w:t xml:space="preserve">o vyhlásení určitých kategórií pomoci </w:t>
      </w:r>
      <w:r w:rsidR="00E1243B">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za zlučiteľné s vnútorným trhom podľa článkov 107</w:t>
      </w:r>
      <w:r>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 xml:space="preserve">a 108 zmluvy (ďalej len „nariadenie (EÚ) č. 651/2014“), ktorý definuje kritéria </w:t>
      </w:r>
      <w:proofErr w:type="spellStart"/>
      <w:r w:rsidR="00B147AB" w:rsidRPr="00B95246">
        <w:rPr>
          <w:rFonts w:ascii="Times New Roman" w:eastAsia="Times New Roman" w:hAnsi="Times New Roman" w:cs="Times New Roman"/>
          <w:sz w:val="24"/>
          <w:szCs w:val="24"/>
          <w:lang w:eastAsia="sk-SK"/>
        </w:rPr>
        <w:t>mikropodniku</w:t>
      </w:r>
      <w:proofErr w:type="spellEnd"/>
      <w:r w:rsidR="00B147AB" w:rsidRPr="00B95246">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 xml:space="preserve">malého podniku a stredného podniku.   </w:t>
      </w:r>
    </w:p>
    <w:p w14:paraId="058ECECD" w14:textId="77777777" w:rsidR="00A35108" w:rsidRPr="00B95246" w:rsidRDefault="00A35108" w:rsidP="00A35108">
      <w:pPr>
        <w:spacing w:after="0" w:line="240" w:lineRule="auto"/>
        <w:ind w:firstLine="708"/>
        <w:jc w:val="both"/>
        <w:rPr>
          <w:rFonts w:ascii="Times New Roman" w:eastAsia="Times New Roman" w:hAnsi="Times New Roman" w:cs="Times New Roman"/>
          <w:sz w:val="24"/>
          <w:szCs w:val="24"/>
          <w:lang w:eastAsia="sk-SK"/>
        </w:rPr>
      </w:pPr>
    </w:p>
    <w:p w14:paraId="52A03044" w14:textId="18A65707" w:rsidR="00A35108" w:rsidRPr="00B95246" w:rsidRDefault="00B91D75"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Podľa </w:t>
      </w:r>
      <w:r w:rsidR="00A35108" w:rsidRPr="00B95246">
        <w:rPr>
          <w:rFonts w:ascii="Times New Roman" w:eastAsia="Times New Roman" w:hAnsi="Times New Roman" w:cs="Times New Roman"/>
          <w:sz w:val="24"/>
          <w:szCs w:val="24"/>
          <w:lang w:eastAsia="sk-SK"/>
        </w:rPr>
        <w:t>§ 2 ods. 2 Obchodného zákonníka je podnikateľom osoba zapísaná v obchodnom registri, osoba, ktorá podniká na základe živnostenského oprávnenia, osoba, ktorá podniká na základe iného než živnostenského oprávnenia podľa osobitných predpisov a fyzická osoba, ktorá vykonáva poľnohospodársku výrobu a je zapísaná do evidencie podľa osobitného predpisu.</w:t>
      </w:r>
    </w:p>
    <w:p w14:paraId="66687778"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5BC36D7E" w14:textId="6C82CAAE" w:rsidR="00A35108" w:rsidRPr="00B95246" w:rsidRDefault="00B91D75" w:rsidP="00E1243B">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Podľa</w:t>
      </w:r>
      <w:r w:rsidR="00A35108" w:rsidRPr="00B95246">
        <w:rPr>
          <w:rFonts w:ascii="Times New Roman" w:eastAsia="Times New Roman" w:hAnsi="Times New Roman" w:cs="Times New Roman"/>
          <w:sz w:val="24"/>
          <w:szCs w:val="24"/>
          <w:lang w:eastAsia="sk-SK"/>
        </w:rPr>
        <w:t xml:space="preserve"> definície vyjadrenej v článku 2 Prílohy I  nariadenia (EÚ) č. 651/2014 sa </w:t>
      </w:r>
      <w:r w:rsidR="00B147AB" w:rsidRPr="00B95246">
        <w:rPr>
          <w:rFonts w:ascii="Times New Roman" w:eastAsia="Times New Roman" w:hAnsi="Times New Roman" w:cs="Times New Roman"/>
          <w:sz w:val="24"/>
          <w:szCs w:val="24"/>
          <w:lang w:eastAsia="sk-SK"/>
        </w:rPr>
        <w:t xml:space="preserve">za </w:t>
      </w:r>
      <w:proofErr w:type="spellStart"/>
      <w:r w:rsidR="00B147AB" w:rsidRPr="00B95246">
        <w:rPr>
          <w:rFonts w:ascii="Times New Roman" w:eastAsia="Times New Roman" w:hAnsi="Times New Roman" w:cs="Times New Roman"/>
          <w:sz w:val="24"/>
          <w:szCs w:val="24"/>
          <w:lang w:eastAsia="sk-SK"/>
        </w:rPr>
        <w:t>mikropodnik</w:t>
      </w:r>
      <w:proofErr w:type="spellEnd"/>
      <w:r w:rsidR="00B147AB" w:rsidRPr="00B95246">
        <w:rPr>
          <w:rFonts w:ascii="Times New Roman" w:eastAsia="Times New Roman" w:hAnsi="Times New Roman" w:cs="Times New Roman"/>
          <w:sz w:val="24"/>
          <w:szCs w:val="24"/>
          <w:lang w:eastAsia="sk-SK"/>
        </w:rPr>
        <w:t xml:space="preserve"> považuje podnik, ktorý zamestnáva menej ako 10 osôb a ktorého ročný obrat a/alebo celková ročná súvaha nepresahuje 2 milióny eur, </w:t>
      </w:r>
      <w:r w:rsidR="00A35108" w:rsidRPr="00B95246">
        <w:rPr>
          <w:rFonts w:ascii="Times New Roman" w:eastAsia="Times New Roman" w:hAnsi="Times New Roman" w:cs="Times New Roman"/>
          <w:sz w:val="24"/>
          <w:szCs w:val="24"/>
          <w:lang w:eastAsia="sk-SK"/>
        </w:rPr>
        <w:t>malým podnikom</w:t>
      </w:r>
      <w:r w:rsidR="00B147AB" w:rsidRPr="00B95246">
        <w:rPr>
          <w:rFonts w:ascii="Times New Roman" w:eastAsia="Times New Roman" w:hAnsi="Times New Roman" w:cs="Times New Roman"/>
          <w:sz w:val="24"/>
          <w:szCs w:val="24"/>
          <w:lang w:eastAsia="sk-SK"/>
        </w:rPr>
        <w:t xml:space="preserve"> sa </w:t>
      </w:r>
      <w:r w:rsidR="00A35108" w:rsidRPr="00B95246">
        <w:rPr>
          <w:rFonts w:ascii="Times New Roman" w:eastAsia="Times New Roman" w:hAnsi="Times New Roman" w:cs="Times New Roman"/>
          <w:sz w:val="24"/>
          <w:szCs w:val="24"/>
          <w:lang w:eastAsia="sk-SK"/>
        </w:rPr>
        <w:t xml:space="preserve"> rozumie podnik, ktorý zamestnáva menej ako 50 osôb a ktorého ročný obrat a/alebo celková ročná súvaha nepresahuje 10 miliónov eur. </w:t>
      </w:r>
      <w:r w:rsidR="00B147AB" w:rsidRPr="00B95246">
        <w:rPr>
          <w:rFonts w:ascii="Times New Roman" w:eastAsia="Times New Roman" w:hAnsi="Times New Roman" w:cs="Times New Roman"/>
          <w:sz w:val="24"/>
          <w:szCs w:val="24"/>
          <w:lang w:eastAsia="sk-SK"/>
        </w:rPr>
        <w:t>S</w:t>
      </w:r>
      <w:r w:rsidR="00A35108" w:rsidRPr="00B95246">
        <w:rPr>
          <w:rFonts w:ascii="Times New Roman" w:eastAsia="Times New Roman" w:hAnsi="Times New Roman" w:cs="Times New Roman"/>
          <w:sz w:val="24"/>
          <w:szCs w:val="24"/>
          <w:lang w:eastAsia="sk-SK"/>
        </w:rPr>
        <w:t>tredným podnikom je podnik, ktorý zamestnáva menej ako 250 osôb a ktorého ročný obrat nepresahuje 50 miliónov eur a/alebo celková ročná súvaha nepresahuje 43 miliónov eur. Na otázku, či podnikateľ spĺňa definíciu „</w:t>
      </w:r>
      <w:proofErr w:type="spellStart"/>
      <w:r w:rsidR="00B147AB" w:rsidRPr="00B95246">
        <w:rPr>
          <w:rFonts w:ascii="Times New Roman" w:eastAsia="Times New Roman" w:hAnsi="Times New Roman" w:cs="Times New Roman"/>
          <w:sz w:val="24"/>
          <w:szCs w:val="24"/>
          <w:lang w:eastAsia="sk-SK"/>
        </w:rPr>
        <w:t>mikropodniku</w:t>
      </w:r>
      <w:proofErr w:type="spellEnd"/>
      <w:r w:rsidR="00B147AB" w:rsidRPr="00B95246">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 xml:space="preserve">malého </w:t>
      </w:r>
      <w:r w:rsidR="009438D8" w:rsidRPr="00B95246">
        <w:rPr>
          <w:rFonts w:ascii="Times New Roman" w:eastAsia="Times New Roman" w:hAnsi="Times New Roman" w:cs="Times New Roman"/>
          <w:sz w:val="24"/>
          <w:szCs w:val="24"/>
          <w:lang w:eastAsia="sk-SK"/>
        </w:rPr>
        <w:t xml:space="preserve">podniku </w:t>
      </w:r>
      <w:r w:rsidR="00A35108" w:rsidRPr="00B95246">
        <w:rPr>
          <w:rFonts w:ascii="Times New Roman" w:eastAsia="Times New Roman" w:hAnsi="Times New Roman" w:cs="Times New Roman"/>
          <w:sz w:val="24"/>
          <w:szCs w:val="24"/>
          <w:lang w:eastAsia="sk-SK"/>
        </w:rPr>
        <w:t>a stredného podniku“ sú teda podstatné tri kritériá. Počet zamestnancov, ktorý nemôže prevýšiť počet 250, finančné kritérium, ktoré je upravené alternatívne a to limitom ročného obratu alebo ročnej súvahy. Podľa výkladu finančného kritéria zo strany Európskej komisie podnik nemusí spĺňať oba limity, ale jedno z nich môže prekračovať bez toho, aby stratil svoje postavenie</w:t>
      </w:r>
      <w:r w:rsidR="009438D8" w:rsidRPr="00B95246">
        <w:rPr>
          <w:rFonts w:ascii="Times New Roman" w:eastAsia="Times New Roman" w:hAnsi="Times New Roman" w:cs="Times New Roman"/>
          <w:sz w:val="24"/>
          <w:szCs w:val="24"/>
          <w:lang w:eastAsia="sk-SK"/>
        </w:rPr>
        <w:t xml:space="preserve"> „</w:t>
      </w:r>
      <w:proofErr w:type="spellStart"/>
      <w:r w:rsidR="009438D8" w:rsidRPr="00B95246">
        <w:rPr>
          <w:rFonts w:ascii="Times New Roman" w:eastAsia="Times New Roman" w:hAnsi="Times New Roman" w:cs="Times New Roman"/>
          <w:sz w:val="24"/>
          <w:szCs w:val="24"/>
          <w:lang w:eastAsia="sk-SK"/>
        </w:rPr>
        <w:t>mikropodniku</w:t>
      </w:r>
      <w:proofErr w:type="spellEnd"/>
      <w:r w:rsidR="009438D8" w:rsidRPr="00B95246">
        <w:rPr>
          <w:rFonts w:ascii="Times New Roman" w:eastAsia="Times New Roman" w:hAnsi="Times New Roman" w:cs="Times New Roman"/>
          <w:sz w:val="24"/>
          <w:szCs w:val="24"/>
          <w:lang w:eastAsia="sk-SK"/>
        </w:rPr>
        <w:t>“,</w:t>
      </w:r>
      <w:r w:rsidR="00A35108" w:rsidRPr="00B95246">
        <w:rPr>
          <w:rFonts w:ascii="Times New Roman" w:eastAsia="Times New Roman" w:hAnsi="Times New Roman" w:cs="Times New Roman"/>
          <w:sz w:val="24"/>
          <w:szCs w:val="24"/>
          <w:lang w:eastAsia="sk-SK"/>
        </w:rPr>
        <w:t xml:space="preserve"> „malého“, resp. „stredného“ podniku. Tretím kritériom je nezávislosť malého a stredného podnikateľa od subjektu, ktorý nespĺňa definíciu „malého a stredného podniku“.</w:t>
      </w:r>
    </w:p>
    <w:p w14:paraId="540BC90C" w14:textId="70A66F91"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Nariadenie (EÚ) č. 651/2014 upravuje aj </w:t>
      </w:r>
      <w:r w:rsidR="006F0622" w:rsidRPr="00B95246">
        <w:rPr>
          <w:rFonts w:ascii="Times New Roman" w:eastAsia="Times New Roman" w:hAnsi="Times New Roman" w:cs="Times New Roman"/>
          <w:sz w:val="24"/>
          <w:szCs w:val="24"/>
          <w:lang w:eastAsia="sk-SK"/>
        </w:rPr>
        <w:t xml:space="preserve">prepojenie </w:t>
      </w:r>
      <w:r w:rsidRPr="00B95246">
        <w:rPr>
          <w:rFonts w:ascii="Times New Roman" w:eastAsia="Times New Roman" w:hAnsi="Times New Roman" w:cs="Times New Roman"/>
          <w:sz w:val="24"/>
          <w:szCs w:val="24"/>
          <w:lang w:eastAsia="sk-SK"/>
        </w:rPr>
        <w:t>podnikov (ako napr. samostatný a partnerský podnik), ktoré sa zohľadňujú pri výpočte počtu pracovníkov, finančného kritéria a referenčného obdobia.</w:t>
      </w:r>
    </w:p>
    <w:p w14:paraId="632CC4AC" w14:textId="408F309E" w:rsidR="00A35108" w:rsidRPr="00B95246" w:rsidRDefault="00DD0E0E"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 v  odseku</w:t>
      </w:r>
      <w:r w:rsidR="00E1243B">
        <w:rPr>
          <w:rFonts w:ascii="Times New Roman" w:eastAsia="Times New Roman" w:hAnsi="Times New Roman" w:cs="Times New Roman"/>
          <w:sz w:val="24"/>
          <w:szCs w:val="24"/>
          <w:lang w:eastAsia="sk-SK"/>
        </w:rPr>
        <w:t xml:space="preserve"> 2</w:t>
      </w:r>
      <w:r w:rsidR="00A35108" w:rsidRPr="00B95246">
        <w:rPr>
          <w:rFonts w:ascii="Times New Roman" w:eastAsia="Times New Roman" w:hAnsi="Times New Roman" w:cs="Times New Roman"/>
          <w:sz w:val="24"/>
          <w:szCs w:val="24"/>
          <w:lang w:eastAsia="sk-SK"/>
        </w:rPr>
        <w:t xml:space="preserve"> definuje aj </w:t>
      </w:r>
      <w:r>
        <w:rPr>
          <w:rFonts w:ascii="Times New Roman" w:eastAsia="Times New Roman" w:hAnsi="Times New Roman" w:cs="Times New Roman"/>
          <w:sz w:val="24"/>
          <w:szCs w:val="24"/>
          <w:lang w:eastAsia="sk-SK"/>
        </w:rPr>
        <w:t xml:space="preserve">žiadateľa o nepriamu formu podpory </w:t>
      </w:r>
      <w:r w:rsidR="00A35108" w:rsidRPr="00B95246">
        <w:rPr>
          <w:rFonts w:ascii="Times New Roman" w:eastAsia="Times New Roman" w:hAnsi="Times New Roman" w:cs="Times New Roman"/>
          <w:sz w:val="24"/>
          <w:szCs w:val="24"/>
          <w:lang w:eastAsia="sk-SK"/>
        </w:rPr>
        <w:t xml:space="preserve">ako </w:t>
      </w:r>
      <w:r>
        <w:rPr>
          <w:rFonts w:ascii="Times New Roman" w:eastAsia="Times New Roman" w:hAnsi="Times New Roman" w:cs="Times New Roman"/>
          <w:sz w:val="24"/>
          <w:szCs w:val="24"/>
          <w:lang w:eastAsia="sk-SK"/>
        </w:rPr>
        <w:t xml:space="preserve">fyzickú </w:t>
      </w:r>
      <w:r w:rsidR="00A35108" w:rsidRPr="00B95246">
        <w:rPr>
          <w:rFonts w:ascii="Times New Roman" w:eastAsia="Times New Roman" w:hAnsi="Times New Roman" w:cs="Times New Roman"/>
          <w:sz w:val="24"/>
          <w:szCs w:val="24"/>
          <w:lang w:eastAsia="sk-SK"/>
        </w:rPr>
        <w:t xml:space="preserve">osobu, ktorá nie je podnikateľom podľa § 2 ods. 2 Obchodného zákonníka. </w:t>
      </w:r>
    </w:p>
    <w:p w14:paraId="5048EB8C" w14:textId="77777777" w:rsidR="00E1243B" w:rsidRDefault="00E1243B" w:rsidP="00A35108">
      <w:pPr>
        <w:spacing w:after="0" w:line="240" w:lineRule="auto"/>
        <w:jc w:val="both"/>
        <w:rPr>
          <w:rFonts w:ascii="Times New Roman" w:eastAsia="Times New Roman" w:hAnsi="Times New Roman" w:cs="Times New Roman"/>
          <w:sz w:val="24"/>
          <w:szCs w:val="24"/>
          <w:lang w:eastAsia="sk-SK"/>
        </w:rPr>
      </w:pPr>
    </w:p>
    <w:p w14:paraId="4EF5510D" w14:textId="32C8F2F6" w:rsidR="00E1243B" w:rsidRPr="00E1243B" w:rsidRDefault="0018278E" w:rsidP="00FD5C5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Upravuje</w:t>
      </w:r>
      <w:r w:rsidR="00E1243B" w:rsidRPr="00E1243B">
        <w:rPr>
          <w:rFonts w:ascii="Times New Roman" w:eastAsia="Times New Roman" w:hAnsi="Times New Roman" w:cs="Times New Roman"/>
          <w:sz w:val="24"/>
          <w:szCs w:val="24"/>
          <w:lang w:eastAsia="sk-SK"/>
        </w:rPr>
        <w:t xml:space="preserve"> sa spôsob </w:t>
      </w:r>
      <w:r w:rsidR="00E1243B">
        <w:rPr>
          <w:rFonts w:ascii="Times New Roman" w:eastAsia="Times New Roman" w:hAnsi="Times New Roman" w:cs="Times New Roman"/>
          <w:sz w:val="24"/>
          <w:szCs w:val="24"/>
          <w:lang w:eastAsia="sk-SK"/>
        </w:rPr>
        <w:t xml:space="preserve">predkladania žiadostí, náležitosti žiadostí s prihliadnutím na </w:t>
      </w:r>
      <w:r w:rsidR="00E1243B" w:rsidRPr="00E1243B">
        <w:rPr>
          <w:rFonts w:ascii="Times New Roman" w:eastAsia="Times New Roman" w:hAnsi="Times New Roman" w:cs="Times New Roman"/>
          <w:sz w:val="24"/>
          <w:szCs w:val="24"/>
          <w:lang w:eastAsia="sk-SK"/>
        </w:rPr>
        <w:t xml:space="preserve">identifikáciu žiadateľa. </w:t>
      </w:r>
    </w:p>
    <w:p w14:paraId="1536731C" w14:textId="667A9D33" w:rsidR="00E1243B" w:rsidRPr="00E1243B" w:rsidRDefault="00E1243B" w:rsidP="00E1243B">
      <w:pPr>
        <w:spacing w:after="0" w:line="240" w:lineRule="auto"/>
        <w:jc w:val="both"/>
        <w:rPr>
          <w:rFonts w:ascii="Times New Roman" w:eastAsia="Times New Roman" w:hAnsi="Times New Roman" w:cs="Times New Roman"/>
          <w:sz w:val="24"/>
          <w:szCs w:val="24"/>
          <w:lang w:eastAsia="sk-SK"/>
        </w:rPr>
      </w:pPr>
      <w:r w:rsidRPr="00E1243B">
        <w:rPr>
          <w:rFonts w:ascii="Times New Roman" w:eastAsia="Times New Roman" w:hAnsi="Times New Roman" w:cs="Times New Roman"/>
          <w:sz w:val="24"/>
          <w:szCs w:val="24"/>
          <w:lang w:eastAsia="sk-SK"/>
        </w:rPr>
        <w:t xml:space="preserve">Pre </w:t>
      </w:r>
      <w:r w:rsidR="00FD5C56">
        <w:rPr>
          <w:rFonts w:ascii="Times New Roman" w:eastAsia="Times New Roman" w:hAnsi="Times New Roman" w:cs="Times New Roman"/>
          <w:sz w:val="24"/>
          <w:szCs w:val="24"/>
          <w:lang w:eastAsia="sk-SK"/>
        </w:rPr>
        <w:t xml:space="preserve">priamu formu podpory </w:t>
      </w:r>
      <w:r w:rsidRPr="00E1243B">
        <w:rPr>
          <w:rFonts w:ascii="Times New Roman" w:eastAsia="Times New Roman" w:hAnsi="Times New Roman" w:cs="Times New Roman"/>
          <w:sz w:val="24"/>
          <w:szCs w:val="24"/>
          <w:lang w:eastAsia="sk-SK"/>
        </w:rPr>
        <w:t xml:space="preserve">sa ustanovujú prílohy, ktoré musí žiadateľ obligatórne priložiť k žiadosti o dotáciu. Účelom príloh je získanie a overenie všetkých rozhodujúcich informácií a údajov, ktoré sú nevyhnutné na optimálne a spravodlivé </w:t>
      </w:r>
      <w:r w:rsidR="00FD5C56">
        <w:rPr>
          <w:rFonts w:ascii="Times New Roman" w:eastAsia="Times New Roman" w:hAnsi="Times New Roman" w:cs="Times New Roman"/>
          <w:sz w:val="24"/>
          <w:szCs w:val="24"/>
          <w:lang w:eastAsia="sk-SK"/>
        </w:rPr>
        <w:t>rozhodnutie o poskytnutí podpory</w:t>
      </w:r>
      <w:r w:rsidRPr="00E1243B">
        <w:rPr>
          <w:rFonts w:ascii="Times New Roman" w:eastAsia="Times New Roman" w:hAnsi="Times New Roman" w:cs="Times New Roman"/>
          <w:sz w:val="24"/>
          <w:szCs w:val="24"/>
          <w:lang w:eastAsia="sk-SK"/>
        </w:rPr>
        <w:t xml:space="preserve">. Najdôležitejšími preukazovanými informáciami sú </w:t>
      </w:r>
      <w:proofErr w:type="spellStart"/>
      <w:r w:rsidRPr="00E1243B">
        <w:rPr>
          <w:rFonts w:ascii="Times New Roman" w:eastAsia="Times New Roman" w:hAnsi="Times New Roman" w:cs="Times New Roman"/>
          <w:sz w:val="24"/>
          <w:szCs w:val="24"/>
          <w:lang w:eastAsia="sk-SK"/>
        </w:rPr>
        <w:t>vysporiadani</w:t>
      </w:r>
      <w:r w:rsidR="00F42201">
        <w:rPr>
          <w:rFonts w:ascii="Times New Roman" w:eastAsia="Times New Roman" w:hAnsi="Times New Roman" w:cs="Times New Roman"/>
          <w:sz w:val="24"/>
          <w:szCs w:val="24"/>
          <w:lang w:eastAsia="sk-SK"/>
        </w:rPr>
        <w:t>e</w:t>
      </w:r>
      <w:proofErr w:type="spellEnd"/>
      <w:r w:rsidR="00F42201">
        <w:rPr>
          <w:rFonts w:ascii="Times New Roman" w:eastAsia="Times New Roman" w:hAnsi="Times New Roman" w:cs="Times New Roman"/>
          <w:sz w:val="24"/>
          <w:szCs w:val="24"/>
          <w:lang w:eastAsia="sk-SK"/>
        </w:rPr>
        <w:t xml:space="preserve"> vzťahov so štátnym rozpočtom, daní a poistného.</w:t>
      </w:r>
    </w:p>
    <w:p w14:paraId="0987D82A" w14:textId="77777777" w:rsidR="00E1243B" w:rsidRPr="00E1243B" w:rsidRDefault="00E1243B" w:rsidP="00A35108">
      <w:pPr>
        <w:spacing w:after="0" w:line="240" w:lineRule="auto"/>
        <w:jc w:val="both"/>
        <w:rPr>
          <w:rFonts w:ascii="Times New Roman" w:eastAsia="Times New Roman" w:hAnsi="Times New Roman" w:cs="Times New Roman"/>
          <w:sz w:val="24"/>
          <w:szCs w:val="24"/>
          <w:lang w:eastAsia="sk-SK"/>
        </w:rPr>
      </w:pPr>
    </w:p>
    <w:p w14:paraId="1053A8E7" w14:textId="77777777" w:rsidR="00324C0F" w:rsidRDefault="00324C0F" w:rsidP="00A35108">
      <w:pPr>
        <w:spacing w:after="0" w:line="240" w:lineRule="auto"/>
        <w:jc w:val="both"/>
        <w:rPr>
          <w:rFonts w:ascii="Times New Roman" w:eastAsia="Times New Roman" w:hAnsi="Times New Roman" w:cs="Times New Roman"/>
          <w:b/>
          <w:sz w:val="24"/>
          <w:szCs w:val="24"/>
          <w:lang w:eastAsia="sk-SK"/>
        </w:rPr>
      </w:pPr>
    </w:p>
    <w:p w14:paraId="50F56EE9" w14:textId="77777777" w:rsidR="00A35108" w:rsidRDefault="00A35108" w:rsidP="00A35108">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lastRenderedPageBreak/>
        <w:t>K § 5</w:t>
      </w:r>
    </w:p>
    <w:p w14:paraId="27ADFE74" w14:textId="77777777" w:rsidR="001E5A29" w:rsidRDefault="001E5A29" w:rsidP="00A35108">
      <w:pPr>
        <w:spacing w:after="0" w:line="240" w:lineRule="auto"/>
        <w:jc w:val="both"/>
        <w:rPr>
          <w:rFonts w:ascii="Times New Roman" w:eastAsia="Times New Roman" w:hAnsi="Times New Roman" w:cs="Times New Roman"/>
          <w:b/>
          <w:sz w:val="24"/>
          <w:szCs w:val="24"/>
          <w:lang w:eastAsia="sk-SK"/>
        </w:rPr>
      </w:pPr>
    </w:p>
    <w:p w14:paraId="5684D900" w14:textId="77777777" w:rsidR="001E5A29" w:rsidRPr="00B95246" w:rsidRDefault="001E5A29" w:rsidP="001E5A29">
      <w:pPr>
        <w:spacing w:after="12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Odsek 1 upravuje poskytovanie podpory podľa tohto zákona. Podporu môže realizovať ministerstvo priamo alebo prostredníctvom vykonávateľa na základe osobitnej zmluvy, pričom povereným vykonávateľom môže byť iba subjekt, ktorý je definovaný v  odseku 2 tohto ustanovenia. </w:t>
      </w:r>
    </w:p>
    <w:p w14:paraId="4182B4EA" w14:textId="32DC7067" w:rsidR="001E5A29" w:rsidRPr="00B95246" w:rsidRDefault="001E5A29" w:rsidP="00324C0F">
      <w:pPr>
        <w:spacing w:after="12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V odseku 3 sa z dôvodu realizácie vybraných návratných foriem priamej podpory upravuje postavenie vykonávateľa podľa odseku 2 písm. b) ako subjektu, ktorý sa považuje za finančnú inštitúciu a súčasne za orgán vykonávajúci finančné nástroje a nástroje finančného inžinierstva v zmysle príslušných legislatívnych pravidiel Európskej únie a právnych predpisov Slovenskej republiky, a to najmä v súlade s príslušnými ustanoveniami Nariadenia Európskeho parlamentu a Rady (EÚ) č. 1303/2013 a zákona č. 323/2015 Z. z. o finančných nástrojoch financovaných z európskych štrukturálnych a investičných fondov a o zmene                           a doplnení niektorých zákonov. Zadefinovanie postavenia vykonávateľa podľa odseku 2 písm. b) ako finančnej inštitúcie a súčasne za orgán vykonávajúci finančné nástroje a nástroje finančného inžinierstva, predstavuje možnosť realizovať podporu MSP návratnou formou                       v rámci programového obdobia 2014 – 2020. Zapojenie a konkrétna pozícia vykonávateľa podľa odseku 2 písm. b) v rámci štruktúry subjektov implementujúcich finančné nástroje bude určená v súlade s vyššie uvedenými právnymi predpismi a ďalšími právnymi predpismi                     a pravidlami upravujúcimi postup implementácie finančných nástrojov. </w:t>
      </w:r>
    </w:p>
    <w:p w14:paraId="3C71D838" w14:textId="344AC10A" w:rsidR="001E5A29" w:rsidRDefault="00324C0F" w:rsidP="001E5A2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1E5A29" w:rsidRPr="00B95246">
        <w:rPr>
          <w:rFonts w:ascii="Times New Roman" w:eastAsia="Times New Roman" w:hAnsi="Times New Roman" w:cs="Times New Roman"/>
          <w:sz w:val="24"/>
          <w:szCs w:val="24"/>
          <w:lang w:eastAsia="sk-SK"/>
        </w:rPr>
        <w:t>inisterstvo prevedie prostriedky na podporu MSP vykonávateľovi podľa odseku 2, na základe podmienok dohodnutých v osobitnej zmluve uzatvorenej medzi ministerstvom a</w:t>
      </w:r>
      <w:r w:rsidR="001E5A29">
        <w:rPr>
          <w:rFonts w:ascii="Times New Roman" w:eastAsia="Times New Roman" w:hAnsi="Times New Roman" w:cs="Times New Roman"/>
          <w:sz w:val="24"/>
          <w:szCs w:val="24"/>
          <w:lang w:eastAsia="sk-SK"/>
        </w:rPr>
        <w:t> </w:t>
      </w:r>
      <w:r w:rsidR="001E5A29" w:rsidRPr="00B95246">
        <w:rPr>
          <w:rFonts w:ascii="Times New Roman" w:eastAsia="Times New Roman" w:hAnsi="Times New Roman" w:cs="Times New Roman"/>
          <w:sz w:val="24"/>
          <w:szCs w:val="24"/>
          <w:lang w:eastAsia="sk-SK"/>
        </w:rPr>
        <w:t>vykonávateľom</w:t>
      </w:r>
      <w:r w:rsidR="001E5A29">
        <w:rPr>
          <w:rFonts w:ascii="Times New Roman" w:eastAsia="Times New Roman" w:hAnsi="Times New Roman" w:cs="Times New Roman"/>
          <w:sz w:val="24"/>
          <w:szCs w:val="24"/>
          <w:lang w:eastAsia="sk-SK"/>
        </w:rPr>
        <w:t xml:space="preserve"> podpory</w:t>
      </w:r>
      <w:r w:rsidR="001E5A29" w:rsidRPr="00B95246">
        <w:rPr>
          <w:rFonts w:ascii="Times New Roman" w:eastAsia="Times New Roman" w:hAnsi="Times New Roman" w:cs="Times New Roman"/>
          <w:sz w:val="24"/>
          <w:szCs w:val="24"/>
          <w:lang w:eastAsia="sk-SK"/>
        </w:rPr>
        <w:t xml:space="preserve">, ktorej minimálne obsahové náležitosti </w:t>
      </w:r>
      <w:r w:rsidR="004056E3">
        <w:rPr>
          <w:rFonts w:ascii="Times New Roman" w:eastAsia="Times New Roman" w:hAnsi="Times New Roman" w:cs="Times New Roman"/>
          <w:sz w:val="24"/>
          <w:szCs w:val="24"/>
          <w:lang w:eastAsia="sk-SK"/>
        </w:rPr>
        <w:t>definované.</w:t>
      </w:r>
    </w:p>
    <w:p w14:paraId="1241702D" w14:textId="77777777" w:rsidR="001E5A29" w:rsidRDefault="001E5A29" w:rsidP="001E5A29">
      <w:pPr>
        <w:spacing w:after="0" w:line="240" w:lineRule="auto"/>
        <w:jc w:val="both"/>
        <w:rPr>
          <w:rFonts w:ascii="Times New Roman" w:eastAsia="Times New Roman" w:hAnsi="Times New Roman" w:cs="Times New Roman"/>
          <w:b/>
          <w:sz w:val="24"/>
          <w:szCs w:val="24"/>
          <w:lang w:eastAsia="sk-SK"/>
        </w:rPr>
      </w:pPr>
    </w:p>
    <w:p w14:paraId="7680B295" w14:textId="425000F4" w:rsidR="001E5A29" w:rsidRPr="001E5A29" w:rsidRDefault="001E5A29" w:rsidP="00324C0F">
      <w:pPr>
        <w:spacing w:after="120" w:line="240" w:lineRule="auto"/>
        <w:jc w:val="both"/>
        <w:rPr>
          <w:rFonts w:ascii="Times New Roman" w:eastAsia="Times New Roman" w:hAnsi="Times New Roman" w:cs="Times New Roman"/>
          <w:b/>
          <w:sz w:val="24"/>
          <w:szCs w:val="24"/>
          <w:lang w:eastAsia="sk-SK"/>
        </w:rPr>
      </w:pPr>
      <w:r w:rsidRPr="001E5A29">
        <w:rPr>
          <w:rFonts w:ascii="Times New Roman" w:eastAsia="Times New Roman" w:hAnsi="Times New Roman" w:cs="Times New Roman"/>
          <w:b/>
          <w:sz w:val="24"/>
          <w:szCs w:val="24"/>
          <w:lang w:eastAsia="sk-SK"/>
        </w:rPr>
        <w:t>K § 6</w:t>
      </w:r>
    </w:p>
    <w:p w14:paraId="7773EBB2" w14:textId="6C1F858F" w:rsidR="004056E3" w:rsidRPr="004056E3" w:rsidRDefault="004056E3" w:rsidP="00324C0F">
      <w:pPr>
        <w:spacing w:after="0" w:line="240" w:lineRule="auto"/>
        <w:jc w:val="both"/>
        <w:rPr>
          <w:rFonts w:ascii="Times New Roman" w:eastAsia="Times New Roman" w:hAnsi="Times New Roman" w:cs="Times New Roman"/>
          <w:sz w:val="24"/>
          <w:szCs w:val="24"/>
          <w:lang w:eastAsia="sk-SK"/>
        </w:rPr>
      </w:pPr>
      <w:r w:rsidRPr="004056E3">
        <w:rPr>
          <w:rFonts w:ascii="Times New Roman" w:eastAsia="Times New Roman" w:hAnsi="Times New Roman" w:cs="Times New Roman"/>
          <w:sz w:val="24"/>
          <w:szCs w:val="24"/>
          <w:lang w:eastAsia="sk-SK"/>
        </w:rPr>
        <w:t xml:space="preserve">Upravuje sa </w:t>
      </w:r>
      <w:r>
        <w:rPr>
          <w:rFonts w:ascii="Times New Roman" w:eastAsia="Times New Roman" w:hAnsi="Times New Roman" w:cs="Times New Roman"/>
          <w:sz w:val="24"/>
          <w:szCs w:val="24"/>
          <w:lang w:eastAsia="sk-SK"/>
        </w:rPr>
        <w:t xml:space="preserve">proces posudzovania žiadostí. </w:t>
      </w:r>
      <w:r w:rsidRPr="004056E3">
        <w:rPr>
          <w:rFonts w:ascii="Times New Roman" w:eastAsia="Times New Roman" w:hAnsi="Times New Roman" w:cs="Times New Roman"/>
          <w:sz w:val="24"/>
          <w:szCs w:val="24"/>
          <w:lang w:eastAsia="sk-SK"/>
        </w:rPr>
        <w:t>Keďže na dotáciu nie je právny nárok, na rozhodnutie nie je ustanovená žiadna lehota. Ak má žiadosť chyby alebo nedostatky, ktoré bránia</w:t>
      </w:r>
      <w:r w:rsidR="00324C0F">
        <w:rPr>
          <w:rFonts w:ascii="Times New Roman" w:eastAsia="Times New Roman" w:hAnsi="Times New Roman" w:cs="Times New Roman"/>
          <w:sz w:val="24"/>
          <w:szCs w:val="24"/>
          <w:lang w:eastAsia="sk-SK"/>
        </w:rPr>
        <w:t xml:space="preserve"> poskytnutiu podpory</w:t>
      </w:r>
      <w:r w:rsidRPr="004056E3">
        <w:rPr>
          <w:rFonts w:ascii="Times New Roman" w:eastAsia="Times New Roman" w:hAnsi="Times New Roman" w:cs="Times New Roman"/>
          <w:sz w:val="24"/>
          <w:szCs w:val="24"/>
          <w:lang w:eastAsia="sk-SK"/>
        </w:rPr>
        <w:t>, m</w:t>
      </w:r>
      <w:r>
        <w:rPr>
          <w:rFonts w:ascii="Times New Roman" w:eastAsia="Times New Roman" w:hAnsi="Times New Roman" w:cs="Times New Roman"/>
          <w:sz w:val="24"/>
          <w:szCs w:val="24"/>
          <w:lang w:eastAsia="sk-SK"/>
        </w:rPr>
        <w:t>inisterstvo alebo vykonávateľ podpory podľa § 5 ods. 2 vyzve žiadateľa do 3</w:t>
      </w:r>
      <w:r w:rsidRPr="004056E3">
        <w:rPr>
          <w:rFonts w:ascii="Times New Roman" w:eastAsia="Times New Roman" w:hAnsi="Times New Roman" w:cs="Times New Roman"/>
          <w:sz w:val="24"/>
          <w:szCs w:val="24"/>
          <w:lang w:eastAsia="sk-SK"/>
        </w:rPr>
        <w:t>0 dní od doručenia žiadosti, aby nedostatky odstránil alebo žiadosť doplnil. Výsledok posúdenia žiadosti ministerstvo</w:t>
      </w:r>
      <w:r w:rsidR="00853D84">
        <w:rPr>
          <w:rFonts w:ascii="Times New Roman" w:eastAsia="Times New Roman" w:hAnsi="Times New Roman" w:cs="Times New Roman"/>
          <w:sz w:val="24"/>
          <w:szCs w:val="24"/>
          <w:lang w:eastAsia="sk-SK"/>
        </w:rPr>
        <w:t xml:space="preserve"> alebo vykonávateľ podpory podľa § 5 ods. 2</w:t>
      </w:r>
      <w:r w:rsidRPr="004056E3">
        <w:rPr>
          <w:rFonts w:ascii="Times New Roman" w:eastAsia="Times New Roman" w:hAnsi="Times New Roman" w:cs="Times New Roman"/>
          <w:sz w:val="24"/>
          <w:szCs w:val="24"/>
          <w:lang w:eastAsia="sk-SK"/>
        </w:rPr>
        <w:t xml:space="preserve"> oznamuje žiadateľovi, nie je však určená žiadna konkrétna forma, akú musí toto oznámenie mať. V prípade, ak žiadateľ výzve na doplnenie žiadosti nevyhovie v určenej lehote, ministerstvo žiadosť zamietne. Samotné poskytnutie dotácie sa môže uskutočniť až po podpísaní zmluvy o poskytnutí </w:t>
      </w:r>
      <w:r w:rsidR="00853D84">
        <w:rPr>
          <w:rFonts w:ascii="Times New Roman" w:eastAsia="Times New Roman" w:hAnsi="Times New Roman" w:cs="Times New Roman"/>
          <w:sz w:val="24"/>
          <w:szCs w:val="24"/>
          <w:lang w:eastAsia="sk-SK"/>
        </w:rPr>
        <w:t>podpory</w:t>
      </w:r>
      <w:r w:rsidRPr="004056E3">
        <w:rPr>
          <w:rFonts w:ascii="Times New Roman" w:eastAsia="Times New Roman" w:hAnsi="Times New Roman" w:cs="Times New Roman"/>
          <w:sz w:val="24"/>
          <w:szCs w:val="24"/>
          <w:lang w:eastAsia="sk-SK"/>
        </w:rPr>
        <w:t xml:space="preserve">. </w:t>
      </w:r>
    </w:p>
    <w:p w14:paraId="7FACBDE1" w14:textId="77777777" w:rsidR="001E5A29" w:rsidRDefault="001E5A29" w:rsidP="00A35108">
      <w:pPr>
        <w:spacing w:after="0" w:line="240" w:lineRule="auto"/>
        <w:jc w:val="both"/>
        <w:rPr>
          <w:rFonts w:ascii="Times New Roman" w:eastAsia="Times New Roman" w:hAnsi="Times New Roman" w:cs="Times New Roman"/>
          <w:b/>
          <w:sz w:val="24"/>
          <w:szCs w:val="24"/>
          <w:lang w:eastAsia="sk-SK"/>
        </w:rPr>
      </w:pPr>
    </w:p>
    <w:p w14:paraId="20FD5DF2" w14:textId="7D61A351" w:rsidR="001E5A29" w:rsidRPr="00B95246" w:rsidRDefault="001479F0" w:rsidP="00A35108">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 7</w:t>
      </w:r>
    </w:p>
    <w:p w14:paraId="72ACC33F"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p>
    <w:p w14:paraId="1DA99FAE" w14:textId="1FCD61DE" w:rsidR="0018278E" w:rsidRDefault="0018278E"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w:t>
      </w:r>
      <w:r w:rsidR="00A35108" w:rsidRPr="00B95246">
        <w:rPr>
          <w:rFonts w:ascii="Times New Roman" w:eastAsia="Times New Roman" w:hAnsi="Times New Roman" w:cs="Times New Roman"/>
          <w:sz w:val="24"/>
          <w:szCs w:val="24"/>
          <w:lang w:eastAsia="sk-SK"/>
        </w:rPr>
        <w:t xml:space="preserve">pravujú </w:t>
      </w:r>
      <w:r>
        <w:rPr>
          <w:rFonts w:ascii="Times New Roman" w:eastAsia="Times New Roman" w:hAnsi="Times New Roman" w:cs="Times New Roman"/>
          <w:sz w:val="24"/>
          <w:szCs w:val="24"/>
          <w:lang w:eastAsia="sk-SK"/>
        </w:rPr>
        <w:t xml:space="preserve">sa </w:t>
      </w:r>
      <w:r w:rsidR="00A35108" w:rsidRPr="00B95246">
        <w:rPr>
          <w:rFonts w:ascii="Times New Roman" w:eastAsia="Times New Roman" w:hAnsi="Times New Roman" w:cs="Times New Roman"/>
          <w:sz w:val="24"/>
          <w:szCs w:val="24"/>
          <w:lang w:eastAsia="sk-SK"/>
        </w:rPr>
        <w:t>podrobnosti o podmienkach a spôsobe poskytovania podpory podľa tohto zákona, a to na základe schémy pomoci</w:t>
      </w:r>
      <w:r w:rsidR="00FB7174" w:rsidRPr="00B95246">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 xml:space="preserve">a programu. </w:t>
      </w:r>
      <w:r>
        <w:rPr>
          <w:rFonts w:ascii="Times New Roman" w:eastAsia="Times New Roman" w:hAnsi="Times New Roman" w:cs="Times New Roman"/>
          <w:sz w:val="24"/>
          <w:szCs w:val="24"/>
          <w:lang w:eastAsia="sk-SK"/>
        </w:rPr>
        <w:t>Definujú sa náležitosti programu, upravuje sa postup uverejnenia programu ministerstvom.</w:t>
      </w:r>
    </w:p>
    <w:p w14:paraId="2369FD22" w14:textId="72BACE1D" w:rsidR="0018278E" w:rsidRDefault="0018278E" w:rsidP="0018278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odseku 4 sa </w:t>
      </w:r>
      <w:r w:rsidRPr="00B95246">
        <w:rPr>
          <w:rFonts w:ascii="Times New Roman" w:eastAsia="Times New Roman" w:hAnsi="Times New Roman" w:cs="Times New Roman"/>
          <w:sz w:val="24"/>
          <w:szCs w:val="24"/>
          <w:lang w:eastAsia="sk-SK"/>
        </w:rPr>
        <w:t xml:space="preserve">upravuje, že priamu podporu, poskytuje ministerstvo alebo vykonávateľ </w:t>
      </w:r>
      <w:r>
        <w:rPr>
          <w:rFonts w:ascii="Times New Roman" w:eastAsia="Times New Roman" w:hAnsi="Times New Roman" w:cs="Times New Roman"/>
          <w:sz w:val="24"/>
          <w:szCs w:val="24"/>
          <w:lang w:eastAsia="sk-SK"/>
        </w:rPr>
        <w:t xml:space="preserve">podpory </w:t>
      </w:r>
      <w:r w:rsidR="00C06DD4">
        <w:rPr>
          <w:rFonts w:ascii="Times New Roman" w:eastAsia="Times New Roman" w:hAnsi="Times New Roman" w:cs="Times New Roman"/>
          <w:sz w:val="24"/>
          <w:szCs w:val="24"/>
          <w:lang w:eastAsia="sk-SK"/>
        </w:rPr>
        <w:t xml:space="preserve">podľa § 5 ods. 2 </w:t>
      </w:r>
      <w:r w:rsidRPr="00B95246">
        <w:rPr>
          <w:rFonts w:ascii="Times New Roman" w:eastAsia="Times New Roman" w:hAnsi="Times New Roman" w:cs="Times New Roman"/>
          <w:sz w:val="24"/>
          <w:szCs w:val="24"/>
          <w:lang w:eastAsia="sk-SK"/>
        </w:rPr>
        <w:t xml:space="preserve">na základe osobitnej písomnej zmluvy uzatvorenej s prijímateľom podpory, ktorá obsahuje minimálne obsahové náležitosti </w:t>
      </w:r>
      <w:r w:rsidR="00C06DD4">
        <w:rPr>
          <w:rFonts w:ascii="Times New Roman" w:eastAsia="Times New Roman" w:hAnsi="Times New Roman" w:cs="Times New Roman"/>
          <w:sz w:val="24"/>
          <w:szCs w:val="24"/>
          <w:lang w:eastAsia="sk-SK"/>
        </w:rPr>
        <w:t>definované v odseku 5</w:t>
      </w:r>
      <w:r w:rsidRPr="00B95246">
        <w:rPr>
          <w:rFonts w:ascii="Times New Roman" w:eastAsia="Times New Roman" w:hAnsi="Times New Roman" w:cs="Times New Roman"/>
          <w:sz w:val="24"/>
          <w:szCs w:val="24"/>
          <w:lang w:eastAsia="sk-SK"/>
        </w:rPr>
        <w:t>.</w:t>
      </w:r>
    </w:p>
    <w:p w14:paraId="0285DA80" w14:textId="77777777" w:rsidR="004056E3" w:rsidRPr="00B95246" w:rsidRDefault="004056E3" w:rsidP="0018278E">
      <w:pPr>
        <w:spacing w:after="0" w:line="240" w:lineRule="auto"/>
        <w:jc w:val="both"/>
        <w:rPr>
          <w:rFonts w:ascii="Times New Roman" w:eastAsia="Times New Roman" w:hAnsi="Times New Roman" w:cs="Times New Roman"/>
          <w:sz w:val="24"/>
          <w:szCs w:val="24"/>
          <w:lang w:eastAsia="sk-SK"/>
        </w:rPr>
      </w:pPr>
    </w:p>
    <w:p w14:paraId="1B016507" w14:textId="7C8F6E43" w:rsidR="00A35108" w:rsidRPr="00B95246"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 xml:space="preserve">K § </w:t>
      </w:r>
      <w:r w:rsidR="001E5A29">
        <w:rPr>
          <w:rFonts w:ascii="Times New Roman" w:eastAsia="Times New Roman" w:hAnsi="Times New Roman" w:cs="Times New Roman"/>
          <w:b/>
          <w:sz w:val="24"/>
          <w:szCs w:val="24"/>
          <w:lang w:eastAsia="sk-SK"/>
        </w:rPr>
        <w:t>8</w:t>
      </w:r>
    </w:p>
    <w:p w14:paraId="1F8D90F1"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14FE2766" w14:textId="0AC68825"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Ustanovenie § </w:t>
      </w:r>
      <w:r w:rsidR="001479F0">
        <w:rPr>
          <w:rFonts w:ascii="Times New Roman" w:eastAsia="Times New Roman" w:hAnsi="Times New Roman" w:cs="Times New Roman"/>
          <w:sz w:val="24"/>
          <w:szCs w:val="24"/>
          <w:lang w:eastAsia="sk-SK"/>
        </w:rPr>
        <w:t>8</w:t>
      </w:r>
      <w:r w:rsidRPr="00B95246">
        <w:rPr>
          <w:rFonts w:ascii="Times New Roman" w:eastAsia="Times New Roman" w:hAnsi="Times New Roman" w:cs="Times New Roman"/>
          <w:sz w:val="24"/>
          <w:szCs w:val="24"/>
          <w:lang w:eastAsia="sk-SK"/>
        </w:rPr>
        <w:t xml:space="preserve"> vymedzuje pôsobnosť a kompetencie ministerstva ako ústredného orgánu štátnej správy pre </w:t>
      </w:r>
      <w:r w:rsidR="00350B45" w:rsidRPr="00B95246">
        <w:rPr>
          <w:rFonts w:ascii="Times New Roman" w:eastAsia="Times New Roman" w:hAnsi="Times New Roman" w:cs="Times New Roman"/>
          <w:sz w:val="24"/>
          <w:szCs w:val="24"/>
          <w:lang w:eastAsia="sk-SK"/>
        </w:rPr>
        <w:t xml:space="preserve">zabezpečovanie </w:t>
      </w:r>
      <w:r w:rsidR="00181DF3" w:rsidRPr="00B95246">
        <w:rPr>
          <w:rFonts w:ascii="Times New Roman" w:eastAsia="Times New Roman" w:hAnsi="Times New Roman" w:cs="Times New Roman"/>
          <w:sz w:val="24"/>
          <w:szCs w:val="24"/>
          <w:lang w:eastAsia="sk-SK"/>
        </w:rPr>
        <w:t xml:space="preserve">poskytovania </w:t>
      </w:r>
      <w:r w:rsidR="00350B45" w:rsidRPr="00B95246">
        <w:rPr>
          <w:rFonts w:ascii="Times New Roman" w:eastAsia="Times New Roman" w:hAnsi="Times New Roman" w:cs="Times New Roman"/>
          <w:sz w:val="24"/>
          <w:szCs w:val="24"/>
          <w:lang w:eastAsia="sk-SK"/>
        </w:rPr>
        <w:t xml:space="preserve">komplexnej </w:t>
      </w:r>
      <w:r w:rsidRPr="00B95246">
        <w:rPr>
          <w:rFonts w:ascii="Times New Roman" w:eastAsia="Times New Roman" w:hAnsi="Times New Roman" w:cs="Times New Roman"/>
          <w:sz w:val="24"/>
          <w:szCs w:val="24"/>
          <w:lang w:eastAsia="sk-SK"/>
        </w:rPr>
        <w:t>podpory MSP</w:t>
      </w:r>
      <w:r w:rsidR="00022ABD" w:rsidRPr="00B95246">
        <w:rPr>
          <w:rFonts w:ascii="Times New Roman" w:eastAsia="Times New Roman" w:hAnsi="Times New Roman" w:cs="Times New Roman"/>
          <w:sz w:val="24"/>
          <w:szCs w:val="24"/>
          <w:lang w:eastAsia="sk-SK"/>
        </w:rPr>
        <w:t>.</w:t>
      </w:r>
      <w:r w:rsidRPr="00B95246">
        <w:rPr>
          <w:rFonts w:ascii="Times New Roman" w:eastAsia="Times New Roman" w:hAnsi="Times New Roman" w:cs="Times New Roman"/>
          <w:sz w:val="24"/>
          <w:szCs w:val="24"/>
          <w:lang w:eastAsia="sk-SK"/>
        </w:rPr>
        <w:t xml:space="preserve"> Ministerstvo najmä v legislatívnej oblasti zabezpečuje zmenu právnych predpisov v nadväznosti na </w:t>
      </w:r>
      <w:r w:rsidRPr="00B95246">
        <w:rPr>
          <w:rFonts w:ascii="Times New Roman" w:eastAsia="Times New Roman" w:hAnsi="Times New Roman" w:cs="Times New Roman"/>
          <w:sz w:val="24"/>
          <w:szCs w:val="24"/>
          <w:lang w:eastAsia="sk-SK"/>
        </w:rPr>
        <w:lastRenderedPageBreak/>
        <w:t>výstupy lepšej regulácie v spolupráci s ústrednými orgánmi štátnej správy, a to predkladaním návrhov nových právnych predpisov, návrhov na zmenu existujúcich právnych predpisov a  opatrení, ktoré majú priamy a nepriamy vplyv na oblasť podnikateľského prostredia. Ministerstvo zabezpečuje vykonanie testu vplyvov právnych predpisov a materiálov nelegislatívnej povahy na malé a stredné podnika</w:t>
      </w:r>
      <w:r w:rsidR="008708D4" w:rsidRPr="00B95246">
        <w:rPr>
          <w:rFonts w:ascii="Times New Roman" w:eastAsia="Times New Roman" w:hAnsi="Times New Roman" w:cs="Times New Roman"/>
          <w:sz w:val="24"/>
          <w:szCs w:val="24"/>
          <w:lang w:eastAsia="sk-SK"/>
        </w:rPr>
        <w:t xml:space="preserve">nie, </w:t>
      </w:r>
      <w:r w:rsidR="00181DF3" w:rsidRPr="00B95246">
        <w:rPr>
          <w:rFonts w:ascii="Times New Roman" w:eastAsia="Times New Roman" w:hAnsi="Times New Roman" w:cs="Times New Roman"/>
          <w:sz w:val="24"/>
          <w:szCs w:val="24"/>
          <w:lang w:eastAsia="sk-SK"/>
        </w:rPr>
        <w:t xml:space="preserve">vypracúva </w:t>
      </w:r>
      <w:r w:rsidRPr="00B95246">
        <w:rPr>
          <w:rFonts w:ascii="Times New Roman" w:eastAsia="Times New Roman" w:hAnsi="Times New Roman" w:cs="Times New Roman"/>
          <w:sz w:val="24"/>
          <w:szCs w:val="24"/>
          <w:lang w:eastAsia="sk-SK"/>
        </w:rPr>
        <w:t>a predkladá vláde SR ročn</w:t>
      </w:r>
      <w:r w:rsidR="00052EDF" w:rsidRPr="00B95246">
        <w:rPr>
          <w:rFonts w:ascii="Times New Roman" w:eastAsia="Times New Roman" w:hAnsi="Times New Roman" w:cs="Times New Roman"/>
          <w:sz w:val="24"/>
          <w:szCs w:val="24"/>
          <w:lang w:eastAsia="sk-SK"/>
        </w:rPr>
        <w:t>ú</w:t>
      </w:r>
      <w:r w:rsidRPr="00B95246">
        <w:rPr>
          <w:rFonts w:ascii="Times New Roman" w:eastAsia="Times New Roman" w:hAnsi="Times New Roman" w:cs="Times New Roman"/>
          <w:sz w:val="24"/>
          <w:szCs w:val="24"/>
          <w:lang w:eastAsia="sk-SK"/>
        </w:rPr>
        <w:t xml:space="preserve"> správ</w:t>
      </w:r>
      <w:r w:rsidR="00052EDF" w:rsidRPr="00B95246">
        <w:rPr>
          <w:rFonts w:ascii="Times New Roman" w:eastAsia="Times New Roman" w:hAnsi="Times New Roman" w:cs="Times New Roman"/>
          <w:sz w:val="24"/>
          <w:szCs w:val="24"/>
          <w:lang w:eastAsia="sk-SK"/>
        </w:rPr>
        <w:t>u</w:t>
      </w:r>
      <w:r w:rsidRPr="00B95246">
        <w:rPr>
          <w:rFonts w:ascii="Times New Roman" w:eastAsia="Times New Roman" w:hAnsi="Times New Roman" w:cs="Times New Roman"/>
          <w:sz w:val="24"/>
          <w:szCs w:val="24"/>
          <w:lang w:eastAsia="sk-SK"/>
        </w:rPr>
        <w:t xml:space="preserve"> o stave podnikateľského prostredia a</w:t>
      </w:r>
      <w:r w:rsidR="000E6B36" w:rsidRPr="00B95246">
        <w:rPr>
          <w:rFonts w:ascii="Times New Roman" w:eastAsia="Times New Roman" w:hAnsi="Times New Roman" w:cs="Times New Roman"/>
          <w:sz w:val="24"/>
          <w:szCs w:val="24"/>
          <w:lang w:eastAsia="sk-SK"/>
        </w:rPr>
        <w:t xml:space="preserve"> poskytuje podporu podľa </w:t>
      </w:r>
      <w:r w:rsidRPr="00B95246">
        <w:rPr>
          <w:rFonts w:ascii="Times New Roman" w:eastAsia="Times New Roman" w:hAnsi="Times New Roman" w:cs="Times New Roman"/>
          <w:sz w:val="24"/>
          <w:szCs w:val="24"/>
          <w:lang w:eastAsia="sk-SK"/>
        </w:rPr>
        <w:t>tohto zákona</w:t>
      </w:r>
      <w:r w:rsidR="000E6B36" w:rsidRPr="00B95246">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 xml:space="preserve"> </w:t>
      </w:r>
    </w:p>
    <w:p w14:paraId="5458CF13"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6E0CFA1F" w14:textId="6A712CBD" w:rsidR="00A35108" w:rsidRPr="00B95246"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 xml:space="preserve">K § </w:t>
      </w:r>
      <w:r w:rsidR="001E5A29">
        <w:rPr>
          <w:rFonts w:ascii="Times New Roman" w:eastAsia="Times New Roman" w:hAnsi="Times New Roman" w:cs="Times New Roman"/>
          <w:b/>
          <w:sz w:val="24"/>
          <w:szCs w:val="24"/>
          <w:lang w:eastAsia="sk-SK"/>
        </w:rPr>
        <w:t>9</w:t>
      </w:r>
    </w:p>
    <w:p w14:paraId="02E45886"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0D24B778" w14:textId="77777777" w:rsidR="00A35108"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Ustanovenie zákona vymedzuje </w:t>
      </w:r>
      <w:r w:rsidR="000E6B36" w:rsidRPr="00B95246">
        <w:rPr>
          <w:rFonts w:ascii="Times New Roman" w:eastAsia="Times New Roman" w:hAnsi="Times New Roman" w:cs="Times New Roman"/>
          <w:sz w:val="24"/>
          <w:szCs w:val="24"/>
          <w:lang w:eastAsia="sk-SK"/>
        </w:rPr>
        <w:t xml:space="preserve">pojem </w:t>
      </w:r>
      <w:r w:rsidRPr="00B95246">
        <w:rPr>
          <w:rFonts w:ascii="Times New Roman" w:eastAsia="Times New Roman" w:hAnsi="Times New Roman" w:cs="Times New Roman"/>
          <w:sz w:val="24"/>
          <w:szCs w:val="24"/>
          <w:lang w:eastAsia="sk-SK"/>
        </w:rPr>
        <w:t>lepš</w:t>
      </w:r>
      <w:r w:rsidR="000E6B36" w:rsidRPr="00B95246">
        <w:rPr>
          <w:rFonts w:ascii="Times New Roman" w:eastAsia="Times New Roman" w:hAnsi="Times New Roman" w:cs="Times New Roman"/>
          <w:sz w:val="24"/>
          <w:szCs w:val="24"/>
          <w:lang w:eastAsia="sk-SK"/>
        </w:rPr>
        <w:t>ia regulácia</w:t>
      </w:r>
      <w:r w:rsidRPr="00B95246">
        <w:rPr>
          <w:rFonts w:ascii="Times New Roman" w:eastAsia="Times New Roman" w:hAnsi="Times New Roman" w:cs="Times New Roman"/>
          <w:sz w:val="24"/>
          <w:szCs w:val="24"/>
          <w:lang w:eastAsia="sk-SK"/>
        </w:rPr>
        <w:t xml:space="preserve"> ako súhrn činností zameraných na znižovanie neprimeranej záťaže podnikov a zlepšenie podnikateľského prostredia. </w:t>
      </w:r>
    </w:p>
    <w:p w14:paraId="3D65F850" w14:textId="294047D4" w:rsidR="0018278E" w:rsidRPr="00B95246" w:rsidRDefault="001479F0" w:rsidP="0018278E">
      <w:pPr>
        <w:spacing w:after="120" w:line="240" w:lineRule="auto"/>
        <w:jc w:val="both"/>
        <w:rPr>
          <w:rFonts w:ascii="Times New Roman" w:eastAsia="Times New Roman" w:hAnsi="Times New Roman" w:cs="Times New Roman"/>
          <w:sz w:val="24"/>
          <w:szCs w:val="24"/>
          <w:lang w:eastAsia="sk-SK"/>
        </w:rPr>
      </w:pPr>
      <w:r w:rsidRPr="001479F0">
        <w:rPr>
          <w:rFonts w:ascii="Times New Roman" w:eastAsia="Times New Roman" w:hAnsi="Times New Roman" w:cs="Times New Roman"/>
          <w:sz w:val="24"/>
          <w:szCs w:val="24"/>
          <w:lang w:eastAsia="sk-SK"/>
        </w:rPr>
        <w:t>Agenda Lepšej regulácie je dlhodobo jednou z nosných politík Európskej komisie v oblasti tvorby podnikateľského prostredia v krajinách Európskej únie. Činnosti uvedené v §</w:t>
      </w:r>
      <w:r>
        <w:rPr>
          <w:rFonts w:ascii="Times New Roman" w:eastAsia="Times New Roman" w:hAnsi="Times New Roman" w:cs="Times New Roman"/>
          <w:sz w:val="24"/>
          <w:szCs w:val="24"/>
          <w:lang w:eastAsia="sk-SK"/>
        </w:rPr>
        <w:t xml:space="preserve"> 9 a 10 </w:t>
      </w:r>
      <w:r w:rsidRPr="001479F0">
        <w:rPr>
          <w:rFonts w:ascii="Times New Roman" w:eastAsia="Times New Roman" w:hAnsi="Times New Roman" w:cs="Times New Roman"/>
          <w:sz w:val="24"/>
          <w:szCs w:val="24"/>
          <w:lang w:eastAsia="sk-SK"/>
        </w:rPr>
        <w:t>prebiehajú tak na úrovni Európskej komisie, ako aj v jednotlivých členských štátoch, ktoré si podrobné procesy upravujú vo svojich vnútroštátnych normách. Slovenská republika takúto úpravu doposiaľ nemá, čo je jedným z dôvodov  zaostávania v presadzovaní optimalizácie regulačného rámca podnikania a odstraňovania neodôvodneného regulačného zaťaženia (vrát</w:t>
      </w:r>
      <w:r>
        <w:rPr>
          <w:rFonts w:ascii="Times New Roman" w:eastAsia="Times New Roman" w:hAnsi="Times New Roman" w:cs="Times New Roman"/>
          <w:sz w:val="24"/>
          <w:szCs w:val="24"/>
          <w:lang w:eastAsia="sk-SK"/>
        </w:rPr>
        <w:t xml:space="preserve">ane administratívneho a pod.). </w:t>
      </w:r>
      <w:r w:rsidRPr="001479F0">
        <w:rPr>
          <w:rFonts w:ascii="Times New Roman" w:eastAsia="Times New Roman" w:hAnsi="Times New Roman" w:cs="Times New Roman"/>
          <w:sz w:val="24"/>
          <w:szCs w:val="24"/>
          <w:lang w:eastAsia="sk-SK"/>
        </w:rPr>
        <w:t>Práve návrh zákona o podpore MSP posúva tému lepšej regulácie na úroveň zákona s cieľom realizovať pokrok v téme lepšej regulácie, keďže napríklad aj doposiaľ parciálne realizované úpravy cez metodiky (bez právnej záväznosti) boli a sú mnohými aktérmi ignorov</w:t>
      </w:r>
      <w:r>
        <w:rPr>
          <w:rFonts w:ascii="Times New Roman" w:eastAsia="Times New Roman" w:hAnsi="Times New Roman" w:cs="Times New Roman"/>
          <w:sz w:val="24"/>
          <w:szCs w:val="24"/>
          <w:lang w:eastAsia="sk-SK"/>
        </w:rPr>
        <w:t xml:space="preserve">ané, obchádzané a </w:t>
      </w:r>
      <w:proofErr w:type="spellStart"/>
      <w:r>
        <w:rPr>
          <w:rFonts w:ascii="Times New Roman" w:eastAsia="Times New Roman" w:hAnsi="Times New Roman" w:cs="Times New Roman"/>
          <w:sz w:val="24"/>
          <w:szCs w:val="24"/>
          <w:lang w:eastAsia="sk-SK"/>
        </w:rPr>
        <w:t>banalizované</w:t>
      </w:r>
      <w:proofErr w:type="spellEnd"/>
      <w:r>
        <w:rPr>
          <w:rFonts w:ascii="Times New Roman" w:eastAsia="Times New Roman" w:hAnsi="Times New Roman" w:cs="Times New Roman"/>
          <w:sz w:val="24"/>
          <w:szCs w:val="24"/>
          <w:lang w:eastAsia="sk-SK"/>
        </w:rPr>
        <w:t xml:space="preserve">. </w:t>
      </w:r>
      <w:r w:rsidRPr="001479F0">
        <w:rPr>
          <w:rFonts w:ascii="Times New Roman" w:eastAsia="Times New Roman" w:hAnsi="Times New Roman" w:cs="Times New Roman"/>
          <w:sz w:val="24"/>
          <w:szCs w:val="24"/>
          <w:lang w:eastAsia="sk-SK"/>
        </w:rPr>
        <w:t>Navyše význam implementácie tejto agendy prostredn</w:t>
      </w:r>
      <w:r w:rsidR="0018278E">
        <w:rPr>
          <w:rFonts w:ascii="Times New Roman" w:eastAsia="Times New Roman" w:hAnsi="Times New Roman" w:cs="Times New Roman"/>
          <w:sz w:val="24"/>
          <w:szCs w:val="24"/>
          <w:lang w:eastAsia="sk-SK"/>
        </w:rPr>
        <w:t xml:space="preserve">íctvom </w:t>
      </w:r>
      <w:r>
        <w:rPr>
          <w:rFonts w:ascii="Times New Roman" w:eastAsia="Times New Roman" w:hAnsi="Times New Roman" w:cs="Times New Roman"/>
          <w:sz w:val="24"/>
          <w:szCs w:val="24"/>
          <w:lang w:eastAsia="sk-SK"/>
        </w:rPr>
        <w:t xml:space="preserve">zákona </w:t>
      </w:r>
      <w:r w:rsidRPr="001479F0">
        <w:rPr>
          <w:rFonts w:ascii="Times New Roman" w:eastAsia="Times New Roman" w:hAnsi="Times New Roman" w:cs="Times New Roman"/>
          <w:sz w:val="24"/>
          <w:szCs w:val="24"/>
          <w:lang w:eastAsia="sk-SK"/>
        </w:rPr>
        <w:t>podčiarkuje aj skutočnosť, že realizácia MSP testu sa stala podmienkou implementácie Operačného programu výskum a inovácie 2014-2020, rovnako ako samotné prijatie zákona o podpore MSP, kto</w:t>
      </w:r>
      <w:r w:rsidR="0018278E">
        <w:rPr>
          <w:rFonts w:ascii="Times New Roman" w:eastAsia="Times New Roman" w:hAnsi="Times New Roman" w:cs="Times New Roman"/>
          <w:sz w:val="24"/>
          <w:szCs w:val="24"/>
          <w:lang w:eastAsia="sk-SK"/>
        </w:rPr>
        <w:t>rý ho zavádza prostredníctvom § 10.</w:t>
      </w:r>
    </w:p>
    <w:p w14:paraId="777D0FF4" w14:textId="221049A3" w:rsidR="00A35108" w:rsidRPr="00B95246" w:rsidRDefault="00A35108" w:rsidP="0018278E">
      <w:pPr>
        <w:spacing w:after="12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Zároveň </w:t>
      </w:r>
      <w:r w:rsidR="0018278E">
        <w:rPr>
          <w:rFonts w:ascii="Times New Roman" w:eastAsia="Times New Roman" w:hAnsi="Times New Roman" w:cs="Times New Roman"/>
          <w:sz w:val="24"/>
          <w:szCs w:val="24"/>
          <w:lang w:eastAsia="sk-SK"/>
        </w:rPr>
        <w:t>sa definujú</w:t>
      </w:r>
      <w:r w:rsidRPr="00B95246">
        <w:rPr>
          <w:rFonts w:ascii="Times New Roman" w:eastAsia="Times New Roman" w:hAnsi="Times New Roman" w:cs="Times New Roman"/>
          <w:sz w:val="24"/>
          <w:szCs w:val="24"/>
          <w:lang w:eastAsia="sk-SK"/>
        </w:rPr>
        <w:t xml:space="preserve"> hlavné úlohy v rámci realizácie činností lepšej regulácie, a to najmä hodnotenie a kvantifikáciu vplyvov navrhovaných a existujúcich právnych predpisov a iných materiálov nelegislatívnej povahy prostredníctvom analýzy nákladov a prínosov jednotlivých možností a spôsobov regulácie na podnikateľské prostredie. V rámci činností lepšej regulácie sa ďalej vypracúvajú návrhy stanovísk k materiálom legislatívnej a nelegislatívnej povahy viažucich sa na podnikateľské prostredia na základe prieskumu a analýzy podnikateľského prostredia a taktiež na základe podnetov z praxe. Súčasťou </w:t>
      </w:r>
      <w:r w:rsidR="008708D4" w:rsidRPr="00B95246">
        <w:rPr>
          <w:rFonts w:ascii="Times New Roman" w:eastAsia="Times New Roman" w:hAnsi="Times New Roman" w:cs="Times New Roman"/>
          <w:sz w:val="24"/>
          <w:szCs w:val="24"/>
          <w:lang w:eastAsia="sk-SK"/>
        </w:rPr>
        <w:t>predmetných činností</w:t>
      </w:r>
      <w:r w:rsidRPr="00B95246">
        <w:rPr>
          <w:rFonts w:ascii="Times New Roman" w:eastAsia="Times New Roman" w:hAnsi="Times New Roman" w:cs="Times New Roman"/>
          <w:sz w:val="24"/>
          <w:szCs w:val="24"/>
          <w:lang w:eastAsia="sk-SK"/>
        </w:rPr>
        <w:t xml:space="preserve"> je aj výkon agendy lepšej regulácie v oblasti malého a stredného podnikania. V rámci činnosti lepšej regulácie sa zároveň zavádza mechanizmus na predchádzanie tzv. </w:t>
      </w:r>
      <w:proofErr w:type="spellStart"/>
      <w:r w:rsidRPr="00B95246">
        <w:rPr>
          <w:rFonts w:ascii="Times New Roman" w:eastAsia="Times New Roman" w:hAnsi="Times New Roman" w:cs="Times New Roman"/>
          <w:sz w:val="24"/>
          <w:szCs w:val="24"/>
          <w:lang w:eastAsia="sk-SK"/>
        </w:rPr>
        <w:t>goldplatingu</w:t>
      </w:r>
      <w:proofErr w:type="spellEnd"/>
      <w:r w:rsidRPr="00B95246">
        <w:rPr>
          <w:rFonts w:ascii="Times New Roman" w:eastAsia="Times New Roman" w:hAnsi="Times New Roman" w:cs="Times New Roman"/>
          <w:sz w:val="24"/>
          <w:szCs w:val="24"/>
          <w:lang w:eastAsia="sk-SK"/>
        </w:rPr>
        <w:t>, ktorým sa rozumie proces transpozície európskych noriem do slovenského právneho poriadku nad mier</w:t>
      </w:r>
      <w:r w:rsidR="008708D4" w:rsidRPr="00B95246">
        <w:rPr>
          <w:rFonts w:ascii="Times New Roman" w:eastAsia="Times New Roman" w:hAnsi="Times New Roman" w:cs="Times New Roman"/>
          <w:sz w:val="24"/>
          <w:szCs w:val="24"/>
          <w:lang w:eastAsia="sk-SK"/>
        </w:rPr>
        <w:t xml:space="preserve">u požadovanú právom EÚ. Činnosti </w:t>
      </w:r>
      <w:r w:rsidRPr="00B95246">
        <w:rPr>
          <w:rFonts w:ascii="Times New Roman" w:eastAsia="Times New Roman" w:hAnsi="Times New Roman" w:cs="Times New Roman"/>
          <w:sz w:val="24"/>
          <w:szCs w:val="24"/>
          <w:lang w:eastAsia="sk-SK"/>
        </w:rPr>
        <w:t xml:space="preserve">lepšej regulácie zabezpečuje </w:t>
      </w:r>
      <w:r w:rsidR="008708D4" w:rsidRPr="00B95246">
        <w:rPr>
          <w:rFonts w:ascii="Times New Roman" w:eastAsia="Times New Roman" w:hAnsi="Times New Roman" w:cs="Times New Roman"/>
          <w:sz w:val="24"/>
          <w:szCs w:val="24"/>
          <w:lang w:eastAsia="sk-SK"/>
        </w:rPr>
        <w:t>minister</w:t>
      </w:r>
      <w:r w:rsidR="001479F0">
        <w:rPr>
          <w:rFonts w:ascii="Times New Roman" w:eastAsia="Times New Roman" w:hAnsi="Times New Roman" w:cs="Times New Roman"/>
          <w:sz w:val="24"/>
          <w:szCs w:val="24"/>
          <w:lang w:eastAsia="sk-SK"/>
        </w:rPr>
        <w:t xml:space="preserve">stvo alebo vykonávateľ podpory podľa § </w:t>
      </w:r>
      <w:r w:rsidR="0018278E">
        <w:rPr>
          <w:rFonts w:ascii="Times New Roman" w:eastAsia="Times New Roman" w:hAnsi="Times New Roman" w:cs="Times New Roman"/>
          <w:sz w:val="24"/>
          <w:szCs w:val="24"/>
          <w:lang w:eastAsia="sk-SK"/>
        </w:rPr>
        <w:t>5</w:t>
      </w:r>
      <w:r w:rsidR="008708D4" w:rsidRPr="00B95246">
        <w:rPr>
          <w:rFonts w:ascii="Times New Roman" w:eastAsia="Times New Roman" w:hAnsi="Times New Roman" w:cs="Times New Roman"/>
          <w:sz w:val="24"/>
          <w:szCs w:val="24"/>
          <w:lang w:eastAsia="sk-SK"/>
        </w:rPr>
        <w:t xml:space="preserve"> ods. 2.</w:t>
      </w:r>
    </w:p>
    <w:p w14:paraId="13DA0126"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Predmetné ustanovenie je v plnom súlade s požiadavkou, ktorá pre SR vyplýva z </w:t>
      </w:r>
      <w:proofErr w:type="spellStart"/>
      <w:r w:rsidRPr="00B95246">
        <w:rPr>
          <w:rFonts w:ascii="Times New Roman" w:eastAsia="Times New Roman" w:hAnsi="Times New Roman" w:cs="Times New Roman"/>
          <w:sz w:val="24"/>
          <w:szCs w:val="24"/>
          <w:lang w:eastAsia="sk-SK"/>
        </w:rPr>
        <w:t>ex-ante</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kondicionality</w:t>
      </w:r>
      <w:proofErr w:type="spellEnd"/>
      <w:r w:rsidRPr="00B95246">
        <w:rPr>
          <w:rFonts w:ascii="Times New Roman" w:eastAsia="Times New Roman" w:hAnsi="Times New Roman" w:cs="Times New Roman"/>
          <w:sz w:val="24"/>
          <w:szCs w:val="24"/>
          <w:lang w:eastAsia="sk-SK"/>
        </w:rPr>
        <w:t xml:space="preserve"> pre čerpanie zdrojov zo štrukturálnych fondov prostredníctvom Operačného programu efektívna verejná správa. </w:t>
      </w:r>
    </w:p>
    <w:p w14:paraId="751C0545"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4F033169" w14:textId="0C9529EA" w:rsidR="00A35108" w:rsidRPr="00B95246"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 xml:space="preserve">K § </w:t>
      </w:r>
      <w:r w:rsidR="001E5A29">
        <w:rPr>
          <w:rFonts w:ascii="Times New Roman" w:eastAsia="Times New Roman" w:hAnsi="Times New Roman" w:cs="Times New Roman"/>
          <w:b/>
          <w:sz w:val="24"/>
          <w:szCs w:val="24"/>
          <w:lang w:eastAsia="sk-SK"/>
        </w:rPr>
        <w:t>10</w:t>
      </w:r>
    </w:p>
    <w:p w14:paraId="488B6109"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10A97E42" w14:textId="77777777" w:rsidR="00961003" w:rsidRPr="00B95246" w:rsidRDefault="00A35108" w:rsidP="00961003">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sz w:val="24"/>
          <w:szCs w:val="24"/>
          <w:lang w:eastAsia="sk-SK"/>
        </w:rPr>
        <w:t>Ustanovenie zákona vymedzuje realizáciu</w:t>
      </w:r>
      <w:r w:rsidRPr="00B95246">
        <w:rPr>
          <w:rFonts w:ascii="Times New Roman" w:eastAsia="Times New Roman" w:hAnsi="Times New Roman" w:cs="Times New Roman"/>
          <w:b/>
          <w:sz w:val="24"/>
          <w:szCs w:val="24"/>
          <w:lang w:eastAsia="sk-SK"/>
        </w:rPr>
        <w:t xml:space="preserve"> </w:t>
      </w:r>
      <w:r w:rsidRPr="00B95246">
        <w:rPr>
          <w:rFonts w:ascii="Times New Roman" w:eastAsia="Times New Roman" w:hAnsi="Times New Roman" w:cs="Times New Roman"/>
          <w:sz w:val="24"/>
          <w:szCs w:val="24"/>
          <w:lang w:eastAsia="sk-SK"/>
        </w:rPr>
        <w:t>testu vplyvov právnych predpisov a materiálov nelegislatívnej povahy na malé podniky a stredné podniky, ktorého cieľom je vo všeobecnosti analyzovať špecifické aspekty vplyvov navrhovaných a existujúcich právnych predpisov ako aj iných materiálov nelegislatívnej povahy na</w:t>
      </w:r>
      <w:r w:rsidR="009051B5" w:rsidRPr="00B95246">
        <w:rPr>
          <w:rFonts w:ascii="Times New Roman" w:eastAsia="Times New Roman" w:hAnsi="Times New Roman" w:cs="Times New Roman"/>
          <w:sz w:val="24"/>
          <w:szCs w:val="24"/>
          <w:lang w:eastAsia="sk-SK"/>
        </w:rPr>
        <w:t xml:space="preserve"> MSP</w:t>
      </w:r>
      <w:r w:rsidRPr="00B95246">
        <w:rPr>
          <w:rFonts w:ascii="Times New Roman" w:eastAsia="Times New Roman" w:hAnsi="Times New Roman" w:cs="Times New Roman"/>
          <w:sz w:val="24"/>
          <w:szCs w:val="24"/>
          <w:lang w:eastAsia="sk-SK"/>
        </w:rPr>
        <w:t xml:space="preserve">. Súčasne sú definované aj základné činnosti pri výkone testu </w:t>
      </w:r>
      <w:r w:rsidR="009051B5" w:rsidRPr="00B95246">
        <w:rPr>
          <w:rFonts w:ascii="Times New Roman" w:eastAsia="Times New Roman" w:hAnsi="Times New Roman" w:cs="Times New Roman"/>
          <w:sz w:val="24"/>
          <w:szCs w:val="24"/>
          <w:lang w:eastAsia="sk-SK"/>
        </w:rPr>
        <w:t xml:space="preserve">vplyvov na MSP </w:t>
      </w:r>
      <w:r w:rsidRPr="00B95246">
        <w:rPr>
          <w:rFonts w:ascii="Times New Roman" w:eastAsia="Times New Roman" w:hAnsi="Times New Roman" w:cs="Times New Roman"/>
          <w:sz w:val="24"/>
          <w:szCs w:val="24"/>
          <w:lang w:eastAsia="sk-SK"/>
        </w:rPr>
        <w:t>napr. konzultácie, identifikácia a kvantifiká</w:t>
      </w:r>
      <w:r w:rsidR="002A6D1F" w:rsidRPr="00B95246">
        <w:rPr>
          <w:rFonts w:ascii="Times New Roman" w:eastAsia="Times New Roman" w:hAnsi="Times New Roman" w:cs="Times New Roman"/>
          <w:sz w:val="24"/>
          <w:szCs w:val="24"/>
          <w:lang w:eastAsia="sk-SK"/>
        </w:rPr>
        <w:t xml:space="preserve">cia vplyvov a pod.). </w:t>
      </w:r>
      <w:r w:rsidR="00961003" w:rsidRPr="00B95246">
        <w:rPr>
          <w:rFonts w:ascii="Times New Roman" w:eastAsia="Times New Roman" w:hAnsi="Times New Roman" w:cs="Times New Roman"/>
          <w:sz w:val="24"/>
          <w:szCs w:val="24"/>
          <w:lang w:eastAsia="sk-SK"/>
        </w:rPr>
        <w:t xml:space="preserve">Test vplyvov na MSP sa vykonáva v súlade s pravidlami a procesmi  </w:t>
      </w:r>
      <w:r w:rsidR="00961003" w:rsidRPr="00B95246">
        <w:rPr>
          <w:rFonts w:ascii="Times New Roman" w:eastAsia="Times New Roman" w:hAnsi="Times New Roman" w:cs="Times New Roman"/>
          <w:sz w:val="24"/>
          <w:szCs w:val="24"/>
          <w:lang w:eastAsia="sk-SK"/>
        </w:rPr>
        <w:lastRenderedPageBreak/>
        <w:t>určenými Jednotnou metodikou na posudzovanie vybraných vplyvov, schválenou  uznesením vlády SR č. 24/2015 v znení neskorších uznesení.</w:t>
      </w:r>
    </w:p>
    <w:p w14:paraId="46368F93"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362EE540"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sz w:val="24"/>
          <w:szCs w:val="24"/>
          <w:lang w:eastAsia="sk-SK"/>
        </w:rPr>
        <w:t xml:space="preserve">Predmetné ustanovenie je v plnom súlade s požiadavkou, ktorá pre SR vyplýva z </w:t>
      </w:r>
      <w:proofErr w:type="spellStart"/>
      <w:r w:rsidRPr="00B95246">
        <w:rPr>
          <w:rFonts w:ascii="Times New Roman" w:eastAsia="Times New Roman" w:hAnsi="Times New Roman" w:cs="Times New Roman"/>
          <w:sz w:val="24"/>
          <w:szCs w:val="24"/>
          <w:lang w:eastAsia="sk-SK"/>
        </w:rPr>
        <w:t>ex-ante</w:t>
      </w:r>
      <w:proofErr w:type="spellEnd"/>
      <w:r w:rsidRPr="00B95246">
        <w:rPr>
          <w:rFonts w:ascii="Times New Roman" w:eastAsia="Times New Roman" w:hAnsi="Times New Roman" w:cs="Times New Roman"/>
          <w:sz w:val="24"/>
          <w:szCs w:val="24"/>
          <w:lang w:eastAsia="sk-SK"/>
        </w:rPr>
        <w:t xml:space="preserve"> </w:t>
      </w:r>
      <w:proofErr w:type="spellStart"/>
      <w:r w:rsidRPr="00B95246">
        <w:rPr>
          <w:rFonts w:ascii="Times New Roman" w:eastAsia="Times New Roman" w:hAnsi="Times New Roman" w:cs="Times New Roman"/>
          <w:sz w:val="24"/>
          <w:szCs w:val="24"/>
          <w:lang w:eastAsia="sk-SK"/>
        </w:rPr>
        <w:t>kondicionality</w:t>
      </w:r>
      <w:proofErr w:type="spellEnd"/>
      <w:r w:rsidRPr="00B95246">
        <w:rPr>
          <w:rFonts w:ascii="Times New Roman" w:eastAsia="Times New Roman" w:hAnsi="Times New Roman" w:cs="Times New Roman"/>
          <w:sz w:val="24"/>
          <w:szCs w:val="24"/>
          <w:lang w:eastAsia="sk-SK"/>
        </w:rPr>
        <w:t xml:space="preserve"> pre čerpanie zdrojov zo štrukturálnych fondov prostredníctvom Operačného programu výskum a inovácie. Rovnako tak predstavuje systematické opatrenie pre tvorbu podnikateľského prostredia. </w:t>
      </w:r>
    </w:p>
    <w:p w14:paraId="4BFCDCBC"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3EACEED7" w14:textId="2919558D" w:rsidR="00A35108" w:rsidRPr="00B95246"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K § 1</w:t>
      </w:r>
      <w:r w:rsidR="001E5A29">
        <w:rPr>
          <w:rFonts w:ascii="Times New Roman" w:eastAsia="Times New Roman" w:hAnsi="Times New Roman" w:cs="Times New Roman"/>
          <w:b/>
          <w:sz w:val="24"/>
          <w:szCs w:val="24"/>
          <w:lang w:eastAsia="sk-SK"/>
        </w:rPr>
        <w:t>1</w:t>
      </w:r>
    </w:p>
    <w:p w14:paraId="0B538015"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5274855C" w14:textId="7D339A93" w:rsidR="00A35108" w:rsidRPr="00B95246" w:rsidRDefault="0018278E"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Prostredníctvom s</w:t>
      </w:r>
      <w:r w:rsidR="00A35108" w:rsidRPr="00B95246">
        <w:rPr>
          <w:rFonts w:ascii="Times New Roman" w:eastAsia="Times New Roman" w:hAnsi="Times New Roman" w:cs="Times New Roman"/>
          <w:sz w:val="24"/>
          <w:szCs w:val="24"/>
          <w:lang w:eastAsia="sk-SK"/>
        </w:rPr>
        <w:t xml:space="preserve">právy o stave malého a stredného podnikania sa systematicky monitoruje a skúma </w:t>
      </w:r>
      <w:r w:rsidR="002A6D1F" w:rsidRPr="00B95246">
        <w:rPr>
          <w:rFonts w:ascii="Times New Roman" w:eastAsia="Times New Roman" w:hAnsi="Times New Roman" w:cs="Times New Roman"/>
          <w:sz w:val="24"/>
          <w:szCs w:val="24"/>
          <w:lang w:eastAsia="sk-SK"/>
        </w:rPr>
        <w:t xml:space="preserve">stav </w:t>
      </w:r>
      <w:r w:rsidR="00A35108" w:rsidRPr="00B95246">
        <w:rPr>
          <w:rFonts w:ascii="Times New Roman" w:eastAsia="Times New Roman" w:hAnsi="Times New Roman" w:cs="Times New Roman"/>
          <w:sz w:val="24"/>
          <w:szCs w:val="24"/>
          <w:lang w:eastAsia="sk-SK"/>
        </w:rPr>
        <w:t xml:space="preserve">MSP. Výstupy z tohto procesu sú premietané do konkrétnych opatrení  predkladaných </w:t>
      </w:r>
      <w:r w:rsidR="009051B5" w:rsidRPr="00B95246">
        <w:rPr>
          <w:rFonts w:ascii="Times New Roman" w:eastAsia="Times New Roman" w:hAnsi="Times New Roman" w:cs="Times New Roman"/>
          <w:sz w:val="24"/>
          <w:szCs w:val="24"/>
          <w:lang w:eastAsia="sk-SK"/>
        </w:rPr>
        <w:t xml:space="preserve">vláde SR </w:t>
      </w:r>
      <w:r w:rsidR="00A35108" w:rsidRPr="00B95246">
        <w:rPr>
          <w:rFonts w:ascii="Times New Roman" w:eastAsia="Times New Roman" w:hAnsi="Times New Roman" w:cs="Times New Roman"/>
          <w:sz w:val="24"/>
          <w:szCs w:val="24"/>
          <w:lang w:eastAsia="sk-SK"/>
        </w:rPr>
        <w:t>na zlepšenie regulačného prostredia pre MSP. Vypracovanie Správy o stave malého a stredného podnikania nadväzuje na uznesenie vlády SR č. 792 zo</w:t>
      </w:r>
      <w:r w:rsidR="003B4801" w:rsidRPr="00B95246">
        <w:rPr>
          <w:rFonts w:ascii="Times New Roman" w:eastAsia="Times New Roman" w:hAnsi="Times New Roman" w:cs="Times New Roman"/>
          <w:sz w:val="24"/>
          <w:szCs w:val="24"/>
          <w:lang w:eastAsia="sk-SK"/>
        </w:rPr>
        <w:t xml:space="preserve"> </w:t>
      </w:r>
      <w:r w:rsidR="00A35108" w:rsidRPr="00B95246">
        <w:rPr>
          <w:rFonts w:ascii="Times New Roman" w:eastAsia="Times New Roman" w:hAnsi="Times New Roman" w:cs="Times New Roman"/>
          <w:sz w:val="24"/>
          <w:szCs w:val="24"/>
          <w:lang w:eastAsia="sk-SK"/>
        </w:rPr>
        <w:t xml:space="preserve">17. júla 2002, v zmysle ktorého vláda uložila ministrovi hospodárstva SR pravidelne predkladať na rokovanie vlády Správu o stave podnikateľského prostredia v SR s návrhmi na jeho zlepšovanie. </w:t>
      </w:r>
    </w:p>
    <w:p w14:paraId="5B2D0E09" w14:textId="25DDD53F" w:rsidR="00A35108" w:rsidRPr="00B95246" w:rsidRDefault="0018278E"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w:t>
      </w:r>
      <w:r w:rsidR="00A35108" w:rsidRPr="00B95246">
        <w:rPr>
          <w:rFonts w:ascii="Times New Roman" w:eastAsia="Times New Roman" w:hAnsi="Times New Roman" w:cs="Times New Roman"/>
          <w:sz w:val="24"/>
          <w:szCs w:val="24"/>
          <w:lang w:eastAsia="sk-SK"/>
        </w:rPr>
        <w:t>práva o stave malého a stredného podnikania vypracovaná vo forme ročnej správy a prestavuje súčasť Správy o stave podnikateľského prostredia</w:t>
      </w:r>
      <w:r>
        <w:rPr>
          <w:rFonts w:ascii="Times New Roman" w:eastAsia="Times New Roman" w:hAnsi="Times New Roman" w:cs="Times New Roman"/>
          <w:sz w:val="24"/>
          <w:szCs w:val="24"/>
          <w:lang w:eastAsia="sk-SK"/>
        </w:rPr>
        <w:t xml:space="preserve"> v Slovenskej republike s návrhmi na jeho zlepšovanie</w:t>
      </w:r>
      <w:r w:rsidR="00A35108" w:rsidRPr="00B95246">
        <w:rPr>
          <w:rFonts w:ascii="Times New Roman" w:eastAsia="Times New Roman" w:hAnsi="Times New Roman" w:cs="Times New Roman"/>
          <w:sz w:val="24"/>
          <w:szCs w:val="24"/>
          <w:lang w:eastAsia="sk-SK"/>
        </w:rPr>
        <w:t xml:space="preserve">. </w:t>
      </w:r>
    </w:p>
    <w:p w14:paraId="52F8E279" w14:textId="5941F494" w:rsidR="00181DF3" w:rsidRPr="00B95246" w:rsidRDefault="0018278E" w:rsidP="00181DF3">
      <w:pPr>
        <w:tabs>
          <w:tab w:val="left" w:pos="0"/>
        </w:tabs>
        <w:spacing w:after="0"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181DF3" w:rsidRPr="00B95246">
        <w:rPr>
          <w:rFonts w:ascii="Times New Roman" w:eastAsia="Times New Roman" w:hAnsi="Times New Roman" w:cs="Times New Roman"/>
          <w:sz w:val="24"/>
          <w:szCs w:val="24"/>
          <w:lang w:eastAsia="sk-SK"/>
        </w:rPr>
        <w:t>ypracovan</w:t>
      </w:r>
      <w:r w:rsidR="004B5CDB" w:rsidRPr="00B95246">
        <w:rPr>
          <w:rFonts w:ascii="Times New Roman" w:eastAsia="Times New Roman" w:hAnsi="Times New Roman" w:cs="Times New Roman"/>
          <w:sz w:val="24"/>
          <w:szCs w:val="24"/>
          <w:lang w:eastAsia="sk-SK"/>
        </w:rPr>
        <w:t xml:space="preserve">ie komplexnej </w:t>
      </w:r>
      <w:r w:rsidR="00181DF3" w:rsidRPr="00B95246">
        <w:rPr>
          <w:rFonts w:ascii="Times New Roman" w:eastAsia="Times New Roman" w:hAnsi="Times New Roman" w:cs="Times New Roman"/>
          <w:sz w:val="24"/>
          <w:szCs w:val="24"/>
          <w:lang w:eastAsia="sk-SK"/>
        </w:rPr>
        <w:t xml:space="preserve">správy o stave malého a stredného podnikania v Slovenskej republike </w:t>
      </w:r>
      <w:r w:rsidR="004B5CDB" w:rsidRPr="00B95246">
        <w:rPr>
          <w:rFonts w:ascii="Times New Roman" w:eastAsia="Times New Roman" w:hAnsi="Times New Roman" w:cs="Times New Roman"/>
          <w:sz w:val="24"/>
          <w:szCs w:val="24"/>
          <w:lang w:eastAsia="sk-SK"/>
        </w:rPr>
        <w:t xml:space="preserve">alebo jej častí </w:t>
      </w:r>
      <w:r w:rsidR="00181DF3" w:rsidRPr="00B95246">
        <w:rPr>
          <w:rFonts w:ascii="Times New Roman" w:eastAsia="Times New Roman" w:hAnsi="Times New Roman" w:cs="Times New Roman"/>
          <w:sz w:val="24"/>
          <w:szCs w:val="24"/>
          <w:lang w:eastAsia="sk-SK"/>
        </w:rPr>
        <w:t xml:space="preserve">zabezpečuje ministerstvo alebo vykonávateľ </w:t>
      </w:r>
      <w:r>
        <w:rPr>
          <w:rFonts w:ascii="Times New Roman" w:eastAsia="Times New Roman" w:hAnsi="Times New Roman" w:cs="Times New Roman"/>
          <w:sz w:val="24"/>
          <w:szCs w:val="24"/>
          <w:lang w:eastAsia="sk-SK"/>
        </w:rPr>
        <w:t>podpory podľa                           § 5</w:t>
      </w:r>
      <w:r w:rsidR="00181DF3" w:rsidRPr="00B95246">
        <w:rPr>
          <w:rFonts w:ascii="Times New Roman" w:eastAsia="Times New Roman" w:hAnsi="Times New Roman" w:cs="Times New Roman"/>
          <w:sz w:val="24"/>
          <w:szCs w:val="24"/>
          <w:lang w:eastAsia="sk-SK"/>
        </w:rPr>
        <w:t xml:space="preserve"> ods. 2.</w:t>
      </w:r>
    </w:p>
    <w:p w14:paraId="6A805385"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1B4F32DA" w14:textId="1E727D37" w:rsidR="00A35108" w:rsidRDefault="00A35108" w:rsidP="00A35108">
      <w:pPr>
        <w:spacing w:after="0" w:line="240" w:lineRule="auto"/>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K  § 1</w:t>
      </w:r>
      <w:r w:rsidR="001E5A29">
        <w:rPr>
          <w:rFonts w:ascii="Times New Roman" w:eastAsia="Times New Roman" w:hAnsi="Times New Roman" w:cs="Times New Roman"/>
          <w:b/>
          <w:sz w:val="24"/>
          <w:szCs w:val="24"/>
          <w:lang w:eastAsia="sk-SK"/>
        </w:rPr>
        <w:t xml:space="preserve">2 </w:t>
      </w:r>
    </w:p>
    <w:p w14:paraId="3347F0C1" w14:textId="77777777" w:rsidR="001479F0" w:rsidRDefault="001479F0" w:rsidP="00A35108">
      <w:pPr>
        <w:spacing w:after="0" w:line="240" w:lineRule="auto"/>
        <w:rPr>
          <w:rFonts w:ascii="Times New Roman" w:eastAsia="Times New Roman" w:hAnsi="Times New Roman" w:cs="Times New Roman"/>
          <w:b/>
          <w:sz w:val="24"/>
          <w:szCs w:val="24"/>
          <w:lang w:eastAsia="sk-SK"/>
        </w:rPr>
      </w:pPr>
    </w:p>
    <w:p w14:paraId="32E6132E" w14:textId="1B4A215F" w:rsidR="001479F0" w:rsidRPr="0018278E" w:rsidRDefault="001479F0" w:rsidP="0018278E">
      <w:pPr>
        <w:spacing w:after="12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Ustanovenie upravuje, že na poskytnutie podpory nie je právny nárok, vzhľadom na to, že na podporu podnikania je obvykle alokovaná nižšia suma finančných prostriedkov, než o ktoré je záujem. Z uvedeného dôvodu nie je objektívne možné poskytnúť finančné prostriedky všetkým subjektom, ktoré o podporu prejavia záujem. </w:t>
      </w:r>
    </w:p>
    <w:p w14:paraId="52DD3FC8" w14:textId="434AAE0D" w:rsidR="001479F0" w:rsidRPr="00B95246" w:rsidRDefault="001479F0" w:rsidP="001479F0">
      <w:pPr>
        <w:spacing w:after="0" w:line="240" w:lineRule="auto"/>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P</w:t>
      </w:r>
      <w:r w:rsidRPr="00B95246">
        <w:rPr>
          <w:rFonts w:ascii="Times New Roman" w:eastAsia="Calibri" w:hAnsi="Times New Roman" w:cs="Times New Roman"/>
          <w:sz w:val="24"/>
          <w:szCs w:val="24"/>
          <w:lang w:eastAsia="sk-SK"/>
        </w:rPr>
        <w:t>odpora poskytovaná podľa tohto zákona musí byť v súlade s podmienkami platnej legislatívy v oblasti poskytovania štátnej pomoci a minimálnej pomoci. V prípade schém pomoci sa vyžaduje podľa § 7 zákona č. 358/2015</w:t>
      </w:r>
      <w:r>
        <w:rPr>
          <w:rFonts w:ascii="Times New Roman" w:eastAsia="Calibri" w:hAnsi="Times New Roman" w:cs="Times New Roman"/>
          <w:sz w:val="24"/>
          <w:szCs w:val="24"/>
          <w:lang w:eastAsia="sk-SK"/>
        </w:rPr>
        <w:t xml:space="preserve"> </w:t>
      </w:r>
      <w:r w:rsidRPr="00B95246">
        <w:rPr>
          <w:rFonts w:ascii="Times New Roman" w:eastAsia="Calibri" w:hAnsi="Times New Roman" w:cs="Times New Roman"/>
          <w:sz w:val="24"/>
          <w:szCs w:val="24"/>
          <w:lang w:eastAsia="sk-SK"/>
        </w:rPr>
        <w:t>Z. z. o úprave niektorých vzťahov v oblasti štátnej pomoci a minimálnej pom</w:t>
      </w:r>
      <w:r>
        <w:rPr>
          <w:rFonts w:ascii="Times New Roman" w:eastAsia="Calibri" w:hAnsi="Times New Roman" w:cs="Times New Roman"/>
          <w:sz w:val="24"/>
          <w:szCs w:val="24"/>
          <w:lang w:eastAsia="sk-SK"/>
        </w:rPr>
        <w:t xml:space="preserve">oci </w:t>
      </w:r>
      <w:r w:rsidRPr="00B95246">
        <w:rPr>
          <w:rFonts w:ascii="Times New Roman" w:eastAsia="Calibri" w:hAnsi="Times New Roman" w:cs="Times New Roman"/>
          <w:sz w:val="24"/>
          <w:szCs w:val="24"/>
          <w:lang w:eastAsia="sk-SK"/>
        </w:rPr>
        <w:t>a o zmene a doplnení niektorých zákonov (zákon</w:t>
      </w:r>
      <w:r>
        <w:rPr>
          <w:rFonts w:ascii="Times New Roman" w:eastAsia="Calibri" w:hAnsi="Times New Roman" w:cs="Times New Roman"/>
          <w:sz w:val="24"/>
          <w:szCs w:val="24"/>
          <w:lang w:eastAsia="sk-SK"/>
        </w:rPr>
        <w:t xml:space="preserve">                                  </w:t>
      </w:r>
      <w:r w:rsidRPr="00B95246">
        <w:rPr>
          <w:rFonts w:ascii="Times New Roman" w:eastAsia="Calibri" w:hAnsi="Times New Roman" w:cs="Times New Roman"/>
          <w:sz w:val="24"/>
          <w:szCs w:val="24"/>
          <w:lang w:eastAsia="sk-SK"/>
        </w:rPr>
        <w:t xml:space="preserve"> o štátnej pomoci) stanovisko koordinátora pomoci (Protimonopolný úrad SR), ktoré je pre ministerstvo, ako vyhlasovateľa schémy </w:t>
      </w:r>
      <w:r>
        <w:rPr>
          <w:rFonts w:ascii="Times New Roman" w:eastAsia="Calibri" w:hAnsi="Times New Roman" w:cs="Times New Roman"/>
          <w:sz w:val="24"/>
          <w:szCs w:val="24"/>
          <w:lang w:eastAsia="sk-SK"/>
        </w:rPr>
        <w:t xml:space="preserve">pomoci </w:t>
      </w:r>
      <w:r w:rsidRPr="00B95246">
        <w:rPr>
          <w:rFonts w:ascii="Times New Roman" w:eastAsia="Calibri" w:hAnsi="Times New Roman" w:cs="Times New Roman"/>
          <w:sz w:val="24"/>
          <w:szCs w:val="24"/>
          <w:lang w:eastAsia="sk-SK"/>
        </w:rPr>
        <w:t xml:space="preserve">záväzné. Dodržiavanie pravidiel poskytovania štátnej pomoci a minimálnej pomoci zahŕňa zároveň postup schvaľovania a uverejňovania schém pomoci v súlade s účinnými právnymi predpismi a aplikovateľnými pravidlami. </w:t>
      </w:r>
    </w:p>
    <w:p w14:paraId="0CEB87A2" w14:textId="24AB6894" w:rsidR="00A35108" w:rsidRPr="00B95246" w:rsidRDefault="00853D84" w:rsidP="00A3510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Maximálna výška podpory a intenzita podpory je určená osobitným predpisom (Nariadenie (EÚ) č. 651/2014).</w:t>
      </w:r>
    </w:p>
    <w:p w14:paraId="35813616" w14:textId="6B98BBA1" w:rsidR="00BF6C02" w:rsidRPr="00B95246" w:rsidRDefault="0018278E" w:rsidP="00E0163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Ustanovenie odseku 4</w:t>
      </w:r>
      <w:r w:rsidR="00A35108" w:rsidRPr="00B95246">
        <w:rPr>
          <w:rFonts w:ascii="Times New Roman" w:eastAsia="Times New Roman" w:hAnsi="Times New Roman" w:cs="Times New Roman"/>
          <w:sz w:val="24"/>
          <w:szCs w:val="24"/>
          <w:lang w:eastAsia="sk-SK"/>
        </w:rPr>
        <w:t xml:space="preserve"> určuje, že týmto zákonom nie je dotknutá pôsobnosť kontrolných orgánov podľa osobitných predpisov, a to najmä zákona č. 523/2004 Z. z. o rozpočtových pravidlách verejnej správy a o zmene a doplnení niektorých zákonov v znení neskorších predpisov, </w:t>
      </w:r>
      <w:r w:rsidR="00E01631" w:rsidRPr="00B95246">
        <w:rPr>
          <w:rFonts w:ascii="Times New Roman" w:eastAsia="Times New Roman" w:hAnsi="Times New Roman" w:cs="Times New Roman"/>
          <w:sz w:val="24"/>
          <w:szCs w:val="24"/>
          <w:lang w:eastAsia="sk-SK"/>
        </w:rPr>
        <w:t xml:space="preserve">Nariadenia Európskeho parlamentu a Rady (EÚ) č. 1303/2013, </w:t>
      </w:r>
      <w:r w:rsidR="00A35108" w:rsidRPr="00B95246">
        <w:rPr>
          <w:rFonts w:ascii="Times New Roman" w:eastAsia="Times New Roman" w:hAnsi="Times New Roman" w:cs="Times New Roman"/>
          <w:sz w:val="24"/>
          <w:szCs w:val="24"/>
          <w:lang w:eastAsia="sk-SK"/>
        </w:rPr>
        <w:t xml:space="preserve">zákona č. 292/2014 o príspevku poskytovanom z európskych štrukturálnych a investičných fondov a o zmene </w:t>
      </w:r>
      <w:r w:rsidR="00E01631" w:rsidRPr="00B95246">
        <w:rPr>
          <w:rFonts w:ascii="Times New Roman" w:eastAsia="Times New Roman" w:hAnsi="Times New Roman" w:cs="Times New Roman"/>
          <w:sz w:val="24"/>
          <w:szCs w:val="24"/>
          <w:lang w:eastAsia="sk-SK"/>
        </w:rPr>
        <w:t xml:space="preserve">                      a doplnení niektorých zákonov, zákona č. 357/2015 Z. z. o finančnej kontrole a audite a o zmene doplnení niektorých zákonov.</w:t>
      </w:r>
    </w:p>
    <w:p w14:paraId="25843C5B" w14:textId="77777777" w:rsidR="00E01631" w:rsidRPr="00B95246" w:rsidRDefault="00E01631" w:rsidP="00E01631">
      <w:pPr>
        <w:spacing w:after="0" w:line="240" w:lineRule="auto"/>
        <w:jc w:val="both"/>
        <w:rPr>
          <w:rFonts w:ascii="Times New Roman" w:eastAsia="Times New Roman" w:hAnsi="Times New Roman" w:cs="Times New Roman"/>
          <w:b/>
          <w:sz w:val="24"/>
          <w:szCs w:val="24"/>
          <w:lang w:eastAsia="sk-SK"/>
        </w:rPr>
      </w:pPr>
    </w:p>
    <w:p w14:paraId="39F4535D" w14:textId="77777777" w:rsidR="00324C0F" w:rsidRDefault="00324C0F" w:rsidP="00BF6C02">
      <w:pPr>
        <w:spacing w:after="0" w:line="240" w:lineRule="auto"/>
        <w:rPr>
          <w:rFonts w:ascii="Times New Roman" w:eastAsia="Times New Roman" w:hAnsi="Times New Roman" w:cs="Times New Roman"/>
          <w:b/>
          <w:sz w:val="24"/>
          <w:szCs w:val="24"/>
          <w:lang w:eastAsia="sk-SK"/>
        </w:rPr>
      </w:pPr>
    </w:p>
    <w:p w14:paraId="3904AD34" w14:textId="2492C2C7" w:rsidR="00BF6C02" w:rsidRPr="00B95246" w:rsidRDefault="00BF6C02" w:rsidP="00BF6C02">
      <w:pPr>
        <w:spacing w:after="0" w:line="240" w:lineRule="auto"/>
        <w:rPr>
          <w:rFonts w:ascii="Times New Roman" w:eastAsia="Times New Roman" w:hAnsi="Times New Roman" w:cs="Times New Roman"/>
          <w:b/>
          <w:sz w:val="24"/>
          <w:szCs w:val="24"/>
          <w:lang w:eastAsia="sk-SK"/>
        </w:rPr>
      </w:pPr>
      <w:bookmarkStart w:id="0" w:name="_GoBack"/>
      <w:bookmarkEnd w:id="0"/>
      <w:r w:rsidRPr="00B95246">
        <w:rPr>
          <w:rFonts w:ascii="Times New Roman" w:eastAsia="Times New Roman" w:hAnsi="Times New Roman" w:cs="Times New Roman"/>
          <w:b/>
          <w:sz w:val="24"/>
          <w:szCs w:val="24"/>
          <w:lang w:eastAsia="sk-SK"/>
        </w:rPr>
        <w:lastRenderedPageBreak/>
        <w:t>K  § 1</w:t>
      </w:r>
      <w:r w:rsidR="001E5A29">
        <w:rPr>
          <w:rFonts w:ascii="Times New Roman" w:eastAsia="Times New Roman" w:hAnsi="Times New Roman" w:cs="Times New Roman"/>
          <w:b/>
          <w:sz w:val="24"/>
          <w:szCs w:val="24"/>
          <w:lang w:eastAsia="sk-SK"/>
        </w:rPr>
        <w:t>3</w:t>
      </w:r>
    </w:p>
    <w:p w14:paraId="03757B1C" w14:textId="77777777" w:rsidR="00BF6C02" w:rsidRPr="00B95246" w:rsidRDefault="00BF6C02" w:rsidP="00BF6C02">
      <w:pPr>
        <w:spacing w:after="0" w:line="240" w:lineRule="auto"/>
        <w:rPr>
          <w:rFonts w:ascii="Times New Roman" w:eastAsia="Times New Roman" w:hAnsi="Times New Roman" w:cs="Times New Roman"/>
          <w:b/>
          <w:sz w:val="24"/>
          <w:szCs w:val="24"/>
          <w:lang w:eastAsia="sk-SK"/>
        </w:rPr>
      </w:pPr>
    </w:p>
    <w:p w14:paraId="4D00A522" w14:textId="427CDC02" w:rsidR="00BF6C02" w:rsidRPr="00B95246" w:rsidRDefault="00D847C2" w:rsidP="00BF6C02">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P</w:t>
      </w:r>
      <w:r w:rsidR="00BF6C02" w:rsidRPr="00B95246">
        <w:rPr>
          <w:rFonts w:ascii="Times New Roman" w:eastAsia="Times New Roman" w:hAnsi="Times New Roman" w:cs="Times New Roman"/>
          <w:sz w:val="24"/>
          <w:szCs w:val="24"/>
          <w:lang w:eastAsia="sk-SK"/>
        </w:rPr>
        <w:t>rechodné ustanovenie, ktoré určuje, že schémy</w:t>
      </w:r>
      <w:r w:rsidR="001479F0">
        <w:rPr>
          <w:rFonts w:ascii="Times New Roman" w:eastAsia="Times New Roman" w:hAnsi="Times New Roman" w:cs="Times New Roman"/>
          <w:sz w:val="24"/>
          <w:szCs w:val="24"/>
          <w:lang w:eastAsia="sk-SK"/>
        </w:rPr>
        <w:t xml:space="preserve"> pomoc</w:t>
      </w:r>
      <w:r w:rsidR="00100251" w:rsidRPr="00B95246">
        <w:rPr>
          <w:rFonts w:ascii="Times New Roman" w:eastAsia="Times New Roman" w:hAnsi="Times New Roman" w:cs="Times New Roman"/>
          <w:sz w:val="24"/>
          <w:szCs w:val="24"/>
          <w:lang w:eastAsia="sk-SK"/>
        </w:rPr>
        <w:t xml:space="preserve"> a</w:t>
      </w:r>
      <w:r w:rsidR="001479F0">
        <w:rPr>
          <w:rFonts w:ascii="Times New Roman" w:eastAsia="Times New Roman" w:hAnsi="Times New Roman" w:cs="Times New Roman"/>
          <w:sz w:val="24"/>
          <w:szCs w:val="24"/>
          <w:lang w:eastAsia="sk-SK"/>
        </w:rPr>
        <w:t> </w:t>
      </w:r>
      <w:r w:rsidR="00BF6C02" w:rsidRPr="00B95246">
        <w:rPr>
          <w:rFonts w:ascii="Times New Roman" w:eastAsia="Times New Roman" w:hAnsi="Times New Roman" w:cs="Times New Roman"/>
          <w:sz w:val="24"/>
          <w:szCs w:val="24"/>
          <w:lang w:eastAsia="sk-SK"/>
        </w:rPr>
        <w:t>programy</w:t>
      </w:r>
      <w:r w:rsidR="001479F0">
        <w:rPr>
          <w:rFonts w:ascii="Times New Roman" w:eastAsia="Times New Roman" w:hAnsi="Times New Roman" w:cs="Times New Roman"/>
          <w:sz w:val="24"/>
          <w:szCs w:val="24"/>
          <w:lang w:eastAsia="sk-SK"/>
        </w:rPr>
        <w:t xml:space="preserve"> zamerané na podporu </w:t>
      </w:r>
      <w:r w:rsidR="00853D84">
        <w:rPr>
          <w:rFonts w:ascii="Times New Roman" w:eastAsia="Times New Roman" w:hAnsi="Times New Roman" w:cs="Times New Roman"/>
          <w:sz w:val="24"/>
          <w:szCs w:val="24"/>
          <w:lang w:eastAsia="sk-SK"/>
        </w:rPr>
        <w:t xml:space="preserve">malého a stredného </w:t>
      </w:r>
      <w:r w:rsidR="001479F0">
        <w:rPr>
          <w:rFonts w:ascii="Times New Roman" w:eastAsia="Times New Roman" w:hAnsi="Times New Roman" w:cs="Times New Roman"/>
          <w:sz w:val="24"/>
          <w:szCs w:val="24"/>
          <w:lang w:eastAsia="sk-SK"/>
        </w:rPr>
        <w:t>podnikania</w:t>
      </w:r>
      <w:r w:rsidR="00BF6C02" w:rsidRPr="00B95246">
        <w:rPr>
          <w:rFonts w:ascii="Times New Roman" w:eastAsia="Times New Roman" w:hAnsi="Times New Roman" w:cs="Times New Roman"/>
          <w:sz w:val="24"/>
          <w:szCs w:val="24"/>
          <w:lang w:eastAsia="sk-SK"/>
        </w:rPr>
        <w:t>, ktoré nadobudli platnosť</w:t>
      </w:r>
      <w:r w:rsidRPr="00B95246">
        <w:rPr>
          <w:rFonts w:ascii="Times New Roman" w:eastAsia="Times New Roman" w:hAnsi="Times New Roman" w:cs="Times New Roman"/>
          <w:sz w:val="24"/>
          <w:szCs w:val="24"/>
          <w:lang w:eastAsia="sk-SK"/>
        </w:rPr>
        <w:t xml:space="preserve"> </w:t>
      </w:r>
      <w:r w:rsidR="00BF6C02" w:rsidRPr="00B95246">
        <w:rPr>
          <w:rFonts w:ascii="Times New Roman" w:eastAsia="Times New Roman" w:hAnsi="Times New Roman" w:cs="Times New Roman"/>
          <w:sz w:val="24"/>
          <w:szCs w:val="24"/>
          <w:lang w:eastAsia="sk-SK"/>
        </w:rPr>
        <w:t>a účinnosť pred nadobudnutím účinnosti tohto zákona nie je potrebné nanovo schváliť.</w:t>
      </w:r>
      <w:r w:rsidR="00100251" w:rsidRPr="00B95246">
        <w:rPr>
          <w:rFonts w:ascii="Times New Roman" w:eastAsia="Times New Roman" w:hAnsi="Times New Roman" w:cs="Times New Roman"/>
          <w:sz w:val="24"/>
          <w:szCs w:val="24"/>
          <w:lang w:eastAsia="sk-SK"/>
        </w:rPr>
        <w:t xml:space="preserve"> </w:t>
      </w:r>
    </w:p>
    <w:p w14:paraId="2364D128"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6DB8BF73" w14:textId="77777777" w:rsidR="00A35108" w:rsidRPr="00B95246" w:rsidRDefault="00A35108" w:rsidP="00A35108">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b/>
          <w:sz w:val="24"/>
          <w:szCs w:val="24"/>
          <w:lang w:eastAsia="sk-SK"/>
        </w:rPr>
        <w:t>K Čl. II</w:t>
      </w:r>
    </w:p>
    <w:p w14:paraId="2D470218" w14:textId="77777777" w:rsidR="001E5A29" w:rsidRPr="00B95246" w:rsidRDefault="001E5A29" w:rsidP="006C1EE1">
      <w:pPr>
        <w:spacing w:after="0" w:line="240" w:lineRule="auto"/>
        <w:rPr>
          <w:rFonts w:ascii="Times New Roman" w:eastAsia="Times New Roman" w:hAnsi="Times New Roman" w:cs="Times New Roman"/>
          <w:b/>
          <w:sz w:val="24"/>
          <w:szCs w:val="24"/>
          <w:lang w:eastAsia="sk-SK"/>
        </w:rPr>
      </w:pPr>
    </w:p>
    <w:p w14:paraId="7AC4FA2C" w14:textId="6B0B1B59" w:rsidR="00A35108" w:rsidRPr="00B95246" w:rsidRDefault="00853D84" w:rsidP="00A35108">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w:t>
      </w:r>
      <w:r w:rsidR="00A35108" w:rsidRPr="00B95246">
        <w:rPr>
          <w:rFonts w:ascii="Times New Roman" w:eastAsia="Times New Roman" w:hAnsi="Times New Roman" w:cs="Times New Roman"/>
          <w:b/>
          <w:sz w:val="24"/>
          <w:szCs w:val="24"/>
          <w:lang w:eastAsia="sk-SK"/>
        </w:rPr>
        <w:t xml:space="preserve"> 1 </w:t>
      </w:r>
      <w:r>
        <w:rPr>
          <w:rFonts w:ascii="Times New Roman" w:eastAsia="Times New Roman" w:hAnsi="Times New Roman" w:cs="Times New Roman"/>
          <w:b/>
          <w:sz w:val="24"/>
          <w:szCs w:val="24"/>
          <w:lang w:eastAsia="sk-SK"/>
        </w:rPr>
        <w:t>a 2</w:t>
      </w:r>
    </w:p>
    <w:p w14:paraId="71BE6E4E"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319A9E26"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V súlade s návrhom zákona sa navrhuje úprava zákona č. 71/2013 Z. z. o poskytovaní dotácií v pôsobnosti Ministerstva hospodárstva Slovenskej republiky v znení </w:t>
      </w:r>
      <w:r w:rsidR="00125B2B" w:rsidRPr="00B95246">
        <w:rPr>
          <w:rFonts w:ascii="Times New Roman" w:eastAsia="Calibri" w:hAnsi="Times New Roman" w:cs="Times New Roman"/>
          <w:sz w:val="24"/>
          <w:szCs w:val="24"/>
          <w:lang w:eastAsia="sk-SK"/>
        </w:rPr>
        <w:t>neskorších predpisov</w:t>
      </w:r>
      <w:r w:rsidRPr="00B95246">
        <w:rPr>
          <w:rFonts w:ascii="Times New Roman" w:eastAsia="Times New Roman" w:hAnsi="Times New Roman" w:cs="Times New Roman"/>
          <w:sz w:val="24"/>
          <w:szCs w:val="24"/>
          <w:lang w:eastAsia="sk-SK"/>
        </w:rPr>
        <w:t xml:space="preserve">. </w:t>
      </w:r>
    </w:p>
    <w:p w14:paraId="13B1DC5E"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295FBD58" w14:textId="1BB7A191"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Navrhuje sa upraviť </w:t>
      </w:r>
      <w:r w:rsidR="00853D84">
        <w:rPr>
          <w:rFonts w:ascii="Times New Roman" w:eastAsia="Times New Roman" w:hAnsi="Times New Roman" w:cs="Times New Roman"/>
          <w:sz w:val="24"/>
          <w:szCs w:val="24"/>
          <w:lang w:eastAsia="sk-SK"/>
        </w:rPr>
        <w:t>§ 2 písm. b) a</w:t>
      </w:r>
      <w:r w:rsidRPr="00B95246">
        <w:rPr>
          <w:rFonts w:ascii="Times New Roman" w:eastAsia="Times New Roman" w:hAnsi="Times New Roman" w:cs="Times New Roman"/>
          <w:sz w:val="24"/>
          <w:szCs w:val="24"/>
          <w:lang w:eastAsia="sk-SK"/>
        </w:rPr>
        <w:t xml:space="preserve"> 4, ktorý sa obmedzuje len na poskytovanie dotácie na úhradu prevádzkových nákladov združenia právnických s účasťou ministerstva (ďalej len „združenie“), ktoré vykonáva realizáciu podpory malého a stredného podnikania podľa osobitného predpisu. Na základe predmetného ustanovenia dochádza k prepojeniu dvoch právnych predpisov v oblasti podpory MSP, pričom zákon o poskytovaní dotácií v pôsobnosti ministerstva </w:t>
      </w:r>
      <w:r w:rsidR="00210BA1" w:rsidRPr="00B95246">
        <w:rPr>
          <w:rFonts w:ascii="Times New Roman" w:eastAsia="Times New Roman" w:hAnsi="Times New Roman" w:cs="Times New Roman"/>
          <w:sz w:val="24"/>
          <w:szCs w:val="24"/>
          <w:lang w:eastAsia="sk-SK"/>
        </w:rPr>
        <w:t xml:space="preserve">hospodárstva SR </w:t>
      </w:r>
      <w:r w:rsidRPr="00B95246">
        <w:rPr>
          <w:rFonts w:ascii="Times New Roman" w:eastAsia="Times New Roman" w:hAnsi="Times New Roman" w:cs="Times New Roman"/>
          <w:sz w:val="24"/>
          <w:szCs w:val="24"/>
          <w:lang w:eastAsia="sk-SK"/>
        </w:rPr>
        <w:t>bude poskytovať dotáciu výlučne na úhradu prevádzkových nákladov toho združenia, ktoré je súčasne vykonávateľom podpory MSP podľa osobitného zákona o podpore malého a stredného podnikania. Podpora pre MSP sa bude poskytovať výlučne na základe zákona o podpore malého a stredného podnikania, a z dôvodu vylúčenia duplicity poskytovania podpory pre MSP na základe dvoch osobitných predpisov, bolo ustanovenie  § 4 u</w:t>
      </w:r>
      <w:r w:rsidR="006327E1" w:rsidRPr="00B95246">
        <w:rPr>
          <w:rFonts w:ascii="Times New Roman" w:eastAsia="Times New Roman" w:hAnsi="Times New Roman" w:cs="Times New Roman"/>
          <w:sz w:val="24"/>
          <w:szCs w:val="24"/>
          <w:lang w:eastAsia="sk-SK"/>
        </w:rPr>
        <w:t>pravené vypustením textu v písmene</w:t>
      </w:r>
      <w:r w:rsidRPr="00B95246">
        <w:rPr>
          <w:rFonts w:ascii="Times New Roman" w:eastAsia="Times New Roman" w:hAnsi="Times New Roman" w:cs="Times New Roman"/>
          <w:sz w:val="24"/>
          <w:szCs w:val="24"/>
          <w:lang w:eastAsia="sk-SK"/>
        </w:rPr>
        <w:t xml:space="preserve"> a). </w:t>
      </w:r>
    </w:p>
    <w:p w14:paraId="7BC5E23C" w14:textId="77777777" w:rsidR="00A35108" w:rsidRPr="00B95246" w:rsidRDefault="00A35108" w:rsidP="00A35108">
      <w:pPr>
        <w:spacing w:after="0" w:line="240" w:lineRule="auto"/>
        <w:jc w:val="both"/>
        <w:rPr>
          <w:rFonts w:ascii="Times New Roman" w:eastAsia="Times New Roman" w:hAnsi="Times New Roman" w:cs="Times New Roman"/>
          <w:sz w:val="24"/>
          <w:szCs w:val="24"/>
          <w:lang w:eastAsia="sk-SK"/>
        </w:rPr>
      </w:pPr>
    </w:p>
    <w:p w14:paraId="28406571" w14:textId="449ECDDD" w:rsidR="00A35108" w:rsidRPr="00B95246" w:rsidRDefault="00853D84" w:rsidP="001E5A2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K bodu 3</w:t>
      </w:r>
    </w:p>
    <w:p w14:paraId="196D5B0E" w14:textId="77777777" w:rsidR="001E5A29" w:rsidRDefault="001E5A29" w:rsidP="0029709C">
      <w:pPr>
        <w:spacing w:after="0" w:line="240" w:lineRule="auto"/>
        <w:jc w:val="both"/>
        <w:rPr>
          <w:rFonts w:ascii="Times New Roman" w:eastAsia="Times New Roman" w:hAnsi="Times New Roman" w:cs="Times New Roman"/>
          <w:sz w:val="24"/>
          <w:szCs w:val="24"/>
          <w:lang w:eastAsia="sk-SK"/>
        </w:rPr>
      </w:pPr>
    </w:p>
    <w:p w14:paraId="05BED679" w14:textId="619728CF" w:rsidR="0029709C" w:rsidRPr="00B95246" w:rsidRDefault="0029709C" w:rsidP="0029709C">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Cieľom dotácií na výskum, vývoj a inovácie je podporiť fyzické </w:t>
      </w:r>
      <w:r w:rsidR="00E80760" w:rsidRPr="00B95246">
        <w:rPr>
          <w:rFonts w:ascii="Times New Roman" w:eastAsia="Times New Roman" w:hAnsi="Times New Roman" w:cs="Times New Roman"/>
          <w:sz w:val="24"/>
          <w:szCs w:val="24"/>
          <w:lang w:eastAsia="sk-SK"/>
        </w:rPr>
        <w:t xml:space="preserve">osoby </w:t>
      </w:r>
      <w:r w:rsidRPr="00B95246">
        <w:rPr>
          <w:rFonts w:ascii="Times New Roman" w:eastAsia="Times New Roman" w:hAnsi="Times New Roman" w:cs="Times New Roman"/>
          <w:sz w:val="24"/>
          <w:szCs w:val="24"/>
          <w:lang w:eastAsia="sk-SK"/>
        </w:rPr>
        <w:t xml:space="preserve">a právnické osoby oprávnené na podnikanie na území Slovenskej republiky, ktoré majú potenciál zvyšovať svoju konkurencieschopnosť prostredníctvom riešenia projektov priemyselného výskumu, experimentálneho vývoja a inovácií vlastných produktov, služieb alebo technológií. Dotácie na podporu priemyselného výskumu, experimentálneho vývoja a inovácií sú vysoko motivujúcim nástrojom pre podnikateľský sektor na investovanie prostriedkov do rozširovania ľudského potenciálu zameraného na oblasti výskumu a vývoja a do podpory inovačného rozvoja cez financovanie výskumných, vývojových a inovačných činností. </w:t>
      </w:r>
      <w:r w:rsidR="00E80760" w:rsidRPr="00B95246">
        <w:rPr>
          <w:rFonts w:ascii="Times New Roman" w:eastAsia="Times New Roman" w:hAnsi="Times New Roman" w:cs="Times New Roman"/>
          <w:sz w:val="24"/>
          <w:szCs w:val="24"/>
          <w:lang w:eastAsia="sk-SK"/>
        </w:rPr>
        <w:t xml:space="preserve">                </w:t>
      </w:r>
      <w:r w:rsidRPr="00B95246">
        <w:rPr>
          <w:rFonts w:ascii="Times New Roman" w:eastAsia="Times New Roman" w:hAnsi="Times New Roman" w:cs="Times New Roman"/>
          <w:sz w:val="24"/>
          <w:szCs w:val="24"/>
          <w:lang w:eastAsia="sk-SK"/>
        </w:rPr>
        <w:t>Je preto potrebné komplementárne uplatňovať dotácie pre podporu rozvoja činností s vysokou pridanou hodnotou na Slovensku. § 8 v ods. 1 definuje projekty, ktoré môžu byť v oblasti výskumu, vývoja a inovácií podporené vo forme dotácií. Oproti pôvodnému zneniu zákona je podpora zameraná aj na projekty podporujúce  rozvoj p</w:t>
      </w:r>
      <w:r w:rsidRPr="00B95246">
        <w:rPr>
          <w:rFonts w:ascii="Times New Roman" w:eastAsia="Calibri" w:hAnsi="Times New Roman" w:cs="Times New Roman"/>
          <w:sz w:val="24"/>
          <w:szCs w:val="24"/>
        </w:rPr>
        <w:t xml:space="preserve">riemyselných klastrových organizácií. Týmto krokom ministerstvo sleduje najmä zintenzívnenie  vzájomných väzieb na regionálnej aj medzinárodnej úrovni, čo by malo viesť k rozvoju ekonomiky založenej na znalostiach </w:t>
      </w:r>
      <w:r w:rsidR="00E80760" w:rsidRPr="00B95246">
        <w:rPr>
          <w:rFonts w:ascii="Times New Roman" w:eastAsia="Calibri" w:hAnsi="Times New Roman" w:cs="Times New Roman"/>
          <w:sz w:val="24"/>
          <w:szCs w:val="24"/>
        </w:rPr>
        <w:t xml:space="preserve">                    </w:t>
      </w:r>
      <w:r w:rsidRPr="00B95246">
        <w:rPr>
          <w:rFonts w:ascii="Times New Roman" w:eastAsia="Calibri" w:hAnsi="Times New Roman" w:cs="Times New Roman"/>
          <w:sz w:val="24"/>
          <w:szCs w:val="24"/>
        </w:rPr>
        <w:t>a inováciách a naplňovaniu konceptu inteligentnej špecializácie.</w:t>
      </w:r>
      <w:r w:rsidRPr="00B95246">
        <w:rPr>
          <w:rFonts w:ascii="Times New Roman" w:eastAsia="Times New Roman" w:hAnsi="Times New Roman" w:cs="Times New Roman"/>
          <w:sz w:val="24"/>
          <w:szCs w:val="24"/>
          <w:lang w:eastAsia="sk-SK"/>
        </w:rPr>
        <w:t xml:space="preserve"> </w:t>
      </w:r>
    </w:p>
    <w:p w14:paraId="05369BFA" w14:textId="7F05775E" w:rsidR="0029709C" w:rsidRPr="00B95246" w:rsidRDefault="0029709C" w:rsidP="0029709C">
      <w:pPr>
        <w:spacing w:before="120" w:after="240" w:line="240" w:lineRule="auto"/>
        <w:jc w:val="both"/>
        <w:rPr>
          <w:rFonts w:ascii="Times New Roman" w:eastAsia="Calibri" w:hAnsi="Times New Roman" w:cs="Times New Roman"/>
          <w:sz w:val="24"/>
          <w:szCs w:val="24"/>
        </w:rPr>
      </w:pPr>
      <w:r w:rsidRPr="00B95246">
        <w:rPr>
          <w:rFonts w:ascii="Times New Roman" w:eastAsia="Times New Roman" w:hAnsi="Times New Roman" w:cs="Times New Roman"/>
          <w:sz w:val="24"/>
          <w:szCs w:val="24"/>
          <w:lang w:eastAsia="sk-SK"/>
        </w:rPr>
        <w:t>Ustanovenie § 8 ods. 2 definuje pojem p</w:t>
      </w:r>
      <w:r w:rsidRPr="00B95246">
        <w:rPr>
          <w:rFonts w:ascii="Times New Roman" w:eastAsia="Calibri" w:hAnsi="Times New Roman" w:cs="Times New Roman"/>
          <w:sz w:val="24"/>
          <w:szCs w:val="24"/>
        </w:rPr>
        <w:t>riemyselná klastrová organizácia</w:t>
      </w:r>
      <w:r w:rsidRPr="00B95246">
        <w:rPr>
          <w:rFonts w:ascii="Times New Roman" w:eastAsia="Times New Roman" w:hAnsi="Times New Roman" w:cs="Times New Roman"/>
          <w:sz w:val="24"/>
          <w:szCs w:val="24"/>
          <w:lang w:eastAsia="sk-SK"/>
        </w:rPr>
        <w:t xml:space="preserve">, pod ktorou sa rozumie </w:t>
      </w:r>
      <w:r w:rsidRPr="00B95246">
        <w:rPr>
          <w:rFonts w:ascii="Times New Roman" w:eastAsia="Calibri" w:hAnsi="Times New Roman" w:cs="Times New Roman"/>
          <w:sz w:val="24"/>
          <w:szCs w:val="24"/>
        </w:rPr>
        <w:t xml:space="preserve">organizované zoskupenie odvetvovo alebo prierezovo zameraných nezávislých podnikateľských subjektov, najmä malých  a stredných podnikov, organizácií pôsobiacich v oblasti výskumu a vývoja a ďalších podporných inštitúcií, ktorých účelom je podporovať inovácie prostredníctvom </w:t>
      </w:r>
      <w:proofErr w:type="spellStart"/>
      <w:r w:rsidRPr="00B95246">
        <w:rPr>
          <w:rFonts w:ascii="Times New Roman" w:eastAsia="Calibri" w:hAnsi="Times New Roman" w:cs="Times New Roman"/>
          <w:sz w:val="24"/>
          <w:szCs w:val="24"/>
        </w:rPr>
        <w:t>zdieľania</w:t>
      </w:r>
      <w:proofErr w:type="spellEnd"/>
      <w:r w:rsidRPr="00B95246">
        <w:rPr>
          <w:rFonts w:ascii="Times New Roman" w:eastAsia="Calibri" w:hAnsi="Times New Roman" w:cs="Times New Roman"/>
          <w:sz w:val="24"/>
          <w:szCs w:val="24"/>
        </w:rPr>
        <w:t xml:space="preserve"> infraštruktúrnych kapacít a výmeny poznatkov</w:t>
      </w:r>
      <w:r w:rsidR="00E80760" w:rsidRPr="00B95246">
        <w:rPr>
          <w:rFonts w:ascii="Times New Roman" w:eastAsia="Calibri" w:hAnsi="Times New Roman" w:cs="Times New Roman"/>
          <w:sz w:val="24"/>
          <w:szCs w:val="24"/>
        </w:rPr>
        <w:t xml:space="preserve">                             </w:t>
      </w:r>
      <w:r w:rsidRPr="00B95246">
        <w:rPr>
          <w:rFonts w:ascii="Times New Roman" w:eastAsia="Calibri" w:hAnsi="Times New Roman" w:cs="Times New Roman"/>
          <w:sz w:val="24"/>
          <w:szCs w:val="24"/>
        </w:rPr>
        <w:t xml:space="preserve"> a odborných znalostí medzi podnikmi a ostatnými organizáciami v </w:t>
      </w:r>
      <w:r w:rsidR="00DF2959" w:rsidRPr="00B95246">
        <w:rPr>
          <w:rFonts w:ascii="Times New Roman" w:eastAsia="Calibri" w:hAnsi="Times New Roman" w:cs="Times New Roman"/>
          <w:sz w:val="24"/>
          <w:szCs w:val="24"/>
        </w:rPr>
        <w:t>zoskupení</w:t>
      </w:r>
      <w:r w:rsidRPr="00B95246">
        <w:rPr>
          <w:rFonts w:ascii="Times New Roman" w:eastAsia="Calibri" w:hAnsi="Times New Roman" w:cs="Times New Roman"/>
          <w:sz w:val="24"/>
          <w:szCs w:val="24"/>
        </w:rPr>
        <w:t>.</w:t>
      </w:r>
    </w:p>
    <w:p w14:paraId="1B0A8C41" w14:textId="77777777" w:rsidR="0029709C" w:rsidRPr="00B95246" w:rsidRDefault="0029709C" w:rsidP="0029709C">
      <w:pPr>
        <w:spacing w:before="120" w:after="24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lastRenderedPageBreak/>
        <w:t>Zákon v § 8 ods. 3 upravuje procesy poskytovania dotácie, a to na základe schválenej schémy pomoci a následne na základe vyhlásenej výzvy na predkladanie projektov. V odseku 4 sú definovaní možní príjemcovia dotácie podľa jednotlivých špecifikácií uvedených v § 8 ods. 1.</w:t>
      </w:r>
    </w:p>
    <w:p w14:paraId="1F93E00D" w14:textId="7EB3698F" w:rsidR="0029709C" w:rsidRPr="00B95246" w:rsidRDefault="0029709C" w:rsidP="0029709C">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 8 ods. 6 umožňuje ministerstvu poveriť administratívnymi činnosťami súvisiacimi </w:t>
      </w:r>
      <w:r w:rsidRPr="00B95246">
        <w:rPr>
          <w:rFonts w:ascii="Times New Roman" w:eastAsia="Times New Roman" w:hAnsi="Times New Roman" w:cs="Times New Roman"/>
          <w:sz w:val="24"/>
          <w:szCs w:val="24"/>
          <w:lang w:eastAsia="sk-SK"/>
        </w:rPr>
        <w:br/>
        <w:t>so zabezpečením realizácie poskytovania dotácií aj niektorú so svojich príspevkových organizácií.</w:t>
      </w:r>
    </w:p>
    <w:p w14:paraId="79F32F39" w14:textId="77777777" w:rsidR="00E71210" w:rsidRPr="00B95246" w:rsidRDefault="00E71210" w:rsidP="0029709C">
      <w:pPr>
        <w:spacing w:after="0" w:line="240" w:lineRule="auto"/>
        <w:jc w:val="both"/>
        <w:rPr>
          <w:rFonts w:ascii="Times New Roman" w:eastAsia="Times New Roman" w:hAnsi="Times New Roman" w:cs="Times New Roman"/>
          <w:sz w:val="24"/>
          <w:szCs w:val="24"/>
          <w:lang w:eastAsia="sk-SK"/>
        </w:rPr>
      </w:pPr>
    </w:p>
    <w:p w14:paraId="19B65B5C" w14:textId="29654BC9" w:rsidR="00E71210" w:rsidRPr="00B95246" w:rsidRDefault="00853D84" w:rsidP="00E71210">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4</w:t>
      </w:r>
    </w:p>
    <w:p w14:paraId="08541499" w14:textId="77777777" w:rsidR="00E71210" w:rsidRPr="00B95246" w:rsidRDefault="00E71210" w:rsidP="00E71210">
      <w:pPr>
        <w:spacing w:after="0" w:line="240" w:lineRule="auto"/>
        <w:rPr>
          <w:rFonts w:ascii="Times New Roman" w:eastAsia="Times New Roman" w:hAnsi="Times New Roman" w:cs="Times New Roman"/>
          <w:b/>
          <w:sz w:val="24"/>
          <w:szCs w:val="24"/>
          <w:lang w:eastAsia="sk-SK"/>
        </w:rPr>
      </w:pPr>
    </w:p>
    <w:p w14:paraId="3CEB4CFB" w14:textId="77777777" w:rsidR="00E71210" w:rsidRPr="00B95246" w:rsidRDefault="00E71210" w:rsidP="00E71210">
      <w:pPr>
        <w:spacing w:after="0" w:line="240" w:lineRule="auto"/>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 xml:space="preserve">Legislatívno-technická úprava  v nadväznosti na bod 1.  </w:t>
      </w:r>
    </w:p>
    <w:p w14:paraId="1CA6E057" w14:textId="77777777" w:rsidR="00E71210" w:rsidRPr="00B95246" w:rsidRDefault="00E71210" w:rsidP="00E71210">
      <w:pPr>
        <w:spacing w:after="0" w:line="240" w:lineRule="auto"/>
        <w:rPr>
          <w:rFonts w:ascii="Times New Roman" w:eastAsia="Times New Roman" w:hAnsi="Times New Roman" w:cs="Times New Roman"/>
          <w:b/>
          <w:sz w:val="24"/>
          <w:szCs w:val="24"/>
          <w:lang w:eastAsia="sk-SK"/>
        </w:rPr>
      </w:pPr>
    </w:p>
    <w:p w14:paraId="19D7698B" w14:textId="74516F74" w:rsidR="00E71210" w:rsidRPr="00B95246" w:rsidRDefault="00853D84" w:rsidP="00E71210">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5</w:t>
      </w:r>
    </w:p>
    <w:p w14:paraId="6A6AC30C" w14:textId="77777777" w:rsidR="00E71210" w:rsidRPr="00B95246" w:rsidRDefault="00E71210" w:rsidP="00E71210">
      <w:pPr>
        <w:spacing w:after="0" w:line="240" w:lineRule="auto"/>
        <w:rPr>
          <w:rFonts w:ascii="Times New Roman" w:eastAsia="Times New Roman" w:hAnsi="Times New Roman" w:cs="Times New Roman"/>
          <w:b/>
          <w:sz w:val="24"/>
          <w:szCs w:val="24"/>
          <w:lang w:eastAsia="sk-SK"/>
        </w:rPr>
      </w:pPr>
    </w:p>
    <w:p w14:paraId="48F92A45" w14:textId="389FED98" w:rsidR="00E71210" w:rsidRPr="00B95246" w:rsidRDefault="00E71210" w:rsidP="00C03F16">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sz w:val="24"/>
          <w:szCs w:val="24"/>
          <w:lang w:eastAsia="sk-SK"/>
        </w:rPr>
        <w:t>Navrhovaná úprava § 10 ods. 7 písm. b) umožňuje oproti pôvodnej verzii zákona variabilitu pri zadefinovaní požiadaviek kladených na žiadateľa. Tento návrh súvisí najmä s presnejším zadefinovaním a rozšírením podporovaných oblastí uvedených v § 8 ods. 1. Aplikačná prax preukázala, že jeden univerzálny formulár žiadosti neumožňuje flexibilitu pri tvorbe nových schém pomoci. Z toho dôvodu sa navrhuje vytvárať žiadosť a zadefinovať štruktúru projektového zámeru v každej schéme pomoci individuálne. Tieto formuláre bude vytvárať ministerstvo a stanú sa neoddeliteľnou súčasťou každej schémy pomoci.</w:t>
      </w:r>
    </w:p>
    <w:p w14:paraId="2E91BB43" w14:textId="45411014" w:rsidR="00E71210" w:rsidRPr="00B95246" w:rsidRDefault="007E149A" w:rsidP="0029709C">
      <w:pPr>
        <w:spacing w:after="0" w:line="240" w:lineRule="auto"/>
        <w:jc w:val="both"/>
        <w:rPr>
          <w:rFonts w:ascii="Times New Roman" w:eastAsia="Times New Roman" w:hAnsi="Times New Roman" w:cs="Times New Roman"/>
          <w:b/>
          <w:sz w:val="24"/>
          <w:szCs w:val="24"/>
          <w:lang w:eastAsia="sk-SK"/>
        </w:rPr>
      </w:pPr>
      <w:r w:rsidRPr="00B95246">
        <w:rPr>
          <w:rFonts w:ascii="Times New Roman" w:eastAsia="Times New Roman" w:hAnsi="Times New Roman" w:cs="Times New Roman"/>
          <w:sz w:val="24"/>
          <w:szCs w:val="24"/>
          <w:lang w:eastAsia="sk-SK"/>
        </w:rPr>
        <w:t>V § 10 ods. 7 sa upravuje písmeno d) len pre subjekty, ktoré sa uchádzajú o podporu podľa                § 8 ods. 1 písm. c)</w:t>
      </w:r>
    </w:p>
    <w:p w14:paraId="0E229FE0" w14:textId="77777777" w:rsidR="00830293" w:rsidRDefault="00830293" w:rsidP="00C03F16">
      <w:pPr>
        <w:spacing w:after="0" w:line="240" w:lineRule="auto"/>
        <w:rPr>
          <w:rFonts w:ascii="Times New Roman" w:eastAsia="Times New Roman" w:hAnsi="Times New Roman" w:cs="Times New Roman"/>
          <w:b/>
          <w:sz w:val="24"/>
          <w:szCs w:val="24"/>
          <w:lang w:eastAsia="sk-SK"/>
        </w:rPr>
      </w:pPr>
    </w:p>
    <w:p w14:paraId="20E758F1" w14:textId="3A272B7D" w:rsidR="00C03F16" w:rsidRPr="00B95246" w:rsidRDefault="00830293" w:rsidP="00C03F16">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bodom</w:t>
      </w:r>
      <w:r w:rsidR="00853D84">
        <w:rPr>
          <w:rFonts w:ascii="Times New Roman" w:eastAsia="Times New Roman" w:hAnsi="Times New Roman" w:cs="Times New Roman"/>
          <w:b/>
          <w:sz w:val="24"/>
          <w:szCs w:val="24"/>
          <w:lang w:eastAsia="sk-SK"/>
        </w:rPr>
        <w:t xml:space="preserve"> 6 a 7</w:t>
      </w:r>
    </w:p>
    <w:p w14:paraId="23B6817E" w14:textId="77777777" w:rsidR="00C03F16" w:rsidRPr="00B95246" w:rsidRDefault="00C03F16" w:rsidP="00C03F16">
      <w:pPr>
        <w:spacing w:after="0" w:line="240" w:lineRule="auto"/>
        <w:rPr>
          <w:rFonts w:ascii="Times New Roman" w:eastAsia="Times New Roman" w:hAnsi="Times New Roman" w:cs="Times New Roman"/>
          <w:b/>
          <w:sz w:val="24"/>
          <w:szCs w:val="24"/>
          <w:lang w:eastAsia="sk-SK"/>
        </w:rPr>
      </w:pPr>
    </w:p>
    <w:p w14:paraId="672981D7" w14:textId="4451A77C" w:rsidR="0029709C" w:rsidRPr="007E149A" w:rsidRDefault="007E149A" w:rsidP="007E14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E80760" w:rsidRPr="00B95246">
        <w:rPr>
          <w:rFonts w:ascii="Times New Roman" w:eastAsia="Times New Roman" w:hAnsi="Times New Roman" w:cs="Times New Roman"/>
          <w:sz w:val="24"/>
          <w:szCs w:val="24"/>
          <w:lang w:eastAsia="sk-SK"/>
        </w:rPr>
        <w:t>ypúšťa sa písmeno</w:t>
      </w:r>
      <w:r w:rsidR="00DF2959" w:rsidRPr="00B95246">
        <w:rPr>
          <w:rFonts w:ascii="Times New Roman" w:eastAsia="Times New Roman" w:hAnsi="Times New Roman" w:cs="Times New Roman"/>
          <w:sz w:val="24"/>
          <w:szCs w:val="24"/>
          <w:lang w:eastAsia="sk-SK"/>
        </w:rPr>
        <w:t xml:space="preserve"> </w:t>
      </w:r>
      <w:r w:rsidR="000D4C38" w:rsidRPr="00B95246">
        <w:rPr>
          <w:rFonts w:ascii="Times New Roman" w:eastAsia="Times New Roman" w:hAnsi="Times New Roman" w:cs="Times New Roman"/>
          <w:sz w:val="24"/>
          <w:szCs w:val="24"/>
          <w:lang w:eastAsia="sk-SK"/>
        </w:rPr>
        <w:t xml:space="preserve">f) z toho dôvodu, že nejde o informáciu, ktorá by mala priamy vplyv na posúdenie kvality projektového zámeru  a následné poskytnutie dotácie. </w:t>
      </w:r>
    </w:p>
    <w:p w14:paraId="21F5207C" w14:textId="77777777" w:rsidR="00C03F16" w:rsidRDefault="00DC0047" w:rsidP="008D0C87">
      <w:pPr>
        <w:spacing w:after="0" w:line="240" w:lineRule="auto"/>
        <w:jc w:val="both"/>
        <w:rPr>
          <w:rFonts w:ascii="Times New Roman" w:eastAsia="Times New Roman" w:hAnsi="Times New Roman" w:cs="Times New Roman"/>
          <w:sz w:val="24"/>
          <w:szCs w:val="24"/>
          <w:lang w:eastAsia="sk-SK"/>
        </w:rPr>
      </w:pPr>
      <w:r w:rsidRPr="00B95246">
        <w:rPr>
          <w:rFonts w:ascii="Times New Roman" w:eastAsia="Times New Roman" w:hAnsi="Times New Roman" w:cs="Times New Roman"/>
          <w:sz w:val="24"/>
          <w:szCs w:val="24"/>
          <w:lang w:eastAsia="sk-SK"/>
        </w:rPr>
        <w:t>Rozširuje sa oblasť dotácií poskytovan</w:t>
      </w:r>
      <w:r w:rsidR="00475453" w:rsidRPr="00B95246">
        <w:rPr>
          <w:rFonts w:ascii="Times New Roman" w:eastAsia="Times New Roman" w:hAnsi="Times New Roman" w:cs="Times New Roman"/>
          <w:sz w:val="24"/>
          <w:szCs w:val="24"/>
          <w:lang w:eastAsia="sk-SK"/>
        </w:rPr>
        <w:t>ých</w:t>
      </w:r>
      <w:r w:rsidRPr="00B95246">
        <w:rPr>
          <w:rFonts w:ascii="Times New Roman" w:eastAsia="Times New Roman" w:hAnsi="Times New Roman" w:cs="Times New Roman"/>
          <w:sz w:val="24"/>
          <w:szCs w:val="24"/>
          <w:lang w:eastAsia="sk-SK"/>
        </w:rPr>
        <w:t xml:space="preserve"> na výskum, vývoj a inovácie, v rámci ktorých môže byť poskytnutá dotácia použitá aj na úhradu miezd, platov, odvodov, služobných príjmov a iných náhrad a osobných vyrovnaní. </w:t>
      </w:r>
      <w:r w:rsidR="00C03F16" w:rsidRPr="00B95246">
        <w:rPr>
          <w:rFonts w:ascii="Times New Roman" w:eastAsia="Times New Roman" w:hAnsi="Times New Roman" w:cs="Times New Roman"/>
          <w:sz w:val="24"/>
          <w:szCs w:val="24"/>
          <w:lang w:eastAsia="sk-SK"/>
        </w:rPr>
        <w:t xml:space="preserve">Aplikačná prax preukázala, že väčšina nákladov, ktoré vzniknú riešiteľovi </w:t>
      </w:r>
      <w:proofErr w:type="spellStart"/>
      <w:r w:rsidR="00C03F16" w:rsidRPr="00B95246">
        <w:rPr>
          <w:rFonts w:ascii="Times New Roman" w:eastAsia="Times New Roman" w:hAnsi="Times New Roman" w:cs="Times New Roman"/>
          <w:sz w:val="24"/>
          <w:szCs w:val="24"/>
          <w:lang w:eastAsia="sk-SK"/>
        </w:rPr>
        <w:t>výskumno</w:t>
      </w:r>
      <w:proofErr w:type="spellEnd"/>
      <w:r w:rsidR="00C03F16" w:rsidRPr="00B95246">
        <w:rPr>
          <w:rFonts w:ascii="Times New Roman" w:eastAsia="Times New Roman" w:hAnsi="Times New Roman" w:cs="Times New Roman"/>
          <w:sz w:val="24"/>
          <w:szCs w:val="24"/>
          <w:lang w:eastAsia="sk-SK"/>
        </w:rPr>
        <w:t xml:space="preserve">–vývojového projektu sú predovšetkým náklady súvisiace s ľudskými zdrojmi. Z dôvodu intenzívnejšej podpory výskumu, vývoja a inovácií, čím sa sleduje predovšetkým motivovanie subjektov investovať vlastné zdroje do rozvoja podnikov a zvyšovania ich konkurencieschopnosti sa navrhuje časť dotácie použiť aj na vykrytie najvýznamnejšej zložky reálnych nákladov žiadateľa, a to nákladov na mzdy, odvody a pod. Oprávnené osoby, ktorých náklady bude možné uhradiť budú špecifikované v konkrétnej schéme pomoci. </w:t>
      </w:r>
    </w:p>
    <w:p w14:paraId="0B932188" w14:textId="77777777" w:rsidR="007E149A" w:rsidRDefault="007E149A" w:rsidP="008D0C87">
      <w:pPr>
        <w:spacing w:after="0" w:line="240" w:lineRule="auto"/>
        <w:jc w:val="both"/>
        <w:rPr>
          <w:rFonts w:ascii="Times New Roman" w:eastAsia="Times New Roman" w:hAnsi="Times New Roman" w:cs="Times New Roman"/>
          <w:sz w:val="24"/>
          <w:szCs w:val="24"/>
          <w:lang w:eastAsia="sk-SK"/>
        </w:rPr>
      </w:pPr>
    </w:p>
    <w:p w14:paraId="267A1DF3" w14:textId="7A379B4D" w:rsidR="007E149A" w:rsidRDefault="007E149A" w:rsidP="008D0C87">
      <w:pPr>
        <w:spacing w:after="0" w:line="240" w:lineRule="auto"/>
        <w:jc w:val="both"/>
        <w:rPr>
          <w:rFonts w:ascii="Times New Roman" w:eastAsia="Times New Roman" w:hAnsi="Times New Roman" w:cs="Times New Roman"/>
          <w:b/>
          <w:sz w:val="24"/>
          <w:szCs w:val="24"/>
          <w:lang w:eastAsia="sk-SK"/>
        </w:rPr>
      </w:pPr>
      <w:r w:rsidRPr="007E149A">
        <w:rPr>
          <w:rFonts w:ascii="Times New Roman" w:eastAsia="Times New Roman" w:hAnsi="Times New Roman" w:cs="Times New Roman"/>
          <w:b/>
          <w:sz w:val="24"/>
          <w:szCs w:val="24"/>
          <w:lang w:eastAsia="sk-SK"/>
        </w:rPr>
        <w:t>K bo</w:t>
      </w:r>
      <w:r w:rsidR="00853D84">
        <w:rPr>
          <w:rFonts w:ascii="Times New Roman" w:eastAsia="Times New Roman" w:hAnsi="Times New Roman" w:cs="Times New Roman"/>
          <w:b/>
          <w:sz w:val="24"/>
          <w:szCs w:val="24"/>
          <w:lang w:eastAsia="sk-SK"/>
        </w:rPr>
        <w:t>du 8</w:t>
      </w:r>
    </w:p>
    <w:p w14:paraId="336C8F2B" w14:textId="4EB57BE9" w:rsidR="007E149A" w:rsidRPr="007E149A" w:rsidRDefault="005B4D1D" w:rsidP="008D0C8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Vzhľadom</w:t>
      </w:r>
      <w:r w:rsidR="001479F0">
        <w:rPr>
          <w:rFonts w:ascii="Times New Roman" w:eastAsia="Times New Roman" w:hAnsi="Times New Roman" w:cs="Times New Roman"/>
          <w:sz w:val="24"/>
          <w:szCs w:val="24"/>
          <w:lang w:eastAsia="sk-SK"/>
        </w:rPr>
        <w:t xml:space="preserve"> na úpravu v novelizačnom bode 4</w:t>
      </w:r>
      <w:r>
        <w:rPr>
          <w:rFonts w:ascii="Times New Roman" w:eastAsia="Times New Roman" w:hAnsi="Times New Roman" w:cs="Times New Roman"/>
          <w:sz w:val="24"/>
          <w:szCs w:val="24"/>
          <w:lang w:eastAsia="sk-SK"/>
        </w:rPr>
        <w:t xml:space="preserve"> sa navrhuje vypustiť prílohu č. 3.</w:t>
      </w:r>
    </w:p>
    <w:p w14:paraId="435F771F" w14:textId="77777777" w:rsidR="007649E7" w:rsidRPr="00B95246" w:rsidRDefault="007649E7" w:rsidP="00A35108">
      <w:pPr>
        <w:spacing w:after="0" w:line="240" w:lineRule="auto"/>
        <w:rPr>
          <w:rFonts w:ascii="Times New Roman" w:eastAsia="Times New Roman" w:hAnsi="Times New Roman" w:cs="Times New Roman"/>
          <w:b/>
          <w:sz w:val="24"/>
          <w:szCs w:val="24"/>
          <w:lang w:eastAsia="sk-SK"/>
        </w:rPr>
      </w:pPr>
    </w:p>
    <w:p w14:paraId="2A4AA230" w14:textId="5958A61A" w:rsidR="00A35108" w:rsidRPr="00B95246" w:rsidRDefault="00853D84" w:rsidP="00A35108">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Čl. III</w:t>
      </w:r>
    </w:p>
    <w:p w14:paraId="0C3CC68F" w14:textId="77777777" w:rsidR="00A35108" w:rsidRPr="00B95246" w:rsidRDefault="00A35108" w:rsidP="00A35108">
      <w:pPr>
        <w:spacing w:after="0" w:line="240" w:lineRule="auto"/>
        <w:rPr>
          <w:rFonts w:ascii="Times New Roman" w:eastAsia="Times New Roman" w:hAnsi="Times New Roman" w:cs="Times New Roman"/>
          <w:b/>
          <w:sz w:val="24"/>
          <w:szCs w:val="24"/>
          <w:lang w:eastAsia="sk-SK"/>
        </w:rPr>
      </w:pPr>
    </w:p>
    <w:p w14:paraId="129A1B7E" w14:textId="2BB8246F" w:rsidR="00A35108" w:rsidRPr="00B95246" w:rsidRDefault="001E5A29" w:rsidP="00A3510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Vzhľadom na dĺžku legislatívneho procesu sa </w:t>
      </w:r>
      <w:r w:rsidR="00A35108" w:rsidRPr="00B95246">
        <w:rPr>
          <w:rFonts w:ascii="Times New Roman" w:eastAsia="Times New Roman" w:hAnsi="Times New Roman" w:cs="Times New Roman"/>
          <w:sz w:val="24"/>
          <w:szCs w:val="24"/>
          <w:lang w:eastAsia="sk-SK"/>
        </w:rPr>
        <w:t xml:space="preserve">účinnosť zákona </w:t>
      </w:r>
      <w:r>
        <w:rPr>
          <w:rFonts w:ascii="Times New Roman" w:eastAsia="Times New Roman" w:hAnsi="Times New Roman" w:cs="Times New Roman"/>
          <w:sz w:val="24"/>
          <w:szCs w:val="24"/>
          <w:lang w:eastAsia="sk-SK"/>
        </w:rPr>
        <w:t xml:space="preserve">navrhuje </w:t>
      </w:r>
      <w:r w:rsidR="00A35108" w:rsidRPr="00B95246">
        <w:rPr>
          <w:rFonts w:ascii="Times New Roman" w:eastAsia="Times New Roman" w:hAnsi="Times New Roman" w:cs="Times New Roman"/>
          <w:sz w:val="24"/>
          <w:szCs w:val="24"/>
          <w:lang w:eastAsia="sk-SK"/>
        </w:rPr>
        <w:t>od 1. januára 201</w:t>
      </w:r>
      <w:r w:rsidR="00BF6C02" w:rsidRPr="00B95246">
        <w:rPr>
          <w:rFonts w:ascii="Times New Roman" w:eastAsia="Times New Roman" w:hAnsi="Times New Roman" w:cs="Times New Roman"/>
          <w:sz w:val="24"/>
          <w:szCs w:val="24"/>
          <w:lang w:eastAsia="sk-SK"/>
        </w:rPr>
        <w:t>7</w:t>
      </w:r>
      <w:r w:rsidR="00A35108" w:rsidRPr="00B95246">
        <w:rPr>
          <w:rFonts w:ascii="Times New Roman" w:eastAsia="Times New Roman" w:hAnsi="Times New Roman" w:cs="Times New Roman"/>
          <w:sz w:val="24"/>
          <w:szCs w:val="24"/>
          <w:lang w:eastAsia="sk-SK"/>
        </w:rPr>
        <w:t>.</w:t>
      </w:r>
    </w:p>
    <w:p w14:paraId="3D1D6573" w14:textId="0C49F802" w:rsidR="009E2621" w:rsidRPr="00B95246" w:rsidRDefault="009E2621" w:rsidP="00A35108"/>
    <w:sectPr w:rsidR="009E2621" w:rsidRPr="00B95246" w:rsidSect="008D0C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16134" w15:done="0"/>
  <w15:commentEx w15:paraId="24BABBF3" w15:done="0"/>
  <w15:commentEx w15:paraId="41FFBB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52026" w14:textId="77777777" w:rsidR="00216105" w:rsidRDefault="00216105" w:rsidP="008D0C87">
      <w:pPr>
        <w:spacing w:after="0" w:line="240" w:lineRule="auto"/>
      </w:pPr>
      <w:r>
        <w:separator/>
      </w:r>
    </w:p>
  </w:endnote>
  <w:endnote w:type="continuationSeparator" w:id="0">
    <w:p w14:paraId="2545F6B7" w14:textId="77777777" w:rsidR="00216105" w:rsidRDefault="00216105" w:rsidP="008D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5DC5" w14:textId="77777777" w:rsidR="008D0C87" w:rsidRDefault="008D0C8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132826"/>
      <w:docPartObj>
        <w:docPartGallery w:val="Page Numbers (Bottom of Page)"/>
        <w:docPartUnique/>
      </w:docPartObj>
    </w:sdtPr>
    <w:sdtEndPr>
      <w:rPr>
        <w:rFonts w:ascii="Times New Roman" w:hAnsi="Times New Roman" w:cs="Times New Roman"/>
      </w:rPr>
    </w:sdtEndPr>
    <w:sdtContent>
      <w:p w14:paraId="2FCC8E8B" w14:textId="739014F0" w:rsidR="008D0C87" w:rsidRPr="008D0C87" w:rsidRDefault="008D0C87">
        <w:pPr>
          <w:pStyle w:val="Pta"/>
          <w:jc w:val="center"/>
          <w:rPr>
            <w:rFonts w:ascii="Times New Roman" w:hAnsi="Times New Roman" w:cs="Times New Roman"/>
          </w:rPr>
        </w:pPr>
        <w:r w:rsidRPr="008D0C87">
          <w:rPr>
            <w:rFonts w:ascii="Times New Roman" w:hAnsi="Times New Roman" w:cs="Times New Roman"/>
          </w:rPr>
          <w:fldChar w:fldCharType="begin"/>
        </w:r>
        <w:r w:rsidRPr="008D0C87">
          <w:rPr>
            <w:rFonts w:ascii="Times New Roman" w:hAnsi="Times New Roman" w:cs="Times New Roman"/>
          </w:rPr>
          <w:instrText>PAGE   \* MERGEFORMAT</w:instrText>
        </w:r>
        <w:r w:rsidRPr="008D0C87">
          <w:rPr>
            <w:rFonts w:ascii="Times New Roman" w:hAnsi="Times New Roman" w:cs="Times New Roman"/>
          </w:rPr>
          <w:fldChar w:fldCharType="separate"/>
        </w:r>
        <w:r w:rsidR="00324C0F">
          <w:rPr>
            <w:rFonts w:ascii="Times New Roman" w:hAnsi="Times New Roman" w:cs="Times New Roman"/>
            <w:noProof/>
          </w:rPr>
          <w:t>2</w:t>
        </w:r>
        <w:r w:rsidRPr="008D0C87">
          <w:rPr>
            <w:rFonts w:ascii="Times New Roman" w:hAnsi="Times New Roman" w:cs="Times New Roman"/>
          </w:rPr>
          <w:fldChar w:fldCharType="end"/>
        </w:r>
      </w:p>
    </w:sdtContent>
  </w:sdt>
  <w:p w14:paraId="5001E7C4" w14:textId="77777777" w:rsidR="008D0C87" w:rsidRDefault="008D0C8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7CA2" w14:textId="77777777" w:rsidR="008D0C87" w:rsidRDefault="008D0C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7746" w14:textId="77777777" w:rsidR="00216105" w:rsidRDefault="00216105" w:rsidP="008D0C87">
      <w:pPr>
        <w:spacing w:after="0" w:line="240" w:lineRule="auto"/>
      </w:pPr>
      <w:r>
        <w:separator/>
      </w:r>
    </w:p>
  </w:footnote>
  <w:footnote w:type="continuationSeparator" w:id="0">
    <w:p w14:paraId="27715C2E" w14:textId="77777777" w:rsidR="00216105" w:rsidRDefault="00216105" w:rsidP="008D0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F231" w14:textId="77777777" w:rsidR="008D0C87" w:rsidRDefault="008D0C8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5908F" w14:textId="77777777" w:rsidR="008D0C87" w:rsidRDefault="008D0C8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1E02" w14:textId="77777777" w:rsidR="008D0C87" w:rsidRDefault="008D0C87">
    <w:pPr>
      <w:pStyle w:val="Hlavik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08"/>
    <w:rsid w:val="00022ABD"/>
    <w:rsid w:val="00041020"/>
    <w:rsid w:val="00052EDF"/>
    <w:rsid w:val="00067D30"/>
    <w:rsid w:val="000802F9"/>
    <w:rsid w:val="000D4C38"/>
    <w:rsid w:val="000E1DFA"/>
    <w:rsid w:val="000E6B36"/>
    <w:rsid w:val="00100251"/>
    <w:rsid w:val="00100F2D"/>
    <w:rsid w:val="001030AB"/>
    <w:rsid w:val="00125B2B"/>
    <w:rsid w:val="001479F0"/>
    <w:rsid w:val="00151307"/>
    <w:rsid w:val="00176A0B"/>
    <w:rsid w:val="00181DF3"/>
    <w:rsid w:val="0018278E"/>
    <w:rsid w:val="001A70A9"/>
    <w:rsid w:val="001B01F1"/>
    <w:rsid w:val="001D2046"/>
    <w:rsid w:val="001E5A29"/>
    <w:rsid w:val="00210BA1"/>
    <w:rsid w:val="00216105"/>
    <w:rsid w:val="00251038"/>
    <w:rsid w:val="00273F60"/>
    <w:rsid w:val="0029709C"/>
    <w:rsid w:val="002A6D1F"/>
    <w:rsid w:val="002E381B"/>
    <w:rsid w:val="00324C0F"/>
    <w:rsid w:val="00350B45"/>
    <w:rsid w:val="003666AE"/>
    <w:rsid w:val="003B4801"/>
    <w:rsid w:val="004056E3"/>
    <w:rsid w:val="004146BE"/>
    <w:rsid w:val="00464647"/>
    <w:rsid w:val="00475453"/>
    <w:rsid w:val="004B5CDB"/>
    <w:rsid w:val="00532313"/>
    <w:rsid w:val="00555E7D"/>
    <w:rsid w:val="00556A48"/>
    <w:rsid w:val="005B201D"/>
    <w:rsid w:val="005B4D1D"/>
    <w:rsid w:val="005B5AE9"/>
    <w:rsid w:val="006169C5"/>
    <w:rsid w:val="006327E1"/>
    <w:rsid w:val="00657484"/>
    <w:rsid w:val="006917DF"/>
    <w:rsid w:val="006C1EE1"/>
    <w:rsid w:val="006E2ABB"/>
    <w:rsid w:val="006F0622"/>
    <w:rsid w:val="0075707C"/>
    <w:rsid w:val="007649E7"/>
    <w:rsid w:val="007C68EB"/>
    <w:rsid w:val="007D02C8"/>
    <w:rsid w:val="007D3CA4"/>
    <w:rsid w:val="007D55E5"/>
    <w:rsid w:val="007E149A"/>
    <w:rsid w:val="0082123C"/>
    <w:rsid w:val="00830293"/>
    <w:rsid w:val="0083675B"/>
    <w:rsid w:val="00853D84"/>
    <w:rsid w:val="008708D4"/>
    <w:rsid w:val="008D0C87"/>
    <w:rsid w:val="008E3909"/>
    <w:rsid w:val="009051B5"/>
    <w:rsid w:val="009438D8"/>
    <w:rsid w:val="009527DE"/>
    <w:rsid w:val="00957E28"/>
    <w:rsid w:val="00961003"/>
    <w:rsid w:val="009E2621"/>
    <w:rsid w:val="00A34942"/>
    <w:rsid w:val="00A35108"/>
    <w:rsid w:val="00A413CB"/>
    <w:rsid w:val="00AD6DFD"/>
    <w:rsid w:val="00B147AB"/>
    <w:rsid w:val="00B91D75"/>
    <w:rsid w:val="00B95246"/>
    <w:rsid w:val="00BB0937"/>
    <w:rsid w:val="00BD78CE"/>
    <w:rsid w:val="00BE7789"/>
    <w:rsid w:val="00BF07B1"/>
    <w:rsid w:val="00BF6C02"/>
    <w:rsid w:val="00C03F16"/>
    <w:rsid w:val="00C06DD4"/>
    <w:rsid w:val="00C872A6"/>
    <w:rsid w:val="00CE79CA"/>
    <w:rsid w:val="00D664AB"/>
    <w:rsid w:val="00D847C2"/>
    <w:rsid w:val="00DC0047"/>
    <w:rsid w:val="00DD0E0E"/>
    <w:rsid w:val="00DD602F"/>
    <w:rsid w:val="00DF2959"/>
    <w:rsid w:val="00E01631"/>
    <w:rsid w:val="00E038C7"/>
    <w:rsid w:val="00E1243B"/>
    <w:rsid w:val="00E50A0A"/>
    <w:rsid w:val="00E71210"/>
    <w:rsid w:val="00E80760"/>
    <w:rsid w:val="00F42201"/>
    <w:rsid w:val="00FB7174"/>
    <w:rsid w:val="00FD5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A35108"/>
    <w:pPr>
      <w:spacing w:line="240" w:lineRule="auto"/>
    </w:pPr>
    <w:rPr>
      <w:sz w:val="20"/>
      <w:szCs w:val="20"/>
    </w:rPr>
  </w:style>
  <w:style w:type="character" w:customStyle="1" w:styleId="TextkomentraChar">
    <w:name w:val="Text komentára Char"/>
    <w:basedOn w:val="Predvolenpsmoodseku"/>
    <w:link w:val="Textkomentra"/>
    <w:uiPriority w:val="99"/>
    <w:semiHidden/>
    <w:rsid w:val="00A35108"/>
    <w:rPr>
      <w:sz w:val="20"/>
      <w:szCs w:val="20"/>
    </w:rPr>
  </w:style>
  <w:style w:type="character" w:styleId="Odkaznakomentr">
    <w:name w:val="annotation reference"/>
    <w:uiPriority w:val="99"/>
    <w:semiHidden/>
    <w:unhideWhenUsed/>
    <w:rsid w:val="00A35108"/>
    <w:rPr>
      <w:sz w:val="16"/>
      <w:szCs w:val="16"/>
    </w:rPr>
  </w:style>
  <w:style w:type="paragraph" w:styleId="Textbubliny">
    <w:name w:val="Balloon Text"/>
    <w:basedOn w:val="Normlny"/>
    <w:link w:val="TextbublinyChar"/>
    <w:uiPriority w:val="99"/>
    <w:semiHidden/>
    <w:unhideWhenUsed/>
    <w:rsid w:val="00A351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3510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4146BE"/>
    <w:rPr>
      <w:b/>
      <w:bCs/>
    </w:rPr>
  </w:style>
  <w:style w:type="character" w:customStyle="1" w:styleId="PredmetkomentraChar">
    <w:name w:val="Predmet komentára Char"/>
    <w:basedOn w:val="TextkomentraChar"/>
    <w:link w:val="Predmetkomentra"/>
    <w:uiPriority w:val="99"/>
    <w:semiHidden/>
    <w:rsid w:val="004146BE"/>
    <w:rPr>
      <w:b/>
      <w:bCs/>
      <w:sz w:val="20"/>
      <w:szCs w:val="20"/>
    </w:rPr>
  </w:style>
  <w:style w:type="paragraph" w:styleId="Hlavika">
    <w:name w:val="header"/>
    <w:basedOn w:val="Normlny"/>
    <w:link w:val="HlavikaChar"/>
    <w:uiPriority w:val="99"/>
    <w:unhideWhenUsed/>
    <w:rsid w:val="008D0C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0C87"/>
  </w:style>
  <w:style w:type="paragraph" w:styleId="Pta">
    <w:name w:val="footer"/>
    <w:basedOn w:val="Normlny"/>
    <w:link w:val="PtaChar"/>
    <w:uiPriority w:val="99"/>
    <w:unhideWhenUsed/>
    <w:rsid w:val="008D0C87"/>
    <w:pPr>
      <w:tabs>
        <w:tab w:val="center" w:pos="4536"/>
        <w:tab w:val="right" w:pos="9072"/>
      </w:tabs>
      <w:spacing w:after="0" w:line="240" w:lineRule="auto"/>
    </w:pPr>
  </w:style>
  <w:style w:type="character" w:customStyle="1" w:styleId="PtaChar">
    <w:name w:val="Päta Char"/>
    <w:basedOn w:val="Predvolenpsmoodseku"/>
    <w:link w:val="Pta"/>
    <w:uiPriority w:val="99"/>
    <w:rsid w:val="008D0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A35108"/>
    <w:pPr>
      <w:spacing w:line="240" w:lineRule="auto"/>
    </w:pPr>
    <w:rPr>
      <w:sz w:val="20"/>
      <w:szCs w:val="20"/>
    </w:rPr>
  </w:style>
  <w:style w:type="character" w:customStyle="1" w:styleId="TextkomentraChar">
    <w:name w:val="Text komentára Char"/>
    <w:basedOn w:val="Predvolenpsmoodseku"/>
    <w:link w:val="Textkomentra"/>
    <w:uiPriority w:val="99"/>
    <w:semiHidden/>
    <w:rsid w:val="00A35108"/>
    <w:rPr>
      <w:sz w:val="20"/>
      <w:szCs w:val="20"/>
    </w:rPr>
  </w:style>
  <w:style w:type="character" w:styleId="Odkaznakomentr">
    <w:name w:val="annotation reference"/>
    <w:uiPriority w:val="99"/>
    <w:semiHidden/>
    <w:unhideWhenUsed/>
    <w:rsid w:val="00A35108"/>
    <w:rPr>
      <w:sz w:val="16"/>
      <w:szCs w:val="16"/>
    </w:rPr>
  </w:style>
  <w:style w:type="paragraph" w:styleId="Textbubliny">
    <w:name w:val="Balloon Text"/>
    <w:basedOn w:val="Normlny"/>
    <w:link w:val="TextbublinyChar"/>
    <w:uiPriority w:val="99"/>
    <w:semiHidden/>
    <w:unhideWhenUsed/>
    <w:rsid w:val="00A3510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3510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4146BE"/>
    <w:rPr>
      <w:b/>
      <w:bCs/>
    </w:rPr>
  </w:style>
  <w:style w:type="character" w:customStyle="1" w:styleId="PredmetkomentraChar">
    <w:name w:val="Predmet komentára Char"/>
    <w:basedOn w:val="TextkomentraChar"/>
    <w:link w:val="Predmetkomentra"/>
    <w:uiPriority w:val="99"/>
    <w:semiHidden/>
    <w:rsid w:val="004146BE"/>
    <w:rPr>
      <w:b/>
      <w:bCs/>
      <w:sz w:val="20"/>
      <w:szCs w:val="20"/>
    </w:rPr>
  </w:style>
  <w:style w:type="paragraph" w:styleId="Hlavika">
    <w:name w:val="header"/>
    <w:basedOn w:val="Normlny"/>
    <w:link w:val="HlavikaChar"/>
    <w:uiPriority w:val="99"/>
    <w:unhideWhenUsed/>
    <w:rsid w:val="008D0C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0C87"/>
  </w:style>
  <w:style w:type="paragraph" w:styleId="Pta">
    <w:name w:val="footer"/>
    <w:basedOn w:val="Normlny"/>
    <w:link w:val="PtaChar"/>
    <w:uiPriority w:val="99"/>
    <w:unhideWhenUsed/>
    <w:rsid w:val="008D0C87"/>
    <w:pPr>
      <w:tabs>
        <w:tab w:val="center" w:pos="4536"/>
        <w:tab w:val="right" w:pos="9072"/>
      </w:tabs>
      <w:spacing w:after="0" w:line="240" w:lineRule="auto"/>
    </w:pPr>
  </w:style>
  <w:style w:type="character" w:customStyle="1" w:styleId="PtaChar">
    <w:name w:val="Päta Char"/>
    <w:basedOn w:val="Predvolenpsmoodseku"/>
    <w:link w:val="Pta"/>
    <w:uiPriority w:val="99"/>
    <w:rsid w:val="008D0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B115-9E19-4012-A6E0-61663DB4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3556</Words>
  <Characters>20273</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Jokmanova Diana</cp:lastModifiedBy>
  <cp:revision>7</cp:revision>
  <cp:lastPrinted>2016-06-17T09:29:00Z</cp:lastPrinted>
  <dcterms:created xsi:type="dcterms:W3CDTF">2016-06-30T12:32:00Z</dcterms:created>
  <dcterms:modified xsi:type="dcterms:W3CDTF">2016-07-07T12:29:00Z</dcterms:modified>
</cp:coreProperties>
</file>