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Look w:val="04A0" w:firstRow="1" w:lastRow="0" w:firstColumn="1" w:lastColumn="0" w:noHBand="0" w:noVBand="1"/>
      </w:tblPr>
      <w:tblGrid>
        <w:gridCol w:w="9062"/>
      </w:tblGrid>
      <w:tr w:rsidR="009F2DFA" w:rsidRPr="00F04CCD" w:rsidTr="00CF6F23">
        <w:trPr>
          <w:trHeight w:val="567"/>
        </w:trPr>
        <w:tc>
          <w:tcPr>
            <w:tcW w:w="9062" w:type="dxa"/>
            <w:shd w:val="clear" w:color="auto" w:fill="D9D9D9" w:themeFill="background1" w:themeFillShade="D9"/>
          </w:tcPr>
          <w:p w:rsidR="009F2DFA" w:rsidRPr="00042C66" w:rsidRDefault="008A1252" w:rsidP="007B71A4">
            <w:pPr>
              <w:jc w:val="center"/>
              <w:rPr>
                <w:b/>
                <w:sz w:val="24"/>
              </w:rPr>
            </w:pPr>
            <w:r w:rsidRPr="008A1252">
              <w:rPr>
                <w:b/>
                <w:sz w:val="28"/>
              </w:rPr>
              <w:t xml:space="preserve">Analýza </w:t>
            </w:r>
            <w:r>
              <w:rPr>
                <w:b/>
                <w:sz w:val="28"/>
              </w:rPr>
              <w:t>v</w:t>
            </w:r>
            <w:r w:rsidR="009F2DFA" w:rsidRPr="00042C66">
              <w:rPr>
                <w:b/>
                <w:sz w:val="28"/>
              </w:rPr>
              <w:t>plyv</w:t>
            </w:r>
            <w:r>
              <w:rPr>
                <w:b/>
                <w:sz w:val="28"/>
              </w:rPr>
              <w:t>ov</w:t>
            </w:r>
            <w:r w:rsidR="009F2DFA" w:rsidRPr="00042C66">
              <w:rPr>
                <w:b/>
                <w:sz w:val="28"/>
              </w:rPr>
              <w:t xml:space="preserve"> na podnikateľské prostredie </w:t>
            </w:r>
          </w:p>
          <w:p w:rsidR="009F2DFA" w:rsidRPr="00F04CCD" w:rsidRDefault="009F2DFA" w:rsidP="00780BA6">
            <w:pPr>
              <w:jc w:val="center"/>
              <w:rPr>
                <w:b/>
              </w:rPr>
            </w:pPr>
            <w:r w:rsidRPr="00042C66">
              <w:rPr>
                <w:b/>
                <w:sz w:val="24"/>
              </w:rPr>
              <w:t xml:space="preserve">(vrátane </w:t>
            </w:r>
            <w:r w:rsidR="00780BA6">
              <w:rPr>
                <w:b/>
                <w:sz w:val="24"/>
              </w:rPr>
              <w:t xml:space="preserve">testu </w:t>
            </w:r>
            <w:r w:rsidRPr="00042C66">
              <w:rPr>
                <w:b/>
                <w:sz w:val="24"/>
              </w:rPr>
              <w:t>MSP)</w:t>
            </w:r>
          </w:p>
        </w:tc>
      </w:tr>
      <w:tr w:rsidR="009F2DFA" w:rsidRPr="00F04CCD" w:rsidTr="00CF6F23">
        <w:trPr>
          <w:trHeight w:val="567"/>
        </w:trPr>
        <w:tc>
          <w:tcPr>
            <w:tcW w:w="9062" w:type="dxa"/>
            <w:shd w:val="clear" w:color="auto" w:fill="D9D9D9" w:themeFill="background1" w:themeFillShade="D9"/>
          </w:tcPr>
          <w:p w:rsidR="009F2DFA" w:rsidRPr="00042C66" w:rsidRDefault="009F2DFA" w:rsidP="007B71A4">
            <w:pPr>
              <w:rPr>
                <w:b/>
                <w:sz w:val="24"/>
              </w:rPr>
            </w:pPr>
            <w:r w:rsidRPr="00042C66">
              <w:rPr>
                <w:b/>
                <w:sz w:val="24"/>
              </w:rPr>
              <w:t>Materiál bude mať vplyv s ohľadom na veľkostnú kategóriu podnikov:</w:t>
            </w:r>
          </w:p>
        </w:tc>
      </w:tr>
      <w:tr w:rsidR="009F2DFA" w:rsidRPr="00F04CCD" w:rsidTr="00CF6F23">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9F2DFA" w:rsidRPr="00F04CCD" w:rsidTr="007B71A4">
              <w:sdt>
                <w:sdtPr>
                  <w:id w:val="43339831"/>
                  <w14:checkbox>
                    <w14:checked w14:val="0"/>
                    <w14:checkedState w14:val="2612" w14:font="MS Gothic"/>
                    <w14:uncheckedState w14:val="2610" w14:font="MS Gothic"/>
                  </w14:checkbox>
                </w:sdtPr>
                <w:sdtEndPr/>
                <w:sdtContent>
                  <w:tc>
                    <w:tcPr>
                      <w:tcW w:w="436" w:type="dxa"/>
                    </w:tcPr>
                    <w:p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rsidR="009F2DFA" w:rsidRPr="00F04CCD" w:rsidRDefault="009F2DFA" w:rsidP="007B71A4">
                  <w:pPr>
                    <w:rPr>
                      <w:b/>
                    </w:rPr>
                  </w:pPr>
                  <w:r w:rsidRPr="00F04CCD">
                    <w:rPr>
                      <w:b/>
                    </w:rPr>
                    <w:t xml:space="preserve">iba na MSP (0 - 249 zamestnancov) </w:t>
                  </w:r>
                </w:p>
              </w:tc>
            </w:tr>
            <w:tr w:rsidR="009F2DFA" w:rsidRPr="00F04CCD" w:rsidTr="007B71A4">
              <w:sdt>
                <w:sdtPr>
                  <w:id w:val="-79453833"/>
                  <w14:checkbox>
                    <w14:checked w14:val="0"/>
                    <w14:checkedState w14:val="2612" w14:font="MS Gothic"/>
                    <w14:uncheckedState w14:val="2610" w14:font="MS Gothic"/>
                  </w14:checkbox>
                </w:sdtPr>
                <w:sdtEndPr/>
                <w:sdtContent>
                  <w:tc>
                    <w:tcPr>
                      <w:tcW w:w="436" w:type="dxa"/>
                    </w:tcPr>
                    <w:p w:rsidR="009F2DFA" w:rsidRPr="00F04CCD" w:rsidRDefault="009F2DFA" w:rsidP="007B71A4">
                      <w:pPr>
                        <w:jc w:val="center"/>
                      </w:pPr>
                      <w:r w:rsidRPr="00F04CCD">
                        <w:rPr>
                          <w:rFonts w:ascii="MS Mincho" w:eastAsia="MS Mincho" w:hAnsi="MS Mincho" w:cs="MS Mincho" w:hint="eastAsia"/>
                        </w:rPr>
                        <w:t>☐</w:t>
                      </w:r>
                    </w:p>
                  </w:tc>
                </w:sdtContent>
              </w:sdt>
              <w:tc>
                <w:tcPr>
                  <w:tcW w:w="8545" w:type="dxa"/>
                </w:tcPr>
                <w:p w:rsidR="009F2DFA" w:rsidRPr="00F04CCD" w:rsidRDefault="009F2DFA" w:rsidP="007B71A4">
                  <w:pPr>
                    <w:rPr>
                      <w:b/>
                    </w:rPr>
                  </w:pPr>
                  <w:r w:rsidRPr="00F04CCD">
                    <w:rPr>
                      <w:b/>
                    </w:rPr>
                    <w:t>iba na veľké podniky (250 a viac zamestnancov)</w:t>
                  </w:r>
                </w:p>
              </w:tc>
            </w:tr>
            <w:tr w:rsidR="009F2DFA" w:rsidRPr="00F04CCD" w:rsidTr="007B71A4">
              <w:sdt>
                <w:sdtPr>
                  <w:id w:val="1290634502"/>
                  <w14:checkbox>
                    <w14:checked w14:val="1"/>
                    <w14:checkedState w14:val="2612" w14:font="MS Gothic"/>
                    <w14:uncheckedState w14:val="2610" w14:font="MS Gothic"/>
                  </w14:checkbox>
                </w:sdtPr>
                <w:sdtEndPr/>
                <w:sdtContent>
                  <w:tc>
                    <w:tcPr>
                      <w:tcW w:w="436" w:type="dxa"/>
                    </w:tcPr>
                    <w:p w:rsidR="009F2DFA" w:rsidRPr="00F04CCD" w:rsidRDefault="00C429EA" w:rsidP="007B71A4">
                      <w:pPr>
                        <w:jc w:val="center"/>
                      </w:pPr>
                      <w:r>
                        <w:rPr>
                          <w:rFonts w:ascii="MS Gothic" w:eastAsia="MS Gothic" w:hint="eastAsia"/>
                        </w:rPr>
                        <w:t>☒</w:t>
                      </w:r>
                    </w:p>
                  </w:tc>
                </w:sdtContent>
              </w:sdt>
              <w:tc>
                <w:tcPr>
                  <w:tcW w:w="8545" w:type="dxa"/>
                </w:tcPr>
                <w:p w:rsidR="009F2DFA" w:rsidRPr="00F04CCD" w:rsidRDefault="009F2DFA" w:rsidP="007B71A4">
                  <w:r w:rsidRPr="00F04CCD">
                    <w:rPr>
                      <w:b/>
                    </w:rPr>
                    <w:t xml:space="preserve">na všetky </w:t>
                  </w:r>
                  <w:r>
                    <w:rPr>
                      <w:b/>
                    </w:rPr>
                    <w:t>kategórie</w:t>
                  </w:r>
                  <w:r w:rsidRPr="00F04CCD">
                    <w:rPr>
                      <w:b/>
                    </w:rPr>
                    <w:t xml:space="preserve"> podnikov</w:t>
                  </w:r>
                </w:p>
              </w:tc>
            </w:tr>
          </w:tbl>
          <w:p w:rsidR="009F2DFA" w:rsidRPr="00F04CCD" w:rsidRDefault="009F2DFA" w:rsidP="007B71A4">
            <w:pPr>
              <w:rPr>
                <w:b/>
              </w:rPr>
            </w:pPr>
          </w:p>
        </w:tc>
      </w:tr>
      <w:tr w:rsidR="009F2DFA" w:rsidRPr="00F04CCD" w:rsidTr="00CF6F23">
        <w:tc>
          <w:tcPr>
            <w:tcW w:w="906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.1 Dotknuté podnikateľské subjekty</w:t>
            </w:r>
          </w:p>
          <w:p w:rsidR="009F2DFA" w:rsidRPr="00F04CCD" w:rsidRDefault="009F2DFA" w:rsidP="007B71A4">
            <w:pPr>
              <w:ind w:left="284"/>
              <w:rPr>
                <w:b/>
              </w:rPr>
            </w:pPr>
            <w:r w:rsidRPr="00042C66">
              <w:rPr>
                <w:sz w:val="24"/>
              </w:rPr>
              <w:t xml:space="preserve"> - </w:t>
            </w:r>
            <w:r w:rsidRPr="00042C66">
              <w:rPr>
                <w:b/>
                <w:sz w:val="24"/>
              </w:rPr>
              <w:t>z toho MSP</w:t>
            </w:r>
          </w:p>
        </w:tc>
      </w:tr>
      <w:tr w:rsidR="009F2DFA" w:rsidRPr="00F04CCD" w:rsidTr="00CF6F23">
        <w:tc>
          <w:tcPr>
            <w:tcW w:w="9062" w:type="dxa"/>
            <w:tcBorders>
              <w:bottom w:val="single" w:sz="4" w:space="0" w:color="auto"/>
            </w:tcBorders>
          </w:tcPr>
          <w:p w:rsidR="009F2DFA" w:rsidRPr="00F04CCD" w:rsidRDefault="009F2DFA" w:rsidP="007B71A4">
            <w:pPr>
              <w:rPr>
                <w:i/>
              </w:rPr>
            </w:pPr>
            <w:r w:rsidRPr="00F04CCD">
              <w:rPr>
                <w:i/>
              </w:rPr>
              <w:t>Uveďte, aké podnikateľské subjekty budú predkladaným návrhom ovplyvnené.</w:t>
            </w:r>
          </w:p>
          <w:p w:rsidR="009F2DFA" w:rsidRPr="00F04CCD" w:rsidRDefault="009F2DFA" w:rsidP="007B71A4">
            <w:pPr>
              <w:rPr>
                <w:i/>
              </w:rPr>
            </w:pPr>
            <w:r w:rsidRPr="00F04CCD">
              <w:rPr>
                <w:i/>
              </w:rPr>
              <w:t>Aký je ich počet?</w:t>
            </w:r>
          </w:p>
        </w:tc>
      </w:tr>
      <w:tr w:rsidR="009F2DFA" w:rsidRPr="00F04CCD" w:rsidTr="00CF6F23">
        <w:trPr>
          <w:trHeight w:val="1440"/>
        </w:trPr>
        <w:tc>
          <w:tcPr>
            <w:tcW w:w="9062" w:type="dxa"/>
            <w:tcBorders>
              <w:bottom w:val="single" w:sz="4" w:space="0" w:color="auto"/>
            </w:tcBorders>
          </w:tcPr>
          <w:p w:rsidR="00427AF6" w:rsidRPr="00427AF6" w:rsidRDefault="00427AF6" w:rsidP="00427AF6">
            <w:pPr>
              <w:rPr>
                <w:sz w:val="24"/>
                <w:szCs w:val="24"/>
              </w:rPr>
            </w:pPr>
            <w:r w:rsidRPr="00427AF6">
              <w:rPr>
                <w:sz w:val="24"/>
                <w:szCs w:val="24"/>
              </w:rPr>
              <w:t>Výrobcovia liekov, veľkodistribútori liekov, lekárne, držitelia registrácie humánneho lieku. V prevažnej väčšine pôjde o spoločnosti s ručením obmedzeným, v menšej miere o SZČO (lekárnici nepodnikajúci prostredníctvom s.r.o.) a v malej miere o akciové spoločnosti (veľkodistribútori).</w:t>
            </w:r>
          </w:p>
          <w:p w:rsidR="00427AF6" w:rsidRPr="00427AF6" w:rsidRDefault="00427AF6" w:rsidP="00427AF6">
            <w:pPr>
              <w:rPr>
                <w:sz w:val="24"/>
                <w:szCs w:val="24"/>
              </w:rPr>
            </w:pPr>
            <w:r w:rsidRPr="00427AF6">
              <w:rPr>
                <w:sz w:val="24"/>
                <w:szCs w:val="24"/>
              </w:rPr>
              <w:t>Počet jednotlivých dotknutých podnikateľských subjektov</w:t>
            </w:r>
          </w:p>
          <w:p w:rsidR="009F2DFA" w:rsidRPr="00C429EA" w:rsidRDefault="00C429EA" w:rsidP="007B71A4">
            <w:pPr>
              <w:rPr>
                <w:sz w:val="24"/>
                <w:szCs w:val="24"/>
              </w:rPr>
            </w:pPr>
            <w:r w:rsidRPr="00C429EA">
              <w:rPr>
                <w:sz w:val="24"/>
                <w:szCs w:val="24"/>
              </w:rPr>
              <w:t>Držitelia registrácie kategorizovaných liekov – 4</w:t>
            </w:r>
            <w:r w:rsidR="002078D4">
              <w:rPr>
                <w:sz w:val="24"/>
                <w:szCs w:val="24"/>
              </w:rPr>
              <w:t>71</w:t>
            </w:r>
            <w:r w:rsidRPr="00C429EA">
              <w:rPr>
                <w:sz w:val="24"/>
                <w:szCs w:val="24"/>
              </w:rPr>
              <w:t xml:space="preserve"> subjektov</w:t>
            </w:r>
          </w:p>
          <w:p w:rsidR="00C429EA" w:rsidRPr="00C429EA" w:rsidRDefault="00C429EA" w:rsidP="007B71A4">
            <w:pPr>
              <w:rPr>
                <w:sz w:val="24"/>
                <w:szCs w:val="24"/>
              </w:rPr>
            </w:pPr>
            <w:r w:rsidRPr="00C429EA">
              <w:rPr>
                <w:sz w:val="24"/>
                <w:szCs w:val="24"/>
              </w:rPr>
              <w:t>Držitelia povolenia na veľkodistribúciu humánnych liekov 120 subjektov</w:t>
            </w:r>
          </w:p>
          <w:p w:rsidR="00C429EA" w:rsidRPr="00F04CCD" w:rsidRDefault="00C429EA" w:rsidP="007B71A4">
            <w:pPr>
              <w:rPr>
                <w:i/>
              </w:rPr>
            </w:pPr>
            <w:r w:rsidRPr="00C429EA">
              <w:rPr>
                <w:sz w:val="24"/>
                <w:szCs w:val="24"/>
              </w:rPr>
              <w:t>Držitelia povolenia na poskytovanie lekárenskej starostlivosti vo verejnej lekárni alebo v nemocničnej lekárni – 2100 subjektov</w:t>
            </w:r>
          </w:p>
        </w:tc>
      </w:tr>
      <w:tr w:rsidR="009F2DFA" w:rsidRPr="00F04CCD" w:rsidTr="00CF6F23">
        <w:trPr>
          <w:trHeight w:val="339"/>
        </w:trPr>
        <w:tc>
          <w:tcPr>
            <w:tcW w:w="9062" w:type="dxa"/>
            <w:tcBorders>
              <w:bottom w:val="single" w:sz="4" w:space="0" w:color="auto"/>
            </w:tcBorders>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.2 Vyhodnotenie konzultácií</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CF6F23">
        <w:trPr>
          <w:trHeight w:val="557"/>
        </w:trPr>
        <w:tc>
          <w:tcPr>
            <w:tcW w:w="9062" w:type="dxa"/>
            <w:tcBorders>
              <w:bottom w:val="single" w:sz="4" w:space="0" w:color="auto"/>
            </w:tcBorders>
          </w:tcPr>
          <w:p w:rsidR="009F2DFA" w:rsidRPr="00F04CCD" w:rsidRDefault="009F2DFA" w:rsidP="007B71A4">
            <w:pPr>
              <w:rPr>
                <w:i/>
              </w:rPr>
            </w:pPr>
            <w:r w:rsidRPr="00F04CCD">
              <w:rPr>
                <w:i/>
              </w:rPr>
              <w:t>Uveďte, akou formou (verejné alebo cielené konzultácie a prečo)</w:t>
            </w:r>
            <w:r>
              <w:rPr>
                <w:i/>
              </w:rPr>
              <w:t xml:space="preserve"> a </w:t>
            </w:r>
            <w:r w:rsidRPr="00F04CCD">
              <w:rPr>
                <w:i/>
              </w:rPr>
              <w:t>s kým bol návrh konzultovaný.</w:t>
            </w:r>
          </w:p>
          <w:p w:rsidR="009F2DFA" w:rsidRPr="00F04CCD" w:rsidRDefault="009F2DFA" w:rsidP="007B71A4">
            <w:pPr>
              <w:rPr>
                <w:i/>
              </w:rPr>
            </w:pPr>
            <w:r w:rsidRPr="00F04CCD">
              <w:rPr>
                <w:i/>
              </w:rPr>
              <w:t>Ako dlho trvali konzultácie?</w:t>
            </w:r>
          </w:p>
          <w:p w:rsidR="009F2DFA" w:rsidRPr="000D2622" w:rsidRDefault="009F2DFA" w:rsidP="007B71A4">
            <w:pPr>
              <w:rPr>
                <w:i/>
              </w:rPr>
            </w:pPr>
            <w:r w:rsidRPr="00F04CCD">
              <w:rPr>
                <w:i/>
              </w:rPr>
              <w:t xml:space="preserve">Uveďte hlavné body konzultácií a výsledky konzultácií. </w:t>
            </w:r>
          </w:p>
        </w:tc>
      </w:tr>
      <w:tr w:rsidR="009F2DFA" w:rsidRPr="00F04CCD" w:rsidTr="00CF6F23">
        <w:trPr>
          <w:trHeight w:val="1440"/>
        </w:trPr>
        <w:tc>
          <w:tcPr>
            <w:tcW w:w="9062" w:type="dxa"/>
            <w:tcBorders>
              <w:bottom w:val="single" w:sz="4" w:space="0" w:color="auto"/>
            </w:tcBorders>
          </w:tcPr>
          <w:p w:rsidR="009F2DFA" w:rsidRPr="00B26A77" w:rsidRDefault="00C429EA" w:rsidP="007B71A4">
            <w:pPr>
              <w:rPr>
                <w:sz w:val="24"/>
                <w:szCs w:val="24"/>
              </w:rPr>
            </w:pPr>
            <w:r w:rsidRPr="00B26A77">
              <w:rPr>
                <w:sz w:val="24"/>
                <w:szCs w:val="24"/>
              </w:rPr>
              <w:t xml:space="preserve">Konzultácie boli </w:t>
            </w:r>
            <w:r w:rsidR="00B26A77">
              <w:rPr>
                <w:sz w:val="24"/>
                <w:szCs w:val="24"/>
              </w:rPr>
              <w:t xml:space="preserve"> realizované formou </w:t>
            </w:r>
            <w:r w:rsidRPr="00B26A77">
              <w:rPr>
                <w:sz w:val="24"/>
                <w:szCs w:val="24"/>
              </w:rPr>
              <w:t>rokovaním na úrovni štátnych tajomníkov MZ SR</w:t>
            </w:r>
            <w:r w:rsidR="00B26A77" w:rsidRPr="00B26A77">
              <w:rPr>
                <w:sz w:val="24"/>
                <w:szCs w:val="24"/>
              </w:rPr>
              <w:t>,</w:t>
            </w:r>
          </w:p>
          <w:p w:rsidR="00B26A77" w:rsidRDefault="00B26A77" w:rsidP="007B71A4">
            <w:pPr>
              <w:rPr>
                <w:sz w:val="24"/>
                <w:szCs w:val="24"/>
              </w:rPr>
            </w:pPr>
            <w:r w:rsidRPr="00B26A77">
              <w:rPr>
                <w:sz w:val="24"/>
                <w:szCs w:val="24"/>
              </w:rPr>
              <w:t>Zastúpením v pracovnej skupine pre prípravu návrhu zákona</w:t>
            </w:r>
            <w:r w:rsidR="00120F69">
              <w:rPr>
                <w:sz w:val="24"/>
                <w:szCs w:val="24"/>
              </w:rPr>
              <w:t>.</w:t>
            </w:r>
          </w:p>
          <w:p w:rsidR="00120F69" w:rsidRPr="00120F69" w:rsidRDefault="00120F69" w:rsidP="007B71A4">
            <w:pPr>
              <w:rPr>
                <w:i/>
                <w:sz w:val="24"/>
                <w:szCs w:val="24"/>
              </w:rPr>
            </w:pPr>
            <w:r w:rsidRPr="00120F69">
              <w:rPr>
                <w:sz w:val="24"/>
                <w:szCs w:val="24"/>
              </w:rPr>
              <w:t>Návrh, respektíve jeho závery boli konzultované so záujmovými a profes</w:t>
            </w:r>
            <w:r>
              <w:rPr>
                <w:sz w:val="24"/>
                <w:szCs w:val="24"/>
              </w:rPr>
              <w:t>ij</w:t>
            </w:r>
            <w:r w:rsidRPr="00120F69">
              <w:rPr>
                <w:sz w:val="24"/>
                <w:szCs w:val="24"/>
              </w:rPr>
              <w:t>nými združeniami zastupujúcimi záujmy dotknutých podnikateľských subjektov formou spoločného stretnutia na MZ SR.</w:t>
            </w:r>
          </w:p>
        </w:tc>
      </w:tr>
      <w:tr w:rsidR="009F2DFA" w:rsidRPr="00F04CCD" w:rsidTr="00CF6F23">
        <w:tc>
          <w:tcPr>
            <w:tcW w:w="906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.3 Náklady regulácie</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CF6F23">
        <w:tc>
          <w:tcPr>
            <w:tcW w:w="9062" w:type="dxa"/>
            <w:tcBorders>
              <w:bottom w:val="single" w:sz="4" w:space="0" w:color="auto"/>
            </w:tcBorders>
          </w:tcPr>
          <w:p w:rsidR="009F2DFA" w:rsidRPr="00F04CCD" w:rsidRDefault="002B1108" w:rsidP="007B71A4">
            <w:pPr>
              <w:rPr>
                <w:b/>
                <w:i/>
              </w:rPr>
            </w:pPr>
            <w:r>
              <w:rPr>
                <w:b/>
                <w:i/>
              </w:rPr>
              <w:t>3</w:t>
            </w:r>
            <w:r w:rsidR="009F2DFA" w:rsidRPr="00F04CCD">
              <w:rPr>
                <w:b/>
                <w:i/>
              </w:rPr>
              <w:t>.3.1 Priame finančné náklady</w:t>
            </w:r>
          </w:p>
          <w:p w:rsidR="009F2DFA" w:rsidRPr="00F04CCD" w:rsidRDefault="009F2DFA" w:rsidP="007B71A4">
            <w:pPr>
              <w:rPr>
                <w:i/>
              </w:rPr>
            </w:pPr>
            <w:r w:rsidRPr="00F04CCD">
              <w:rPr>
                <w:i/>
              </w:rPr>
              <w:t xml:space="preserve">Dochádza k zvýšeniu/zníženiu priamych finančných nákladov (poplatky, odvody, dane clá...)? Ak áno, popíšte a vyčíslite ich. Uveďte tiež spôsob ich výpočtu. </w:t>
            </w:r>
          </w:p>
        </w:tc>
      </w:tr>
      <w:tr w:rsidR="009F2DFA" w:rsidRPr="00F04CCD" w:rsidTr="00CF6F23">
        <w:tc>
          <w:tcPr>
            <w:tcW w:w="9062" w:type="dxa"/>
            <w:tcBorders>
              <w:bottom w:val="single" w:sz="4" w:space="0" w:color="auto"/>
            </w:tcBorders>
          </w:tcPr>
          <w:p w:rsidR="009F2DFA" w:rsidRPr="00F04CCD" w:rsidRDefault="009F2DFA" w:rsidP="007B71A4">
            <w:pPr>
              <w:rPr>
                <w:b/>
                <w:i/>
              </w:rPr>
            </w:pPr>
          </w:p>
          <w:p w:rsidR="009F2DFA" w:rsidRPr="002078D4" w:rsidRDefault="002078D4" w:rsidP="007B71A4">
            <w:pPr>
              <w:rPr>
                <w:sz w:val="24"/>
                <w:szCs w:val="24"/>
              </w:rPr>
            </w:pPr>
            <w:r w:rsidRPr="002078D4">
              <w:rPr>
                <w:sz w:val="24"/>
                <w:szCs w:val="24"/>
              </w:rPr>
              <w:t>Nenavrhujú sa žiadne nové poplatky, odvody, dane ani clá.</w:t>
            </w:r>
          </w:p>
          <w:p w:rsidR="009F2DFA" w:rsidRPr="00F04CCD" w:rsidRDefault="009F2DFA" w:rsidP="007B71A4">
            <w:pPr>
              <w:rPr>
                <w:b/>
                <w:i/>
              </w:rPr>
            </w:pPr>
          </w:p>
        </w:tc>
      </w:tr>
      <w:tr w:rsidR="009F2DFA" w:rsidRPr="00F04CCD" w:rsidTr="00CF6F23">
        <w:tc>
          <w:tcPr>
            <w:tcW w:w="9062" w:type="dxa"/>
            <w:tcBorders>
              <w:bottom w:val="single" w:sz="4" w:space="0" w:color="auto"/>
            </w:tcBorders>
          </w:tcPr>
          <w:p w:rsidR="009F2DFA" w:rsidRPr="00F04CCD" w:rsidRDefault="002B1108" w:rsidP="007B71A4">
            <w:pPr>
              <w:rPr>
                <w:b/>
                <w:i/>
              </w:rPr>
            </w:pPr>
            <w:r>
              <w:rPr>
                <w:b/>
                <w:i/>
              </w:rPr>
              <w:t>3</w:t>
            </w:r>
            <w:r w:rsidR="009F2DFA" w:rsidRPr="00F04CCD">
              <w:rPr>
                <w:b/>
                <w:i/>
              </w:rPr>
              <w:t>.3.2 Nepriame finančné náklady</w:t>
            </w:r>
          </w:p>
          <w:p w:rsidR="009F2DFA" w:rsidRPr="00F04CCD" w:rsidRDefault="009F2DFA" w:rsidP="00B31A8E">
            <w:pPr>
              <w:rPr>
                <w:i/>
              </w:rPr>
            </w:pPr>
            <w:r w:rsidRPr="00F04CCD">
              <w:rPr>
                <w:i/>
              </w:rPr>
              <w:t xml:space="preserve">Vyžaduje si predkladaný návrh dodatočné náklady na nákup tovarov alebo služieb? </w:t>
            </w:r>
            <w:r w:rsidR="00B31A8E">
              <w:rPr>
                <w:i/>
              </w:rPr>
              <w:t xml:space="preserve">Zvyšuje predkladaný návrh náklady súvisiace so zamestnávaním? </w:t>
            </w:r>
            <w:r w:rsidRPr="00F04CCD">
              <w:rPr>
                <w:i/>
              </w:rPr>
              <w:t>Ak áno, popíšte a vyčíslite ich. Uveďte tiež spôsob ich výpočtu.</w:t>
            </w:r>
          </w:p>
        </w:tc>
      </w:tr>
      <w:tr w:rsidR="009F2DFA" w:rsidRPr="00F04CCD" w:rsidTr="00CF6F23">
        <w:tc>
          <w:tcPr>
            <w:tcW w:w="9062" w:type="dxa"/>
            <w:tcBorders>
              <w:bottom w:val="single" w:sz="4" w:space="0" w:color="auto"/>
            </w:tcBorders>
          </w:tcPr>
          <w:p w:rsidR="00412C3C" w:rsidRPr="00412C3C" w:rsidRDefault="00412C3C" w:rsidP="00412C3C">
            <w:pPr>
              <w:rPr>
                <w:sz w:val="24"/>
                <w:szCs w:val="24"/>
              </w:rPr>
            </w:pPr>
            <w:r w:rsidRPr="00412C3C">
              <w:rPr>
                <w:sz w:val="24"/>
                <w:szCs w:val="24"/>
              </w:rPr>
              <w:t>Predloženým  návrhom dôjde k zvýšeniu nepriamych finančných nákladov.</w:t>
            </w:r>
          </w:p>
          <w:p w:rsidR="00412C3C" w:rsidRPr="00412C3C" w:rsidRDefault="00412C3C" w:rsidP="00412C3C">
            <w:pPr>
              <w:numPr>
                <w:ilvl w:val="0"/>
                <w:numId w:val="13"/>
              </w:numPr>
              <w:ind w:left="360"/>
              <w:rPr>
                <w:sz w:val="24"/>
                <w:szCs w:val="24"/>
              </w:rPr>
            </w:pPr>
            <w:r w:rsidRPr="00412C3C">
              <w:rPr>
                <w:sz w:val="24"/>
                <w:szCs w:val="24"/>
              </w:rPr>
              <w:t>Náklady na zabezpečovanie nepretržitej prevádzky informačného systému na objednávanie liekov (24/7) mimo pracovnej doby a počas víkendov a štátnych sviatkov môžu predstavovať 1,2 mil. € ročne. Minimálny počet zamestnancov držiacich pohotovosť u všetkých distribútorov a držiteľov registrácie bude približne 100 (počíta sa so 4 zamestnancami na distribútora - 1 v sklade a 3 vodiči/10 distribútorov; 60 zamestnancov spolu u držiteľov registrácie, ak sa zohľadní aj outso</w:t>
            </w:r>
            <w:r>
              <w:rPr>
                <w:sz w:val="24"/>
                <w:szCs w:val="24"/>
              </w:rPr>
              <w:t>u</w:t>
            </w:r>
            <w:r w:rsidRPr="00412C3C">
              <w:rPr>
                <w:sz w:val="24"/>
                <w:szCs w:val="24"/>
              </w:rPr>
              <w:t>rcing) * 100 (počet voľných dní do roka) * 12 (počet hodín, počas ktorých sa drží pohotovosť) * 10 (minimálne náklady v EUR na hodinu pohotovosti pre distribútora/držiteľa registrácie) = 1,2 mil. €/rok.</w:t>
            </w:r>
          </w:p>
          <w:p w:rsidR="00412C3C" w:rsidRPr="00412C3C" w:rsidRDefault="00412C3C" w:rsidP="00412C3C">
            <w:pPr>
              <w:rPr>
                <w:sz w:val="24"/>
                <w:szCs w:val="24"/>
              </w:rPr>
            </w:pPr>
          </w:p>
          <w:p w:rsidR="00412C3C" w:rsidRPr="00412C3C" w:rsidRDefault="00412C3C" w:rsidP="00412C3C">
            <w:pPr>
              <w:numPr>
                <w:ilvl w:val="0"/>
                <w:numId w:val="13"/>
              </w:numPr>
              <w:ind w:left="360"/>
              <w:rPr>
                <w:sz w:val="24"/>
                <w:szCs w:val="24"/>
              </w:rPr>
            </w:pPr>
            <w:r w:rsidRPr="00412C3C">
              <w:rPr>
                <w:sz w:val="24"/>
                <w:szCs w:val="24"/>
              </w:rPr>
              <w:t>Náklady na mimoriadne dodávky liekov – aktuálne je rádovo 10 tis. objednávok od lekárni do distribúcie denne. Ak by bolo len 0,5 % objednávok realizovaných cez informačný systém na objednávanie liekov, tak to pri priemernej cene jednej dodávky v klimatizovanom aute (50 €) predstavuje spolu 50*50=2.500 €/denne, čo pri 300 dňoch do roka predstavuje spolu 750 tis. € (ide o náklady len veľkodistribútorov).</w:t>
            </w:r>
          </w:p>
          <w:p w:rsidR="00412C3C" w:rsidRPr="00412C3C" w:rsidRDefault="00412C3C" w:rsidP="00412C3C">
            <w:pPr>
              <w:rPr>
                <w:sz w:val="24"/>
                <w:szCs w:val="24"/>
              </w:rPr>
            </w:pPr>
          </w:p>
          <w:p w:rsidR="00412C3C" w:rsidRPr="00412C3C" w:rsidRDefault="00412C3C" w:rsidP="00412C3C">
            <w:pPr>
              <w:numPr>
                <w:ilvl w:val="0"/>
                <w:numId w:val="13"/>
              </w:numPr>
              <w:ind w:left="360"/>
              <w:rPr>
                <w:sz w:val="24"/>
                <w:szCs w:val="24"/>
              </w:rPr>
            </w:pPr>
            <w:r w:rsidRPr="00412C3C">
              <w:rPr>
                <w:sz w:val="24"/>
                <w:szCs w:val="24"/>
              </w:rPr>
              <w:t>Náklady na vytvorenie a zabezpečenie prevádzky informačného systému na objednávanie liekov sa môžu u každého držiteľa registrácie humánnych liekov rôzniť, avšak v priemere môžu tieto náklady dosiahnuť sumu približne 10-15 tis. € / držiteľ registrácie. V prípade, že budú vytvorenie a prevádzku týchto informačných systémov pre viacerých držiteľov registrácie zabezpečovať veľkodistribútori formou ou</w:t>
            </w:r>
            <w:r>
              <w:rPr>
                <w:sz w:val="24"/>
                <w:szCs w:val="24"/>
              </w:rPr>
              <w:t>t</w:t>
            </w:r>
            <w:r w:rsidRPr="00412C3C">
              <w:rPr>
                <w:sz w:val="24"/>
                <w:szCs w:val="24"/>
              </w:rPr>
              <w:t>sourcingu, tieto náklady by sa mohli primerane znížiť (rádovo asi až o 1/2).</w:t>
            </w:r>
          </w:p>
          <w:p w:rsidR="009F2DFA" w:rsidRPr="00F04CCD" w:rsidRDefault="009F2DFA" w:rsidP="007B71A4">
            <w:pPr>
              <w:rPr>
                <w:b/>
                <w:i/>
              </w:rPr>
            </w:pPr>
          </w:p>
        </w:tc>
      </w:tr>
      <w:tr w:rsidR="009F2DFA" w:rsidRPr="00F04CCD" w:rsidTr="00CF6F23">
        <w:tc>
          <w:tcPr>
            <w:tcW w:w="9062" w:type="dxa"/>
            <w:tcBorders>
              <w:bottom w:val="single" w:sz="4" w:space="0" w:color="auto"/>
            </w:tcBorders>
          </w:tcPr>
          <w:p w:rsidR="009F2DFA" w:rsidRPr="00F04CCD" w:rsidRDefault="002B1108" w:rsidP="007B71A4">
            <w:pPr>
              <w:rPr>
                <w:b/>
                <w:i/>
              </w:rPr>
            </w:pPr>
            <w:r>
              <w:rPr>
                <w:b/>
                <w:i/>
              </w:rPr>
              <w:lastRenderedPageBreak/>
              <w:t>3</w:t>
            </w:r>
            <w:r w:rsidR="009F2DFA" w:rsidRPr="00F04CCD">
              <w:rPr>
                <w:b/>
                <w:i/>
              </w:rPr>
              <w:t>.3.3 Administratívne náklady</w:t>
            </w:r>
          </w:p>
          <w:p w:rsidR="009F2DFA" w:rsidRPr="00F04CCD" w:rsidRDefault="009F2DFA" w:rsidP="007B71A4">
            <w:pPr>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F2DFA" w:rsidRPr="00F04CCD" w:rsidTr="00CF6F23">
        <w:tc>
          <w:tcPr>
            <w:tcW w:w="9062" w:type="dxa"/>
            <w:tcBorders>
              <w:bottom w:val="single" w:sz="4" w:space="0" w:color="auto"/>
            </w:tcBorders>
          </w:tcPr>
          <w:p w:rsidR="009F2DFA" w:rsidRDefault="00FC1EBC" w:rsidP="007B71A4">
            <w:pPr>
              <w:rPr>
                <w:sz w:val="24"/>
                <w:szCs w:val="24"/>
              </w:rPr>
            </w:pPr>
            <w:r>
              <w:rPr>
                <w:sz w:val="24"/>
                <w:szCs w:val="24"/>
              </w:rPr>
              <w:t xml:space="preserve">Nové informačné povinnosti  sa ukladajú len v prípade, ak MZ SR o ne požiada. </w:t>
            </w:r>
          </w:p>
          <w:p w:rsidR="00FC1EBC" w:rsidRDefault="00FC1EBC" w:rsidP="007B71A4">
            <w:pPr>
              <w:rPr>
                <w:sz w:val="24"/>
                <w:szCs w:val="24"/>
              </w:rPr>
            </w:pPr>
            <w:r>
              <w:rPr>
                <w:sz w:val="24"/>
                <w:szCs w:val="24"/>
              </w:rPr>
              <w:t>Odstraňuje sa oznamovacia povinnosť pre držiteľa povolenia na veľkodistribúciu humánnych liekov o zámere uskutočniť vývoz lieku.</w:t>
            </w:r>
          </w:p>
          <w:p w:rsidR="00DA715D" w:rsidRDefault="00DA715D" w:rsidP="007B71A4">
            <w:pPr>
              <w:rPr>
                <w:sz w:val="24"/>
                <w:szCs w:val="24"/>
              </w:rPr>
            </w:pPr>
          </w:p>
          <w:p w:rsidR="00DA715D" w:rsidRPr="00DA715D" w:rsidRDefault="00DA715D" w:rsidP="00DA715D">
            <w:pPr>
              <w:rPr>
                <w:sz w:val="24"/>
                <w:szCs w:val="24"/>
              </w:rPr>
            </w:pPr>
            <w:r w:rsidRPr="00DA715D">
              <w:rPr>
                <w:sz w:val="24"/>
                <w:szCs w:val="24"/>
              </w:rPr>
              <w:t>Zavádza sa v liekovom reťazci povinnosť viesť záznamy o príjmoch humánnych liekov zaradených v zozname kategorizovaných liekov a ich dodávkach držiteľom povolení na zaobchádzanie s liekmi a na požiadanie ich predložiť MZ SR v elektronickej podobe umožňujúcej automatizované spracúvanie. Presné administratívne náklady neve</w:t>
            </w:r>
            <w:r>
              <w:rPr>
                <w:sz w:val="24"/>
                <w:szCs w:val="24"/>
              </w:rPr>
              <w:t>deli zástupcovia dotknutých subjektov</w:t>
            </w:r>
            <w:r w:rsidRPr="00DA715D">
              <w:rPr>
                <w:sz w:val="24"/>
                <w:szCs w:val="24"/>
              </w:rPr>
              <w:t xml:space="preserve"> vyčísliť.</w:t>
            </w:r>
          </w:p>
          <w:p w:rsidR="00DA715D" w:rsidRPr="00DA715D" w:rsidRDefault="00DA715D" w:rsidP="007B71A4">
            <w:pPr>
              <w:rPr>
                <w:sz w:val="24"/>
                <w:szCs w:val="24"/>
              </w:rPr>
            </w:pPr>
          </w:p>
          <w:p w:rsidR="009F2DFA" w:rsidRPr="00F04CCD" w:rsidRDefault="009F2DFA" w:rsidP="007B71A4">
            <w:pPr>
              <w:rPr>
                <w:b/>
                <w:i/>
              </w:rPr>
            </w:pPr>
          </w:p>
        </w:tc>
      </w:tr>
      <w:tr w:rsidR="009F2DFA" w:rsidRPr="00F04CCD" w:rsidTr="00CF6F23">
        <w:trPr>
          <w:trHeight w:val="2318"/>
        </w:trPr>
        <w:tc>
          <w:tcPr>
            <w:tcW w:w="9062" w:type="dxa"/>
            <w:tcBorders>
              <w:bottom w:val="single" w:sz="4" w:space="0" w:color="auto"/>
            </w:tcBorders>
          </w:tcPr>
          <w:p w:rsidR="009F2DFA" w:rsidRPr="00F04CCD" w:rsidRDefault="002B1108" w:rsidP="007B71A4">
            <w:pPr>
              <w:rPr>
                <w:i/>
              </w:rPr>
            </w:pPr>
            <w:r>
              <w:rPr>
                <w:b/>
                <w:i/>
              </w:rPr>
              <w:t>3</w:t>
            </w:r>
            <w:r w:rsidR="009F2DFA" w:rsidRPr="00F04CCD">
              <w:rPr>
                <w:b/>
                <w:i/>
              </w:rPr>
              <w:t>.3.4 Súhrnná tabuľka nákladov regulácie</w:t>
            </w:r>
          </w:p>
          <w:p w:rsidR="009F2DFA" w:rsidRPr="00F04CCD" w:rsidRDefault="009F2DFA" w:rsidP="007B71A4">
            <w:pPr>
              <w:rPr>
                <w:i/>
              </w:rPr>
            </w:pPr>
          </w:p>
          <w:tbl>
            <w:tblPr>
              <w:tblStyle w:val="Mriekatabuky"/>
              <w:tblW w:w="0" w:type="auto"/>
              <w:tblLook w:val="04A0" w:firstRow="1" w:lastRow="0" w:firstColumn="1" w:lastColumn="0" w:noHBand="0" w:noVBand="1"/>
            </w:tblPr>
            <w:tblGrid>
              <w:gridCol w:w="2949"/>
              <w:gridCol w:w="2941"/>
              <w:gridCol w:w="2946"/>
            </w:tblGrid>
            <w:tr w:rsidR="009F2DFA" w:rsidRPr="00F04CCD" w:rsidTr="007B71A4">
              <w:tc>
                <w:tcPr>
                  <w:tcW w:w="2993" w:type="dxa"/>
                </w:tcPr>
                <w:p w:rsidR="009F2DFA" w:rsidRPr="00F04CCD" w:rsidRDefault="009F2DFA" w:rsidP="007B71A4">
                  <w:pPr>
                    <w:rPr>
                      <w:i/>
                    </w:rPr>
                  </w:pPr>
                </w:p>
              </w:tc>
              <w:tc>
                <w:tcPr>
                  <w:tcW w:w="2994" w:type="dxa"/>
                </w:tcPr>
                <w:p w:rsidR="009F2DFA" w:rsidRPr="00F04CCD" w:rsidRDefault="009F2DFA" w:rsidP="007B71A4">
                  <w:pPr>
                    <w:jc w:val="center"/>
                    <w:rPr>
                      <w:i/>
                    </w:rPr>
                  </w:pPr>
                  <w:r w:rsidRPr="00F04CCD">
                    <w:rPr>
                      <w:i/>
                    </w:rPr>
                    <w:t>Náklady na 1 podnikateľa</w:t>
                  </w:r>
                </w:p>
              </w:tc>
              <w:tc>
                <w:tcPr>
                  <w:tcW w:w="2994" w:type="dxa"/>
                </w:tcPr>
                <w:p w:rsidR="009F2DFA" w:rsidRPr="00F04CCD" w:rsidRDefault="009F2DFA" w:rsidP="007B71A4">
                  <w:pPr>
                    <w:jc w:val="center"/>
                    <w:rPr>
                      <w:i/>
                    </w:rPr>
                  </w:pPr>
                  <w:r w:rsidRPr="00F04CCD">
                    <w:rPr>
                      <w:i/>
                    </w:rPr>
                    <w:t>Náklady na celé podnikateľské prostredie</w:t>
                  </w:r>
                </w:p>
              </w:tc>
            </w:tr>
            <w:tr w:rsidR="009F2DFA" w:rsidRPr="00F04CCD" w:rsidTr="007B71A4">
              <w:tc>
                <w:tcPr>
                  <w:tcW w:w="2993" w:type="dxa"/>
                </w:tcPr>
                <w:p w:rsidR="009F2DFA" w:rsidRPr="00F04CCD" w:rsidRDefault="009F2DFA" w:rsidP="007B71A4">
                  <w:pPr>
                    <w:rPr>
                      <w:i/>
                    </w:rPr>
                  </w:pPr>
                  <w:r w:rsidRPr="00F04CCD">
                    <w:rPr>
                      <w:i/>
                    </w:rPr>
                    <w:t>Priame finančné náklady</w:t>
                  </w:r>
                </w:p>
              </w:tc>
              <w:tc>
                <w:tcPr>
                  <w:tcW w:w="2994" w:type="dxa"/>
                </w:tcPr>
                <w:p w:rsidR="009F2DFA" w:rsidRPr="00F04CCD" w:rsidRDefault="009F2DFA" w:rsidP="007B71A4">
                  <w:pPr>
                    <w:jc w:val="center"/>
                    <w:rPr>
                      <w:i/>
                    </w:rPr>
                  </w:pPr>
                  <w:r w:rsidRPr="00F04CCD">
                    <w:rPr>
                      <w:i/>
                    </w:rPr>
                    <w:t>0</w:t>
                  </w:r>
                </w:p>
              </w:tc>
              <w:tc>
                <w:tcPr>
                  <w:tcW w:w="2994" w:type="dxa"/>
                </w:tcPr>
                <w:p w:rsidR="009F2DFA" w:rsidRPr="00F04CCD" w:rsidRDefault="009F2DFA" w:rsidP="007B71A4">
                  <w:pPr>
                    <w:jc w:val="center"/>
                    <w:rPr>
                      <w:i/>
                    </w:rPr>
                  </w:pPr>
                  <w:r w:rsidRPr="00F04CCD">
                    <w:rPr>
                      <w:i/>
                    </w:rPr>
                    <w:t>0</w:t>
                  </w:r>
                </w:p>
              </w:tc>
            </w:tr>
            <w:tr w:rsidR="009F2DFA" w:rsidRPr="00F04CCD" w:rsidTr="007B71A4">
              <w:tc>
                <w:tcPr>
                  <w:tcW w:w="2993" w:type="dxa"/>
                </w:tcPr>
                <w:p w:rsidR="009F2DFA" w:rsidRPr="00F04CCD" w:rsidRDefault="009F2DFA" w:rsidP="007B71A4">
                  <w:pPr>
                    <w:rPr>
                      <w:i/>
                    </w:rPr>
                  </w:pPr>
                  <w:r w:rsidRPr="00F04CCD">
                    <w:rPr>
                      <w:i/>
                    </w:rPr>
                    <w:t>Nepriame finančné náklady</w:t>
                  </w:r>
                </w:p>
              </w:tc>
              <w:tc>
                <w:tcPr>
                  <w:tcW w:w="2994" w:type="dxa"/>
                </w:tcPr>
                <w:p w:rsidR="009F2DFA" w:rsidRPr="00F04CCD" w:rsidRDefault="009F2DFA" w:rsidP="007B71A4">
                  <w:pPr>
                    <w:jc w:val="center"/>
                    <w:rPr>
                      <w:i/>
                    </w:rPr>
                  </w:pPr>
                  <w:r w:rsidRPr="00F04CCD">
                    <w:rPr>
                      <w:i/>
                    </w:rPr>
                    <w:t>0</w:t>
                  </w:r>
                </w:p>
              </w:tc>
              <w:tc>
                <w:tcPr>
                  <w:tcW w:w="2994" w:type="dxa"/>
                </w:tcPr>
                <w:p w:rsidR="009F2DFA" w:rsidRPr="00F04CCD" w:rsidRDefault="00421B18" w:rsidP="007B71A4">
                  <w:pPr>
                    <w:jc w:val="center"/>
                    <w:rPr>
                      <w:i/>
                    </w:rPr>
                  </w:pPr>
                  <w:r>
                    <w:rPr>
                      <w:i/>
                    </w:rPr>
                    <w:t>3,2 mil. €</w:t>
                  </w:r>
                  <w:r w:rsidR="00657B29">
                    <w:rPr>
                      <w:i/>
                    </w:rPr>
                    <w:t xml:space="preserve"> / rok</w:t>
                  </w:r>
                </w:p>
              </w:tc>
            </w:tr>
            <w:tr w:rsidR="009F2DFA" w:rsidRPr="00F04CCD" w:rsidTr="007B71A4">
              <w:tc>
                <w:tcPr>
                  <w:tcW w:w="2993" w:type="dxa"/>
                </w:tcPr>
                <w:p w:rsidR="009F2DFA" w:rsidRPr="00F04CCD" w:rsidRDefault="009F2DFA" w:rsidP="007B71A4">
                  <w:pPr>
                    <w:rPr>
                      <w:i/>
                    </w:rPr>
                  </w:pPr>
                  <w:r w:rsidRPr="00F04CCD">
                    <w:rPr>
                      <w:i/>
                    </w:rPr>
                    <w:t>Administratívne náklady</w:t>
                  </w:r>
                </w:p>
              </w:tc>
              <w:tc>
                <w:tcPr>
                  <w:tcW w:w="2994" w:type="dxa"/>
                </w:tcPr>
                <w:p w:rsidR="009F2DFA" w:rsidRPr="00F04CCD" w:rsidRDefault="009F2DFA" w:rsidP="007B71A4">
                  <w:pPr>
                    <w:jc w:val="center"/>
                    <w:rPr>
                      <w:i/>
                    </w:rPr>
                  </w:pPr>
                  <w:r w:rsidRPr="00F04CCD">
                    <w:rPr>
                      <w:i/>
                    </w:rPr>
                    <w:t>0</w:t>
                  </w:r>
                </w:p>
              </w:tc>
              <w:tc>
                <w:tcPr>
                  <w:tcW w:w="2994" w:type="dxa"/>
                </w:tcPr>
                <w:p w:rsidR="009F2DFA" w:rsidRPr="00F04CCD" w:rsidRDefault="009F2DFA" w:rsidP="007B71A4">
                  <w:pPr>
                    <w:jc w:val="center"/>
                    <w:rPr>
                      <w:i/>
                    </w:rPr>
                  </w:pPr>
                  <w:r w:rsidRPr="00F04CCD">
                    <w:rPr>
                      <w:i/>
                    </w:rPr>
                    <w:t>0</w:t>
                  </w:r>
                </w:p>
              </w:tc>
            </w:tr>
            <w:tr w:rsidR="009F2DFA" w:rsidRPr="00F04CCD" w:rsidTr="007B71A4">
              <w:tc>
                <w:tcPr>
                  <w:tcW w:w="2993" w:type="dxa"/>
                </w:tcPr>
                <w:p w:rsidR="009F2DFA" w:rsidRPr="00F04CCD" w:rsidRDefault="009F2DFA" w:rsidP="007B71A4">
                  <w:pPr>
                    <w:rPr>
                      <w:b/>
                      <w:i/>
                    </w:rPr>
                  </w:pPr>
                  <w:r w:rsidRPr="00F04CCD">
                    <w:rPr>
                      <w:b/>
                      <w:i/>
                    </w:rPr>
                    <w:t>Celkové náklady regulácie</w:t>
                  </w:r>
                </w:p>
              </w:tc>
              <w:tc>
                <w:tcPr>
                  <w:tcW w:w="2994" w:type="dxa"/>
                </w:tcPr>
                <w:p w:rsidR="009F2DFA" w:rsidRPr="00F04CCD" w:rsidRDefault="009F2DFA" w:rsidP="007B71A4">
                  <w:pPr>
                    <w:jc w:val="center"/>
                    <w:rPr>
                      <w:b/>
                      <w:i/>
                    </w:rPr>
                  </w:pPr>
                  <w:r w:rsidRPr="00F04CCD">
                    <w:rPr>
                      <w:b/>
                      <w:i/>
                    </w:rPr>
                    <w:t>0</w:t>
                  </w:r>
                </w:p>
              </w:tc>
              <w:tc>
                <w:tcPr>
                  <w:tcW w:w="2994" w:type="dxa"/>
                </w:tcPr>
                <w:p w:rsidR="009F2DFA" w:rsidRPr="00F04CCD" w:rsidRDefault="00421B18" w:rsidP="007B71A4">
                  <w:pPr>
                    <w:jc w:val="center"/>
                    <w:rPr>
                      <w:b/>
                      <w:i/>
                    </w:rPr>
                  </w:pPr>
                  <w:r>
                    <w:rPr>
                      <w:b/>
                      <w:i/>
                    </w:rPr>
                    <w:t>3,2 mil. €</w:t>
                  </w:r>
                  <w:r w:rsidR="00657B29">
                    <w:rPr>
                      <w:b/>
                      <w:i/>
                    </w:rPr>
                    <w:t xml:space="preserve"> / rok</w:t>
                  </w:r>
                </w:p>
              </w:tc>
            </w:tr>
          </w:tbl>
          <w:p w:rsidR="009F2DFA" w:rsidRDefault="009F2DFA" w:rsidP="007B71A4">
            <w:pPr>
              <w:rPr>
                <w:i/>
              </w:rPr>
            </w:pPr>
          </w:p>
          <w:p w:rsidR="002F1708" w:rsidRPr="002F1708" w:rsidRDefault="002F1708" w:rsidP="002F1708">
            <w:pPr>
              <w:rPr>
                <w:rFonts w:ascii="Arial" w:hAnsi="Arial" w:cs="Arial"/>
              </w:rPr>
            </w:pPr>
            <w:r w:rsidRPr="002F1708">
              <w:rPr>
                <w:rFonts w:ascii="Arial" w:hAnsi="Arial" w:cs="Arial"/>
              </w:rPr>
              <w:t>Uvedené údaje predstavujú veľmi hrubý odhad založený na informáciách od niektorých (vybraných) subjektov liekového reťazca, pričom niektoré odhadované sumy sú z hľadiska neexistencie produktov, ktorých sa budú týkať, skutočne založené len na teoretickom odhade bez možnosti zistenia aspoň približných skutočných nákladov (napríklad na vytvorenie a prevádzkovanie informačného systému).</w:t>
            </w:r>
          </w:p>
          <w:p w:rsidR="002F1708" w:rsidRPr="002F1708" w:rsidRDefault="002F1708" w:rsidP="002F1708">
            <w:pPr>
              <w:rPr>
                <w:rFonts w:ascii="Arial" w:hAnsi="Arial" w:cs="Arial"/>
              </w:rPr>
            </w:pPr>
          </w:p>
          <w:p w:rsidR="002F1708" w:rsidRPr="002F1708" w:rsidRDefault="002F1708" w:rsidP="002F1708">
            <w:pPr>
              <w:rPr>
                <w:rFonts w:ascii="Arial" w:hAnsi="Arial" w:cs="Arial"/>
              </w:rPr>
            </w:pPr>
            <w:r w:rsidRPr="002F1708">
              <w:rPr>
                <w:rFonts w:ascii="Arial" w:hAnsi="Arial" w:cs="Arial"/>
              </w:rPr>
              <w:t>Pri výpočte ročných nákladov na vytvorenie a prevádzku informačného systému na mimoriadne objednávanie liekov sme vychádzali z celkového počtu držiteľov registrácie humánnych liekov vo výške 250, keďže viaceré subjekty v SR zastupujú viacerých držiteľov registrácie súčasne (ide aj o odhad neformálne konzultovaný so ŠÚKL-om) a priemernou sumou 5.000 € / vytvorenie a prevádzkovanie informačného systému na jedného držiteľa.</w:t>
            </w:r>
          </w:p>
          <w:p w:rsidR="002F1708" w:rsidRPr="002F1708" w:rsidRDefault="002F1708" w:rsidP="002F1708">
            <w:pPr>
              <w:rPr>
                <w:rFonts w:ascii="Arial" w:hAnsi="Arial" w:cs="Arial"/>
              </w:rPr>
            </w:pPr>
          </w:p>
          <w:p w:rsidR="002F1708" w:rsidRPr="002F1708" w:rsidRDefault="002F1708" w:rsidP="002F1708">
            <w:pPr>
              <w:rPr>
                <w:rFonts w:ascii="Arial" w:hAnsi="Arial" w:cs="Arial"/>
              </w:rPr>
            </w:pPr>
            <w:r w:rsidRPr="002F1708">
              <w:rPr>
                <w:rFonts w:ascii="Arial" w:hAnsi="Arial" w:cs="Arial"/>
              </w:rPr>
              <w:t>Celková ročná suma nákladov preto vyšla nasledovne:</w:t>
            </w:r>
          </w:p>
          <w:p w:rsidR="002F1708" w:rsidRPr="002F1708" w:rsidRDefault="002F1708" w:rsidP="002F1708">
            <w:pPr>
              <w:rPr>
                <w:rFonts w:ascii="Arial" w:hAnsi="Arial" w:cs="Arial"/>
              </w:rPr>
            </w:pPr>
          </w:p>
          <w:p w:rsidR="002F1708" w:rsidRPr="002F1708" w:rsidRDefault="002F1708" w:rsidP="002F1708">
            <w:pPr>
              <w:rPr>
                <w:rFonts w:ascii="Arial" w:hAnsi="Arial" w:cs="Arial"/>
              </w:rPr>
            </w:pPr>
            <w:r w:rsidRPr="002F1708">
              <w:rPr>
                <w:rFonts w:ascii="Arial" w:hAnsi="Arial" w:cs="Arial"/>
              </w:rPr>
              <w:t>1,20 mil. €        náklady na zabezpečovanie nepretržitej prevádzky informačného systému na objednávanie liekov</w:t>
            </w:r>
          </w:p>
          <w:p w:rsidR="002F1708" w:rsidRPr="002F1708" w:rsidRDefault="002F1708" w:rsidP="002F1708">
            <w:pPr>
              <w:rPr>
                <w:rFonts w:ascii="Arial" w:hAnsi="Arial" w:cs="Arial"/>
              </w:rPr>
            </w:pPr>
            <w:r w:rsidRPr="002F1708">
              <w:rPr>
                <w:rFonts w:ascii="Arial" w:hAnsi="Arial" w:cs="Arial"/>
              </w:rPr>
              <w:t>0,75 mil. €        náklady na mimoriadne dodávky liekov</w:t>
            </w:r>
          </w:p>
          <w:p w:rsidR="002F1708" w:rsidRPr="002F1708" w:rsidRDefault="002F1708" w:rsidP="002F1708">
            <w:pPr>
              <w:rPr>
                <w:rFonts w:ascii="Arial" w:hAnsi="Arial" w:cs="Arial"/>
              </w:rPr>
            </w:pPr>
            <w:r w:rsidRPr="002F1708">
              <w:rPr>
                <w:rFonts w:ascii="Arial" w:hAnsi="Arial" w:cs="Arial"/>
              </w:rPr>
              <w:lastRenderedPageBreak/>
              <w:t>1,25 mil. €        náklady na vytvorenie a zabezpečenie prevádzky informačného systému na objednávanie liekov</w:t>
            </w:r>
          </w:p>
          <w:p w:rsidR="002F1708" w:rsidRPr="002F1708" w:rsidRDefault="002F1708" w:rsidP="002F1708">
            <w:pPr>
              <w:rPr>
                <w:rFonts w:ascii="Arial" w:hAnsi="Arial" w:cs="Arial"/>
              </w:rPr>
            </w:pPr>
            <w:r w:rsidRPr="002F1708">
              <w:rPr>
                <w:rFonts w:ascii="Arial" w:hAnsi="Arial" w:cs="Arial"/>
              </w:rPr>
              <w:t xml:space="preserve">_________        </w:t>
            </w:r>
          </w:p>
          <w:p w:rsidR="002F1708" w:rsidRPr="002F1708" w:rsidRDefault="002F1708" w:rsidP="002F1708">
            <w:pPr>
              <w:rPr>
                <w:rFonts w:ascii="Arial" w:hAnsi="Arial" w:cs="Arial"/>
                <w:b/>
                <w:bCs/>
              </w:rPr>
            </w:pPr>
            <w:r w:rsidRPr="002F1708">
              <w:rPr>
                <w:rFonts w:ascii="Arial" w:hAnsi="Arial" w:cs="Arial"/>
                <w:b/>
                <w:bCs/>
              </w:rPr>
              <w:t>3,20 mil. €        SPOLU</w:t>
            </w:r>
          </w:p>
          <w:p w:rsidR="002F1708" w:rsidRPr="00F04CCD" w:rsidRDefault="002F1708" w:rsidP="007B71A4">
            <w:pPr>
              <w:rPr>
                <w:i/>
              </w:rPr>
            </w:pPr>
            <w:bookmarkStart w:id="0" w:name="_GoBack"/>
            <w:bookmarkEnd w:id="0"/>
          </w:p>
        </w:tc>
      </w:tr>
      <w:tr w:rsidR="009F2DFA" w:rsidRPr="00F04CCD" w:rsidTr="00CF6F23">
        <w:tc>
          <w:tcPr>
            <w:tcW w:w="9062" w:type="dxa"/>
            <w:shd w:val="clear" w:color="auto" w:fill="D9D9D9" w:themeFill="background1" w:themeFillShade="D9"/>
          </w:tcPr>
          <w:p w:rsidR="009F2DFA" w:rsidRPr="00042C66" w:rsidRDefault="002B1108" w:rsidP="007B71A4">
            <w:pPr>
              <w:rPr>
                <w:b/>
                <w:sz w:val="24"/>
              </w:rPr>
            </w:pPr>
            <w:r>
              <w:rPr>
                <w:b/>
                <w:sz w:val="24"/>
              </w:rPr>
              <w:lastRenderedPageBreak/>
              <w:t>3</w:t>
            </w:r>
            <w:r w:rsidR="009F2DFA" w:rsidRPr="00042C66">
              <w:rPr>
                <w:b/>
                <w:sz w:val="24"/>
              </w:rPr>
              <w:t>.4 Konkurencieschopnosť a správanie sa podnikov na trhu</w:t>
            </w:r>
          </w:p>
          <w:p w:rsidR="009F2DFA" w:rsidRPr="00F04CCD" w:rsidRDefault="009F2DFA" w:rsidP="007B71A4">
            <w:r w:rsidRPr="00042C66">
              <w:rPr>
                <w:b/>
                <w:sz w:val="24"/>
              </w:rPr>
              <w:t xml:space="preserve">       </w:t>
            </w:r>
            <w:r w:rsidRPr="00042C66">
              <w:rPr>
                <w:sz w:val="24"/>
              </w:rPr>
              <w:t xml:space="preserve">- </w:t>
            </w:r>
            <w:r w:rsidRPr="00042C66">
              <w:rPr>
                <w:b/>
                <w:sz w:val="24"/>
              </w:rPr>
              <w:t>z toho MSP</w:t>
            </w:r>
          </w:p>
        </w:tc>
      </w:tr>
      <w:tr w:rsidR="009F2DFA" w:rsidRPr="00F04CCD" w:rsidTr="00CF6F23">
        <w:tc>
          <w:tcPr>
            <w:tcW w:w="9062" w:type="dxa"/>
            <w:tcBorders>
              <w:bottom w:val="single" w:sz="4" w:space="0" w:color="auto"/>
            </w:tcBorders>
          </w:tcPr>
          <w:p w:rsidR="00795E42" w:rsidRDefault="009F2DFA" w:rsidP="007B71A4">
            <w:pPr>
              <w:rPr>
                <w:i/>
              </w:rPr>
            </w:pPr>
            <w:r w:rsidRPr="00F04CCD">
              <w:rPr>
                <w:i/>
              </w:rPr>
              <w:t xml:space="preserve">Dochádza k vytvoreniu bariér pre vstup na trh pre nových dodávateľov alebo poskytovateľov služieb? </w:t>
            </w:r>
          </w:p>
          <w:p w:rsidR="00795E42" w:rsidRPr="00795E42" w:rsidRDefault="00840D64" w:rsidP="007B71A4">
            <w:pPr>
              <w:rPr>
                <w:sz w:val="24"/>
                <w:szCs w:val="24"/>
              </w:rPr>
            </w:pPr>
            <w:r>
              <w:rPr>
                <w:sz w:val="24"/>
                <w:szCs w:val="24"/>
              </w:rPr>
              <w:t xml:space="preserve">Nie, </w:t>
            </w:r>
            <w:r w:rsidR="00795E42" w:rsidRPr="00795E42">
              <w:rPr>
                <w:sz w:val="24"/>
                <w:szCs w:val="24"/>
              </w:rPr>
              <w:t>nedochádza</w:t>
            </w:r>
          </w:p>
          <w:p w:rsidR="00795E42" w:rsidRDefault="009F2DFA" w:rsidP="007B71A4">
            <w:pPr>
              <w:rPr>
                <w:i/>
              </w:rPr>
            </w:pPr>
            <w:r>
              <w:rPr>
                <w:i/>
              </w:rPr>
              <w:t xml:space="preserve">Bude mať navrhovaná zmena za následok </w:t>
            </w:r>
            <w:r w:rsidRPr="00F04CCD">
              <w:rPr>
                <w:i/>
              </w:rPr>
              <w:t xml:space="preserve">prísnejšiu reguláciu správania sa niektorých podnikov? </w:t>
            </w:r>
          </w:p>
          <w:p w:rsidR="00840D64" w:rsidRPr="00840D64" w:rsidRDefault="00840D64" w:rsidP="00840D64">
            <w:pPr>
              <w:rPr>
                <w:sz w:val="24"/>
                <w:szCs w:val="24"/>
              </w:rPr>
            </w:pPr>
            <w:r w:rsidRPr="00840D64">
              <w:rPr>
                <w:sz w:val="24"/>
                <w:szCs w:val="24"/>
              </w:rPr>
              <w:t>Áno. Vývoz kategorizovaných liekov budú môcť vykonávať len ich výrobcovia a držitelia registrácie; veľkodistribútori len na základe poverenia zo strany výrobcu alebo držiteľa registrácie.</w:t>
            </w:r>
          </w:p>
          <w:p w:rsidR="00795E42" w:rsidRDefault="009F2DFA" w:rsidP="007B71A4">
            <w:pPr>
              <w:rPr>
                <w:i/>
              </w:rPr>
            </w:pPr>
            <w:r w:rsidRPr="00F04CCD">
              <w:rPr>
                <w:i/>
              </w:rPr>
              <w:t xml:space="preserve">Bude sa s niektorými podnikmi alebo produktmi zaobchádzať v porovnateľnej situácii rôzne (špeciálne režimy pre mikro, malé a stredné podniky tzv. MSP)? </w:t>
            </w:r>
          </w:p>
          <w:p w:rsidR="009F2DFA" w:rsidRPr="00F04CCD" w:rsidRDefault="00795E42" w:rsidP="007B71A4">
            <w:pPr>
              <w:rPr>
                <w:i/>
              </w:rPr>
            </w:pPr>
            <w:r w:rsidRPr="00795E42">
              <w:rPr>
                <w:sz w:val="24"/>
                <w:szCs w:val="24"/>
              </w:rPr>
              <w:t xml:space="preserve">Nie. </w:t>
            </w:r>
            <w:r w:rsidR="009F2DFA" w:rsidRPr="00F04CCD">
              <w:rPr>
                <w:i/>
              </w:rPr>
              <w:t>Ak áno, popíšte.</w:t>
            </w:r>
          </w:p>
          <w:p w:rsidR="00795E42" w:rsidRDefault="009F2DFA" w:rsidP="007B71A4">
            <w:pPr>
              <w:rPr>
                <w:i/>
              </w:rPr>
            </w:pPr>
            <w:r w:rsidRPr="00F04CCD">
              <w:rPr>
                <w:i/>
              </w:rPr>
              <w:t>Aký vplyv bude mať navrhovaná zmena na obchodné bariéry? Bude mať vplyv na vyvolanie cezhraničných investícií (príliv /odliv zahraničných investícií resp. uplatnenie slovenských podnikov na zahraničných trhoch)?</w:t>
            </w:r>
          </w:p>
          <w:p w:rsidR="009F2DFA" w:rsidRPr="00F04CCD" w:rsidRDefault="00795E42" w:rsidP="007B71A4">
            <w:pPr>
              <w:rPr>
                <w:i/>
              </w:rPr>
            </w:pPr>
            <w:r w:rsidRPr="00795E42">
              <w:rPr>
                <w:sz w:val="24"/>
                <w:szCs w:val="24"/>
              </w:rPr>
              <w:t xml:space="preserve">Nie. </w:t>
            </w:r>
            <w:r w:rsidR="009F2DFA" w:rsidRPr="00F04CCD">
              <w:rPr>
                <w:i/>
              </w:rPr>
              <w:t xml:space="preserve"> Ak áno, popíšte.</w:t>
            </w:r>
          </w:p>
          <w:p w:rsidR="009F2DFA" w:rsidRDefault="009F2DFA" w:rsidP="007B71A4">
            <w:pPr>
              <w:rPr>
                <w:i/>
              </w:rPr>
            </w:pPr>
            <w:r w:rsidRPr="00F04CCD">
              <w:rPr>
                <w:i/>
              </w:rPr>
              <w:t>Ako ovplyvní cenu alebo dostupnosť základných zdrojov (suroviny, mechanizmy, pracovná sila, energie atď.)?</w:t>
            </w:r>
          </w:p>
          <w:p w:rsidR="00795E42" w:rsidRPr="00795E42" w:rsidRDefault="00795E42" w:rsidP="007B71A4">
            <w:pPr>
              <w:rPr>
                <w:sz w:val="24"/>
                <w:szCs w:val="24"/>
              </w:rPr>
            </w:pPr>
            <w:r w:rsidRPr="00795E42">
              <w:rPr>
                <w:sz w:val="24"/>
                <w:szCs w:val="24"/>
              </w:rPr>
              <w:t>neovplyvní</w:t>
            </w:r>
          </w:p>
          <w:p w:rsidR="009F2DFA" w:rsidRDefault="009F2DFA" w:rsidP="007B71A4">
            <w:pPr>
              <w:rPr>
                <w:i/>
              </w:rPr>
            </w:pPr>
            <w:r w:rsidRPr="00F04CCD">
              <w:rPr>
                <w:i/>
              </w:rPr>
              <w:t>Ovplyvňuje prístup k financiám? Ak áno, ako?</w:t>
            </w:r>
          </w:p>
          <w:p w:rsidR="00795E42" w:rsidRPr="00795E42" w:rsidRDefault="00795E42" w:rsidP="007B71A4">
            <w:pPr>
              <w:rPr>
                <w:sz w:val="24"/>
                <w:szCs w:val="24"/>
              </w:rPr>
            </w:pPr>
            <w:r w:rsidRPr="00795E42">
              <w:rPr>
                <w:sz w:val="24"/>
                <w:szCs w:val="24"/>
              </w:rPr>
              <w:t>Nie</w:t>
            </w:r>
          </w:p>
        </w:tc>
      </w:tr>
      <w:tr w:rsidR="009F2DFA" w:rsidRPr="00F04CCD" w:rsidTr="00CF6F23">
        <w:tc>
          <w:tcPr>
            <w:tcW w:w="9062" w:type="dxa"/>
            <w:shd w:val="clear" w:color="auto" w:fill="D9D9D9" w:themeFill="background1" w:themeFillShade="D9"/>
          </w:tcPr>
          <w:p w:rsidR="009F2DFA" w:rsidRPr="00042C66" w:rsidRDefault="002B1108" w:rsidP="007B71A4">
            <w:pPr>
              <w:rPr>
                <w:b/>
                <w:sz w:val="24"/>
              </w:rPr>
            </w:pPr>
            <w:r>
              <w:rPr>
                <w:b/>
                <w:sz w:val="24"/>
              </w:rPr>
              <w:t>3</w:t>
            </w:r>
            <w:r w:rsidR="009F2DFA" w:rsidRPr="00042C66">
              <w:rPr>
                <w:b/>
                <w:sz w:val="24"/>
              </w:rPr>
              <w:t xml:space="preserve">.5 Inovácie </w:t>
            </w:r>
          </w:p>
          <w:p w:rsidR="009F2DFA" w:rsidRPr="00F04CCD" w:rsidRDefault="009F2DFA" w:rsidP="007B71A4">
            <w:pPr>
              <w:rPr>
                <w:b/>
              </w:rPr>
            </w:pPr>
            <w:r w:rsidRPr="00042C66">
              <w:rPr>
                <w:sz w:val="24"/>
              </w:rPr>
              <w:t xml:space="preserve">       - </w:t>
            </w:r>
            <w:r w:rsidRPr="00042C66">
              <w:rPr>
                <w:b/>
                <w:sz w:val="24"/>
              </w:rPr>
              <w:t>z toho MSP</w:t>
            </w:r>
          </w:p>
        </w:tc>
      </w:tr>
      <w:tr w:rsidR="009F2DFA" w:rsidRPr="00F04CCD" w:rsidTr="00CF6F23">
        <w:tc>
          <w:tcPr>
            <w:tcW w:w="9062" w:type="dxa"/>
          </w:tcPr>
          <w:p w:rsidR="009F2DFA" w:rsidRDefault="009F2DFA" w:rsidP="007B71A4">
            <w:pPr>
              <w:rPr>
                <w:i/>
              </w:rPr>
            </w:pPr>
            <w:r w:rsidRPr="00F04CCD">
              <w:rPr>
                <w:i/>
              </w:rPr>
              <w:t>Uveďte, ako podporuje navrhovaná zmena inovácie.</w:t>
            </w:r>
          </w:p>
          <w:p w:rsidR="00E64DF0" w:rsidRPr="00E64DF0" w:rsidRDefault="00E64DF0" w:rsidP="00E64DF0">
            <w:pPr>
              <w:rPr>
                <w:sz w:val="24"/>
                <w:szCs w:val="24"/>
              </w:rPr>
            </w:pPr>
            <w:r w:rsidRPr="00E64DF0">
              <w:rPr>
                <w:sz w:val="24"/>
                <w:szCs w:val="24"/>
              </w:rPr>
              <w:t>Navrhovaná zmena, v synergii s ďalšími legislatívnymi zmenami v oblasti zdravotníctva, môže podporiť vstup inovatívnych liekov na trh z dôvodu odstránenia obáv z ich nedostupnosti trhu pre pacientov napriek ich pravidelnému dodávaniu na trh.</w:t>
            </w:r>
          </w:p>
          <w:p w:rsidR="00E64DF0" w:rsidRDefault="00E64DF0" w:rsidP="00E64DF0">
            <w:r>
              <w:t>Nie.</w:t>
            </w:r>
          </w:p>
          <w:p w:rsidR="009F2DFA" w:rsidRDefault="009F2DFA" w:rsidP="007B71A4">
            <w:pPr>
              <w:rPr>
                <w:i/>
              </w:rPr>
            </w:pPr>
            <w:r w:rsidRPr="00F04CCD">
              <w:rPr>
                <w:i/>
              </w:rPr>
              <w:t>Zjednodušuje uvedenie alebo rozšírenie nových výrobných metód, technológií a výrobkov na trh?</w:t>
            </w:r>
          </w:p>
          <w:p w:rsidR="00795E42" w:rsidRPr="00795E42" w:rsidRDefault="00795E42" w:rsidP="007B71A4">
            <w:pPr>
              <w:rPr>
                <w:sz w:val="24"/>
                <w:szCs w:val="24"/>
              </w:rPr>
            </w:pPr>
            <w:r w:rsidRPr="00795E42">
              <w:rPr>
                <w:sz w:val="24"/>
                <w:szCs w:val="24"/>
              </w:rPr>
              <w:t>neovplyvňuje</w:t>
            </w:r>
          </w:p>
          <w:p w:rsidR="009F2DFA" w:rsidRDefault="009F2DFA" w:rsidP="007B71A4">
            <w:pPr>
              <w:rPr>
                <w:i/>
              </w:rPr>
            </w:pPr>
            <w:r w:rsidRPr="00F04CCD">
              <w:rPr>
                <w:i/>
              </w:rPr>
              <w:t xml:space="preserve">Uveďte, ako vplýva navrhovaná zmena na </w:t>
            </w:r>
            <w:r w:rsidR="00904C9B">
              <w:rPr>
                <w:i/>
              </w:rPr>
              <w:t xml:space="preserve">jednotlivé </w:t>
            </w:r>
            <w:r w:rsidRPr="00F04CCD">
              <w:rPr>
                <w:i/>
              </w:rPr>
              <w:t>práva duševného vlastníctva (</w:t>
            </w:r>
            <w:r w:rsidR="00904C9B">
              <w:rPr>
                <w:i/>
              </w:rPr>
              <w:t xml:space="preserve">napr. </w:t>
            </w:r>
            <w:r w:rsidRPr="00F04CCD">
              <w:rPr>
                <w:i/>
              </w:rPr>
              <w:t xml:space="preserve">patenty, ochranné známky, </w:t>
            </w:r>
            <w:r w:rsidR="00904C9B">
              <w:rPr>
                <w:i/>
              </w:rPr>
              <w:t>autorské práva</w:t>
            </w:r>
            <w:r w:rsidRPr="00F04CCD">
              <w:rPr>
                <w:i/>
              </w:rPr>
              <w:t>, vlastníctvo know-how).</w:t>
            </w:r>
          </w:p>
          <w:p w:rsidR="00795E42" w:rsidRPr="00795E42" w:rsidRDefault="00795E42" w:rsidP="007B71A4">
            <w:pPr>
              <w:rPr>
                <w:sz w:val="24"/>
                <w:szCs w:val="24"/>
              </w:rPr>
            </w:pPr>
            <w:r w:rsidRPr="00795E42">
              <w:rPr>
                <w:sz w:val="24"/>
                <w:szCs w:val="24"/>
              </w:rPr>
              <w:t>Nemá vplyv</w:t>
            </w:r>
          </w:p>
          <w:p w:rsidR="009F2DFA" w:rsidRDefault="009F2DFA" w:rsidP="007B71A4">
            <w:pPr>
              <w:rPr>
                <w:i/>
              </w:rPr>
            </w:pPr>
            <w:r w:rsidRPr="00F04CCD">
              <w:rPr>
                <w:i/>
              </w:rPr>
              <w:t>Podporuje vyššiu efektivitu výroby/využívania zdrojov? Ak áno, ako?</w:t>
            </w:r>
          </w:p>
          <w:p w:rsidR="00795E42" w:rsidRPr="00795E42" w:rsidRDefault="00795E42" w:rsidP="007B71A4">
            <w:pPr>
              <w:rPr>
                <w:sz w:val="24"/>
                <w:szCs w:val="24"/>
              </w:rPr>
            </w:pPr>
            <w:r w:rsidRPr="00795E42">
              <w:rPr>
                <w:sz w:val="24"/>
                <w:szCs w:val="24"/>
              </w:rPr>
              <w:t>Nemá vplyv</w:t>
            </w:r>
          </w:p>
          <w:p w:rsidR="00837639" w:rsidRDefault="00837639" w:rsidP="007B71A4">
            <w:pPr>
              <w:rPr>
                <w:i/>
              </w:rPr>
            </w:pPr>
            <w:r w:rsidRPr="00154881">
              <w:rPr>
                <w:i/>
              </w:rPr>
              <w:t>Vytvorí zmena nové pracovné miesta pre zamestnancov výskumu a vývoja v</w:t>
            </w:r>
            <w:r>
              <w:rPr>
                <w:i/>
              </w:rPr>
              <w:t> </w:t>
            </w:r>
            <w:r w:rsidRPr="00154881">
              <w:rPr>
                <w:i/>
              </w:rPr>
              <w:t>SR</w:t>
            </w:r>
            <w:r>
              <w:rPr>
                <w:i/>
              </w:rPr>
              <w:t>?</w:t>
            </w:r>
          </w:p>
          <w:p w:rsidR="00795E42" w:rsidRPr="00795E42" w:rsidRDefault="00795E42" w:rsidP="007B71A4">
            <w:pPr>
              <w:rPr>
                <w:sz w:val="24"/>
                <w:szCs w:val="24"/>
              </w:rPr>
            </w:pPr>
            <w:r w:rsidRPr="00795E42">
              <w:rPr>
                <w:sz w:val="24"/>
                <w:szCs w:val="24"/>
              </w:rPr>
              <w:t>Nie.</w:t>
            </w:r>
          </w:p>
        </w:tc>
      </w:tr>
    </w:tbl>
    <w:p w:rsidR="009F2DFA" w:rsidRDefault="009F2DFA" w:rsidP="009F2DFA"/>
    <w:sectPr w:rsidR="009F2D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F7" w:rsidRDefault="00E869F7" w:rsidP="009F2DFA">
      <w:r>
        <w:separator/>
      </w:r>
    </w:p>
  </w:endnote>
  <w:endnote w:type="continuationSeparator" w:id="0">
    <w:p w:rsidR="00E869F7" w:rsidRDefault="00E869F7"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381234"/>
      <w:docPartObj>
        <w:docPartGallery w:val="Page Numbers (Bottom of Page)"/>
        <w:docPartUnique/>
      </w:docPartObj>
    </w:sdtPr>
    <w:sdtEndPr/>
    <w:sdtContent>
      <w:p w:rsidR="009F2DFA" w:rsidRDefault="009F2DFA">
        <w:pPr>
          <w:pStyle w:val="Pta"/>
          <w:jc w:val="right"/>
        </w:pPr>
        <w:r>
          <w:fldChar w:fldCharType="begin"/>
        </w:r>
        <w:r>
          <w:instrText>PAGE   \* MERGEFORMAT</w:instrText>
        </w:r>
        <w:r>
          <w:fldChar w:fldCharType="separate"/>
        </w:r>
        <w:r w:rsidR="00510DDF">
          <w:rPr>
            <w:noProof/>
          </w:rPr>
          <w:t>3</w:t>
        </w:r>
        <w:r>
          <w:fldChar w:fldCharType="end"/>
        </w:r>
      </w:p>
    </w:sdtContent>
  </w:sdt>
  <w:p w:rsidR="009F2DFA" w:rsidRDefault="009F2D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F7" w:rsidRDefault="00E869F7" w:rsidP="009F2DFA">
      <w:r>
        <w:separator/>
      </w:r>
    </w:p>
  </w:footnote>
  <w:footnote w:type="continuationSeparator" w:id="0">
    <w:p w:rsidR="00E869F7" w:rsidRDefault="00E869F7" w:rsidP="009F2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0F17829"/>
    <w:multiLevelType w:val="hybridMultilevel"/>
    <w:tmpl w:val="345897F4"/>
    <w:lvl w:ilvl="0" w:tplc="B9B2725E">
      <w:start w:val="1"/>
      <w:numFmt w:val="bullet"/>
      <w:lvlText w:val=""/>
      <w:lvlJc w:val="center"/>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8"/>
  </w:num>
  <w:num w:numId="2">
    <w:abstractNumId w:val="4"/>
  </w:num>
  <w:num w:numId="3">
    <w:abstractNumId w:val="10"/>
  </w:num>
  <w:num w:numId="4">
    <w:abstractNumId w:val="9"/>
  </w:num>
  <w:num w:numId="5">
    <w:abstractNumId w:val="1"/>
  </w:num>
  <w:num w:numId="6">
    <w:abstractNumId w:val="6"/>
  </w:num>
  <w:num w:numId="7">
    <w:abstractNumId w:val="11"/>
  </w:num>
  <w:num w:numId="8">
    <w:abstractNumId w:val="2"/>
  </w:num>
  <w:num w:numId="9">
    <w:abstractNumId w:val="0"/>
  </w:num>
  <w:num w:numId="10">
    <w:abstractNumId w:val="12"/>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13"/>
    <w:rsid w:val="00026018"/>
    <w:rsid w:val="000B29EE"/>
    <w:rsid w:val="00120F69"/>
    <w:rsid w:val="00154881"/>
    <w:rsid w:val="00176059"/>
    <w:rsid w:val="002078D4"/>
    <w:rsid w:val="002B1108"/>
    <w:rsid w:val="002F1708"/>
    <w:rsid w:val="00412C3C"/>
    <w:rsid w:val="00421B18"/>
    <w:rsid w:val="00427AF6"/>
    <w:rsid w:val="00510DDF"/>
    <w:rsid w:val="005215E4"/>
    <w:rsid w:val="0052297F"/>
    <w:rsid w:val="00593F78"/>
    <w:rsid w:val="00615D45"/>
    <w:rsid w:val="00657B29"/>
    <w:rsid w:val="006D46D0"/>
    <w:rsid w:val="00780BA6"/>
    <w:rsid w:val="00795E42"/>
    <w:rsid w:val="007F6DEC"/>
    <w:rsid w:val="00837639"/>
    <w:rsid w:val="00840D64"/>
    <w:rsid w:val="008A1252"/>
    <w:rsid w:val="00904C9B"/>
    <w:rsid w:val="009F2DFA"/>
    <w:rsid w:val="00A260CD"/>
    <w:rsid w:val="00B26A77"/>
    <w:rsid w:val="00B31A8E"/>
    <w:rsid w:val="00B84912"/>
    <w:rsid w:val="00BA073A"/>
    <w:rsid w:val="00C429EA"/>
    <w:rsid w:val="00CB3623"/>
    <w:rsid w:val="00CF6F23"/>
    <w:rsid w:val="00D75E41"/>
    <w:rsid w:val="00DA715D"/>
    <w:rsid w:val="00E64DF0"/>
    <w:rsid w:val="00E84FCA"/>
    <w:rsid w:val="00E869F7"/>
    <w:rsid w:val="00E86AD1"/>
    <w:rsid w:val="00F41620"/>
    <w:rsid w:val="00FB5C13"/>
    <w:rsid w:val="00FC1E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2B5F6-2497-4282-A134-4703731E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4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Príloha-3-02-vplyvy-na-podnikatelske-prostredie-2016"/>
    <f:field ref="objsubject" par="" edit="true" text=""/>
    <f:field ref="objcreatedby" par="" text="Vincová, Veronika, Mgr."/>
    <f:field ref="objcreatedat" par="" text="23.6.2016 16:44:38"/>
    <f:field ref="objchangedby" par="" text="Administrator, System"/>
    <f:field ref="objmodifiedat" par="" text="23.6.2016 16:44: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6730</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Vincová Veronika</cp:lastModifiedBy>
  <cp:revision>2</cp:revision>
  <cp:lastPrinted>2016-07-28T14:07:00Z</cp:lastPrinted>
  <dcterms:created xsi:type="dcterms:W3CDTF">2016-07-28T14:07:00Z</dcterms:created>
  <dcterms:modified xsi:type="dcterms:W3CDTF">2016-07-28T14:07:00Z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z ...................... 2016, ktorým sa mení a dopĺňa zákon č. 362/2011 Z. z. o liekoch a zdravotníckych pomôckach a o zmene a doplnení niektorých zákonov v znení neskorších predpisov a ktorým sa mení zákon č. 363/2011 Z. z. o rozsahu a podmienkach úhra</vt:lpwstr>
  </property>
  <property fmtid="{D5CDD505-2E9C-101B-9397-08002B2CF9AE}" pid="15" name="FSC#SKEDITIONSLOVLEX@103.510:nazovpredpis1">
    <vt:lpwstr>dy liekov, zdravotníckych pomôcok a dietetických potravín na základe verejného zdravotného poistenia a o zmene a doplnení niektorých zákonov v znení neskorších predpisov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republiky_x000d_
na rok 2016</vt:lpwstr>
  </property>
  <property fmtid="{D5CDD505-2E9C-101B-9397-08002B2CF9AE}" pid="23" name="FSC#SKEDITIONSLOVLEX@103.510:plnynazovpredpis">
    <vt:lpwstr> Zákon z ...................... 2016, ktorým sa mení a dopĺňa zákon č. 362/2011 Z. z. o liekoch a zdravotníckych pomôckach a o zmene a doplnení niektorých zákonov v znení neskorších predpisov a ktorým sa mení zákon č. 363/2011 Z. z. o rozsahu a podmienkac</vt:lpwstr>
  </property>
  <property fmtid="{D5CDD505-2E9C-101B-9397-08002B2CF9AE}" pid="24" name="FSC#SKEDITIONSLOVLEX@103.510:plnynazovpredpis1">
    <vt:lpwstr>h úhrady liekov, zdravotníckych pomôcok a dietetických potravín na základe verejného zdravotného poistenia a o zmene a doplnení niektorých zákonov v znení neskorších predpisov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S05211-OL-2016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LP/2016/650</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Zmluva o fungovaní Európskej únie (Hlava XIV – Verejné zdravie) je upravená v článku 168 prostredníctvom, ktorého Európska únia podporuje a zameriava sa na zlepšenie verejného zdravia, prevenciu ľudských chorôb a ochorení, a odstraňovanie zdrojov nebezpeč</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je začaté konanie podľa čl. 258 až 260 o porušení Zmluvy o fungovaní Európskej únie - Odôvodnené stanovisko – Porušenie č.2014/4141 C(2016) 3065 final zo dňa 26. 05. 2016</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zdravotníctva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Predložený návrh nemá vplyv na rozpočet verejnej správy. Predložený návrh nezakladá zvýšené nároky na štátny rozpočet vo výdavkovej časti. Predkladaný návrh zákona nezaťaží podnikateľský sektor správnymi poplatkami, na druhej strane prispeje k sprehľadnen</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Vláda Slovenskej republiky na svojom rokovaní dňa ....................... prerokovala a schválila návrh zákona z ...................... 2016, ktorým sa mení a dopĺňa zákon č. 362/2011 Z. z. o liekoch a zdravotníckych pomôckach a o zmene a doplnení niektor</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zdravotníctva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zdravotníctva Slovenskej republiky</vt:lpwstr>
  </property>
  <property fmtid="{D5CDD505-2E9C-101B-9397-08002B2CF9AE}" pid="142" name="FSC#SKEDITIONSLOVLEX@103.510:funkciaZodpPredAkuzativ">
    <vt:lpwstr>ministera zdravotníctva Slovenskej republiky</vt:lpwstr>
  </property>
  <property fmtid="{D5CDD505-2E9C-101B-9397-08002B2CF9AE}" pid="143" name="FSC#SKEDITIONSLOVLEX@103.510:funkciaZodpPredDativ">
    <vt:lpwstr>ministerovi zdravotníctva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zdravotníctva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justify;"&gt;Cieľom návrhu zákona, ktorým sa mení a&amp;nbsp; dopĺňa zákon č. 362/2011 Z. z. o&amp;nbsp;liekoch&amp;nbsp; a&amp;nbsp;zdravotníckych pomôckach a o zmene a doplnení niektorých zákonov v&amp;nbsp;znení neskorších predpisov, je odstrániť výhrad</vt:lpwstr>
  </property>
  <property fmtid="{D5CDD505-2E9C-101B-9397-08002B2CF9AE}" pid="150" name="FSC#COOSYSTEM@1.1:Container">
    <vt:lpwstr>COO.2145.1000.3.1472890</vt:lpwstr>
  </property>
  <property fmtid="{D5CDD505-2E9C-101B-9397-08002B2CF9AE}" pid="151" name="FSC#FSCFOLIO@1.1001:docpropproject">
    <vt:lpwstr/>
  </property>
</Properties>
</file>