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C7" w:rsidRPr="00EB4CFE" w:rsidRDefault="000220FC" w:rsidP="0067460E">
      <w:pPr>
        <w:pStyle w:val="Nadpis2"/>
        <w:spacing w:after="360"/>
        <w:ind w:left="7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290830</wp:posOffset>
                </wp:positionV>
                <wp:extent cx="5759450" cy="396875"/>
                <wp:effectExtent l="57150" t="57150" r="69850" b="793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396875"/>
                        </a:xfrm>
                        <a:prstGeom prst="flowChartAlternateProcess">
                          <a:avLst/>
                        </a:prstGeom>
                        <a:solidFill>
                          <a:srgbClr val="C2D69B"/>
                        </a:solidFill>
                        <a:ln w="127000" cmpd="dbl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-.8pt;margin-top:22.9pt;width:453.5pt;height:3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" fillcolor="#c2d69b" strokecolor="#c2d69b" strokeweight="10pt">
                <v:stroke linestyle="thinThin"/>
                <v:shadow color="#868686"/>
              </v:shape>
            </w:pict>
          </mc:Fallback>
        </mc:AlternateContent>
      </w:r>
      <w:r w:rsidR="00ED1FC7" w:rsidRPr="00EB4CFE">
        <w:t>Príloha 9</w:t>
      </w:r>
    </w:p>
    <w:p w:rsidR="00ED1FC7" w:rsidRPr="00EB4CFE" w:rsidRDefault="00ED1FC7" w:rsidP="0067460E">
      <w:pPr>
        <w:pStyle w:val="Nadpis3"/>
        <w:spacing w:after="360"/>
        <w:rPr>
          <w:color w:val="auto"/>
        </w:rPr>
      </w:pPr>
      <w:r w:rsidRPr="00EB4CFE">
        <w:rPr>
          <w:color w:val="auto"/>
        </w:rPr>
        <w:t>ZOZNAM POUŽITÝCH SKRATIEK</w:t>
      </w:r>
    </w:p>
    <w:tbl>
      <w:tblPr>
        <w:tblW w:w="17337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15039"/>
      </w:tblGrid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ind w:left="-1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Slovenská internetová doména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a. s.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akciová spoločnosť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ABT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autorizovaný bezpečnostný technik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Skupina afrických, karibských a tichomorských krajín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AEGIS</w:t>
            </w:r>
          </w:p>
          <w:p w:rsidR="00E42119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integrovaný systém Génových bánk</w:t>
            </w:r>
          </w:p>
          <w:p w:rsidR="00E42119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sz w:val="24"/>
                <w:szCs w:val="24"/>
              </w:rPr>
              <w:t>Agrárny informačný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AGRIS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Medzinárodný informačný systém pre poľnohospodárske vedy </w:t>
            </w:r>
          </w:p>
          <w:p w:rsidR="0067460E" w:rsidRPr="00EB4CFE" w:rsidRDefault="0067460E" w:rsidP="004A6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technológie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AGROVOC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multilinguálny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tezaurus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AISBL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Medzinárodná nezisková organizácia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Association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Sans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But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Lucratif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AKI MR</w:t>
            </w:r>
          </w:p>
          <w:p w:rsidR="00AD1240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Výskumný ústav ekonomiky poľnohospodárstva Maďarskej republiky </w:t>
            </w:r>
          </w:p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Agrárgazdasági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Kutató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Intézet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40">
              <w:rPr>
                <w:rFonts w:ascii="Times New Roman" w:hAnsi="Times New Roman"/>
                <w:color w:val="000000"/>
                <w:sz w:val="24"/>
                <w:szCs w:val="24"/>
              </w:rPr>
              <w:t>Agrárna komora Slovenska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AO RF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Astrachánska oblasť Ruskej federácia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APRR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ARVI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Agentúra na podporu regionálneho rozvoja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40">
              <w:rPr>
                <w:rFonts w:ascii="Times New Roman" w:hAnsi="Times New Roman"/>
                <w:color w:val="000000"/>
                <w:sz w:val="24"/>
                <w:szCs w:val="24"/>
              </w:rPr>
              <w:t>Agentúra pre rozvoj vidieka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ASFEU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Agentúra Ministerstva školstva, vedy, výskumu a športu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Rakúsko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Agrárne trhové informácie Slovenska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AWU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počet ročných pracovných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jednotiek-vyjadruje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počet pracovníkov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annual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work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b. c.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bežné ceny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BB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Banská Bystrica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BG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Belgium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(Belgicko)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Medzinár.organizácia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 ochranu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biolog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diverzity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Bioversity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61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 ECPGR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Regionálny program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Bioversity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ECPGR - Európsky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kooperatívny program pre genetické zdroje rastlín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Cooperative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Plant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Genetic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Resources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61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 EUFORGEN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Regionálny program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Bioversity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EUFORGEN - Európsky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 pre lesné genetické zdroje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Forest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Genetic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Resources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BPEJ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bonitovaná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pôdno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ekologická jednotka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BPS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bioplynová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stanica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BSE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BSK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choroba šialených kráv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40">
              <w:rPr>
                <w:rFonts w:ascii="Times New Roman" w:hAnsi="Times New Roman"/>
                <w:color w:val="000000"/>
                <w:sz w:val="24"/>
                <w:szCs w:val="24"/>
              </w:rPr>
              <w:t>Bratislavský samosprávny kraj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Codex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Alimentarius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Komisia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Codex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Alimentarius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CARIS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Poľnohospodársky výskumný informačný systém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A414A4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CBC  </w:t>
            </w:r>
          </w:p>
          <w:p w:rsidR="0067460E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CC</w:t>
            </w:r>
            <w:r w:rsidR="0067460E"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Cezhraničná spolupráca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Cross-border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Cooperation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Cross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Compliance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krížová kontrola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CC EURO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Regionálny koordinačný výbor pre Európu CC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CC FFV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Výbor pre čerstvé ovocie a zeleninu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CC MAS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Výbor pre analytické metódy a odber vzoriek CC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CCGP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Výbor pre všeobecné princípy CC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CD MPRV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Centrálna databáza MPRV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CD ROM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optické záznamové médium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Compact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Disc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Read-Only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Memory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CEECFOODS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Databázové centrum pre oblasť zloženia potravín strednej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 východnej Európy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Central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Eastern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Countries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CEHZ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Centrálna evidencia hospodárskych zvierat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CETIR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Centrum na odovzdávanie skúseností z integrácie a reforiem</w:t>
            </w:r>
          </w:p>
        </w:tc>
      </w:tr>
      <w:tr w:rsidR="0067460E" w:rsidRPr="00EB4CFE" w:rsidTr="00AD1240">
        <w:trPr>
          <w:trHeight w:val="71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CIRCABC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Centrum komunikácie a informačných zdrojov pre verejnú správu, 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podnikateľov a občanov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Communication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Resource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Centre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Administration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Businesses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Citizens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CMO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spoločná organizácia trhu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Common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Market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Certifikačný orgán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COICOP-HBS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medzinárodná klasifikácia individuálnej spotreby podľa účelu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použitia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Eurostatom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odporúčaná pre využitie v rodinných účtoch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CPI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index spotrebiteľských cien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CPP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celková poľnohospodárska produkcia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colný sadzobník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CVRV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Centrum výskumu rastlinnej výroby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CVŽV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Centrum výskumu živočíšnej výroby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Czech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republic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(Česká republika)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ČĽR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Čínska ľudová republika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ČOV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ČMS Pôda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čistička odpadových vôd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Čiastkový monitorovací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systém-Pôda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ČPH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čistá pridaná hodnota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ČPP (ČDSČ)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čistý prevádzkový prebytok (čistý dôchodok zo samostatnej činnosti)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Česká republika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čerpacia stanica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ČSÚ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Český štatistický úrad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ČZP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čistý zisk z podnikania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DG AGRI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generálne riaditeľstvo pre poľnohospodárstvo a rozvoj vidieka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DG SANCO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projekt - Kvalitnejšie vzdelávanie pre bezpečnejšie potraviny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DHNM, DNHM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dlhodobý hmotný a nehmotný majetok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DPH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daň z pridanej hodnoty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DPP                           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doplnková platba na plochu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Dunajská Streda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EAAP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Európska asociácia pre živočíšne vedy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EAFRD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poľnohospodársky fond pre rozvoj vidieka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Agricultural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Fund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Rural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ECOW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Elektronická podpora chovu dojčiacich kráv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Efabis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Národná databáza živočíšnych genetických zdrojov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EFRA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Vedecká agentúra pre ekológiu a lesníctvo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Ecological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Forestry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Agency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EFRH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EEA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fond pre rybné hospodárstvo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Environmental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Agenci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EFSA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úrad pre bezpečnosť potravín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Safety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Authority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EFT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rybný model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Fish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Types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EFTA (EZVO)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Európske združenie voľného obchodu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EHK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Európska hospodárska komisia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EHS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EIS MF SR   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Európske hospodárske spoločenstvo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Ekonomický informačný systém Ministerstva financií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EK, EC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eKNM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Európska komisia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Elektronická kontrola na mieste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ENPI                           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nástroj pre susedstvo a partnerstvo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Neighborhood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Partnership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Instrument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energetické plodiny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parlament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EPFRV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poľnohospodársky fond pre rozvoj vidieka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EPPO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Európska a stredomorská organizácia pre ochranu rastlín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Mediterranean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Plant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Ekonomický poľnohospodársky účet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ekologická poľnohospodárska výroba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EPZF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poľnohospodársky záručný fond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ERDF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fond regionálneho rozvoja  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Európske spoločenstvo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ESA-95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systém národných účtov z roku 1995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ESNÚ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Európsky systém národných a regionálnych účtov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Európska únia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EUFGIS/EUFORGEN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európska databáza pre zachovanie lesných genetických zdrojov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EUFMD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Európska komisia pre kontrolu chorôb slintačky a krívačky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Commission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Foot-and-Mouth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Disease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EUR, euro; (€)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peňažná mena Európskej menovej únie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EURISCO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databázy obilnín BI ECPGR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EuroFIR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Sieť o databázach o zložení potravín v krajinách EÚ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Food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Resource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EUROSTAT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Štatistický úrad EÚ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EZVO (EFTA)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Európske združenie voľného obchodu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FAO OSN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Organizácia Spojených národov pre výživu a poľnohospodárstvo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FAOSTAT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Odbor štatistiky pri FAO OSN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FAPA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Nadácia podporných programov do poľnohospodárstva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Fundacija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programów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pomocy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rolnictwa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FAPRI</w:t>
            </w:r>
          </w:p>
          <w:p w:rsidR="00CC3BFD" w:rsidRDefault="00CC3BFD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C3BFD" w:rsidRPr="00EB4CFE" w:rsidRDefault="00CC3BFD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FLEXI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Výskumný ústav potravinárskej a poľnohospodárskej politiky</w:t>
            </w:r>
          </w:p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Agricultural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Policy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Institute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C3BFD" w:rsidRPr="00EB4CFE" w:rsidRDefault="00CC3BFD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BFD">
              <w:rPr>
                <w:rFonts w:ascii="Times New Roman" w:hAnsi="Times New Roman"/>
                <w:color w:val="000000"/>
                <w:sz w:val="24"/>
                <w:szCs w:val="24"/>
              </w:rPr>
              <w:t>Investičný úver na nákup poľnohospodárskej pôdy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hodnota dovozu a vývozu s dodaním tovaru na hranicu vyvážajúcej krajiny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Forest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Europe</w:t>
            </w:r>
            <w:proofErr w:type="spellEnd"/>
          </w:p>
          <w:p w:rsidR="00DC622E" w:rsidRPr="00EB4CFE" w:rsidRDefault="00DC622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C622E" w:rsidRPr="00EB4CFE" w:rsidRDefault="00DC622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futures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Ministerské konferencie o ochrane lesov v Európe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Ministerial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Conference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Forests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C622E" w:rsidRPr="00EB4CFE" w:rsidRDefault="00DC622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výnos z budúceho trhu v kontexte s úrodou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GAEC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Dobré poľnohospodárske a environmentálne podmienky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GCDT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Zverenský fond pre diverzitu rastlín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Global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Crop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Diversity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Trust)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GIEWS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Globálny informačný systém a systém skorého varovania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Geografický informačný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GJ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gigajoule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geneticky modifikované organizmy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Genetically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Modified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Organisms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generálny riaditeľ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GS-Soil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Geodata-Services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Soil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(služby pre európske dáta o pôde)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GWh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gigawathodina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hektár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HACCP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Analýza nebezpečenstiev a kritické kontrolné body (Hazard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analysis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critical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points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hromadná certifikácia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hovädzí dobytok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HDP</w:t>
            </w:r>
          </w:p>
          <w:p w:rsidR="00DC622E" w:rsidRDefault="00CC3BFD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  <w:r w:rsidR="00DC622E"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edžing</w:t>
            </w:r>
            <w:proofErr w:type="spellEnd"/>
          </w:p>
          <w:p w:rsidR="00CC3BFD" w:rsidRPr="00EB4CFE" w:rsidRDefault="00CC3BFD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HIM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hrubý domáci produkt</w:t>
            </w:r>
          </w:p>
          <w:p w:rsidR="00DC622E" w:rsidRDefault="00DC622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nástroj na minimalizáciu rizika</w:t>
            </w:r>
          </w:p>
          <w:p w:rsidR="00CC3BFD" w:rsidRPr="00EB4CFE" w:rsidRDefault="00CC3BFD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CC3BFD">
              <w:rPr>
                <w:rFonts w:ascii="Times New Roman" w:hAnsi="Times New Roman"/>
                <w:color w:val="000000"/>
                <w:sz w:val="24"/>
                <w:szCs w:val="24"/>
              </w:rPr>
              <w:t>motný investičný majetok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hl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hektoliter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HMZ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hlavné melioračné zariadenia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HNV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high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value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(vysoká prírodná hodnota)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HNVF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vysoká prírodná hodnota (HNV –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High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Value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Farmland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HPH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hrubá pridaná hodnota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HPP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hrubá poľnohospodárska produkcia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harmonizovaný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HU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Maďarsko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HZ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HZZ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hospodárske zvieratá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hlavné závlahové zariadenie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CHOP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Chemické ochranné prostriedky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IAALD</w:t>
            </w:r>
          </w:p>
          <w:p w:rsidR="00E42119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IACS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E42119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Association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Agricultural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Information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Specialists</w:t>
            </w:r>
            <w:proofErr w:type="spellEnd"/>
          </w:p>
          <w:p w:rsidR="0067460E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sz w:val="24"/>
                <w:szCs w:val="24"/>
              </w:rPr>
              <w:t>Integrovaný administratívny a kontrolný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IAPGRFA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Medzinárodná zmluva o rastlinných genetických zdrojoch pre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výživu a poľnohospodárstvo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ICAR</w:t>
            </w:r>
          </w:p>
          <w:p w:rsidR="000F17DF" w:rsidRPr="00EB4CFE" w:rsidRDefault="000F17DF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F17DF" w:rsidRPr="00EB4CFE" w:rsidRDefault="000F17DF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IDS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Medzinárodný výbor pre kontrolu úžitkovosti zvierat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Commitee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Animal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Recording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F17DF" w:rsidRPr="00EB4CFE" w:rsidRDefault="000F17DF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Integrovaný dopravný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IES RP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Integrovaný ekonomický systém rezortu pôdohospodárstva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IKT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Informačné a komunikačné technológie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ILO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Medzinárodná organizácia práce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Labour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INSPIRE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Infraštruktúra pre priestorové informácie v Európe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Infrastructure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Spatial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Interbull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Bull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Evaluation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Service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Intellectual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Property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IPP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index priemyselnej produkcie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ISAAA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ISEZ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Service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Acquisition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Agri-biotech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Applications</w:t>
            </w:r>
            <w:proofErr w:type="spellEnd"/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environmentálnych záťaží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ISPÚ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Informačná sieť poľnohospodárskeho účtovníctva Európskej únie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ISRMO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integrované stratégie rozvoja mestských oblastí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ISTA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Medzinárodná asociácia pre testovanie osív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Testing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Association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ISTA RULES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metodika pre laboratórne skúšanie Medzinárodnej asociácie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pre skúšanie osív (ISTA)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informačné technológie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IVVL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CFE">
              <w:rPr>
                <w:rFonts w:ascii="Times New Roman" w:hAnsi="Times New Roman"/>
                <w:color w:val="000000"/>
              </w:rPr>
              <w:t>Inštitút vzdelávania veterinárnych lekárov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jat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4CFE">
              <w:rPr>
                <w:rFonts w:ascii="Times New Roman" w:hAnsi="Times New Roman"/>
                <w:color w:val="000000"/>
              </w:rPr>
              <w:t>jatočný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jat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hm.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jatočná hmotnosť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JLZ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JRC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jednotný lokalizačný základ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Joint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Research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Centre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klasická certifikácia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kŕmny deň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okres Košice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Kohézny fond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kilogram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KIČ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Kontrola inšpekčných činností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KKZ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kompletné kŕmne zmesi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km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kilometer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koef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koeficient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kus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KVPS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Krajská veterinárna potravinová správa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kilowatt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kŕmna zmes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IBAN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67460E"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iter</w:t>
            </w:r>
          </w:p>
          <w:p w:rsidR="00A414A4" w:rsidRPr="00EB4CFE" w:rsidRDefault="00A414A4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Bank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Account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Number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medzinárodný formát čísla účtu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Local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Area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Network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(lokálna dátová sieť)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LEADER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európska iniciatíva na spájanie aktivít, ktoré podporujú hospodársky</w:t>
            </w:r>
          </w:p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rozvoj vidieka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Liaison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Entre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Actions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Développement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Économie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LFA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znevýhodnená oblasť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less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favoured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area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LM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Liptovský Mikuláš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Register pôdnych produkčných blokov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Land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Parcel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m.j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mer.j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.;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mer.jedn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., MJ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merná jednotka</w:t>
            </w:r>
          </w:p>
        </w:tc>
      </w:tr>
      <w:tr w:rsidR="0067460E" w:rsidRPr="00EB4CFE" w:rsidTr="00AD1240">
        <w:trPr>
          <w:trHeight w:val="362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meter štvorcový</w:t>
            </w:r>
          </w:p>
        </w:tc>
      </w:tr>
      <w:tr w:rsidR="0067460E" w:rsidRPr="00EB4CFE" w:rsidTr="00AD1240">
        <w:trPr>
          <w:trHeight w:val="362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meter kubický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miestna akčná skupina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MERCOSUR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krajiny Juhoamerického spoločného trhu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MH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Ministerstvo hospodárstva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Michalovce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mil.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milión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mld.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miliarda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maloobchod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FE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MPRV SR           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Ministerstvo pôdohospodárstva a rozvoja vidieka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Maďarská republika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MSP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mikro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, malý a stredný podnikateľ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MŠVVaŠ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Ministerstvo školstva vedy výskumu a športu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MW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megawat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megawatthodina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MZ ČR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Ministerstvo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zemědělství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Českej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MZ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Ministerstvo zdravotníctva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MZVaEZ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Ministerstvo zahraničných vecí a európskych záležitostí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Chlorid sodný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NATO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Organizácia Severoatlantickej zmluvy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North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Atlantic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Treaty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75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NATURALIS SK, s.r.o. (SK-BIO-002)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Biokont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CZ, s.r.o.(SK-BIO-003)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inšpekčné organizácie oprávnené na výkon kontroly a certifikácie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 oblasti ekologickej poľnohospodárskej výroby v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NBS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NFP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Národná banka Slovenska</w:t>
            </w:r>
          </w:p>
          <w:p w:rsidR="00AD1240" w:rsidRPr="00EB4CFE" w:rsidRDefault="00AD1240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Nenávratný finančný príspevok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NH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NIPI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národné hospodárstvo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Národná infraštruktúra pre priestorové informácie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NLC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Národné lesnícke centrum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NNVČ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neoddeliteľné nepoľnohospodárske vedľajšie činnosti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NPK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anorganické hnojivá – dusík, fosfor, draslík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NPPC-VÚEPP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Národné poľnohospodárske a potravinárske centrum - Výskumný ústav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ekonomiky poľnohospodárstva a potravinárstva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NPPC-VÚP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Národné poľnohospodárske a potravinárske centrum - Výskumný ústav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potravinársky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NPPC-VÚPOP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Národné poľnohospodárske a potravinárske centrum - Výskumný ústav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pôdoznalectva o ochrany pôdy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NR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Nitra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NRL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Národné referenčné laboratóriá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Národná rada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NV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Nariadenie vlády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NUTS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klasifikácia územných jednotiek na štatistické účely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odporúčaná dávka potravín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OECD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OGC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Organizácia pre hospodársku spoluprácu a rozvoj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Economic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Cooperation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Development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Geospacial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Consorcium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OIE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Svetová organizácia pre zdravie zvierat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animal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OIV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Medzinárodná organizácia pre vinič a víno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Vine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Wine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OKEČ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odvetvová klasifikácia ekonomických činností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767FD9" w:rsidP="00767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o.p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67FD9" w:rsidRPr="00EB4CFE" w:rsidRDefault="00767FD9" w:rsidP="00767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orná pôda</w:t>
            </w:r>
          </w:p>
          <w:p w:rsidR="00767FD9" w:rsidRPr="00EB4CFE" w:rsidRDefault="00767FD9" w:rsidP="00767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Operačný program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OPBK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Operačný program Bratislavský kraj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  <w:p w:rsidR="000F17DF" w:rsidRPr="00EB4CFE" w:rsidRDefault="000F17DF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OPKŽP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Operačný program informatizácia spoločnosti</w:t>
            </w:r>
          </w:p>
          <w:p w:rsidR="000F17DF" w:rsidRPr="00EB4CFE" w:rsidRDefault="000F17DF" w:rsidP="000F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Operačný program kvalita životného prostredia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807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OP RH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FE74F6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67460E"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peračný program Rybné hospodárstvo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OPVaV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Operačný program Výskum a vývoj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obchodný register; v inom kontexte: obchodné reťazce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obchodná spoločnosť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Ozbrojené sily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Organizácia Spojených národov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OT TP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operačný program Technická pomoc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obnoviteľné zdroje energie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OZK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Odbor zahraničnej koordinácie pri MPRV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pôda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 b.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percentuálny bod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p. p.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poľnohospodárska pôda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p.v.p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poľnohospodársky využívaná pôda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PBD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Potravinová banka dát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poľnohospodárske družstvo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PDO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chránené označenie pôvodu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Protected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designation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origin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PGI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chránené zemepisné označenie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Protected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geographical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indication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pridaná hodnota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PHARE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Poland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Hungary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Assistance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Reconstructing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their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Economies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(Pomoc na rekonštrukciu ekonomík)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PL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Poľsko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PLIS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Plemenársky informačný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PLUTO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databáza odrôd rastlinných druhov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PNK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práca na kontrakt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právnická osoba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Prešov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POH</w:t>
            </w:r>
            <w:r w:rsidR="001D66E8"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D66E8" w:rsidRPr="00EB4CFE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poľn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., 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poľnoh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1D66E8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 odpadového hospodárstva</w:t>
            </w:r>
            <w:r w:rsidR="001D66E8"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66E8" w:rsidRPr="00EB4CFE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poľnohospodárska, poľnohospodársky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priame platby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PPA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Pôdohospodárska platobná agentúra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Poľská republika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ProfEPC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Systém evidencie publikačnej činnosti pracovníkov univerzít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 výskumných ústavov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ProfLIB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Knihovícky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PRV SR 2007-2013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FE7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 rozvoja vidieka SR 2007</w:t>
            </w:r>
            <w:r w:rsidR="00FE74F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PRV SR 2014-2020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 rozvoja vidieka SR 2014-2020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PS CA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pracovná skupina CA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PS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Plemenárske služby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PSE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podpora poľnohospodárskych výrobcov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Producer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Support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Estimate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QBOL-EPPO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REST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zasadnutie EPPO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Representational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State Transfer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Ruská federácia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RFID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bezkontaktný identifikačný čip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Romania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(Rumunsko)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 ROP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Riadiaci orgán pre Regionálny operačný program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Regionálny operačný program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RRD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rýchlo rastúce dreviny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Rimavská Sobota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RÚVZ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Regionálny úrad verejného zdravotníctva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rastlinná výroba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RVPS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Regionálna veterinárna a potravinová správa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s. c.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stále ceny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s. r. o.; spol. s r. o.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spoločnosť s ručením obmedzeným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Applications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Products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Data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Processing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(Informačný systém)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SAP EF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pre ekonomiku a financie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 HR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pre personalistiku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 CHM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pre manažment zmien IS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 NEZ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pre nezrovnalosti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 PRV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na riadenie a kontrolu opatrení Plánu Rozvoja vidieka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 VYK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Informačný systém pre výkazníctvo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SAPS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jednotná platba na plochu (Single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Area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Payment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Scheme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SAŽP</w:t>
            </w:r>
          </w:p>
          <w:p w:rsidR="00E42119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SEPA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Slovenská agentúra životného prostredia</w:t>
            </w:r>
          </w:p>
          <w:p w:rsidR="00E42119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sz w:val="24"/>
              </w:rPr>
              <w:t xml:space="preserve">Single </w:t>
            </w:r>
            <w:proofErr w:type="spellStart"/>
            <w:r w:rsidRPr="00EB4CFE">
              <w:rPr>
                <w:rFonts w:ascii="Times New Roman" w:hAnsi="Times New Roman"/>
                <w:sz w:val="24"/>
              </w:rPr>
              <w:t>European</w:t>
            </w:r>
            <w:proofErr w:type="spellEnd"/>
            <w:r w:rsidRPr="00EB4C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sz w:val="24"/>
              </w:rPr>
              <w:t>Payment</w:t>
            </w:r>
            <w:proofErr w:type="spellEnd"/>
            <w:r w:rsidRPr="00EB4C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sz w:val="24"/>
              </w:rPr>
              <w:t>Area</w:t>
            </w:r>
            <w:proofErr w:type="spellEnd"/>
            <w:r w:rsidRPr="00EB4CFE">
              <w:rPr>
                <w:rFonts w:ascii="Times New Roman" w:hAnsi="Times New Roman"/>
                <w:sz w:val="24"/>
              </w:rPr>
              <w:t xml:space="preserve"> – jednotný platobný priestor v Európskej únii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SFK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spotreba fixného kapitálu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SHMÚ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Slovenský hydrometeorologický ústav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SHR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samostatne hospodáriaci roľník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Slovinsko 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Medzinárodný poľnohospodársky veľtrh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Svidník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 (SR)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Slovakia (Slovenská republika)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 NACE</w:t>
            </w:r>
            <w:r w:rsidR="00CB3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Rev.</w:t>
            </w:r>
            <w:r w:rsidR="004510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32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Štatistická klasifikácia ekonomických aktivít v Európskom spoločenstve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SK01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akreditované laboratórium ISTA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SK02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akreditované laboratórium ISTA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SNR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Slovenská národná rada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SNŠ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SOAP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Spoločenstvo nezávislých štátov</w:t>
            </w:r>
          </w:p>
          <w:p w:rsidR="008F058C" w:rsidRPr="00EB4CFE" w:rsidRDefault="008F05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Simple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Object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Access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SOFA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State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and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Agriculture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SOFI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State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Insecurity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in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333333"/>
                <w:sz w:val="24"/>
                <w:szCs w:val="24"/>
              </w:rPr>
              <w:t>World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SOFO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</w:rPr>
              <w:t xml:space="preserve"> State </w:t>
            </w:r>
            <w:proofErr w:type="spellStart"/>
            <w:r w:rsidRPr="00EB4CFE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</w:rPr>
              <w:t>World’s</w:t>
            </w:r>
            <w:proofErr w:type="spellEnd"/>
            <w:r w:rsidRPr="00EB4C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</w:rPr>
              <w:t>Forests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sektorový operačný program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SOP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PaRV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sektorový operačný program Poľnohospodárstvo a rozvoj vidieka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subvencie na produkty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Spoločná poľnohospodárska politika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SPPK</w:t>
            </w:r>
          </w:p>
          <w:p w:rsidR="0009424C" w:rsidRPr="00EB4CFE" w:rsidRDefault="0009424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SQL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Slovenská poľnohospodárska a potravinárska komora</w:t>
            </w:r>
          </w:p>
          <w:p w:rsidR="0009424C" w:rsidRPr="00EB4CFE" w:rsidRDefault="0009424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Structured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Query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Language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Slovenská republika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SRPRR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Sekcia riadenia programov regionálneho rozvoja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SOT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Spoločná organizácia trhu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Common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Market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š.p.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štátny podnik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Štrukturálny fond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štátny rozpočet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ŠÚ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Štatistický úrad Slovenskej republiky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ŠVPS SR</w:t>
            </w:r>
          </w:p>
          <w:p w:rsidR="00A32D81" w:rsidRPr="00EB4CFE" w:rsidRDefault="00A32D81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SZRB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Štátna veterinárna a potravinová správa SR</w:t>
            </w:r>
          </w:p>
          <w:p w:rsidR="00A32D81" w:rsidRPr="00EB4CFE" w:rsidRDefault="00A32D81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D81">
              <w:rPr>
                <w:rFonts w:ascii="Times New Roman" w:hAnsi="Times New Roman"/>
                <w:color w:val="000000"/>
                <w:sz w:val="24"/>
                <w:szCs w:val="24"/>
              </w:rPr>
              <w:t>Slovenská záručná a rozvojová banka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tona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 </w:t>
            </w: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jat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hm.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tona jatočnej hmotnosti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 ž. hm.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tona živej hmotnosti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TFAF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ad hoc medzivládna pracovná skupina pre výživu zvierat CC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THFK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tvorba hrubého fixného kapitálu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tis.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tisíc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terajoul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Topoľčany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TOV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trhovo orientované výdavky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TPC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Technicko-prevádzkový celok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TSE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celková odhadnutá podpora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Support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Estimate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TSG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zaručené tradičné špeciality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TSÚP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Technický skúšobný ústav pôdohospodársky SKTC-106, Rovinka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Trnava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trvalé trávne porasty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ÚGKK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Úrad geodézie, kartografie a katastra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Kingdom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(Spojené kráľovstvo; Veľká Británia)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ÚKSÚP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Ústredný kontrolný a skúšobný ústav poľnohospodársky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UNCCD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Dohovor OSN o boji proti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dezertifikácii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Convention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Combat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Desertification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UNECE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Hospodárska komisia OSN pre Európu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Economic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Commission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UNEP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 Organizácie Spojených národov pre životné prostredie v</w:t>
            </w:r>
            <w:r w:rsidR="004A6EFA"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lesníctve</w:t>
            </w:r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Nations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Environment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UPOV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Medzinárodná únia na ochranu nových odrôd rastlín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International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Union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Protection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New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Varieties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Plants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UPSVAR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Úrad práce, sociálnych vecí a rodiny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ÚRSO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Úrad pre reguláciu sieťových odvetví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USA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Spojené štáty americké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United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States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America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USD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americký dolár (peňažná mena)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ÚVZ SR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Úrad verejného zdravotníctva SR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 4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krajiny Vyšehradskej štvorky (Poľsko, Maďarsko, SR, Česká republika)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VDJ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veľká dobytčia jednotka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VH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výsledok hospodárenia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Veterinárny informačný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VLAN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Virtuálna lokálna sieť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09424C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VLAS</w:t>
            </w:r>
          </w:p>
          <w:p w:rsidR="0067460E" w:rsidRPr="00EB4CFE" w:rsidRDefault="0009424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VOIP</w:t>
            </w:r>
            <w:r w:rsidR="0067460E"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Systém vyhodnocovania  laboratórnej diagnostiky</w:t>
            </w:r>
          </w:p>
          <w:p w:rsidR="0009424C" w:rsidRPr="00EB4CFE" w:rsidRDefault="0009424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Voice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over Internet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Protocol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VOS</w:t>
            </w:r>
          </w:p>
          <w:p w:rsidR="000F17DF" w:rsidRPr="00EB4CFE" w:rsidRDefault="000F17DF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VOD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vnútroodvetvová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spotreba</w:t>
            </w:r>
          </w:p>
          <w:p w:rsidR="000F17DF" w:rsidRPr="00EB4CFE" w:rsidRDefault="000F17DF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verejná osobná doprava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VPN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Virtuálna primárna sieť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VŠS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Výskumno-šľachtiteľská stanica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E42119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Verejná</w:t>
            </w:r>
            <w:r w:rsidR="0067460E"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správa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VÚC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vyšší územný celok (samosprávny kraj; župa)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VÚGK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Výskumný ústav geodézie a kartografie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VÚVH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Výskumný ústav vodného hospodárstva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VZPS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výberové zisťovanie pracovných síl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WAICENT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Svetové stredisko pre poľnohospodárske informácie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WFP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Svetový potravinový program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Food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Svetová zdravotnícka organizácia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WIPO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WFS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WMS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4A6EFA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Svetová organizácia duševného vlastníctva (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Intellectual</w:t>
            </w:r>
            <w:proofErr w:type="spellEnd"/>
          </w:p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Property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Organization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2D8C" w:rsidRPr="00EB4CFE" w:rsidRDefault="00FB2D8C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Web Feature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Service</w:t>
            </w:r>
            <w:proofErr w:type="spellEnd"/>
          </w:p>
          <w:p w:rsidR="00FB2D8C" w:rsidRPr="00EB4CFE" w:rsidRDefault="00FB2D8C" w:rsidP="00FB2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Web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Map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Service</w:t>
            </w:r>
            <w:proofErr w:type="spellEnd"/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www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World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Wide</w:t>
            </w:r>
            <w:proofErr w:type="spellEnd"/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Web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ZA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okres Žilina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ZB GIS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základná báza údajov pre geografický informačný systém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Zb., Z. z.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Zbierka zákonov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ZFEÚ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Zmluvy o fungovaní Európskej únie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ZTŠ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zaručené tradičné špeciality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ž. hm.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živá hmotnosť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ŽoNFP</w:t>
            </w:r>
            <w:proofErr w:type="spellEnd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žiadosť o nenávratný finančný príspevok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ŽoP</w:t>
            </w:r>
            <w:proofErr w:type="spellEnd"/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žiadosť o platbu</w:t>
            </w:r>
          </w:p>
        </w:tc>
      </w:tr>
      <w:tr w:rsidR="0067460E" w:rsidRPr="00EB4CF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ŽP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životné prostredie</w:t>
            </w:r>
          </w:p>
        </w:tc>
      </w:tr>
      <w:tr w:rsidR="0067460E" w:rsidRPr="007D225E" w:rsidTr="00AD1240">
        <w:trPr>
          <w:trHeight w:val="30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EB4CF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ŽV </w:t>
            </w:r>
          </w:p>
        </w:tc>
        <w:tc>
          <w:tcPr>
            <w:tcW w:w="15039" w:type="dxa"/>
            <w:tcBorders>
              <w:top w:val="nil"/>
              <w:left w:val="nil"/>
              <w:bottom w:val="nil"/>
              <w:right w:val="nil"/>
            </w:tcBorders>
          </w:tcPr>
          <w:p w:rsidR="0067460E" w:rsidRPr="007D225E" w:rsidRDefault="0067460E" w:rsidP="006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CFE">
              <w:rPr>
                <w:rFonts w:ascii="Times New Roman" w:hAnsi="Times New Roman"/>
                <w:color w:val="000000"/>
                <w:sz w:val="24"/>
                <w:szCs w:val="24"/>
              </w:rPr>
              <w:t>živočíšna výroba</w:t>
            </w:r>
          </w:p>
        </w:tc>
      </w:tr>
    </w:tbl>
    <w:p w:rsidR="004F2D8D" w:rsidRDefault="004F2D8D" w:rsidP="0067460E"/>
    <w:sectPr w:rsidR="004F2D8D" w:rsidSect="00EC4E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32" w:rsidRDefault="00BC5A32" w:rsidP="004A6EFA">
      <w:pPr>
        <w:spacing w:after="0" w:line="240" w:lineRule="auto"/>
      </w:pPr>
      <w:r>
        <w:separator/>
      </w:r>
    </w:p>
  </w:endnote>
  <w:endnote w:type="continuationSeparator" w:id="0">
    <w:p w:rsidR="00BC5A32" w:rsidRDefault="00BC5A32" w:rsidP="004A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D81" w:rsidRDefault="00C4245F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077">
      <w:rPr>
        <w:noProof/>
      </w:rPr>
      <w:t>10</w:t>
    </w:r>
    <w:r>
      <w:rPr>
        <w:noProof/>
      </w:rPr>
      <w:fldChar w:fldCharType="end"/>
    </w:r>
  </w:p>
  <w:p w:rsidR="00A32D81" w:rsidRDefault="00A32D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32" w:rsidRDefault="00BC5A32" w:rsidP="004A6EFA">
      <w:pPr>
        <w:spacing w:after="0" w:line="240" w:lineRule="auto"/>
      </w:pPr>
      <w:r>
        <w:separator/>
      </w:r>
    </w:p>
  </w:footnote>
  <w:footnote w:type="continuationSeparator" w:id="0">
    <w:p w:rsidR="00BC5A32" w:rsidRDefault="00BC5A32" w:rsidP="004A6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EA"/>
    <w:rsid w:val="000124C5"/>
    <w:rsid w:val="00014EF8"/>
    <w:rsid w:val="000220FC"/>
    <w:rsid w:val="000359D9"/>
    <w:rsid w:val="00043EA9"/>
    <w:rsid w:val="00045EB0"/>
    <w:rsid w:val="00087BC8"/>
    <w:rsid w:val="0009424C"/>
    <w:rsid w:val="000E64F5"/>
    <w:rsid w:val="000F17DF"/>
    <w:rsid w:val="001159F7"/>
    <w:rsid w:val="001A051D"/>
    <w:rsid w:val="001A62D7"/>
    <w:rsid w:val="001D66E8"/>
    <w:rsid w:val="002B15F0"/>
    <w:rsid w:val="00335CAB"/>
    <w:rsid w:val="003D21FB"/>
    <w:rsid w:val="003F59EE"/>
    <w:rsid w:val="00442A47"/>
    <w:rsid w:val="00451077"/>
    <w:rsid w:val="004A6EFA"/>
    <w:rsid w:val="004C2699"/>
    <w:rsid w:val="004F2D8D"/>
    <w:rsid w:val="005336C3"/>
    <w:rsid w:val="00564961"/>
    <w:rsid w:val="0058652D"/>
    <w:rsid w:val="005A3319"/>
    <w:rsid w:val="00640322"/>
    <w:rsid w:val="00655970"/>
    <w:rsid w:val="0067460E"/>
    <w:rsid w:val="00744713"/>
    <w:rsid w:val="00767FD9"/>
    <w:rsid w:val="00775EEE"/>
    <w:rsid w:val="007D15E4"/>
    <w:rsid w:val="007D225E"/>
    <w:rsid w:val="007E41B4"/>
    <w:rsid w:val="00807C9F"/>
    <w:rsid w:val="008223EE"/>
    <w:rsid w:val="00822A94"/>
    <w:rsid w:val="00883D3C"/>
    <w:rsid w:val="008E60E4"/>
    <w:rsid w:val="008F058C"/>
    <w:rsid w:val="0090049E"/>
    <w:rsid w:val="0092005F"/>
    <w:rsid w:val="00996A30"/>
    <w:rsid w:val="009A685D"/>
    <w:rsid w:val="009E159E"/>
    <w:rsid w:val="00A17D9D"/>
    <w:rsid w:val="00A32D81"/>
    <w:rsid w:val="00A414A4"/>
    <w:rsid w:val="00A47AB8"/>
    <w:rsid w:val="00A860C9"/>
    <w:rsid w:val="00AA230F"/>
    <w:rsid w:val="00AA69D0"/>
    <w:rsid w:val="00AD1240"/>
    <w:rsid w:val="00AE69D9"/>
    <w:rsid w:val="00B65E19"/>
    <w:rsid w:val="00BA7128"/>
    <w:rsid w:val="00BC3D0E"/>
    <w:rsid w:val="00BC5A32"/>
    <w:rsid w:val="00BE69D8"/>
    <w:rsid w:val="00C029B4"/>
    <w:rsid w:val="00C4245F"/>
    <w:rsid w:val="00C77D49"/>
    <w:rsid w:val="00CB32B9"/>
    <w:rsid w:val="00CC0AFC"/>
    <w:rsid w:val="00CC3BFD"/>
    <w:rsid w:val="00D03F0F"/>
    <w:rsid w:val="00D16F20"/>
    <w:rsid w:val="00D22025"/>
    <w:rsid w:val="00D24367"/>
    <w:rsid w:val="00D34AE0"/>
    <w:rsid w:val="00D67D8A"/>
    <w:rsid w:val="00DC622E"/>
    <w:rsid w:val="00DD3D8A"/>
    <w:rsid w:val="00E333C5"/>
    <w:rsid w:val="00E42119"/>
    <w:rsid w:val="00E565EA"/>
    <w:rsid w:val="00EB4CFE"/>
    <w:rsid w:val="00EC4E93"/>
    <w:rsid w:val="00ED1FC7"/>
    <w:rsid w:val="00F139A7"/>
    <w:rsid w:val="00F3195A"/>
    <w:rsid w:val="00FB2D8C"/>
    <w:rsid w:val="00FC6A83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E9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ED1FC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1FC7"/>
    <w:pPr>
      <w:keepNext/>
      <w:spacing w:after="240" w:line="240" w:lineRule="auto"/>
      <w:outlineLvl w:val="2"/>
    </w:pPr>
    <w:rPr>
      <w:rFonts w:ascii="Times New Roman" w:eastAsia="Times New Roman" w:hAnsi="Times New Roman"/>
      <w:b/>
      <w:color w:val="FF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67D8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7D8A"/>
    <w:rPr>
      <w:color w:val="800080"/>
      <w:u w:val="single"/>
    </w:rPr>
  </w:style>
  <w:style w:type="paragraph" w:customStyle="1" w:styleId="font5">
    <w:name w:val="font5"/>
    <w:basedOn w:val="Normlny"/>
    <w:rsid w:val="00D67D8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sk-SK"/>
    </w:rPr>
  </w:style>
  <w:style w:type="paragraph" w:customStyle="1" w:styleId="xl65">
    <w:name w:val="xl65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D67D8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sk-SK"/>
    </w:rPr>
  </w:style>
  <w:style w:type="paragraph" w:customStyle="1" w:styleId="xl73">
    <w:name w:val="xl73"/>
    <w:basedOn w:val="Normlny"/>
    <w:rsid w:val="00D67D8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D67D8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sk-SK"/>
    </w:rPr>
  </w:style>
  <w:style w:type="paragraph" w:customStyle="1" w:styleId="xl76">
    <w:name w:val="xl76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D1FC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ED1FC7"/>
    <w:rPr>
      <w:rFonts w:ascii="Times New Roman" w:eastAsia="Times New Roman" w:hAnsi="Times New Roman" w:cs="Times New Roman"/>
      <w:b/>
      <w:color w:val="FF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4A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6EFA"/>
  </w:style>
  <w:style w:type="paragraph" w:styleId="Pta">
    <w:name w:val="footer"/>
    <w:basedOn w:val="Normlny"/>
    <w:link w:val="PtaChar"/>
    <w:uiPriority w:val="99"/>
    <w:unhideWhenUsed/>
    <w:rsid w:val="004A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EFA"/>
  </w:style>
  <w:style w:type="paragraph" w:styleId="Textbubliny">
    <w:name w:val="Balloon Text"/>
    <w:basedOn w:val="Normlny"/>
    <w:link w:val="TextbublinyChar"/>
    <w:uiPriority w:val="99"/>
    <w:semiHidden/>
    <w:unhideWhenUsed/>
    <w:rsid w:val="0009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2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E9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ED1FC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1FC7"/>
    <w:pPr>
      <w:keepNext/>
      <w:spacing w:after="240" w:line="240" w:lineRule="auto"/>
      <w:outlineLvl w:val="2"/>
    </w:pPr>
    <w:rPr>
      <w:rFonts w:ascii="Times New Roman" w:eastAsia="Times New Roman" w:hAnsi="Times New Roman"/>
      <w:b/>
      <w:color w:val="FF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67D8A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7D8A"/>
    <w:rPr>
      <w:color w:val="800080"/>
      <w:u w:val="single"/>
    </w:rPr>
  </w:style>
  <w:style w:type="paragraph" w:customStyle="1" w:styleId="font5">
    <w:name w:val="font5"/>
    <w:basedOn w:val="Normlny"/>
    <w:rsid w:val="00D67D8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sk-SK"/>
    </w:rPr>
  </w:style>
  <w:style w:type="paragraph" w:customStyle="1" w:styleId="xl65">
    <w:name w:val="xl65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D67D8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sk-SK"/>
    </w:rPr>
  </w:style>
  <w:style w:type="paragraph" w:customStyle="1" w:styleId="xl73">
    <w:name w:val="xl73"/>
    <w:basedOn w:val="Normlny"/>
    <w:rsid w:val="00D67D8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D67D8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sk-SK"/>
    </w:rPr>
  </w:style>
  <w:style w:type="paragraph" w:customStyle="1" w:styleId="xl76">
    <w:name w:val="xl76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D67D8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D67D8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D1FC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ED1FC7"/>
    <w:rPr>
      <w:rFonts w:ascii="Times New Roman" w:eastAsia="Times New Roman" w:hAnsi="Times New Roman" w:cs="Times New Roman"/>
      <w:b/>
      <w:color w:val="FF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4A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6EFA"/>
  </w:style>
  <w:style w:type="paragraph" w:styleId="Pta">
    <w:name w:val="footer"/>
    <w:basedOn w:val="Normlny"/>
    <w:link w:val="PtaChar"/>
    <w:uiPriority w:val="99"/>
    <w:unhideWhenUsed/>
    <w:rsid w:val="004A6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6EFA"/>
  </w:style>
  <w:style w:type="paragraph" w:styleId="Textbubliny">
    <w:name w:val="Balloon Text"/>
    <w:basedOn w:val="Normlny"/>
    <w:link w:val="TextbublinyChar"/>
    <w:uiPriority w:val="99"/>
    <w:semiHidden/>
    <w:unhideWhenUsed/>
    <w:rsid w:val="0009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2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9B39C-09D9-4704-9DDD-D2CD17D2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Juhasova</dc:creator>
  <cp:lastModifiedBy>Kočanová Ivana</cp:lastModifiedBy>
  <cp:revision>4</cp:revision>
  <cp:lastPrinted>2015-11-13T07:59:00Z</cp:lastPrinted>
  <dcterms:created xsi:type="dcterms:W3CDTF">2016-07-27T05:48:00Z</dcterms:created>
  <dcterms:modified xsi:type="dcterms:W3CDTF">2016-07-27T07:41:00Z</dcterms:modified>
</cp:coreProperties>
</file>