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:rsidTr="007B71A4">
        <w:trPr>
          <w:trHeight w:val="995"/>
        </w:trPr>
        <w:tc>
          <w:tcPr>
            <w:tcW w:w="9212" w:type="dxa"/>
          </w:tcPr>
          <w:p w:rsidR="00374EDB" w:rsidRPr="00681DE3" w:rsidRDefault="00681DE3" w:rsidP="00230554">
            <w:pPr>
              <w:jc w:val="both"/>
              <w:rPr>
                <w:sz w:val="24"/>
                <w:szCs w:val="24"/>
              </w:rPr>
            </w:pPr>
            <w:r w:rsidRPr="00681DE3">
              <w:rPr>
                <w:sz w:val="24"/>
                <w:szCs w:val="24"/>
              </w:rPr>
              <w:t xml:space="preserve">Nebezpečné látky bis(2-etylhexyl)-ftalát (DEHP), </w:t>
            </w:r>
            <w:proofErr w:type="spellStart"/>
            <w:r w:rsidRPr="00681DE3">
              <w:rPr>
                <w:sz w:val="24"/>
                <w:szCs w:val="24"/>
              </w:rPr>
              <w:t>benzyl-butyl-ftalát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(BBP), </w:t>
            </w:r>
            <w:proofErr w:type="spellStart"/>
            <w:r w:rsidRPr="00681DE3">
              <w:rPr>
                <w:sz w:val="24"/>
                <w:szCs w:val="24"/>
              </w:rPr>
              <w:t>dibutyl-ftalát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(DBP) a </w:t>
            </w:r>
            <w:proofErr w:type="spellStart"/>
            <w:r w:rsidRPr="00681DE3">
              <w:rPr>
                <w:sz w:val="24"/>
                <w:szCs w:val="24"/>
              </w:rPr>
              <w:t>diizobutyl-ftalát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(DIBP)</w:t>
            </w:r>
            <w:r>
              <w:rPr>
                <w:sz w:val="24"/>
                <w:szCs w:val="24"/>
              </w:rPr>
              <w:t>, ktoré sú predmetom o</w:t>
            </w:r>
            <w:r w:rsidR="0023055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medzenia</w:t>
            </w:r>
            <w:r w:rsidR="00230554">
              <w:rPr>
                <w:sz w:val="24"/>
                <w:szCs w:val="24"/>
              </w:rPr>
              <w:t xml:space="preserve"> používania v elektrozariadeniach </w:t>
            </w:r>
            <w:r>
              <w:rPr>
                <w:sz w:val="24"/>
                <w:szCs w:val="24"/>
              </w:rPr>
              <w:t xml:space="preserve">vyjadreného v návrhu zákona, sa môžu </w:t>
            </w:r>
            <w:r w:rsidR="00D83351">
              <w:rPr>
                <w:sz w:val="24"/>
                <w:szCs w:val="24"/>
              </w:rPr>
              <w:t>pri nakladaní s elektrozariadením (napr. pri jeho používaní</w:t>
            </w:r>
            <w:r>
              <w:rPr>
                <w:sz w:val="24"/>
                <w:szCs w:val="24"/>
              </w:rPr>
              <w:t xml:space="preserve">, </w:t>
            </w:r>
            <w:r w:rsidR="00D83351">
              <w:rPr>
                <w:sz w:val="24"/>
                <w:szCs w:val="24"/>
              </w:rPr>
              <w:t xml:space="preserve">recyklácií) uvoľňovať do životného prostredia, môžu zapríčiniť vznik nebezpečných zvyškov, produktov transformácie alebo rozkladu pri príprave na opätovné použitie  a tým aj negatívne ovplyvňovať viaceré zložky životného prostredia (napr. ovzdušie, voda, pôda). Predkladaný návrh zákona, ktorý rozširuje zoznam látok, ktorých použitie v elektrozariadeniach je obmedzené, má </w:t>
            </w:r>
            <w:r w:rsidR="00230554">
              <w:rPr>
                <w:sz w:val="24"/>
                <w:szCs w:val="24"/>
              </w:rPr>
              <w:t xml:space="preserve">týmto </w:t>
            </w:r>
            <w:r w:rsidR="00D83351">
              <w:rPr>
                <w:sz w:val="24"/>
                <w:szCs w:val="24"/>
              </w:rPr>
              <w:t>pozitívny vplyv na životné prostredie ako také a tým aj na všetky jeho zložky.</w:t>
            </w:r>
          </w:p>
        </w:tc>
      </w:tr>
      <w:tr w:rsidR="00374EDB" w:rsidRPr="002E32C0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7B71A4">
        <w:trPr>
          <w:trHeight w:val="987"/>
        </w:trPr>
        <w:tc>
          <w:tcPr>
            <w:tcW w:w="9212" w:type="dxa"/>
          </w:tcPr>
          <w:p w:rsidR="00374EDB" w:rsidRPr="002E32C0" w:rsidRDefault="00D83351" w:rsidP="007B71A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Nie</w:t>
            </w:r>
          </w:p>
        </w:tc>
      </w:tr>
      <w:tr w:rsidR="00374EDB" w:rsidRPr="002E32C0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7B71A4">
        <w:trPr>
          <w:trHeight w:val="969"/>
        </w:trPr>
        <w:tc>
          <w:tcPr>
            <w:tcW w:w="9212" w:type="dxa"/>
          </w:tcPr>
          <w:p w:rsidR="00374EDB" w:rsidRPr="00A01719" w:rsidRDefault="00A01719" w:rsidP="007B71A4">
            <w:pPr>
              <w:jc w:val="both"/>
              <w:rPr>
                <w:i/>
                <w:sz w:val="24"/>
                <w:szCs w:val="24"/>
              </w:rPr>
            </w:pPr>
            <w:r w:rsidRPr="00A01719">
              <w:rPr>
                <w:i/>
                <w:sz w:val="24"/>
                <w:szCs w:val="24"/>
              </w:rPr>
              <w:t>Nie</w:t>
            </w:r>
          </w:p>
        </w:tc>
      </w:tr>
      <w:tr w:rsidR="00374EDB" w:rsidRPr="002E32C0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:rsidTr="007B71A4">
        <w:trPr>
          <w:trHeight w:val="979"/>
        </w:trPr>
        <w:tc>
          <w:tcPr>
            <w:tcW w:w="9212" w:type="dxa"/>
            <w:shd w:val="clear" w:color="auto" w:fill="FFFFFF"/>
          </w:tcPr>
          <w:p w:rsidR="00374EDB" w:rsidRPr="00681DE3" w:rsidRDefault="00681DE3" w:rsidP="007B71A4">
            <w:pPr>
              <w:jc w:val="both"/>
              <w:rPr>
                <w:sz w:val="24"/>
                <w:szCs w:val="24"/>
              </w:rPr>
            </w:pPr>
            <w:r w:rsidRPr="00681DE3">
              <w:rPr>
                <w:sz w:val="24"/>
                <w:szCs w:val="24"/>
              </w:rPr>
              <w:t xml:space="preserve">Prijatie návrhu zákona bude mať pozitívny vplyv na životné prostredie, keďže sa ním obmedzí používanie nebezpečných látok bis(2-etylhexyl)-ftalát (DEHP), </w:t>
            </w:r>
            <w:proofErr w:type="spellStart"/>
            <w:r w:rsidRPr="00681DE3">
              <w:rPr>
                <w:sz w:val="24"/>
                <w:szCs w:val="24"/>
              </w:rPr>
              <w:t>benzyl-butyl-ftalát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(BBP), </w:t>
            </w:r>
            <w:proofErr w:type="spellStart"/>
            <w:r w:rsidRPr="00681DE3">
              <w:rPr>
                <w:sz w:val="24"/>
                <w:szCs w:val="24"/>
              </w:rPr>
              <w:t>dibutyl-ftalát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(DBP) a </w:t>
            </w:r>
            <w:proofErr w:type="spellStart"/>
            <w:r w:rsidRPr="00681DE3">
              <w:rPr>
                <w:sz w:val="24"/>
                <w:szCs w:val="24"/>
              </w:rPr>
              <w:t>diizobutyl-ftalát</w:t>
            </w:r>
            <w:proofErr w:type="spellEnd"/>
            <w:r w:rsidRPr="00681DE3">
              <w:rPr>
                <w:sz w:val="24"/>
                <w:szCs w:val="24"/>
              </w:rPr>
              <w:t xml:space="preserve"> (DIBP)</w:t>
            </w:r>
            <w:r>
              <w:rPr>
                <w:sz w:val="24"/>
                <w:szCs w:val="24"/>
              </w:rPr>
              <w:t xml:space="preserve"> </w:t>
            </w:r>
            <w:r w:rsidRPr="00681DE3">
              <w:rPr>
                <w:sz w:val="24"/>
                <w:szCs w:val="24"/>
              </w:rPr>
              <w:t>v elektrozariadeniach a</w:t>
            </w:r>
            <w:r>
              <w:rPr>
                <w:sz w:val="24"/>
                <w:szCs w:val="24"/>
              </w:rPr>
              <w:t> tým sa zabráni uvoľňovaniu týchto látok do životného prostredia.</w:t>
            </w: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CB3623" w:rsidRPr="00681DE3" w:rsidRDefault="00CB3623" w:rsidP="00681DE3">
      <w:pPr>
        <w:rPr>
          <w:sz w:val="24"/>
          <w:szCs w:val="24"/>
        </w:rPr>
      </w:pPr>
    </w:p>
    <w:sectPr w:rsidR="00CB3623" w:rsidRPr="00681D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C2" w:rsidRDefault="005719C2" w:rsidP="00374EDB">
      <w:r>
        <w:separator/>
      </w:r>
    </w:p>
  </w:endnote>
  <w:endnote w:type="continuationSeparator" w:id="0">
    <w:p w:rsidR="005719C2" w:rsidRDefault="005719C2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DB" w:rsidRPr="00374EDB" w:rsidRDefault="00374EDB">
    <w:pPr>
      <w:pStyle w:val="Pta"/>
      <w:jc w:val="right"/>
      <w:rPr>
        <w:sz w:val="22"/>
      </w:rPr>
    </w:pPr>
  </w:p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C2" w:rsidRDefault="005719C2" w:rsidP="00374EDB">
      <w:r>
        <w:separator/>
      </w:r>
    </w:p>
  </w:footnote>
  <w:footnote w:type="continuationSeparator" w:id="0">
    <w:p w:rsidR="005719C2" w:rsidRDefault="005719C2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F"/>
    <w:rsid w:val="000717DF"/>
    <w:rsid w:val="00105F31"/>
    <w:rsid w:val="00230554"/>
    <w:rsid w:val="002E32C0"/>
    <w:rsid w:val="00374EDB"/>
    <w:rsid w:val="00413E9A"/>
    <w:rsid w:val="005719C2"/>
    <w:rsid w:val="00681DE3"/>
    <w:rsid w:val="00702CAB"/>
    <w:rsid w:val="007604EE"/>
    <w:rsid w:val="00A01719"/>
    <w:rsid w:val="00A96EDF"/>
    <w:rsid w:val="00CB2433"/>
    <w:rsid w:val="00CB3623"/>
    <w:rsid w:val="00CF7A72"/>
    <w:rsid w:val="00D7564A"/>
    <w:rsid w:val="00D83351"/>
    <w:rsid w:val="00E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Fajtáková Silvia</cp:lastModifiedBy>
  <cp:revision>2</cp:revision>
  <cp:lastPrinted>2016-05-09T12:33:00Z</cp:lastPrinted>
  <dcterms:created xsi:type="dcterms:W3CDTF">2016-07-07T11:54:00Z</dcterms:created>
  <dcterms:modified xsi:type="dcterms:W3CDTF">2016-07-07T11:54:00Z</dcterms:modified>
</cp:coreProperties>
</file>