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 w:rsidP="005174E2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5174E2">
      <w:pPr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B1443C">
      <w:pPr>
        <w:jc w:val="both"/>
        <w:rPr>
          <w:b/>
          <w:sz w:val="25"/>
          <w:szCs w:val="25"/>
        </w:rPr>
      </w:pPr>
    </w:p>
    <w:p w14:paraId="78F20C5B" w14:textId="77777777" w:rsidR="00DC377E" w:rsidRPr="00117A7E" w:rsidRDefault="00DC377E" w:rsidP="00B1443C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7051C9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7051C9">
              <w:rPr>
                <w:sz w:val="25"/>
                <w:szCs w:val="25"/>
              </w:rPr>
              <w:t xml:space="preserve"> Zákon, ktorým sa mení a dopĺňa zákon č. 24/2006 Z. z. o posudzovaní vplyvov na životné prostredie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B1443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B1443C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3485847" w14:textId="62BDEB82" w:rsidR="008570D4" w:rsidRPr="00117A7E" w:rsidRDefault="00271557" w:rsidP="00B1443C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14:paraId="48DA0B05" w14:textId="56B68FD9" w:rsidR="00271557" w:rsidRDefault="00271557" w:rsidP="00B1443C">
            <w:pPr>
              <w:jc w:val="both"/>
              <w:divId w:val="6701809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články 192 a 193 Zmluvy o fungovaní Európskej únie</w:t>
            </w:r>
          </w:p>
          <w:p w14:paraId="394454C0" w14:textId="34B95D10" w:rsidR="00054456" w:rsidRPr="00117A7E" w:rsidRDefault="00054456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712A6964" w14:textId="52AC93C6" w:rsidR="00271557" w:rsidRDefault="00271557" w:rsidP="00B1443C">
            <w:pPr>
              <w:jc w:val="both"/>
              <w:divId w:val="207489190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- Smernica Európskeho parlamentu a Rady </w:t>
            </w:r>
            <w:r w:rsidR="00A174CB">
              <w:rPr>
                <w:rFonts w:ascii="Times" w:hAnsi="Times" w:cs="Times"/>
                <w:sz w:val="25"/>
                <w:szCs w:val="25"/>
              </w:rPr>
              <w:t>2011/92/EÚ z</w:t>
            </w:r>
            <w:r>
              <w:rPr>
                <w:rFonts w:ascii="Times" w:hAnsi="Times" w:cs="Times"/>
                <w:sz w:val="25"/>
                <w:szCs w:val="25"/>
              </w:rPr>
              <w:t xml:space="preserve"> 13. decembra 2011 o posudzovaní vplyvov určitých verejných a súkromných projektov na životné prostredie (kodifikované znenie) (Ú. v. EÚ, L 26, 28.1.2012)</w:t>
            </w:r>
            <w:r w:rsidR="00A174CB">
              <w:rPr>
                <w:rFonts w:ascii="Times" w:hAnsi="Times" w:cs="Times"/>
                <w:sz w:val="25"/>
                <w:szCs w:val="25"/>
              </w:rPr>
              <w:t xml:space="preserve"> v platnom znení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5C41D9D3" w14:textId="130D18EE" w:rsidR="006F3E6F" w:rsidRPr="00117A7E" w:rsidRDefault="006F3E6F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699168D0" w14:textId="59296A50" w:rsidR="00271557" w:rsidRDefault="00271557" w:rsidP="00B1443C">
            <w:pPr>
              <w:jc w:val="both"/>
              <w:divId w:val="69797453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</w:t>
            </w:r>
          </w:p>
          <w:p w14:paraId="5DE3403E" w14:textId="24E05468" w:rsidR="0023485C" w:rsidRPr="00117A7E" w:rsidRDefault="0023485C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5C4DEC91" w14:textId="2E23BD57" w:rsidR="00271557" w:rsidRDefault="00271557" w:rsidP="00B1443C">
            <w:pPr>
              <w:jc w:val="both"/>
              <w:divId w:val="67981566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>-</w:t>
            </w:r>
          </w:p>
          <w:p w14:paraId="20F46682" w14:textId="2C238421" w:rsidR="0023485C" w:rsidRPr="00117A7E" w:rsidRDefault="0023485C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C8A381" w14:textId="741D3E85" w:rsidR="0023485C" w:rsidRPr="00117A7E" w:rsidRDefault="0023485C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B1443C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B0D5C2C" w14:textId="05667B7F" w:rsidR="001F0AA3" w:rsidRPr="006E2233" w:rsidRDefault="00271557" w:rsidP="00B1443C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14:paraId="0E6E1B89" w14:textId="77777777" w:rsidR="006E2233" w:rsidRDefault="006E2233" w:rsidP="006E2233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9C6C1C" w14:textId="54103FD8" w:rsidR="006E2233" w:rsidRPr="00117A7E" w:rsidRDefault="006E2233" w:rsidP="006E2233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rozhodnutia C-142/07, C-72/12, C-244/12, C-404/09, C-420/11, C-260/11, C-216/05, C-239/04, C-87/02, C-255/05, C-177/11, C-463/11, C-128/09 až C-131/09, C-134/09 a C-135/09, C-2/10, C-275/09, C 115/09, C-474/10, C-263/08, C-50/09, C-295/10, C-567/10, C-41/11, C-427/07, C-508/03, C-227/01, C-121/03, C-240/09, C-182/10, C-2/07, C-121/11, C-105/09 a C-110/09, C-290/03, C-75/08, C-205/08 </w:t>
            </w:r>
          </w:p>
          <w:p w14:paraId="3D238A26" w14:textId="667B3708" w:rsidR="00271557" w:rsidRDefault="00271557" w:rsidP="00B1443C">
            <w:pPr>
              <w:spacing w:after="250"/>
              <w:jc w:val="both"/>
              <w:divId w:val="2136949120"/>
              <w:rPr>
                <w:rFonts w:ascii="Times" w:hAnsi="Times" w:cs="Times"/>
                <w:sz w:val="25"/>
                <w:szCs w:val="25"/>
              </w:rPr>
            </w:pPr>
          </w:p>
          <w:p w14:paraId="10E820A7" w14:textId="1FFB22F2" w:rsidR="0023485C" w:rsidRPr="00117A7E" w:rsidRDefault="0023485C" w:rsidP="00B1443C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B1443C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B1443C">
            <w:pPr>
              <w:tabs>
                <w:tab w:val="left" w:pos="360"/>
              </w:tabs>
              <w:jc w:val="both"/>
            </w:pPr>
          </w:p>
        </w:tc>
      </w:tr>
    </w:tbl>
    <w:p w14:paraId="4EB2ABBD" w14:textId="77777777" w:rsidR="001F0AA3" w:rsidRPr="00117A7E" w:rsidRDefault="001F0AA3" w:rsidP="00B1443C">
      <w:pPr>
        <w:tabs>
          <w:tab w:val="left" w:pos="360"/>
        </w:tabs>
        <w:jc w:val="both"/>
      </w:pPr>
    </w:p>
    <w:p w14:paraId="4DD0C151" w14:textId="5E27F149" w:rsidR="00271557" w:rsidRDefault="00271557" w:rsidP="00B1443C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271557" w14:paraId="6E5D9E15" w14:textId="77777777">
        <w:trPr>
          <w:divId w:val="15974407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BF6ABF" w14:textId="77777777" w:rsidR="00271557" w:rsidRDefault="00271557" w:rsidP="00B1443C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F069D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271557" w14:paraId="619BE5EC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67EF2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C0D25E" w14:textId="77777777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52CA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271557" w14:paraId="036EA100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08712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A8C70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A88CA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2011/92/EÚ zo dňa 13. decembra 2011 o posudzovaní vplyvov určitých verejných a súkromných projektov na životné prostredie (kodifikované znenie) zrušila a nahradila smernicu Rady 85/337/EHS v znení jej zmien a doplnení. Termíny prebratia vyplývajú z pôvodnej smernice a z jej zmien a doplnení a sú uvedené aj v prepracovanom znení smernice. Lehota na prebratie smernice Rady 85/337/EHS o posudzovaní vplyvov určitých verejných a súkromných projektov na životné prostredie a lehota na prebratie smernice Európskeho parlamentu a Rady 2011/92/EÚ o posudzovaní vplyvov určitých verejných a súkromných projektov na životné prostredie (kodifikované znenie) boli splnené prijatím zákona č. 24/2006 Z. z. a jeho noviel (nahradil zákon Národnej rady Slovenskej republiky č. 127/1994 Z. z. o posudzovaní vplyvov na životné prostredie v znení neskorších predpisov).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71557" w14:paraId="29BA0A2B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33AE4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1804" w14:textId="77777777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2D77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271557" w14:paraId="7F4BB1B9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4E897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BC1F2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C39A1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neurčená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71557" w14:paraId="25D0FDDE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DF70D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B767A" w14:textId="77777777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D0E78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 w:rsidR="00271557" w14:paraId="7A8D2217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7F32E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91B22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29EA6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Proti Slovenskej republike bolo začaté konanie č. 2013/2034 o porušení Zmluvy o fungovaní Európskej únie v platnom znení formálnym oznámením Európskej komisie z 21. marca 2013 – list č. C(2013) 1558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final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71557" w14:paraId="30F04F80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1B9C1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FDC15" w14:textId="77777777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E999" w14:textId="77777777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271557" w14:paraId="35378A97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6AED4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BFDF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E4C48" w14:textId="77777777" w:rsidR="00B1443C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24/2006 Z. z. o posudzovaní vplyvov na životné prostredie a o zmene a doplnení niektorých zákonov v znení neskorších predpisov </w:t>
            </w:r>
          </w:p>
          <w:p w14:paraId="7F13E021" w14:textId="77777777" w:rsidR="00B1443C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258/2011 Z. z. o trvalom ukladaní oxidu uhličitého do geologického prostredia a o zmene a doplnení niektorých zákonov </w:t>
            </w:r>
          </w:p>
          <w:p w14:paraId="2F997B71" w14:textId="77777777" w:rsidR="00B1443C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• Zákon č. 543/2002 Z. z. o ochrane prírody a krajiny v znení neskorších predpisov </w:t>
            </w:r>
          </w:p>
          <w:p w14:paraId="50C58841" w14:textId="77777777" w:rsidR="00B1443C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114/2010 Z. z., ktorým sa mení a dopĺňa zákon Národnej rady Slovenskej republiky č. 152/1995 Z. z. o potravinách v znení neskorších predpisov a o zmene a doplnení zákona č. 44/1988 Zb. o ochrane a využití nerastného bohatstva (banský zákon) v znení neskorších predpisov </w:t>
            </w:r>
          </w:p>
          <w:p w14:paraId="0808969D" w14:textId="77777777" w:rsidR="00B1443C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275/2007 Z. z., ktorým sa mení a dopĺňa zákon Národnej rady Slovenskej republiky č. 129/1996 Zb. o niektorých opatreniach na urýchlenie prípravy výstavby diaľnic a ciest pre motorové vozidlá v znení zákona Národnej rady Slovenskej republiky č. 160/1996 Z. z. o zmene a doplnení niektorých zákonov </w:t>
            </w:r>
          </w:p>
          <w:p w14:paraId="69A97257" w14:textId="729DC0B1" w:rsidR="001445CC" w:rsidRDefault="00B1443C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•</w:t>
            </w:r>
            <w:r w:rsidR="001445CC">
              <w:rPr>
                <w:rFonts w:ascii="Times" w:hAnsi="Times" w:cs="Times"/>
                <w:sz w:val="25"/>
                <w:szCs w:val="25"/>
              </w:rPr>
              <w:t xml:space="preserve"> Zákon č. 50/1976 Zb. o územnom plánovaní a stavebnom poriadku (stavebný zákon) v znení neskorších predpisov</w:t>
            </w:r>
          </w:p>
          <w:p w14:paraId="28F63ABE" w14:textId="4F4D0C7E" w:rsidR="001445CC" w:rsidRDefault="001445CC" w:rsidP="00B1443C">
            <w:pPr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44/1988 Zb. </w:t>
            </w:r>
            <w:hyperlink r:id="rId7" w:history="1">
              <w:r w:rsidRPr="001445CC">
                <w:rPr>
                  <w:rStyle w:val="Hypertextovprepojenie"/>
                  <w:color w:val="auto"/>
                  <w:u w:val="none"/>
                </w:rPr>
                <w:t>o ochrane a využití nerastného bohatstva (banský zákon)</w:t>
              </w:r>
            </w:hyperlink>
            <w:r>
              <w:t xml:space="preserve"> v znení neskorších predpisov</w:t>
            </w:r>
          </w:p>
          <w:p w14:paraId="59E527CC" w14:textId="1B29910A" w:rsidR="001445CC" w:rsidRDefault="001445CC" w:rsidP="00B1443C">
            <w:pPr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SNR č. 51/1988 Zb. </w:t>
            </w:r>
            <w:hyperlink r:id="rId8" w:history="1">
              <w:r w:rsidRPr="001445CC">
                <w:rPr>
                  <w:rStyle w:val="Hypertextovprepojenie"/>
                  <w:color w:val="auto"/>
                  <w:u w:val="none"/>
                </w:rPr>
                <w:t>o banskej činnosti, výbušninách a o štátnej banskej správe</w:t>
              </w:r>
            </w:hyperlink>
            <w:r>
              <w:t xml:space="preserve"> v znení neskorších predpisov</w:t>
            </w:r>
          </w:p>
          <w:p w14:paraId="24ADDA7E" w14:textId="3DD8C3D8" w:rsidR="001445CC" w:rsidRDefault="001445CC" w:rsidP="00B1443C">
            <w:pPr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541/2004 </w:t>
            </w:r>
            <w:hyperlink r:id="rId9" w:history="1">
              <w:r w:rsidRPr="001445CC">
                <w:rPr>
                  <w:rStyle w:val="Hypertextovprepojenie"/>
                  <w:color w:val="auto"/>
                  <w:u w:val="none"/>
                </w:rPr>
                <w:t>o mierovom využívaní jadrovej energie (atómový zákon) a o zmene a doplnení niektorých zákonov</w:t>
              </w:r>
            </w:hyperlink>
            <w:r>
              <w:t xml:space="preserve"> v znení neskorších predpisov</w:t>
            </w:r>
          </w:p>
          <w:p w14:paraId="3FDE1288" w14:textId="77777777" w:rsidR="001445CC" w:rsidRDefault="001445CC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7DECD009" w14:textId="5B9B2363" w:rsidR="00B1443C" w:rsidRDefault="00B1443C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14:paraId="1386CB72" w14:textId="68C2DB5A" w:rsidR="00271557" w:rsidRDefault="00271557" w:rsidP="00B1443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71557" w14:paraId="6A144A5A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C82D8" w14:textId="4579B5CF" w:rsidR="00271557" w:rsidRDefault="00271557" w:rsidP="00B1443C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C476F3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271557" w14:paraId="5EA20057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54520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99BB7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79313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 w:rsidR="00271557" w14:paraId="14FFF794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EB8A" w14:textId="77777777" w:rsidR="00271557" w:rsidRDefault="00271557" w:rsidP="00B1443C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9FD01F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 w:rsidR="00271557" w14:paraId="0A6BEF10" w14:textId="77777777">
        <w:trPr>
          <w:divId w:val="15974407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992BA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EB89E" w14:textId="77777777" w:rsidR="00271557" w:rsidRDefault="00271557" w:rsidP="00B144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D7770" w14:textId="77777777" w:rsidR="00271557" w:rsidRDefault="00271557" w:rsidP="00B1443C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14:paraId="0FF88273" w14:textId="3D6056AF" w:rsidR="003D0DA4" w:rsidRPr="00117A7E" w:rsidRDefault="003D0DA4" w:rsidP="00B1443C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445CC"/>
    <w:rsid w:val="001D60ED"/>
    <w:rsid w:val="001F0AA3"/>
    <w:rsid w:val="0020025E"/>
    <w:rsid w:val="0023485C"/>
    <w:rsid w:val="00271557"/>
    <w:rsid w:val="002B14DD"/>
    <w:rsid w:val="002E6AC0"/>
    <w:rsid w:val="003841E0"/>
    <w:rsid w:val="003D0DA4"/>
    <w:rsid w:val="00482868"/>
    <w:rsid w:val="004A3CCB"/>
    <w:rsid w:val="004B1E6E"/>
    <w:rsid w:val="004E7F23"/>
    <w:rsid w:val="005174E2"/>
    <w:rsid w:val="00596545"/>
    <w:rsid w:val="00632C56"/>
    <w:rsid w:val="006C0FA0"/>
    <w:rsid w:val="006E1D9C"/>
    <w:rsid w:val="006E2233"/>
    <w:rsid w:val="006F3E6F"/>
    <w:rsid w:val="007051C9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174CB"/>
    <w:rsid w:val="00B128CD"/>
    <w:rsid w:val="00B1443C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DE594B5C-7933-4CDE-891A-38476AF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144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3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0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1988%2F51%2F20160701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1988%2F44%2F201501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2004%2F541%2F20160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.7.2016 7:57:09"/>
    <f:field ref="objchangedby" par="" text="Administrator, System"/>
    <f:field ref="objmodifiedat" par="" text="1.7.2016 7:57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086A67-2D17-45A3-96F9-A5EA33AC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Rozborilová Monika</cp:lastModifiedBy>
  <cp:revision>6</cp:revision>
  <dcterms:created xsi:type="dcterms:W3CDTF">2016-08-03T06:10:00Z</dcterms:created>
  <dcterms:modified xsi:type="dcterms:W3CDTF">2016-08-05T07:31:00Z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COO.2145.1000.3.1487305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2016</vt:lpwstr>
  </property>
  <property fmtid="{D5CDD505-2E9C-101B-9397-08002B2CF9AE}" pid="18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9" name="FSC#SKEDITIONSLOVLEX@103.510:rezortcislopredpis">
    <vt:lpwstr>6510/2016-9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články 192  a 193 Zmluvy o fungovaní Európskej únie</vt:lpwstr>
  </property>
  <property fmtid="{D5CDD505-2E9C-101B-9397-08002B2CF9AE}" pid="39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45" name="FSC#SKEDITIONSLOVLEX@103.510:AttrStrListDocPropLehotaNaPredlozenie">
    <vt:lpwstr>neurčená</vt:lpwstr>
  </property>
  <property fmtid="{D5CDD505-2E9C-101B-9397-08002B2CF9AE}" pid="4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47" name="FSC#SKEDITIONSLOVLEX@103.510:AttrStrListDocPropInfoUzPreberanePP">
    <vt:lpwstr>_x000d_
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24. 6. 2016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ministera životného prostredia Slovenskej republiky</vt:lpwstr>
  </property>
  <property fmtid="{D5CDD505-2E9C-101B-9397-08002B2CF9AE}" pid="139" name="FSC#SKEDITIONSLOVLEX@103.510:funkciaZodpPredDativ">
    <vt:lpwstr>ministerovi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