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bookmarkStart w:id="0" w:name="_GoBack"/>
      <w:bookmarkEnd w:id="0"/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:rsidR="00856250" w:rsidRPr="00F9528E" w:rsidRDefault="00856250" w:rsidP="00181754">
      <w:pPr>
        <w:widowControl/>
        <w:jc w:val="both"/>
        <w:rPr>
          <w:color w:val="000000"/>
        </w:rPr>
      </w:pPr>
    </w:p>
    <w:p w:rsidR="00C15152" w:rsidRDefault="00C15152" w:rsidP="00C15152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AD6E28" w:rsidRDefault="00AD6E28" w:rsidP="004D7A15">
      <w:pPr>
        <w:widowControl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"/>
        <w:gridCol w:w="1865"/>
        <w:gridCol w:w="5185"/>
        <w:gridCol w:w="403"/>
        <w:gridCol w:w="453"/>
      </w:tblGrid>
      <w:tr w:rsidR="00AD6E28">
        <w:trPr>
          <w:divId w:val="2091996998"/>
          <w:trHeight w:val="570"/>
          <w:tblCellSpacing w:w="0" w:type="dxa"/>
        </w:trPr>
        <w:tc>
          <w:tcPr>
            <w:tcW w:w="9285" w:type="dxa"/>
            <w:gridSpan w:val="5"/>
            <w:vAlign w:val="center"/>
            <w:hideMark/>
          </w:tcPr>
          <w:p w:rsidR="00AD6E28" w:rsidRPr="00C31CA5" w:rsidRDefault="00AD6E28">
            <w:pPr>
              <w:pStyle w:val="Normlnywebov"/>
              <w:ind w:left="1794"/>
            </w:pPr>
            <w:r w:rsidRPr="00C31CA5">
              <w:rPr>
                <w:rStyle w:val="Siln"/>
              </w:rPr>
              <w:t>Správa o účasti verejnosti na tvorbe právneho predpisu</w:t>
            </w:r>
          </w:p>
          <w:p w:rsidR="00AD6E28" w:rsidRPr="00C31CA5" w:rsidRDefault="00AD6E28">
            <w:pPr>
              <w:pStyle w:val="Normlnywebov"/>
              <w:ind w:left="102"/>
            </w:pPr>
            <w:r w:rsidRPr="00C31CA5">
              <w:rPr>
                <w:rStyle w:val="Siln"/>
              </w:rPr>
              <w:t>Scenár 2: Verejnosť sa zúčastňuje na diskusii o tvorbe právneho predpisu</w:t>
            </w:r>
          </w:p>
        </w:tc>
      </w:tr>
      <w:tr w:rsidR="00AD6E28">
        <w:trPr>
          <w:divId w:val="2091996998"/>
          <w:trHeight w:val="420"/>
          <w:tblCellSpacing w:w="0" w:type="dxa"/>
        </w:trPr>
        <w:tc>
          <w:tcPr>
            <w:tcW w:w="1575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rPr>
                <w:rStyle w:val="Siln"/>
              </w:rPr>
              <w:t>Fáza</w:t>
            </w:r>
            <w:r w:rsidRPr="00C31CA5">
              <w:t xml:space="preserve"> </w:t>
            </w:r>
            <w:r w:rsidRPr="00C31CA5">
              <w:rPr>
                <w:rStyle w:val="Siln"/>
              </w:rPr>
              <w:t>procesu</w:t>
            </w:r>
          </w:p>
        </w:tc>
        <w:tc>
          <w:tcPr>
            <w:tcW w:w="216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proofErr w:type="spellStart"/>
            <w:r w:rsidRPr="00C31CA5">
              <w:rPr>
                <w:rStyle w:val="Siln"/>
              </w:rPr>
              <w:t>Subfáza</w:t>
            </w:r>
            <w:proofErr w:type="spellEnd"/>
          </w:p>
        </w:tc>
        <w:tc>
          <w:tcPr>
            <w:tcW w:w="450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rPr>
                <w:rStyle w:val="Siln"/>
              </w:rPr>
              <w:t>Kontrolná</w:t>
            </w:r>
            <w:r w:rsidRPr="00C31CA5">
              <w:t xml:space="preserve"> </w:t>
            </w:r>
            <w:r w:rsidRPr="00C31CA5">
              <w:rPr>
                <w:rStyle w:val="Siln"/>
              </w:rPr>
              <w:t>otázka</w:t>
            </w:r>
          </w:p>
        </w:tc>
        <w:tc>
          <w:tcPr>
            <w:tcW w:w="48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rPr>
                <w:rStyle w:val="Siln"/>
              </w:rPr>
              <w:t>Á</w:t>
            </w:r>
          </w:p>
        </w:tc>
        <w:tc>
          <w:tcPr>
            <w:tcW w:w="57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rPr>
                <w:rStyle w:val="Siln"/>
              </w:rPr>
              <w:t>N</w:t>
            </w:r>
          </w:p>
        </w:tc>
      </w:tr>
      <w:tr w:rsidR="00AD6E28">
        <w:trPr>
          <w:divId w:val="2091996998"/>
          <w:trHeight w:val="585"/>
          <w:tblCellSpacing w:w="0" w:type="dxa"/>
        </w:trPr>
        <w:tc>
          <w:tcPr>
            <w:tcW w:w="1575" w:type="dxa"/>
            <w:vMerge w:val="restart"/>
            <w:vAlign w:val="center"/>
            <w:hideMark/>
          </w:tcPr>
          <w:p w:rsidR="00AD6E28" w:rsidRPr="00C31CA5" w:rsidRDefault="00AD6E28">
            <w:pPr>
              <w:pStyle w:val="Normlnywebov"/>
            </w:pPr>
            <w:r w:rsidRPr="00C31CA5">
              <w:t> </w:t>
            </w:r>
          </w:p>
          <w:p w:rsidR="00AD6E28" w:rsidRPr="00C31CA5" w:rsidRDefault="00AD6E28">
            <w:pPr>
              <w:pStyle w:val="Normlnywebov"/>
            </w:pPr>
            <w:r w:rsidRPr="00C31CA5">
              <w:t> </w:t>
            </w:r>
          </w:p>
          <w:p w:rsidR="00AD6E28" w:rsidRPr="00C31CA5" w:rsidRDefault="00AD6E28">
            <w:pPr>
              <w:pStyle w:val="Normlnywebov"/>
              <w:ind w:left="102"/>
            </w:pPr>
            <w:r w:rsidRPr="00C31CA5">
              <w:rPr>
                <w:rStyle w:val="Siln"/>
              </w:rPr>
              <w:t>1. Príprava tvorby právne- ho predpisu</w:t>
            </w:r>
          </w:p>
        </w:tc>
        <w:tc>
          <w:tcPr>
            <w:tcW w:w="216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t>1.1 Identifikácia cieľa</w:t>
            </w:r>
          </w:p>
        </w:tc>
        <w:tc>
          <w:tcPr>
            <w:tcW w:w="450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t>Bol  zadefinovaný  cieľ  účasti  verejnosti  na  tvorbe právneho predpisu?1)</w:t>
            </w:r>
          </w:p>
        </w:tc>
        <w:tc>
          <w:tcPr>
            <w:tcW w:w="48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57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rPr>
                <w:rFonts w:ascii="Segoe UI Symbol" w:hAnsi="Segoe UI Symbol" w:cs="Segoe UI Symbol"/>
              </w:rPr>
              <w:t>☐</w:t>
            </w:r>
          </w:p>
        </w:tc>
      </w:tr>
      <w:tr w:rsidR="00AD6E28">
        <w:trPr>
          <w:divId w:val="2091996998"/>
          <w:trHeight w:val="5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D6E28" w:rsidRPr="00C31CA5" w:rsidRDefault="00AD6E28"/>
        </w:tc>
        <w:tc>
          <w:tcPr>
            <w:tcW w:w="216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t xml:space="preserve">1.2 Identifikácia </w:t>
            </w:r>
            <w:proofErr w:type="spellStart"/>
            <w:r w:rsidRPr="00C31CA5">
              <w:t>prob</w:t>
            </w:r>
            <w:proofErr w:type="spellEnd"/>
            <w:r w:rsidRPr="00C31CA5">
              <w:t xml:space="preserve">- </w:t>
            </w:r>
            <w:proofErr w:type="spellStart"/>
            <w:r w:rsidRPr="00C31CA5">
              <w:t>lému</w:t>
            </w:r>
            <w:proofErr w:type="spellEnd"/>
            <w:r w:rsidRPr="00C31CA5">
              <w:t xml:space="preserve"> a alternatív</w:t>
            </w:r>
          </w:p>
        </w:tc>
        <w:tc>
          <w:tcPr>
            <w:tcW w:w="450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t>Bola vykonaná identifikácia  problému a alternatív riešení?2)</w:t>
            </w:r>
          </w:p>
        </w:tc>
        <w:tc>
          <w:tcPr>
            <w:tcW w:w="48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57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rPr>
                <w:rFonts w:ascii="Segoe UI Symbol" w:hAnsi="Segoe UI Symbol" w:cs="Segoe UI Symbol"/>
              </w:rPr>
              <w:t>☐</w:t>
            </w:r>
          </w:p>
        </w:tc>
      </w:tr>
      <w:tr w:rsidR="00AD6E28">
        <w:trPr>
          <w:divId w:val="2091996998"/>
          <w:trHeight w:val="70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D6E28" w:rsidRPr="00C31CA5" w:rsidRDefault="00AD6E28"/>
        </w:tc>
        <w:tc>
          <w:tcPr>
            <w:tcW w:w="216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t xml:space="preserve">1.3 Identifikácia </w:t>
            </w:r>
            <w:proofErr w:type="spellStart"/>
            <w:r w:rsidRPr="00C31CA5">
              <w:t>zainte</w:t>
            </w:r>
            <w:proofErr w:type="spellEnd"/>
            <w:r w:rsidRPr="00C31CA5">
              <w:t xml:space="preserve">- </w:t>
            </w:r>
            <w:proofErr w:type="spellStart"/>
            <w:r w:rsidRPr="00C31CA5">
              <w:t>resovaných</w:t>
            </w:r>
            <w:proofErr w:type="spellEnd"/>
            <w:r w:rsidRPr="00C31CA5">
              <w:t xml:space="preserve"> skupín</w:t>
            </w:r>
          </w:p>
          <w:p w:rsidR="00AD6E28" w:rsidRPr="00C31CA5" w:rsidRDefault="00AD6E28">
            <w:pPr>
              <w:pStyle w:val="Normlnywebov"/>
              <w:ind w:left="102"/>
            </w:pPr>
            <w:r w:rsidRPr="00C31CA5">
              <w:t>a jednotlivcov3)</w:t>
            </w:r>
          </w:p>
        </w:tc>
        <w:tc>
          <w:tcPr>
            <w:tcW w:w="450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t>Bola vykonaná identifikácia zainteresovaných skupín a jednotlivcov?2)</w:t>
            </w:r>
          </w:p>
        </w:tc>
        <w:tc>
          <w:tcPr>
            <w:tcW w:w="480" w:type="dxa"/>
            <w:vAlign w:val="center"/>
            <w:hideMark/>
          </w:tcPr>
          <w:p w:rsidR="00AD6E28" w:rsidRPr="00C31CA5" w:rsidRDefault="00AD6E28">
            <w:pPr>
              <w:pStyle w:val="Normlnywebov"/>
            </w:pPr>
            <w:r w:rsidRPr="00C31CA5">
              <w:t> </w:t>
            </w:r>
          </w:p>
          <w:p w:rsidR="00AD6E28" w:rsidRPr="00C31CA5" w:rsidRDefault="00AD6E28">
            <w:pPr>
              <w:pStyle w:val="Normlnywebov"/>
              <w:ind w:left="102"/>
            </w:pPr>
            <w:r w:rsidRPr="00C31CA5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570" w:type="dxa"/>
            <w:vAlign w:val="center"/>
            <w:hideMark/>
          </w:tcPr>
          <w:p w:rsidR="00AD6E28" w:rsidRPr="00C31CA5" w:rsidRDefault="00AD6E28">
            <w:pPr>
              <w:pStyle w:val="Normlnywebov"/>
            </w:pPr>
            <w:r w:rsidRPr="00C31CA5">
              <w:t> </w:t>
            </w:r>
          </w:p>
          <w:p w:rsidR="00AD6E28" w:rsidRPr="00C31CA5" w:rsidRDefault="00AD6E28">
            <w:pPr>
              <w:pStyle w:val="Normlnywebov"/>
              <w:ind w:left="102"/>
            </w:pPr>
            <w:r w:rsidRPr="00C31CA5">
              <w:rPr>
                <w:rFonts w:ascii="Segoe UI Symbol" w:hAnsi="Segoe UI Symbol" w:cs="Segoe UI Symbol"/>
              </w:rPr>
              <w:t>☐</w:t>
            </w:r>
          </w:p>
        </w:tc>
      </w:tr>
      <w:tr w:rsidR="00AD6E28">
        <w:trPr>
          <w:divId w:val="2091996998"/>
          <w:trHeight w:val="570"/>
          <w:tblCellSpacing w:w="0" w:type="dxa"/>
        </w:trPr>
        <w:tc>
          <w:tcPr>
            <w:tcW w:w="1575" w:type="dxa"/>
            <w:vMerge w:val="restart"/>
            <w:vAlign w:val="center"/>
            <w:hideMark/>
          </w:tcPr>
          <w:p w:rsidR="00AD6E28" w:rsidRPr="00C31CA5" w:rsidRDefault="00AD6E28">
            <w:pPr>
              <w:pStyle w:val="Normlnywebov"/>
            </w:pPr>
            <w:r w:rsidRPr="00C31CA5">
              <w:t> </w:t>
            </w:r>
          </w:p>
          <w:p w:rsidR="00AD6E28" w:rsidRPr="00C31CA5" w:rsidRDefault="00AD6E28">
            <w:pPr>
              <w:pStyle w:val="Normlnywebov"/>
            </w:pPr>
            <w:r w:rsidRPr="00C31CA5">
              <w:t> </w:t>
            </w:r>
          </w:p>
          <w:p w:rsidR="00AD6E28" w:rsidRPr="00C31CA5" w:rsidRDefault="00AD6E28">
            <w:pPr>
              <w:pStyle w:val="Normlnywebov"/>
            </w:pPr>
            <w:r w:rsidRPr="00C31CA5">
              <w:t> </w:t>
            </w:r>
          </w:p>
          <w:p w:rsidR="00AD6E28" w:rsidRPr="00C31CA5" w:rsidRDefault="00AD6E28">
            <w:pPr>
              <w:pStyle w:val="Normlnywebov"/>
            </w:pPr>
            <w:r w:rsidRPr="00C31CA5">
              <w:t> </w:t>
            </w:r>
          </w:p>
          <w:p w:rsidR="00AD6E28" w:rsidRPr="00C31CA5" w:rsidRDefault="00AD6E28">
            <w:pPr>
              <w:pStyle w:val="Normlnywebov"/>
            </w:pPr>
            <w:r w:rsidRPr="00C31CA5">
              <w:t> </w:t>
            </w:r>
          </w:p>
          <w:p w:rsidR="00AD6E28" w:rsidRPr="00C31CA5" w:rsidRDefault="00AD6E28">
            <w:pPr>
              <w:pStyle w:val="Normlnywebov"/>
            </w:pPr>
            <w:r w:rsidRPr="00C31CA5">
              <w:t> </w:t>
            </w:r>
          </w:p>
          <w:p w:rsidR="00AD6E28" w:rsidRPr="00C31CA5" w:rsidRDefault="00AD6E28">
            <w:pPr>
              <w:pStyle w:val="Normlnywebov"/>
            </w:pPr>
            <w:r w:rsidRPr="00C31CA5">
              <w:t> </w:t>
            </w:r>
          </w:p>
          <w:p w:rsidR="00AD6E28" w:rsidRPr="00C31CA5" w:rsidRDefault="00AD6E28">
            <w:pPr>
              <w:pStyle w:val="Normlnywebov"/>
            </w:pPr>
            <w:r w:rsidRPr="00C31CA5">
              <w:t> </w:t>
            </w:r>
          </w:p>
          <w:p w:rsidR="00AD6E28" w:rsidRPr="00C31CA5" w:rsidRDefault="00AD6E28">
            <w:pPr>
              <w:pStyle w:val="Normlnywebov"/>
            </w:pPr>
            <w:r w:rsidRPr="00C31CA5">
              <w:t> </w:t>
            </w:r>
          </w:p>
          <w:p w:rsidR="00AD6E28" w:rsidRPr="00C31CA5" w:rsidRDefault="00AD6E28">
            <w:pPr>
              <w:pStyle w:val="Normlnywebov"/>
            </w:pPr>
            <w:r w:rsidRPr="00C31CA5">
              <w:t> </w:t>
            </w:r>
          </w:p>
          <w:p w:rsidR="00AD6E28" w:rsidRPr="00C31CA5" w:rsidRDefault="00AD6E28">
            <w:pPr>
              <w:pStyle w:val="Normlnywebov"/>
              <w:ind w:left="102"/>
            </w:pPr>
            <w:r w:rsidRPr="00C31CA5">
              <w:rPr>
                <w:rStyle w:val="Siln"/>
              </w:rPr>
              <w:t xml:space="preserve">2. </w:t>
            </w:r>
            <w:proofErr w:type="spellStart"/>
            <w:r w:rsidRPr="00C31CA5">
              <w:rPr>
                <w:rStyle w:val="Siln"/>
              </w:rPr>
              <w:t>Informova</w:t>
            </w:r>
            <w:proofErr w:type="spellEnd"/>
            <w:r w:rsidRPr="00C31CA5">
              <w:rPr>
                <w:rStyle w:val="Siln"/>
              </w:rPr>
              <w:t xml:space="preserve">- nie </w:t>
            </w:r>
            <w:r w:rsidRPr="00C31CA5">
              <w:rPr>
                <w:rStyle w:val="Siln"/>
              </w:rPr>
              <w:lastRenderedPageBreak/>
              <w:t>verejnosti o tvorbe práv- neho predpisu</w:t>
            </w:r>
          </w:p>
        </w:tc>
        <w:tc>
          <w:tcPr>
            <w:tcW w:w="2160" w:type="dxa"/>
            <w:vMerge w:val="restart"/>
            <w:vAlign w:val="center"/>
            <w:hideMark/>
          </w:tcPr>
          <w:p w:rsidR="00AD6E28" w:rsidRPr="00C31CA5" w:rsidRDefault="00AD6E28">
            <w:pPr>
              <w:pStyle w:val="Normlnywebov"/>
            </w:pPr>
            <w:r w:rsidRPr="00C31CA5">
              <w:lastRenderedPageBreak/>
              <w:t> </w:t>
            </w:r>
          </w:p>
          <w:p w:rsidR="00AD6E28" w:rsidRPr="00C31CA5" w:rsidRDefault="00AD6E28">
            <w:pPr>
              <w:pStyle w:val="Normlnywebov"/>
            </w:pPr>
            <w:r w:rsidRPr="00C31CA5">
              <w:t> </w:t>
            </w:r>
          </w:p>
          <w:p w:rsidR="00AD6E28" w:rsidRPr="00C31CA5" w:rsidRDefault="00AD6E28">
            <w:pPr>
              <w:pStyle w:val="Normlnywebov"/>
            </w:pPr>
            <w:r w:rsidRPr="00C31CA5">
              <w:t> </w:t>
            </w:r>
          </w:p>
          <w:p w:rsidR="00AD6E28" w:rsidRPr="00C31CA5" w:rsidRDefault="00AD6E28">
            <w:pPr>
              <w:pStyle w:val="Normlnywebov"/>
              <w:ind w:left="102"/>
            </w:pPr>
            <w:r w:rsidRPr="00C31CA5">
              <w:t>2.1 Rozsah informácií</w:t>
            </w:r>
          </w:p>
        </w:tc>
        <w:tc>
          <w:tcPr>
            <w:tcW w:w="450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t>Boli verejnosti poskytnuté informácie o probléme, ktorý má predmetný právny predpis riešiť?</w:t>
            </w:r>
          </w:p>
        </w:tc>
        <w:tc>
          <w:tcPr>
            <w:tcW w:w="48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57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rPr>
                <w:rFonts w:ascii="Segoe UI Symbol" w:hAnsi="Segoe UI Symbol" w:cs="Segoe UI Symbol"/>
              </w:rPr>
              <w:t>☐</w:t>
            </w:r>
          </w:p>
        </w:tc>
      </w:tr>
      <w:tr w:rsidR="00AD6E28">
        <w:trPr>
          <w:divId w:val="2091996998"/>
          <w:trHeight w:val="70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D6E28" w:rsidRPr="00C31CA5" w:rsidRDefault="00AD6E28"/>
        </w:tc>
        <w:tc>
          <w:tcPr>
            <w:tcW w:w="0" w:type="auto"/>
            <w:vMerge/>
            <w:vAlign w:val="center"/>
            <w:hideMark/>
          </w:tcPr>
          <w:p w:rsidR="00AD6E28" w:rsidRPr="00C31CA5" w:rsidRDefault="00AD6E28"/>
        </w:tc>
        <w:tc>
          <w:tcPr>
            <w:tcW w:w="450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t>Boli verejnosti poskytnuté informácie o cieli účasti verejnosti   na   tvorbe   právneho   predpisu   spolu s časovým rámcom jeho tvorby?</w:t>
            </w:r>
          </w:p>
        </w:tc>
        <w:tc>
          <w:tcPr>
            <w:tcW w:w="480" w:type="dxa"/>
            <w:vAlign w:val="center"/>
            <w:hideMark/>
          </w:tcPr>
          <w:p w:rsidR="00AD6E28" w:rsidRPr="00C31CA5" w:rsidRDefault="00AD6E28">
            <w:pPr>
              <w:pStyle w:val="Normlnywebov"/>
            </w:pPr>
            <w:r w:rsidRPr="00C31CA5">
              <w:t> </w:t>
            </w:r>
          </w:p>
          <w:p w:rsidR="00AD6E28" w:rsidRPr="00C31CA5" w:rsidRDefault="00AD6E28">
            <w:pPr>
              <w:pStyle w:val="Normlnywebov"/>
              <w:ind w:left="102"/>
            </w:pPr>
            <w:r w:rsidRPr="00C31CA5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570" w:type="dxa"/>
            <w:vAlign w:val="center"/>
            <w:hideMark/>
          </w:tcPr>
          <w:p w:rsidR="00AD6E28" w:rsidRPr="00C31CA5" w:rsidRDefault="00AD6E28">
            <w:pPr>
              <w:pStyle w:val="Normlnywebov"/>
            </w:pPr>
            <w:r w:rsidRPr="00C31CA5">
              <w:t> </w:t>
            </w:r>
          </w:p>
          <w:p w:rsidR="00AD6E28" w:rsidRPr="00C31CA5" w:rsidRDefault="00AD6E28">
            <w:pPr>
              <w:pStyle w:val="Normlnywebov"/>
              <w:ind w:left="102"/>
            </w:pPr>
            <w:r w:rsidRPr="00C31CA5">
              <w:rPr>
                <w:rFonts w:ascii="Segoe UI Symbol" w:hAnsi="Segoe UI Symbol" w:cs="Segoe UI Symbol"/>
              </w:rPr>
              <w:t>☐</w:t>
            </w:r>
          </w:p>
        </w:tc>
      </w:tr>
      <w:tr w:rsidR="00AD6E28">
        <w:trPr>
          <w:divId w:val="2091996998"/>
          <w:trHeight w:val="5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D6E28" w:rsidRPr="00C31CA5" w:rsidRDefault="00AD6E28"/>
        </w:tc>
        <w:tc>
          <w:tcPr>
            <w:tcW w:w="0" w:type="auto"/>
            <w:vMerge/>
            <w:vAlign w:val="center"/>
            <w:hideMark/>
          </w:tcPr>
          <w:p w:rsidR="00AD6E28" w:rsidRPr="00C31CA5" w:rsidRDefault="00AD6E28"/>
        </w:tc>
        <w:tc>
          <w:tcPr>
            <w:tcW w:w="450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t>Boli verejnosti poskytnuté informácie o plánovanom procese tvorby právneho predpisu?</w:t>
            </w:r>
          </w:p>
        </w:tc>
        <w:tc>
          <w:tcPr>
            <w:tcW w:w="48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57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rPr>
                <w:rFonts w:ascii="Segoe UI Symbol" w:hAnsi="Segoe UI Symbol" w:cs="Segoe UI Symbol"/>
              </w:rPr>
              <w:t>☐</w:t>
            </w:r>
          </w:p>
        </w:tc>
      </w:tr>
      <w:tr w:rsidR="00AD6E28">
        <w:trPr>
          <w:divId w:val="2091996998"/>
          <w:trHeight w:val="58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D6E28" w:rsidRPr="00C31CA5" w:rsidRDefault="00AD6E28"/>
        </w:tc>
        <w:tc>
          <w:tcPr>
            <w:tcW w:w="2160" w:type="dxa"/>
            <w:vMerge w:val="restart"/>
            <w:vAlign w:val="center"/>
            <w:hideMark/>
          </w:tcPr>
          <w:p w:rsidR="00AD6E28" w:rsidRPr="00C31CA5" w:rsidRDefault="00AD6E28">
            <w:pPr>
              <w:pStyle w:val="Normlnywebov"/>
            </w:pPr>
            <w:r w:rsidRPr="00C31CA5">
              <w:t> </w:t>
            </w:r>
          </w:p>
          <w:p w:rsidR="00AD6E28" w:rsidRPr="00C31CA5" w:rsidRDefault="00AD6E28">
            <w:pPr>
              <w:pStyle w:val="Normlnywebov"/>
            </w:pPr>
            <w:r w:rsidRPr="00C31CA5">
              <w:t> </w:t>
            </w:r>
          </w:p>
          <w:p w:rsidR="00AD6E28" w:rsidRPr="00C31CA5" w:rsidRDefault="00AD6E28">
            <w:pPr>
              <w:pStyle w:val="Normlnywebov"/>
              <w:ind w:left="102"/>
            </w:pPr>
            <w:r w:rsidRPr="00C31CA5">
              <w:t xml:space="preserve">2.2 Kontinuita </w:t>
            </w:r>
            <w:proofErr w:type="spellStart"/>
            <w:r w:rsidRPr="00C31CA5">
              <w:t>infor</w:t>
            </w:r>
            <w:proofErr w:type="spellEnd"/>
            <w:r w:rsidRPr="00C31CA5">
              <w:t xml:space="preserve">- </w:t>
            </w:r>
            <w:proofErr w:type="spellStart"/>
            <w:r w:rsidRPr="00C31CA5">
              <w:t>movania</w:t>
            </w:r>
            <w:proofErr w:type="spellEnd"/>
          </w:p>
        </w:tc>
        <w:tc>
          <w:tcPr>
            <w:tcW w:w="450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t>Boli  verejnosti  poskytnuté  relevantné  informácie pred začatím tvorby právneho predpisu?</w:t>
            </w:r>
          </w:p>
        </w:tc>
        <w:tc>
          <w:tcPr>
            <w:tcW w:w="48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57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rPr>
                <w:rFonts w:ascii="Segoe UI Symbol" w:hAnsi="Segoe UI Symbol" w:cs="Segoe UI Symbol"/>
              </w:rPr>
              <w:t>☐</w:t>
            </w:r>
          </w:p>
        </w:tc>
      </w:tr>
      <w:tr w:rsidR="00AD6E28">
        <w:trPr>
          <w:divId w:val="2091996998"/>
          <w:trHeight w:val="5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D6E28" w:rsidRPr="00C31CA5" w:rsidRDefault="00AD6E28"/>
        </w:tc>
        <w:tc>
          <w:tcPr>
            <w:tcW w:w="0" w:type="auto"/>
            <w:vMerge/>
            <w:vAlign w:val="center"/>
            <w:hideMark/>
          </w:tcPr>
          <w:p w:rsidR="00AD6E28" w:rsidRPr="00C31CA5" w:rsidRDefault="00AD6E28"/>
        </w:tc>
        <w:tc>
          <w:tcPr>
            <w:tcW w:w="450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t>Boli  verejnosti  poskytnuté  relevantné  informácie počas tvorby právneho predpisu?</w:t>
            </w:r>
          </w:p>
        </w:tc>
        <w:tc>
          <w:tcPr>
            <w:tcW w:w="48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57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rPr>
                <w:rFonts w:ascii="Segoe UI Symbol" w:hAnsi="Segoe UI Symbol" w:cs="Segoe UI Symbol"/>
              </w:rPr>
              <w:t>☐</w:t>
            </w:r>
          </w:p>
        </w:tc>
      </w:tr>
      <w:tr w:rsidR="00AD6E28">
        <w:trPr>
          <w:divId w:val="2091996998"/>
          <w:trHeight w:val="5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D6E28" w:rsidRPr="00C31CA5" w:rsidRDefault="00AD6E28"/>
        </w:tc>
        <w:tc>
          <w:tcPr>
            <w:tcW w:w="0" w:type="auto"/>
            <w:vMerge/>
            <w:vAlign w:val="center"/>
            <w:hideMark/>
          </w:tcPr>
          <w:p w:rsidR="00AD6E28" w:rsidRPr="00C31CA5" w:rsidRDefault="00AD6E28"/>
        </w:tc>
        <w:tc>
          <w:tcPr>
            <w:tcW w:w="450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t>Boli verejnosti poskytnuté relevantné informácie aj po ukončení tvorby právneho predpisu?</w:t>
            </w:r>
          </w:p>
        </w:tc>
        <w:tc>
          <w:tcPr>
            <w:tcW w:w="48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7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rPr>
                <w:rFonts w:ascii="Segoe UI Symbol" w:hAnsi="Segoe UI Symbol" w:cs="Segoe UI Symbol"/>
              </w:rPr>
              <w:t>☐</w:t>
            </w:r>
          </w:p>
        </w:tc>
      </w:tr>
      <w:tr w:rsidR="00AD6E28">
        <w:trPr>
          <w:divId w:val="2091996998"/>
          <w:trHeight w:val="58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D6E28" w:rsidRPr="00C31CA5" w:rsidRDefault="00AD6E28"/>
        </w:tc>
        <w:tc>
          <w:tcPr>
            <w:tcW w:w="2160" w:type="dxa"/>
            <w:vMerge w:val="restart"/>
            <w:vAlign w:val="center"/>
            <w:hideMark/>
          </w:tcPr>
          <w:p w:rsidR="00AD6E28" w:rsidRPr="00C31CA5" w:rsidRDefault="00AD6E28">
            <w:pPr>
              <w:pStyle w:val="Normlnywebov"/>
            </w:pPr>
            <w:r w:rsidRPr="00C31CA5">
              <w:t> </w:t>
            </w:r>
          </w:p>
          <w:p w:rsidR="00AD6E28" w:rsidRPr="00C31CA5" w:rsidRDefault="00AD6E28">
            <w:pPr>
              <w:pStyle w:val="Normlnywebov"/>
              <w:ind w:left="102"/>
            </w:pPr>
            <w:r w:rsidRPr="00C31CA5">
              <w:t>2.3 Kvalita a včasnosť informácií</w:t>
            </w:r>
          </w:p>
        </w:tc>
        <w:tc>
          <w:tcPr>
            <w:tcW w:w="450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t xml:space="preserve">Boli relevantné informácie o tvorbe právneho </w:t>
            </w:r>
            <w:proofErr w:type="spellStart"/>
            <w:r w:rsidRPr="00C31CA5">
              <w:t>predpi</w:t>
            </w:r>
            <w:proofErr w:type="spellEnd"/>
            <w:r w:rsidRPr="00C31CA5">
              <w:t xml:space="preserve">- </w:t>
            </w:r>
            <w:proofErr w:type="spellStart"/>
            <w:r w:rsidRPr="00C31CA5">
              <w:t>su</w:t>
            </w:r>
            <w:proofErr w:type="spellEnd"/>
            <w:r w:rsidRPr="00C31CA5">
              <w:t xml:space="preserve"> verejnosti poskytnuté včas?</w:t>
            </w:r>
          </w:p>
        </w:tc>
        <w:tc>
          <w:tcPr>
            <w:tcW w:w="48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57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rPr>
                <w:rFonts w:ascii="Segoe UI Symbol" w:hAnsi="Segoe UI Symbol" w:cs="Segoe UI Symbol"/>
              </w:rPr>
              <w:t>☐</w:t>
            </w:r>
          </w:p>
        </w:tc>
      </w:tr>
      <w:tr w:rsidR="00AD6E28">
        <w:trPr>
          <w:divId w:val="2091996998"/>
          <w:trHeight w:val="70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D6E28" w:rsidRPr="00C31CA5" w:rsidRDefault="00AD6E28"/>
        </w:tc>
        <w:tc>
          <w:tcPr>
            <w:tcW w:w="0" w:type="auto"/>
            <w:vMerge/>
            <w:vAlign w:val="center"/>
            <w:hideMark/>
          </w:tcPr>
          <w:p w:rsidR="00AD6E28" w:rsidRPr="00C31CA5" w:rsidRDefault="00AD6E28"/>
        </w:tc>
        <w:tc>
          <w:tcPr>
            <w:tcW w:w="450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t xml:space="preserve">Boli relevantné informácie o tvorbe právneho </w:t>
            </w:r>
            <w:proofErr w:type="spellStart"/>
            <w:r w:rsidRPr="00C31CA5">
              <w:t>predpi</w:t>
            </w:r>
            <w:proofErr w:type="spellEnd"/>
            <w:r w:rsidRPr="00C31CA5">
              <w:t xml:space="preserve">- </w:t>
            </w:r>
            <w:proofErr w:type="spellStart"/>
            <w:r w:rsidRPr="00C31CA5">
              <w:t>su</w:t>
            </w:r>
            <w:proofErr w:type="spellEnd"/>
            <w:r w:rsidRPr="00C31CA5">
              <w:t xml:space="preserve"> a o samotnom právnom predpise poskytnuté vo vyhovujúcej technickej kvalite?4)</w:t>
            </w:r>
          </w:p>
        </w:tc>
        <w:tc>
          <w:tcPr>
            <w:tcW w:w="480" w:type="dxa"/>
            <w:vAlign w:val="center"/>
            <w:hideMark/>
          </w:tcPr>
          <w:p w:rsidR="00AD6E28" w:rsidRPr="00C31CA5" w:rsidRDefault="00AD6E28">
            <w:pPr>
              <w:pStyle w:val="Normlnywebov"/>
            </w:pPr>
            <w:r w:rsidRPr="00C31CA5">
              <w:t> </w:t>
            </w:r>
          </w:p>
          <w:p w:rsidR="00AD6E28" w:rsidRPr="00C31CA5" w:rsidRDefault="00AD6E28">
            <w:pPr>
              <w:pStyle w:val="Normlnywebov"/>
              <w:ind w:left="102"/>
            </w:pPr>
            <w:r w:rsidRPr="00C31CA5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570" w:type="dxa"/>
            <w:vAlign w:val="center"/>
            <w:hideMark/>
          </w:tcPr>
          <w:p w:rsidR="00AD6E28" w:rsidRPr="00C31CA5" w:rsidRDefault="00AD6E28">
            <w:pPr>
              <w:pStyle w:val="Normlnywebov"/>
            </w:pPr>
            <w:r w:rsidRPr="00C31CA5">
              <w:t> </w:t>
            </w:r>
          </w:p>
          <w:p w:rsidR="00AD6E28" w:rsidRPr="00C31CA5" w:rsidRDefault="00AD6E28">
            <w:pPr>
              <w:pStyle w:val="Normlnywebov"/>
              <w:ind w:left="102"/>
            </w:pPr>
            <w:r w:rsidRPr="00C31CA5">
              <w:rPr>
                <w:rFonts w:ascii="Segoe UI Symbol" w:hAnsi="Segoe UI Symbol" w:cs="Segoe UI Symbol"/>
              </w:rPr>
              <w:t>☐</w:t>
            </w:r>
          </w:p>
        </w:tc>
      </w:tr>
      <w:tr w:rsidR="00AD6E28">
        <w:trPr>
          <w:divId w:val="2091996998"/>
          <w:trHeight w:val="70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D6E28" w:rsidRPr="00C31CA5" w:rsidRDefault="00AD6E28"/>
        </w:tc>
        <w:tc>
          <w:tcPr>
            <w:tcW w:w="216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t xml:space="preserve">2.4 Adresnosť </w:t>
            </w:r>
            <w:proofErr w:type="spellStart"/>
            <w:r w:rsidRPr="00C31CA5">
              <w:t>informá</w:t>
            </w:r>
            <w:proofErr w:type="spellEnd"/>
            <w:r w:rsidRPr="00C31CA5">
              <w:t xml:space="preserve">- </w:t>
            </w:r>
            <w:proofErr w:type="spellStart"/>
            <w:r w:rsidRPr="00C31CA5">
              <w:t>cií</w:t>
            </w:r>
            <w:proofErr w:type="spellEnd"/>
          </w:p>
        </w:tc>
        <w:tc>
          <w:tcPr>
            <w:tcW w:w="450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t xml:space="preserve">Boli zvolené komunikačné kanály dostatočné </w:t>
            </w:r>
            <w:proofErr w:type="spellStart"/>
            <w:r w:rsidRPr="00C31CA5">
              <w:t>vzhľa</w:t>
            </w:r>
            <w:proofErr w:type="spellEnd"/>
            <w:r w:rsidRPr="00C31CA5">
              <w:t>- dom na prenos relevantných informácií o právnom predpise smerom k verejnosti?</w:t>
            </w:r>
          </w:p>
        </w:tc>
        <w:tc>
          <w:tcPr>
            <w:tcW w:w="480" w:type="dxa"/>
            <w:vAlign w:val="center"/>
            <w:hideMark/>
          </w:tcPr>
          <w:p w:rsidR="00AD6E28" w:rsidRPr="00C31CA5" w:rsidRDefault="00AD6E28">
            <w:pPr>
              <w:pStyle w:val="Normlnywebov"/>
            </w:pPr>
            <w:r w:rsidRPr="00C31CA5">
              <w:t> </w:t>
            </w:r>
          </w:p>
          <w:p w:rsidR="00AD6E28" w:rsidRPr="00C31CA5" w:rsidRDefault="00AD6E28">
            <w:pPr>
              <w:pStyle w:val="Normlnywebov"/>
              <w:ind w:left="102"/>
            </w:pPr>
            <w:r w:rsidRPr="00C31CA5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570" w:type="dxa"/>
            <w:vAlign w:val="center"/>
            <w:hideMark/>
          </w:tcPr>
          <w:p w:rsidR="00AD6E28" w:rsidRPr="00C31CA5" w:rsidRDefault="00AD6E28">
            <w:pPr>
              <w:pStyle w:val="Normlnywebov"/>
            </w:pPr>
            <w:r w:rsidRPr="00C31CA5">
              <w:t> </w:t>
            </w:r>
          </w:p>
          <w:p w:rsidR="00AD6E28" w:rsidRPr="00C31CA5" w:rsidRDefault="00AD6E28">
            <w:pPr>
              <w:pStyle w:val="Normlnywebov"/>
              <w:ind w:left="102"/>
            </w:pPr>
            <w:r w:rsidRPr="00C31CA5">
              <w:rPr>
                <w:rFonts w:ascii="Segoe UI Symbol" w:hAnsi="Segoe UI Symbol" w:cs="Segoe UI Symbol"/>
              </w:rPr>
              <w:t>☐</w:t>
            </w:r>
          </w:p>
        </w:tc>
      </w:tr>
      <w:tr w:rsidR="00AD6E28">
        <w:trPr>
          <w:divId w:val="2091996998"/>
          <w:trHeight w:val="570"/>
          <w:tblCellSpacing w:w="0" w:type="dxa"/>
        </w:trPr>
        <w:tc>
          <w:tcPr>
            <w:tcW w:w="1575" w:type="dxa"/>
            <w:vMerge w:val="restart"/>
            <w:vAlign w:val="center"/>
            <w:hideMark/>
          </w:tcPr>
          <w:p w:rsidR="00AD6E28" w:rsidRPr="00C31CA5" w:rsidRDefault="00AD6E28">
            <w:pPr>
              <w:pStyle w:val="Normlnywebov"/>
            </w:pPr>
            <w:r w:rsidRPr="00C31CA5">
              <w:lastRenderedPageBreak/>
              <w:t> </w:t>
            </w:r>
          </w:p>
          <w:p w:rsidR="00AD6E28" w:rsidRPr="00C31CA5" w:rsidRDefault="00AD6E28">
            <w:pPr>
              <w:pStyle w:val="Normlnywebov"/>
            </w:pPr>
            <w:r w:rsidRPr="00C31CA5">
              <w:t> </w:t>
            </w:r>
          </w:p>
          <w:p w:rsidR="00AD6E28" w:rsidRPr="00C31CA5" w:rsidRDefault="00AD6E28">
            <w:pPr>
              <w:pStyle w:val="Normlnywebov"/>
            </w:pPr>
            <w:r w:rsidRPr="00C31CA5">
              <w:t> </w:t>
            </w:r>
          </w:p>
          <w:p w:rsidR="00AD6E28" w:rsidRPr="00C31CA5" w:rsidRDefault="00AD6E28">
            <w:pPr>
              <w:pStyle w:val="Normlnywebov"/>
            </w:pPr>
            <w:r w:rsidRPr="00C31CA5">
              <w:t> </w:t>
            </w:r>
          </w:p>
          <w:p w:rsidR="00AD6E28" w:rsidRPr="00C31CA5" w:rsidRDefault="00AD6E28">
            <w:pPr>
              <w:pStyle w:val="Normlnywebov"/>
              <w:ind w:left="102"/>
            </w:pPr>
            <w:r w:rsidRPr="00C31CA5">
              <w:rPr>
                <w:rStyle w:val="Siln"/>
              </w:rPr>
              <w:t xml:space="preserve">3. Účasť </w:t>
            </w:r>
            <w:proofErr w:type="spellStart"/>
            <w:r w:rsidRPr="00C31CA5">
              <w:rPr>
                <w:rStyle w:val="Siln"/>
              </w:rPr>
              <w:t>verej</w:t>
            </w:r>
            <w:proofErr w:type="spellEnd"/>
            <w:r w:rsidRPr="00C31CA5">
              <w:rPr>
                <w:rStyle w:val="Siln"/>
              </w:rPr>
              <w:t xml:space="preserve">- </w:t>
            </w:r>
            <w:proofErr w:type="spellStart"/>
            <w:r w:rsidRPr="00C31CA5">
              <w:rPr>
                <w:rStyle w:val="Siln"/>
              </w:rPr>
              <w:t>nosti</w:t>
            </w:r>
            <w:proofErr w:type="spellEnd"/>
            <w:r w:rsidRPr="00C31CA5">
              <w:rPr>
                <w:rStyle w:val="Siln"/>
              </w:rPr>
              <w:t xml:space="preserve"> na tvorbe právneho predpisu</w:t>
            </w:r>
          </w:p>
        </w:tc>
        <w:tc>
          <w:tcPr>
            <w:tcW w:w="216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t>3.1 Zapojení aktéri5)</w:t>
            </w:r>
          </w:p>
        </w:tc>
        <w:tc>
          <w:tcPr>
            <w:tcW w:w="450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t>Predstavujú zapojení aktéri reprezentatívnu vzorku zainteresovaných skupín a jednotlivcov?</w:t>
            </w:r>
          </w:p>
        </w:tc>
        <w:tc>
          <w:tcPr>
            <w:tcW w:w="48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57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rPr>
                <w:rFonts w:ascii="Segoe UI Symbol" w:hAnsi="Segoe UI Symbol" w:cs="Segoe UI Symbol"/>
              </w:rPr>
              <w:t>☐</w:t>
            </w:r>
          </w:p>
        </w:tc>
      </w:tr>
      <w:tr w:rsidR="00AD6E28">
        <w:trPr>
          <w:divId w:val="2091996998"/>
          <w:trHeight w:val="58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D6E28" w:rsidRPr="00C31CA5" w:rsidRDefault="00AD6E28"/>
        </w:tc>
        <w:tc>
          <w:tcPr>
            <w:tcW w:w="216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t>3.2 Spätná väzba</w:t>
            </w:r>
          </w:p>
        </w:tc>
        <w:tc>
          <w:tcPr>
            <w:tcW w:w="450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t>Bola zapojeným aktérom odoslaná spätná väzba ako bolo s ich návrhom naložené?</w:t>
            </w:r>
          </w:p>
        </w:tc>
        <w:tc>
          <w:tcPr>
            <w:tcW w:w="48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57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rPr>
                <w:rFonts w:ascii="Segoe UI Symbol" w:hAnsi="Segoe UI Symbol" w:cs="Segoe UI Symbol"/>
              </w:rPr>
              <w:t>☐</w:t>
            </w:r>
          </w:p>
        </w:tc>
      </w:tr>
      <w:tr w:rsidR="00AD6E28">
        <w:trPr>
          <w:divId w:val="2091996998"/>
          <w:trHeight w:val="5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D6E28" w:rsidRPr="00C31CA5" w:rsidRDefault="00AD6E28"/>
        </w:tc>
        <w:tc>
          <w:tcPr>
            <w:tcW w:w="216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t xml:space="preserve">3.3 Zapracovanie </w:t>
            </w:r>
            <w:proofErr w:type="spellStart"/>
            <w:r w:rsidRPr="00C31CA5">
              <w:t>návr</w:t>
            </w:r>
            <w:proofErr w:type="spellEnd"/>
            <w:r w:rsidRPr="00C31CA5">
              <w:t xml:space="preserve">- </w:t>
            </w:r>
            <w:proofErr w:type="spellStart"/>
            <w:r w:rsidRPr="00C31CA5">
              <w:t>hov</w:t>
            </w:r>
            <w:proofErr w:type="spellEnd"/>
            <w:r w:rsidRPr="00C31CA5">
              <w:t xml:space="preserve"> zapojených aktérov</w:t>
            </w:r>
          </w:p>
        </w:tc>
        <w:tc>
          <w:tcPr>
            <w:tcW w:w="450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t xml:space="preserve">Boli návrhy zo strany zapojených aktérov </w:t>
            </w:r>
            <w:proofErr w:type="spellStart"/>
            <w:r w:rsidRPr="00C31CA5">
              <w:t>zapraco</w:t>
            </w:r>
            <w:proofErr w:type="spellEnd"/>
            <w:r w:rsidRPr="00C31CA5">
              <w:t xml:space="preserve">- </w:t>
            </w:r>
            <w:proofErr w:type="spellStart"/>
            <w:r w:rsidRPr="00C31CA5">
              <w:t>vané</w:t>
            </w:r>
            <w:proofErr w:type="spellEnd"/>
            <w:r w:rsidRPr="00C31CA5">
              <w:t xml:space="preserve"> do návrhu právneho predpisu?</w:t>
            </w:r>
          </w:p>
        </w:tc>
        <w:tc>
          <w:tcPr>
            <w:tcW w:w="48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57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rPr>
                <w:rFonts w:ascii="Segoe UI Symbol" w:hAnsi="Segoe UI Symbol" w:cs="Segoe UI Symbol"/>
              </w:rPr>
              <w:t>☐</w:t>
            </w:r>
          </w:p>
        </w:tc>
      </w:tr>
      <w:tr w:rsidR="00AD6E28">
        <w:trPr>
          <w:divId w:val="2091996998"/>
          <w:trHeight w:val="70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D6E28" w:rsidRPr="00C31CA5" w:rsidRDefault="00AD6E28"/>
        </w:tc>
        <w:tc>
          <w:tcPr>
            <w:tcW w:w="216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t>3.4 Naplnenie cieľov a očakávaní</w:t>
            </w:r>
          </w:p>
        </w:tc>
        <w:tc>
          <w:tcPr>
            <w:tcW w:w="450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t>Boli splnené ciele a očakávania od účasti verejnosti na tvorbe právneho predpisu na strane predkladateľa právneho predpisu?</w:t>
            </w:r>
          </w:p>
        </w:tc>
        <w:tc>
          <w:tcPr>
            <w:tcW w:w="480" w:type="dxa"/>
            <w:vAlign w:val="center"/>
            <w:hideMark/>
          </w:tcPr>
          <w:p w:rsidR="00AD6E28" w:rsidRPr="00C31CA5" w:rsidRDefault="00AD6E28">
            <w:pPr>
              <w:pStyle w:val="Normlnywebov"/>
            </w:pPr>
            <w:r w:rsidRPr="00C31CA5">
              <w:t> </w:t>
            </w:r>
          </w:p>
          <w:p w:rsidR="00AD6E28" w:rsidRPr="00C31CA5" w:rsidRDefault="00AD6E28">
            <w:pPr>
              <w:pStyle w:val="Normlnywebov"/>
              <w:ind w:left="102"/>
            </w:pPr>
            <w:r w:rsidRPr="00C31CA5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570" w:type="dxa"/>
            <w:vAlign w:val="center"/>
            <w:hideMark/>
          </w:tcPr>
          <w:p w:rsidR="00AD6E28" w:rsidRPr="00C31CA5" w:rsidRDefault="00AD6E28">
            <w:pPr>
              <w:pStyle w:val="Normlnywebov"/>
            </w:pPr>
            <w:r w:rsidRPr="00C31CA5">
              <w:t> </w:t>
            </w:r>
          </w:p>
          <w:p w:rsidR="00AD6E28" w:rsidRPr="00C31CA5" w:rsidRDefault="00AD6E28">
            <w:pPr>
              <w:pStyle w:val="Normlnywebov"/>
              <w:ind w:left="102"/>
            </w:pPr>
            <w:r w:rsidRPr="00C31CA5">
              <w:rPr>
                <w:rFonts w:ascii="Segoe UI Symbol" w:hAnsi="Segoe UI Symbol" w:cs="Segoe UI Symbol"/>
              </w:rPr>
              <w:t>☐</w:t>
            </w:r>
          </w:p>
        </w:tc>
      </w:tr>
      <w:tr w:rsidR="00AD6E28">
        <w:trPr>
          <w:divId w:val="2091996998"/>
          <w:trHeight w:val="70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D6E28" w:rsidRPr="00C31CA5" w:rsidRDefault="00AD6E28"/>
        </w:tc>
        <w:tc>
          <w:tcPr>
            <w:tcW w:w="216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t xml:space="preserve">3.5 Výstup procesu tvorby právneho pred- </w:t>
            </w:r>
            <w:proofErr w:type="spellStart"/>
            <w:r w:rsidRPr="00C31CA5">
              <w:t>pisu</w:t>
            </w:r>
            <w:proofErr w:type="spellEnd"/>
          </w:p>
        </w:tc>
        <w:tc>
          <w:tcPr>
            <w:tcW w:w="450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t xml:space="preserve">Bolo zapojeným aktérom umožnené pripomienkovať správu o účasti verejnosti na tvorbe právneho </w:t>
            </w:r>
            <w:proofErr w:type="spellStart"/>
            <w:r w:rsidRPr="00C31CA5">
              <w:t>predpi</w:t>
            </w:r>
            <w:proofErr w:type="spellEnd"/>
            <w:r w:rsidRPr="00C31CA5">
              <w:t xml:space="preserve">- </w:t>
            </w:r>
            <w:proofErr w:type="spellStart"/>
            <w:r w:rsidRPr="00C31CA5">
              <w:t>su</w:t>
            </w:r>
            <w:proofErr w:type="spellEnd"/>
            <w:r w:rsidRPr="00C31CA5">
              <w:t>?</w:t>
            </w:r>
          </w:p>
        </w:tc>
        <w:tc>
          <w:tcPr>
            <w:tcW w:w="480" w:type="dxa"/>
            <w:vAlign w:val="center"/>
            <w:hideMark/>
          </w:tcPr>
          <w:p w:rsidR="00AD6E28" w:rsidRPr="00C31CA5" w:rsidRDefault="00AD6E28">
            <w:pPr>
              <w:pStyle w:val="Normlnywebov"/>
            </w:pPr>
            <w:r w:rsidRPr="00C31CA5">
              <w:t> </w:t>
            </w:r>
          </w:p>
          <w:p w:rsidR="00AD6E28" w:rsidRPr="00C31CA5" w:rsidRDefault="00AD6E28">
            <w:pPr>
              <w:pStyle w:val="Normlnywebov"/>
              <w:ind w:left="102"/>
            </w:pPr>
            <w:r w:rsidRPr="00C31CA5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70" w:type="dxa"/>
            <w:vAlign w:val="center"/>
            <w:hideMark/>
          </w:tcPr>
          <w:p w:rsidR="00AD6E28" w:rsidRPr="00C31CA5" w:rsidRDefault="00AD6E28">
            <w:pPr>
              <w:pStyle w:val="Normlnywebov"/>
            </w:pPr>
            <w:r w:rsidRPr="00C31CA5">
              <w:t> </w:t>
            </w:r>
          </w:p>
          <w:p w:rsidR="00AD6E28" w:rsidRPr="00C31CA5" w:rsidRDefault="00AD6E28">
            <w:pPr>
              <w:pStyle w:val="Normlnywebov"/>
              <w:ind w:left="102"/>
            </w:pPr>
            <w:r w:rsidRPr="00C31CA5">
              <w:rPr>
                <w:rFonts w:ascii="Segoe UI Symbol" w:hAnsi="Segoe UI Symbol" w:cs="Segoe UI Symbol"/>
              </w:rPr>
              <w:t>☐</w:t>
            </w:r>
          </w:p>
        </w:tc>
      </w:tr>
      <w:tr w:rsidR="00AD6E28">
        <w:trPr>
          <w:divId w:val="2091996998"/>
          <w:trHeight w:val="570"/>
          <w:tblCellSpacing w:w="0" w:type="dxa"/>
        </w:trPr>
        <w:tc>
          <w:tcPr>
            <w:tcW w:w="1575" w:type="dxa"/>
            <w:vMerge w:val="restart"/>
            <w:vAlign w:val="center"/>
            <w:hideMark/>
          </w:tcPr>
          <w:p w:rsidR="00AD6E28" w:rsidRPr="00C31CA5" w:rsidRDefault="00AD6E28">
            <w:pPr>
              <w:pStyle w:val="Normlnywebov"/>
            </w:pPr>
            <w:r w:rsidRPr="00C31CA5">
              <w:t> </w:t>
            </w:r>
          </w:p>
          <w:p w:rsidR="00AD6E28" w:rsidRPr="00C31CA5" w:rsidRDefault="00AD6E28">
            <w:pPr>
              <w:pStyle w:val="Normlnywebov"/>
              <w:ind w:left="102"/>
            </w:pPr>
            <w:r w:rsidRPr="00C31CA5">
              <w:rPr>
                <w:rStyle w:val="Siln"/>
              </w:rPr>
              <w:t xml:space="preserve">4. </w:t>
            </w:r>
            <w:proofErr w:type="spellStart"/>
            <w:r w:rsidRPr="00C31CA5">
              <w:rPr>
                <w:rStyle w:val="Siln"/>
              </w:rPr>
              <w:t>Vyhodnote</w:t>
            </w:r>
            <w:proofErr w:type="spellEnd"/>
            <w:r w:rsidRPr="00C31CA5">
              <w:rPr>
                <w:rStyle w:val="Siln"/>
              </w:rPr>
              <w:t>- nie procesu tvorby právne- ho predpisu</w:t>
            </w:r>
          </w:p>
        </w:tc>
        <w:tc>
          <w:tcPr>
            <w:tcW w:w="2160" w:type="dxa"/>
            <w:vMerge w:val="restart"/>
            <w:vAlign w:val="center"/>
            <w:hideMark/>
          </w:tcPr>
          <w:p w:rsidR="00AD6E28" w:rsidRPr="00C31CA5" w:rsidRDefault="00AD6E28">
            <w:pPr>
              <w:pStyle w:val="Normlnywebov"/>
            </w:pPr>
            <w:r w:rsidRPr="00C31CA5">
              <w:t> </w:t>
            </w:r>
          </w:p>
          <w:p w:rsidR="00AD6E28" w:rsidRPr="00C31CA5" w:rsidRDefault="00AD6E28">
            <w:pPr>
              <w:pStyle w:val="Normlnywebov"/>
            </w:pPr>
            <w:r w:rsidRPr="00C31CA5">
              <w:t> </w:t>
            </w:r>
          </w:p>
          <w:p w:rsidR="00AD6E28" w:rsidRPr="00C31CA5" w:rsidRDefault="00AD6E28">
            <w:pPr>
              <w:pStyle w:val="Normlnywebov"/>
            </w:pPr>
            <w:r w:rsidRPr="00C31CA5">
              <w:t> </w:t>
            </w:r>
          </w:p>
          <w:p w:rsidR="00AD6E28" w:rsidRPr="00C31CA5" w:rsidRDefault="00AD6E28">
            <w:pPr>
              <w:pStyle w:val="Normlnywebov"/>
              <w:ind w:left="102"/>
            </w:pPr>
            <w:r w:rsidRPr="00C31CA5">
              <w:t>4.1 Hodnotenie procesu</w:t>
            </w:r>
          </w:p>
        </w:tc>
        <w:tc>
          <w:tcPr>
            <w:tcW w:w="450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t>Bolo vykonané hodnotenie procesu tvorby právneho predpisu?</w:t>
            </w:r>
          </w:p>
        </w:tc>
        <w:tc>
          <w:tcPr>
            <w:tcW w:w="48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7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rPr>
                <w:rFonts w:ascii="Segoe UI Symbol" w:hAnsi="Segoe UI Symbol" w:cs="Segoe UI Symbol"/>
              </w:rPr>
              <w:t>☐</w:t>
            </w:r>
          </w:p>
        </w:tc>
      </w:tr>
      <w:tr w:rsidR="00AD6E28">
        <w:trPr>
          <w:divId w:val="2091996998"/>
          <w:trHeight w:val="5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D6E28" w:rsidRPr="00C31CA5" w:rsidRDefault="00AD6E28"/>
        </w:tc>
        <w:tc>
          <w:tcPr>
            <w:tcW w:w="0" w:type="auto"/>
            <w:vMerge/>
            <w:vAlign w:val="center"/>
            <w:hideMark/>
          </w:tcPr>
          <w:p w:rsidR="00AD6E28" w:rsidRPr="00C31CA5" w:rsidRDefault="00AD6E28"/>
        </w:tc>
        <w:tc>
          <w:tcPr>
            <w:tcW w:w="450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t>Bola zverejnená hodnotiaca správa procesu tvorby právneho predpisu?6)</w:t>
            </w:r>
          </w:p>
        </w:tc>
        <w:tc>
          <w:tcPr>
            <w:tcW w:w="48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57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rPr>
                <w:rFonts w:ascii="Segoe UI Symbol" w:hAnsi="Segoe UI Symbol" w:cs="Segoe UI Symbol"/>
              </w:rPr>
              <w:t>☐</w:t>
            </w:r>
          </w:p>
        </w:tc>
      </w:tr>
      <w:tr w:rsidR="00AD6E28">
        <w:trPr>
          <w:divId w:val="2091996998"/>
          <w:trHeight w:val="58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D6E28" w:rsidRPr="00C31CA5" w:rsidRDefault="00AD6E28"/>
        </w:tc>
        <w:tc>
          <w:tcPr>
            <w:tcW w:w="0" w:type="auto"/>
            <w:vMerge/>
            <w:vAlign w:val="center"/>
            <w:hideMark/>
          </w:tcPr>
          <w:p w:rsidR="00AD6E28" w:rsidRPr="00C31CA5" w:rsidRDefault="00AD6E28"/>
        </w:tc>
        <w:tc>
          <w:tcPr>
            <w:tcW w:w="450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t>Bol splnený cieľ účasti verejnosti na tvorbe právneho predpisu?</w:t>
            </w:r>
          </w:p>
        </w:tc>
        <w:tc>
          <w:tcPr>
            <w:tcW w:w="48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rPr>
                <w:rFonts w:ascii="Segoe UI Symbol" w:hAnsi="Segoe UI Symbol" w:cs="Segoe UI Symbol"/>
              </w:rPr>
              <w:t>☒</w:t>
            </w:r>
          </w:p>
        </w:tc>
        <w:tc>
          <w:tcPr>
            <w:tcW w:w="570" w:type="dxa"/>
            <w:vAlign w:val="center"/>
            <w:hideMark/>
          </w:tcPr>
          <w:p w:rsidR="00AD6E28" w:rsidRPr="00C31CA5" w:rsidRDefault="00AD6E28">
            <w:pPr>
              <w:pStyle w:val="Normlnywebov"/>
              <w:ind w:left="102"/>
            </w:pPr>
            <w:r w:rsidRPr="00C31CA5">
              <w:rPr>
                <w:rFonts w:ascii="Segoe UI Symbol" w:hAnsi="Segoe UI Symbol" w:cs="Segoe UI Symbol"/>
              </w:rPr>
              <w:t>☐</w:t>
            </w:r>
          </w:p>
        </w:tc>
      </w:tr>
    </w:tbl>
    <w:p w:rsidR="004D7A15" w:rsidRPr="00E55392" w:rsidRDefault="004D7A15" w:rsidP="004D7A15">
      <w:pPr>
        <w:widowControl/>
        <w:rPr>
          <w:lang w:val="en-US"/>
        </w:rPr>
      </w:pPr>
    </w:p>
    <w:sectPr w:rsidR="004D7A15" w:rsidRPr="00E55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characterSpacingControl w:val="doNotCompress"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4D"/>
    <w:rsid w:val="000E4F08"/>
    <w:rsid w:val="00181754"/>
    <w:rsid w:val="00212F9A"/>
    <w:rsid w:val="003F7950"/>
    <w:rsid w:val="004671F9"/>
    <w:rsid w:val="0049695E"/>
    <w:rsid w:val="004A1531"/>
    <w:rsid w:val="004D7A15"/>
    <w:rsid w:val="006C5DD0"/>
    <w:rsid w:val="00716D4D"/>
    <w:rsid w:val="007D62CB"/>
    <w:rsid w:val="00856250"/>
    <w:rsid w:val="00974AE7"/>
    <w:rsid w:val="00AA762C"/>
    <w:rsid w:val="00AC5107"/>
    <w:rsid w:val="00AD6E28"/>
    <w:rsid w:val="00C15152"/>
    <w:rsid w:val="00C9479C"/>
    <w:rsid w:val="00CD4237"/>
    <w:rsid w:val="00D8599B"/>
    <w:rsid w:val="00E266D6"/>
    <w:rsid w:val="00E55392"/>
    <w:rsid w:val="00ED21F7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F561E119-1666-43F2-94EB-C612D68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AD6E28"/>
    <w:pPr>
      <w:widowControl/>
      <w:adjustRightInd/>
      <w:spacing w:before="100" w:beforeAutospacing="1" w:after="100" w:afterAutospacing="1"/>
    </w:pPr>
  </w:style>
  <w:style w:type="character" w:styleId="Siln">
    <w:name w:val="Strong"/>
    <w:uiPriority w:val="22"/>
    <w:qFormat/>
    <w:locked/>
    <w:rsid w:val="00AD6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2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11.7.2016 14:20:54"/>
    <f:field ref="objchangedby" par="" text="Administrator, System"/>
    <f:field ref="objmodifiedat" par="" text="11.7.2016 14:20:55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Abyss</Company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ms.slx.P.fscsrv</dc:creator>
  <cp:lastModifiedBy>Švedlárová Gabriela</cp:lastModifiedBy>
  <cp:revision>2</cp:revision>
  <dcterms:created xsi:type="dcterms:W3CDTF">2016-08-04T10:15:00Z</dcterms:created>
  <dcterms:modified xsi:type="dcterms:W3CDTF">2016-08-04T10:15:00Z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Životné prostredie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Gabriela Švedlárová</vt:lpwstr>
  </property>
  <property fmtid="{D5CDD505-2E9C-101B-9397-08002B2CF9AE}" pid="9" name="FSC#SKEDITIONSLOVLEX@103.510:zodppredkladatel">
    <vt:lpwstr>László Sólymos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 ktorým sa mení a dopĺňa zákon č. 79/2015 Z. z. o odpadoch a o zmene a doplnení niektorých zákonov v znení zákona č. 91/2016 Z. z. 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životného prostredia Slovenskej republiky</vt:lpwstr>
  </property>
  <property fmtid="{D5CDD505-2E9C-101B-9397-08002B2CF9AE}" pid="14" name="FSC#SKEDITIONSLOVLEX@103.510:pripomienkovatelia">
    <vt:lpwstr/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Plán legislatívnych úloh vlády Slovenskej republiky na mesiace jún až december 2016</vt:lpwstr>
  </property>
  <property fmtid="{D5CDD505-2E9C-101B-9397-08002B2CF9AE}" pid="17" name="FSC#SKEDITIONSLOVLEX@103.510:plnynazovpredpis">
    <vt:lpwstr> Zákon ktorým sa mení a dopĺňa zákon č. 79/2015 Z. z. o odpadoch a o zmene a doplnení niektorých zákonov v znení zákona č. 91/2016 Z. z. </vt:lpwstr>
  </property>
  <property fmtid="{D5CDD505-2E9C-101B-9397-08002B2CF9AE}" pid="18" name="FSC#SKEDITIONSLOVLEX@103.510:rezortcislopredpis">
    <vt:lpwstr>6623/2016-9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LP/2016/729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>je upravená v práve Európskej únie</vt:lpwstr>
  </property>
  <property fmtid="{D5CDD505-2E9C-101B-9397-08002B2CF9AE}" pid="37" name="FSC#SKEDITIONSLOVLEX@103.510:AttrStrListDocPropPrimarnePravoEU">
    <vt:lpwstr>Čl. 114 a čl. 191 až 193 Zmluvy o fungovaní Európskej únie  </vt:lpwstr>
  </property>
  <property fmtid="{D5CDD505-2E9C-101B-9397-08002B2CF9AE}" pid="38" name="FSC#SKEDITIONSLOVLEX@103.510:AttrStrListDocPropSekundarneLegPravoPO">
    <vt:lpwstr>Smernica Európskeho parlamentu a Rady (EÚ) 2015/720 z 29. apríla 2015, ktorou sa mení smernica 94/62/ES, pokiaľ ide o zníženie spotreby ľahkých plastových tašiek (Ú. v. EÚ L 334, 17.12.2010)</vt:lpwstr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>nie je obsiahnutá v judikatúre Súdneho dvora Európskej únie</vt:lpwstr>
  </property>
  <property fmtid="{D5CDD505-2E9C-101B-9397-08002B2CF9AE}" pid="42" name="FSC#SKEDITIONSLOVLEX@103.510:AttrStrListDocPropNazovPredpisuEU">
    <vt:lpwstr/>
  </property>
  <property fmtid="{D5CDD505-2E9C-101B-9397-08002B2CF9AE}" pid="43" name="FSC#SKEDITIONSLOVLEX@103.510:AttrStrListDocPropLehotaPrebratieSmernice">
    <vt:lpwstr>27. november 2016</vt:lpwstr>
  </property>
  <property fmtid="{D5CDD505-2E9C-101B-9397-08002B2CF9AE}" pid="44" name="FSC#SKEDITIONSLOVLEX@103.510:AttrStrListDocPropLehotaNaPredlozenie">
    <vt:lpwstr>december 2016</vt:lpwstr>
  </property>
  <property fmtid="{D5CDD505-2E9C-101B-9397-08002B2CF9AE}" pid="45" name="FSC#SKEDITIONSLOVLEX@103.510:AttrStrListDocPropInfoZaciatokKonania">
    <vt:lpwstr>-</vt:lpwstr>
  </property>
  <property fmtid="{D5CDD505-2E9C-101B-9397-08002B2CF9AE}" pid="46" name="FSC#SKEDITIONSLOVLEX@103.510:AttrStrListDocPropInfoUzPreberanePP">
    <vt:lpwstr>-</vt:lpwstr>
  </property>
  <property fmtid="{D5CDD505-2E9C-101B-9397-08002B2CF9AE}" pid="47" name="FSC#SKEDITIONSLOVLEX@103.510:AttrStrListDocPropStupenZlucitelnostiPP">
    <vt:lpwstr>úplný</vt:lpwstr>
  </property>
  <property fmtid="{D5CDD505-2E9C-101B-9397-08002B2CF9AE}" pid="48" name="FSC#SKEDITIONSLOVLEX@103.510:AttrStrListDocPropGestorSpolupRezorty">
    <vt:lpwstr>Ministerstvo životného prostredia Slovenskej republiky</vt:lpwstr>
  </property>
  <property fmtid="{D5CDD505-2E9C-101B-9397-08002B2CF9AE}" pid="49" name="FSC#SKEDITIONSLOVLEX@103.510:AttrDateDocPropZaciatokPKK">
    <vt:lpwstr>1. 7. 2016</vt:lpwstr>
  </property>
  <property fmtid="{D5CDD505-2E9C-101B-9397-08002B2CF9AE}" pid="50" name="FSC#SKEDITIONSLOVLEX@103.510:AttrDateDocPropUkonceniePKK">
    <vt:lpwstr>12. 7. 2016</vt:lpwstr>
  </property>
  <property fmtid="{D5CDD505-2E9C-101B-9397-08002B2CF9AE}" pid="51" name="FSC#SKEDITIONSLOVLEX@103.510:AttrStrDocPropVplyvRozpocetVS">
    <vt:lpwstr>Žiadne</vt:lpwstr>
  </property>
  <property fmtid="{D5CDD505-2E9C-101B-9397-08002B2CF9AE}" pid="52" name="FSC#SKEDITIONSLOVLEX@103.510:AttrStrDocPropVplyvPodnikatelskeProstr">
    <vt:lpwstr>Negatívne</vt:lpwstr>
  </property>
  <property fmtid="{D5CDD505-2E9C-101B-9397-08002B2CF9AE}" pid="53" name="FSC#SKEDITIONSLOVLEX@103.510:AttrStrDocPropVplyvSocialny">
    <vt:lpwstr>Žiadne</vt:lpwstr>
  </property>
  <property fmtid="{D5CDD505-2E9C-101B-9397-08002B2CF9AE}" pid="54" name="FSC#SKEDITIONSLOVLEX@103.510:AttrStrDocPropVplyvNaZivotProstr">
    <vt:lpwstr>Pozitívne</vt:lpwstr>
  </property>
  <property fmtid="{D5CDD505-2E9C-101B-9397-08002B2CF9AE}" pid="55" name="FSC#SKEDITIONSLOVLEX@103.510:AttrStrDocPropVplyvNaInformatizaciu">
    <vt:lpwstr>Žiadne</vt:lpwstr>
  </property>
  <property fmtid="{D5CDD505-2E9C-101B-9397-08002B2CF9AE}" pid="56" name="FSC#SKEDITIONSLOVLEX@103.510:AttrStrListDocPropPoznamkaVplyv">
    <vt:lpwstr>Predpokladá sa veľmi mierny negatívny dopad na podnikateľské prostredie a pozitívny dopad na životné prostredie.</vt:lpwstr>
  </property>
  <property fmtid="{D5CDD505-2E9C-101B-9397-08002B2CF9AE}" pid="57" name="FSC#SKEDITIONSLOVLEX@103.510:AttrStrListDocPropAltRiesenia">
    <vt:lpwstr>Z dôvodu povinnej transpozície neboli alternatívne riešenia posudzované.    </vt:lpwstr>
  </property>
  <property fmtid="{D5CDD505-2E9C-101B-9397-08002B2CF9AE}" pid="58" name="FSC#SKEDITIONSLOVLEX@103.510:AttrStrListDocPropStanoviskoGest">
    <vt:lpwstr>	                                       BRATISLAVA: 08. 07. 2016                                       ČÍSLO: 126/2016                                       VYBAVUJE: MGR. BUZASTANOVISKO KOMISIE (PREDBEŽNÉ PRIPOMIENKOVÉ KONANIE)K NÁVRHUZÁKONA O ZMENE A DO</vt:lpwstr>
  </property>
  <property fmtid="{D5CDD505-2E9C-101B-9397-08002B2CF9AE}" pid="59" name="FSC#SKEDITIONSLOVLEX@103.510:AttrStrListDocPropTextKomunike">
    <vt:lpwstr>Vláda Slovenskej republiky na svojom rokovaní dňa ....................... prerokovala a schválila návrh zákona ktorým sa mení a dopĺňa zákon č. 79/2015 Z. z. o odpadoch a o zmene a doplnení niektorých zákonov v znení zákona č. 91/2016 Z. z. .</vt:lpwstr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>predseda vlády Slovenskej republiky_x000d_
minister životného prostredia Slovenskej republiky</vt:lpwstr>
  </property>
  <property fmtid="{D5CDD505-2E9C-101B-9397-08002B2CF9AE}" pid="128" name="FSC#SKEDITIONSLOVLEX@103.510:AttrStrListDocPropUznesenieNaVedomie">
    <vt:lpwstr>predseda Národnej rady Slovenskej republiky</vt:lpwstr>
  </property>
  <property fmtid="{D5CDD505-2E9C-101B-9397-08002B2CF9AE}" pid="129" name="FSC#SKEDITIONSLOVLEX@103.510:funkciaPred">
    <vt:lpwstr/>
  </property>
  <property fmtid="{D5CDD505-2E9C-101B-9397-08002B2CF9AE}" pid="130" name="FSC#SKEDITIONSLOVLEX@103.510:funkciaZodpPred">
    <vt:lpwstr>minister životného prostredia Slovenskej republiky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László Sólymos_x000d_
minister životného prostredia Slovenskej republiky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&lt;p align="center"&gt;&amp;nbsp;&lt;/p&gt;&lt;p&gt;Návrh zákona, ktorým sa mení a&amp;nbsp;dopĺňa zákon č. 79/2015 Z. z. o&amp;nbsp;odpadoch a&amp;nbsp;o&amp;nbsp;zmene a&amp;nbsp;doplnení niektorých zákonov v&amp;nbsp;znení zákona č. 91/2016 Z. z., predkladá Ministerstvo životného prostredia Slove</vt:lpwstr>
  </property>
  <property fmtid="{D5CDD505-2E9C-101B-9397-08002B2CF9AE}" pid="135" name="FSC#COOSYSTEM@1.1:Container">
    <vt:lpwstr>COO.2145.1000.3.1498793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&lt;table border="0" cellpadding="0" cellspacing="0"&gt;	&lt;tbody&gt;		&lt;tr&gt;			&lt;td colspan="5" style="width: 619px; height: 38px;"&gt;			&lt;p style="margin-left: 89.7pt;"&gt;&lt;strong&gt;Správa&lt;/strong&gt;&lt;strong&gt; o účasti verejnosti na tvorbe právneho predpisu&lt;/strong&gt;&lt;/p&gt;			&lt;p sty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/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/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/>
  </property>
  <property fmtid="{D5CDD505-2E9C-101B-9397-08002B2CF9AE}" pid="146" name="FSC#SKEDITIONSLOVLEX@103.510:funkciaPredDativ">
    <vt:lpwstr/>
  </property>
  <property fmtid="{D5CDD505-2E9C-101B-9397-08002B2CF9AE}" pid="147" name="FSC#SKEDITIONSLOVLEX@103.510:funkciaZodpPredAkuzativ">
    <vt:lpwstr>ministera životného prostredia Slovenskej republiky</vt:lpwstr>
  </property>
  <property fmtid="{D5CDD505-2E9C-101B-9397-08002B2CF9AE}" pid="148" name="FSC#SKEDITIONSLOVLEX@103.510:funkciaZodpPredDativ">
    <vt:lpwstr>ministerovi životného prostredia Slovenskej republiky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2016</vt:lpwstr>
  </property>
</Properties>
</file>