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7E" w:rsidRDefault="00DF037E" w:rsidP="00316D8C">
      <w:pPr>
        <w:jc w:val="center"/>
        <w:rPr>
          <w:rStyle w:val="Textzstupnhosymbolu"/>
          <w:b/>
          <w:color w:val="000000"/>
          <w:sz w:val="24"/>
          <w:szCs w:val="24"/>
        </w:rPr>
      </w:pPr>
      <w:r w:rsidRPr="00316D8C">
        <w:rPr>
          <w:rStyle w:val="Textzstupnhosymbolu"/>
          <w:b/>
          <w:color w:val="000000"/>
          <w:sz w:val="24"/>
          <w:szCs w:val="24"/>
        </w:rPr>
        <w:t>Predkladacia správa</w:t>
      </w:r>
    </w:p>
    <w:p w:rsidR="00DF037E" w:rsidRPr="00316D8C" w:rsidRDefault="00DF037E" w:rsidP="00362C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6D8C">
        <w:rPr>
          <w:rStyle w:val="Textzstupnhosymbolu"/>
          <w:color w:val="000000"/>
          <w:sz w:val="24"/>
          <w:szCs w:val="24"/>
        </w:rPr>
        <w:t>  Ministerstvo financií Slovenskej republiky predkladá návrh zákona,</w:t>
      </w:r>
      <w:r w:rsidR="00C62700" w:rsidRPr="00316D8C">
        <w:rPr>
          <w:rStyle w:val="Textzstupnhosymbolu"/>
          <w:color w:val="000000"/>
          <w:sz w:val="24"/>
          <w:szCs w:val="24"/>
        </w:rPr>
        <w:t xml:space="preserve"> ktorým  sa mení a  dopĺňa zákon č. 563/2009 Z. z. o správe daní (daňový poriadok) a o zmene a doplnení niektorých zákonov v znení neskorších predpisov a ktorým sa menia a dopĺňajú niektoré zákony </w:t>
      </w:r>
      <w:r w:rsidR="00A305E1" w:rsidRPr="00316D8C">
        <w:rPr>
          <w:rStyle w:val="Textzstupnhosymbolu"/>
          <w:color w:val="000000"/>
          <w:sz w:val="24"/>
          <w:szCs w:val="24"/>
        </w:rPr>
        <w:t>v</w:t>
      </w:r>
      <w:r w:rsidR="003B7320" w:rsidRPr="00316D8C">
        <w:rPr>
          <w:rStyle w:val="Textzstupnhosymbolu"/>
          <w:color w:val="000000"/>
          <w:sz w:val="24"/>
          <w:szCs w:val="24"/>
        </w:rPr>
        <w:t> </w:t>
      </w:r>
      <w:r w:rsidR="003B7320" w:rsidRPr="00316D8C">
        <w:rPr>
          <w:rFonts w:ascii="Times New Roman" w:hAnsi="Times New Roman"/>
          <w:sz w:val="24"/>
          <w:szCs w:val="24"/>
        </w:rPr>
        <w:t>zmysle plánu legislatívnych úloh</w:t>
      </w:r>
      <w:r w:rsidR="001E5ABB" w:rsidRPr="00316D8C">
        <w:rPr>
          <w:rFonts w:ascii="Times New Roman" w:hAnsi="Times New Roman"/>
          <w:sz w:val="24"/>
          <w:szCs w:val="24"/>
        </w:rPr>
        <w:t xml:space="preserve"> vlády SR</w:t>
      </w:r>
      <w:r w:rsidR="003B7320" w:rsidRPr="00316D8C">
        <w:rPr>
          <w:rFonts w:ascii="Times New Roman" w:hAnsi="Times New Roman"/>
          <w:sz w:val="24"/>
          <w:szCs w:val="24"/>
        </w:rPr>
        <w:t xml:space="preserve"> a nadväzne n</w:t>
      </w:r>
      <w:r w:rsidR="001E5ABB" w:rsidRPr="00316D8C">
        <w:rPr>
          <w:rFonts w:ascii="Times New Roman" w:hAnsi="Times New Roman"/>
          <w:sz w:val="24"/>
          <w:szCs w:val="24"/>
        </w:rPr>
        <w:t xml:space="preserve">a plnenie aktualizovaného </w:t>
      </w:r>
      <w:r w:rsidR="00C947A1" w:rsidRPr="00316D8C">
        <w:rPr>
          <w:rFonts w:ascii="Times New Roman" w:hAnsi="Times New Roman"/>
          <w:sz w:val="24"/>
          <w:szCs w:val="24"/>
        </w:rPr>
        <w:t xml:space="preserve">akčného </w:t>
      </w:r>
      <w:r w:rsidR="001E5ABB" w:rsidRPr="00316D8C">
        <w:rPr>
          <w:rFonts w:ascii="Times New Roman" w:hAnsi="Times New Roman"/>
          <w:sz w:val="24"/>
          <w:szCs w:val="24"/>
        </w:rPr>
        <w:t>plánu</w:t>
      </w:r>
      <w:r w:rsidR="003B7320" w:rsidRPr="00316D8C">
        <w:rPr>
          <w:rFonts w:ascii="Times New Roman" w:hAnsi="Times New Roman"/>
          <w:sz w:val="24"/>
          <w:szCs w:val="24"/>
        </w:rPr>
        <w:t xml:space="preserve"> </w:t>
      </w:r>
      <w:r w:rsidR="00C947A1" w:rsidRPr="00316D8C">
        <w:rPr>
          <w:rFonts w:ascii="Times New Roman" w:hAnsi="Times New Roman"/>
          <w:sz w:val="24"/>
          <w:szCs w:val="24"/>
        </w:rPr>
        <w:t>b</w:t>
      </w:r>
      <w:r w:rsidR="003B7320" w:rsidRPr="00316D8C">
        <w:rPr>
          <w:rFonts w:ascii="Times New Roman" w:hAnsi="Times New Roman"/>
          <w:sz w:val="24"/>
          <w:szCs w:val="24"/>
        </w:rPr>
        <w:t xml:space="preserve">oja proti daňovým </w:t>
      </w:r>
      <w:r w:rsidR="002536B4" w:rsidRPr="00316D8C">
        <w:rPr>
          <w:rFonts w:ascii="Times New Roman" w:hAnsi="Times New Roman"/>
          <w:sz w:val="24"/>
          <w:szCs w:val="24"/>
        </w:rPr>
        <w:t>podvod</w:t>
      </w:r>
      <w:r w:rsidR="003B7320" w:rsidRPr="00316D8C">
        <w:rPr>
          <w:rFonts w:ascii="Times New Roman" w:hAnsi="Times New Roman"/>
          <w:sz w:val="24"/>
          <w:szCs w:val="24"/>
        </w:rPr>
        <w:t xml:space="preserve">om. </w:t>
      </w:r>
    </w:p>
    <w:p w:rsidR="006D5210" w:rsidRPr="00316D8C" w:rsidRDefault="006D5210" w:rsidP="00362C13">
      <w:pPr>
        <w:spacing w:after="0" w:line="240" w:lineRule="auto"/>
        <w:ind w:firstLine="708"/>
        <w:jc w:val="both"/>
        <w:rPr>
          <w:rStyle w:val="Textzstupnhosymbolu"/>
          <w:color w:val="000000"/>
          <w:sz w:val="24"/>
          <w:szCs w:val="24"/>
        </w:rPr>
      </w:pPr>
    </w:p>
    <w:p w:rsidR="00A16B88" w:rsidRDefault="0002229B" w:rsidP="00362C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D8C">
        <w:rPr>
          <w:rFonts w:ascii="Times New Roman" w:hAnsi="Times New Roman"/>
          <w:sz w:val="24"/>
          <w:szCs w:val="24"/>
        </w:rPr>
        <w:t xml:space="preserve">S cieľom </w:t>
      </w:r>
      <w:r w:rsidR="006D5210" w:rsidRPr="00316D8C">
        <w:rPr>
          <w:rFonts w:ascii="Times New Roman" w:hAnsi="Times New Roman"/>
          <w:sz w:val="24"/>
          <w:szCs w:val="24"/>
        </w:rPr>
        <w:t>zefektívniť inštitút predbežného opatrenia</w:t>
      </w:r>
      <w:r w:rsidR="006C2E03" w:rsidRPr="00316D8C">
        <w:rPr>
          <w:rFonts w:ascii="Times New Roman" w:hAnsi="Times New Roman"/>
          <w:sz w:val="24"/>
          <w:szCs w:val="24"/>
        </w:rPr>
        <w:t xml:space="preserve">, </w:t>
      </w:r>
      <w:r w:rsidR="006D5210" w:rsidRPr="00316D8C">
        <w:rPr>
          <w:rFonts w:ascii="Times New Roman" w:hAnsi="Times New Roman"/>
          <w:sz w:val="24"/>
          <w:szCs w:val="24"/>
        </w:rPr>
        <w:t>nástroj</w:t>
      </w:r>
      <w:r w:rsidR="006C2E03" w:rsidRPr="00316D8C">
        <w:rPr>
          <w:rFonts w:ascii="Times New Roman" w:hAnsi="Times New Roman"/>
          <w:sz w:val="24"/>
          <w:szCs w:val="24"/>
        </w:rPr>
        <w:t>a</w:t>
      </w:r>
      <w:r w:rsidR="006D5210" w:rsidRPr="00316D8C">
        <w:rPr>
          <w:rFonts w:ascii="Times New Roman" w:hAnsi="Times New Roman"/>
          <w:sz w:val="24"/>
          <w:szCs w:val="24"/>
        </w:rPr>
        <w:t xml:space="preserve"> na potláčanie daňových </w:t>
      </w:r>
      <w:r w:rsidR="005831FA" w:rsidRPr="00316D8C">
        <w:rPr>
          <w:rFonts w:ascii="Times New Roman" w:hAnsi="Times New Roman"/>
          <w:sz w:val="24"/>
          <w:szCs w:val="24"/>
        </w:rPr>
        <w:t>podvodo</w:t>
      </w:r>
      <w:r w:rsidR="00E6521A" w:rsidRPr="00316D8C">
        <w:rPr>
          <w:rFonts w:ascii="Times New Roman" w:hAnsi="Times New Roman"/>
          <w:sz w:val="24"/>
          <w:szCs w:val="24"/>
        </w:rPr>
        <w:t>v</w:t>
      </w:r>
      <w:r w:rsidR="006D5210" w:rsidRPr="00316D8C">
        <w:rPr>
          <w:rFonts w:ascii="Times New Roman" w:hAnsi="Times New Roman"/>
          <w:sz w:val="24"/>
          <w:szCs w:val="24"/>
        </w:rPr>
        <w:t xml:space="preserve">, sa upravuje ustanovenie s dôrazom na jeho rýchle vydanie a prípadné následné vymáhanie v exekučnom konaní. </w:t>
      </w:r>
    </w:p>
    <w:p w:rsidR="00A16B88" w:rsidRDefault="00A16B88" w:rsidP="00362C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2C13" w:rsidRDefault="00A16B88" w:rsidP="00362C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D8C">
        <w:rPr>
          <w:rFonts w:ascii="Times New Roman" w:hAnsi="Times New Roman"/>
          <w:sz w:val="24"/>
          <w:szCs w:val="24"/>
        </w:rPr>
        <w:t xml:space="preserve">Upravuje sa </w:t>
      </w:r>
      <w:proofErr w:type="spellStart"/>
      <w:r w:rsidRPr="00316D8C">
        <w:rPr>
          <w:rFonts w:ascii="Times New Roman" w:hAnsi="Times New Roman"/>
          <w:sz w:val="24"/>
          <w:szCs w:val="24"/>
        </w:rPr>
        <w:t>vytýkacie</w:t>
      </w:r>
      <w:proofErr w:type="spellEnd"/>
      <w:r w:rsidRPr="00316D8C">
        <w:rPr>
          <w:rFonts w:ascii="Times New Roman" w:hAnsi="Times New Roman"/>
          <w:sz w:val="24"/>
          <w:szCs w:val="24"/>
        </w:rPr>
        <w:t xml:space="preserve"> konanie tak, aby správca dane mohol z úradnej moci odstrániť nedostatky podaného daňového priznania, ktoré nemajú vplyv na výšku dane, ak má správca dane k dispozícii potrebné údaje na ich odstránenie. V prípade neodstránenia nedostatkov, ktoré majú vplyv na výšku dane alebo uplatnený nárok, správca dane môže vyrubiť daň skráteným konaním – vyrubovacím rozkazom.</w:t>
      </w:r>
    </w:p>
    <w:p w:rsidR="00362C13" w:rsidRDefault="00362C13" w:rsidP="00362C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5210" w:rsidRPr="00316D8C" w:rsidRDefault="008435FE" w:rsidP="00362C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Nadväzne na to sa zavádza </w:t>
      </w:r>
      <w:r w:rsidR="006910ED" w:rsidRPr="00316D8C">
        <w:rPr>
          <w:rFonts w:ascii="Times New Roman" w:hAnsi="Times New Roman"/>
          <w:sz w:val="24"/>
          <w:szCs w:val="24"/>
        </w:rPr>
        <w:t xml:space="preserve">inštitút </w:t>
      </w:r>
      <w:r w:rsidR="006D5210" w:rsidRPr="00316D8C">
        <w:rPr>
          <w:rFonts w:ascii="Times New Roman" w:hAnsi="Times New Roman"/>
          <w:sz w:val="24"/>
          <w:szCs w:val="24"/>
        </w:rPr>
        <w:t xml:space="preserve">skráteného vyrubovacieho konania ako </w:t>
      </w:r>
      <w:r w:rsidR="005B2AAE" w:rsidRPr="00316D8C">
        <w:rPr>
          <w:rFonts w:ascii="Times New Roman" w:hAnsi="Times New Roman"/>
          <w:sz w:val="24"/>
          <w:szCs w:val="24"/>
        </w:rPr>
        <w:t>ďalší</w:t>
      </w:r>
      <w:r w:rsidR="006D5210" w:rsidRPr="00316D8C">
        <w:rPr>
          <w:rFonts w:ascii="Times New Roman" w:hAnsi="Times New Roman"/>
          <w:sz w:val="24"/>
          <w:szCs w:val="24"/>
        </w:rPr>
        <w:t xml:space="preserve"> spôsob vyrubenia dane, </w:t>
      </w:r>
      <w:r w:rsidR="006910ED" w:rsidRPr="00316D8C">
        <w:rPr>
          <w:rFonts w:ascii="Times New Roman" w:hAnsi="Times New Roman"/>
          <w:sz w:val="24"/>
          <w:szCs w:val="24"/>
        </w:rPr>
        <w:t xml:space="preserve">aby </w:t>
      </w:r>
      <w:r w:rsidR="006D5210" w:rsidRPr="00316D8C">
        <w:rPr>
          <w:rFonts w:ascii="Times New Roman" w:hAnsi="Times New Roman"/>
          <w:sz w:val="24"/>
          <w:szCs w:val="24"/>
        </w:rPr>
        <w:t>sa zabezpeč</w:t>
      </w:r>
      <w:r w:rsidR="006910ED" w:rsidRPr="00316D8C">
        <w:rPr>
          <w:rFonts w:ascii="Times New Roman" w:hAnsi="Times New Roman"/>
          <w:sz w:val="24"/>
          <w:szCs w:val="24"/>
        </w:rPr>
        <w:t>ilo</w:t>
      </w:r>
      <w:r w:rsidR="006D5210" w:rsidRPr="00316D8C">
        <w:rPr>
          <w:rFonts w:ascii="Times New Roman" w:hAnsi="Times New Roman"/>
          <w:sz w:val="24"/>
          <w:szCs w:val="24"/>
        </w:rPr>
        <w:t xml:space="preserve"> pružnejšie vy</w:t>
      </w:r>
      <w:r w:rsidR="006910ED" w:rsidRPr="00316D8C">
        <w:rPr>
          <w:rFonts w:ascii="Times New Roman" w:hAnsi="Times New Roman"/>
          <w:sz w:val="24"/>
          <w:szCs w:val="24"/>
        </w:rPr>
        <w:t>rubenie dane</w:t>
      </w:r>
      <w:r w:rsidR="00004E1D">
        <w:rPr>
          <w:rFonts w:ascii="Times New Roman" w:hAnsi="Times New Roman"/>
          <w:sz w:val="24"/>
          <w:szCs w:val="24"/>
        </w:rPr>
        <w:t xml:space="preserve"> na základe skutočností</w:t>
      </w:r>
      <w:r w:rsidR="006D5210" w:rsidRPr="00316D8C">
        <w:rPr>
          <w:rFonts w:ascii="Times New Roman" w:hAnsi="Times New Roman"/>
          <w:sz w:val="24"/>
          <w:szCs w:val="24"/>
        </w:rPr>
        <w:t xml:space="preserve"> a dôkazov, ktoré získal v daňovom konaní a</w:t>
      </w:r>
      <w:r w:rsidR="00004E1D">
        <w:rPr>
          <w:rFonts w:ascii="Times New Roman" w:hAnsi="Times New Roman"/>
          <w:sz w:val="24"/>
          <w:szCs w:val="24"/>
        </w:rPr>
        <w:t>lebo</w:t>
      </w:r>
      <w:r w:rsidR="006D5210" w:rsidRPr="00316D8C">
        <w:rPr>
          <w:rFonts w:ascii="Times New Roman" w:hAnsi="Times New Roman"/>
          <w:sz w:val="24"/>
          <w:szCs w:val="24"/>
        </w:rPr>
        <w:t xml:space="preserve"> pri svojej činnosti. Daňový subjekt však bude mať možnosť podať proti vyrubovaciemu rozkazu odpor, ktorým sa iniciuje štandardný proces vyrubenia dane.</w:t>
      </w:r>
    </w:p>
    <w:p w:rsidR="006D5210" w:rsidRPr="00316D8C" w:rsidRDefault="006D5210" w:rsidP="00362C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5210" w:rsidRPr="00316D8C" w:rsidRDefault="007C6C6C" w:rsidP="00362C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D8C">
        <w:rPr>
          <w:rFonts w:ascii="Times New Roman" w:hAnsi="Times New Roman"/>
          <w:sz w:val="24"/>
          <w:szCs w:val="24"/>
        </w:rPr>
        <w:t xml:space="preserve">Z dôvodu </w:t>
      </w:r>
      <w:r w:rsidR="005831FA" w:rsidRPr="00316D8C">
        <w:rPr>
          <w:rFonts w:ascii="Times New Roman" w:hAnsi="Times New Roman"/>
          <w:sz w:val="24"/>
          <w:szCs w:val="24"/>
        </w:rPr>
        <w:t>zefektívnenia</w:t>
      </w:r>
      <w:r w:rsidR="006D5210" w:rsidRPr="00316D8C">
        <w:rPr>
          <w:rFonts w:ascii="Times New Roman" w:hAnsi="Times New Roman"/>
          <w:sz w:val="24"/>
          <w:szCs w:val="24"/>
        </w:rPr>
        <w:t xml:space="preserve"> výkonu daňovej exekúcie prikázaním pohľadávky z účtu vedeného v banke sa medzi daňovými exekútormi a bankami zavedie elektronická komunikácia, ktorej podmienky budú upravené dohodou uzavretou medzi Finančným riaditeľstvom SR a záujmovým združením bánk.</w:t>
      </w:r>
    </w:p>
    <w:p w:rsidR="007C6C6C" w:rsidRPr="00316D8C" w:rsidRDefault="007C6C6C" w:rsidP="00362C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6B88" w:rsidRDefault="007C6C6C" w:rsidP="00362C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D8C">
        <w:rPr>
          <w:rFonts w:ascii="Times New Roman" w:hAnsi="Times New Roman"/>
          <w:sz w:val="24"/>
          <w:szCs w:val="24"/>
        </w:rPr>
        <w:t>V prípade žiadosti o odklad alebo splátky dane nebude nutné zabezpeč</w:t>
      </w:r>
      <w:r w:rsidR="006C2E03" w:rsidRPr="00316D8C">
        <w:rPr>
          <w:rFonts w:ascii="Times New Roman" w:hAnsi="Times New Roman"/>
          <w:sz w:val="24"/>
          <w:szCs w:val="24"/>
        </w:rPr>
        <w:t>iť</w:t>
      </w:r>
      <w:r w:rsidRPr="00316D8C">
        <w:rPr>
          <w:rFonts w:ascii="Times New Roman" w:hAnsi="Times New Roman"/>
          <w:sz w:val="24"/>
          <w:szCs w:val="24"/>
        </w:rPr>
        <w:t xml:space="preserve"> </w:t>
      </w:r>
      <w:r w:rsidR="006C2E03" w:rsidRPr="00316D8C">
        <w:rPr>
          <w:rFonts w:ascii="Times New Roman" w:hAnsi="Times New Roman"/>
          <w:sz w:val="24"/>
          <w:szCs w:val="24"/>
        </w:rPr>
        <w:t>záložným právom d</w:t>
      </w:r>
      <w:r w:rsidR="00495C66" w:rsidRPr="00316D8C">
        <w:rPr>
          <w:rFonts w:ascii="Times New Roman" w:hAnsi="Times New Roman"/>
          <w:sz w:val="24"/>
          <w:szCs w:val="24"/>
        </w:rPr>
        <w:t>l</w:t>
      </w:r>
      <w:r w:rsidR="006C2E03" w:rsidRPr="00316D8C">
        <w:rPr>
          <w:rFonts w:ascii="Times New Roman" w:hAnsi="Times New Roman"/>
          <w:sz w:val="24"/>
          <w:szCs w:val="24"/>
        </w:rPr>
        <w:t>ž</w:t>
      </w:r>
      <w:r w:rsidR="00495C66" w:rsidRPr="00316D8C">
        <w:rPr>
          <w:rFonts w:ascii="Times New Roman" w:hAnsi="Times New Roman"/>
          <w:sz w:val="24"/>
          <w:szCs w:val="24"/>
        </w:rPr>
        <w:t xml:space="preserve">nú </w:t>
      </w:r>
      <w:r w:rsidRPr="00316D8C">
        <w:rPr>
          <w:rFonts w:ascii="Times New Roman" w:hAnsi="Times New Roman"/>
          <w:sz w:val="24"/>
          <w:szCs w:val="24"/>
        </w:rPr>
        <w:t xml:space="preserve"> sumu, ktorej výška neprevýši 3000 eur.</w:t>
      </w:r>
    </w:p>
    <w:p w:rsidR="00A16B88" w:rsidRDefault="00A16B88" w:rsidP="00362C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1F05" w:rsidRPr="00316D8C" w:rsidRDefault="00DF037E" w:rsidP="00362C13">
      <w:pPr>
        <w:spacing w:after="0" w:line="240" w:lineRule="auto"/>
        <w:ind w:firstLine="708"/>
        <w:jc w:val="both"/>
        <w:rPr>
          <w:rStyle w:val="Textzstupnhosymbolu"/>
          <w:color w:val="auto"/>
          <w:sz w:val="24"/>
          <w:szCs w:val="24"/>
        </w:rPr>
      </w:pPr>
      <w:r w:rsidRPr="00316D8C">
        <w:rPr>
          <w:rStyle w:val="Textzstupnhosymbolu"/>
          <w:color w:val="auto"/>
          <w:sz w:val="24"/>
          <w:szCs w:val="24"/>
        </w:rPr>
        <w:t xml:space="preserve">Predkladaným  návrhom zákona sa tiež upravujú niektoré ustanovenia daňového poriadku na základe poznatkov z praxe tak, aby sa zefektívnila správa daní. </w:t>
      </w:r>
    </w:p>
    <w:p w:rsidR="002C1F05" w:rsidRPr="00316D8C" w:rsidRDefault="002C1F05" w:rsidP="00362C13">
      <w:pPr>
        <w:spacing w:after="0" w:line="240" w:lineRule="auto"/>
        <w:jc w:val="both"/>
        <w:rPr>
          <w:rStyle w:val="Textzstupnhosymbolu"/>
          <w:color w:val="auto"/>
          <w:sz w:val="24"/>
          <w:szCs w:val="24"/>
        </w:rPr>
      </w:pPr>
    </w:p>
    <w:p w:rsidR="00A16B88" w:rsidRDefault="00A16B88" w:rsidP="00362C1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7D58">
        <w:rPr>
          <w:rFonts w:ascii="Times New Roman" w:hAnsi="Times New Roman"/>
          <w:sz w:val="24"/>
          <w:szCs w:val="24"/>
        </w:rPr>
        <w:t xml:space="preserve">Návrh zákona nie je predmetom </w:t>
      </w:r>
      <w:proofErr w:type="spellStart"/>
      <w:r w:rsidRPr="005C7D58">
        <w:rPr>
          <w:rFonts w:ascii="Times New Roman" w:hAnsi="Times New Roman"/>
          <w:sz w:val="24"/>
          <w:szCs w:val="24"/>
        </w:rPr>
        <w:t>vnútrokomunitárneho</w:t>
      </w:r>
      <w:proofErr w:type="spellEnd"/>
      <w:r w:rsidRPr="005C7D58">
        <w:rPr>
          <w:rFonts w:ascii="Times New Roman" w:hAnsi="Times New Roman"/>
          <w:sz w:val="24"/>
          <w:szCs w:val="24"/>
        </w:rPr>
        <w:t xml:space="preserve"> pripomienkového konani</w:t>
      </w:r>
      <w:r>
        <w:rPr>
          <w:rFonts w:ascii="Times New Roman" w:hAnsi="Times New Roman"/>
          <w:sz w:val="24"/>
          <w:szCs w:val="24"/>
        </w:rPr>
        <w:t xml:space="preserve">a. </w:t>
      </w:r>
    </w:p>
    <w:p w:rsidR="00DF037E" w:rsidRPr="00316D8C" w:rsidRDefault="00A16B88" w:rsidP="00362C13">
      <w:pPr>
        <w:spacing w:line="240" w:lineRule="auto"/>
        <w:ind w:firstLine="708"/>
        <w:jc w:val="both"/>
        <w:rPr>
          <w:rStyle w:val="Textzstupnhosymbolu"/>
          <w:color w:val="auto"/>
          <w:sz w:val="24"/>
          <w:szCs w:val="24"/>
        </w:rPr>
      </w:pPr>
      <w:r w:rsidRPr="005C7D58">
        <w:rPr>
          <w:rFonts w:ascii="Times New Roman" w:hAnsi="Times New Roman"/>
          <w:sz w:val="24"/>
          <w:szCs w:val="24"/>
        </w:rPr>
        <w:t xml:space="preserve">Dopady návrhu zákona na rozpočet verejnej správy, </w:t>
      </w:r>
      <w:r>
        <w:rPr>
          <w:rFonts w:ascii="Times New Roman" w:hAnsi="Times New Roman"/>
          <w:sz w:val="24"/>
          <w:szCs w:val="24"/>
        </w:rPr>
        <w:t>na podnikateľské prostredie, na </w:t>
      </w:r>
      <w:r w:rsidRPr="005C7D58">
        <w:rPr>
          <w:rFonts w:ascii="Times New Roman" w:hAnsi="Times New Roman"/>
          <w:sz w:val="24"/>
          <w:szCs w:val="24"/>
        </w:rPr>
        <w:t xml:space="preserve">sociálne prostredie, vplyv na životné prostredie a vplyv na informatizáciu </w:t>
      </w:r>
      <w:r w:rsidR="00F2335E">
        <w:rPr>
          <w:rFonts w:ascii="Times New Roman" w:hAnsi="Times New Roman"/>
          <w:sz w:val="24"/>
          <w:szCs w:val="24"/>
        </w:rPr>
        <w:t>sp</w:t>
      </w:r>
      <w:r w:rsidR="00F2335E" w:rsidRPr="00F2335E">
        <w:rPr>
          <w:rFonts w:ascii="Times New Roman" w:hAnsi="Times New Roman"/>
          <w:sz w:val="24"/>
          <w:szCs w:val="24"/>
        </w:rPr>
        <w:t xml:space="preserve">oločnosti a na </w:t>
      </w:r>
      <w:r w:rsidR="00F2335E" w:rsidRPr="00BE1660">
        <w:rPr>
          <w:rFonts w:ascii="Times New Roman" w:hAnsi="Times New Roman"/>
          <w:sz w:val="24"/>
          <w:szCs w:val="24"/>
        </w:rPr>
        <w:t xml:space="preserve">služby verejnej správy pre občana </w:t>
      </w:r>
      <w:r w:rsidRPr="00BE1660">
        <w:rPr>
          <w:rFonts w:ascii="Times New Roman" w:hAnsi="Times New Roman"/>
          <w:sz w:val="24"/>
          <w:szCs w:val="24"/>
        </w:rPr>
        <w:t>sú uvedené</w:t>
      </w:r>
      <w:r>
        <w:rPr>
          <w:rFonts w:ascii="Times New Roman" w:hAnsi="Times New Roman"/>
          <w:sz w:val="24"/>
          <w:szCs w:val="24"/>
        </w:rPr>
        <w:t xml:space="preserve"> v doložke vybraných vplyvov.</w:t>
      </w:r>
    </w:p>
    <w:p w:rsidR="00DF037E" w:rsidRPr="00316D8C" w:rsidRDefault="00DF037E" w:rsidP="00362C13">
      <w:pPr>
        <w:spacing w:after="0" w:line="240" w:lineRule="auto"/>
        <w:ind w:firstLine="708"/>
        <w:jc w:val="both"/>
        <w:rPr>
          <w:rStyle w:val="Textzstupnhosymbolu"/>
          <w:color w:val="auto"/>
          <w:sz w:val="24"/>
          <w:szCs w:val="24"/>
        </w:rPr>
      </w:pPr>
      <w:r w:rsidRPr="00316D8C">
        <w:rPr>
          <w:rStyle w:val="Textzstupnhosymbolu"/>
          <w:color w:val="auto"/>
          <w:sz w:val="24"/>
          <w:szCs w:val="24"/>
        </w:rPr>
        <w:t>Predložený návrh zákona je v súlade s Ústavou Slovenskej republiky, inými zákonmi a všeobecne záväznými právnymi predpismi, ako aj s medzinárodnými zmluvami, ktorými je Slovenská republika viazaná.</w:t>
      </w:r>
    </w:p>
    <w:p w:rsidR="00DF037E" w:rsidRPr="00316D8C" w:rsidRDefault="00DF037E" w:rsidP="00362C13">
      <w:pPr>
        <w:spacing w:after="0" w:line="240" w:lineRule="auto"/>
        <w:jc w:val="both"/>
        <w:rPr>
          <w:rStyle w:val="Textzstupnhosymbolu"/>
          <w:color w:val="auto"/>
          <w:sz w:val="24"/>
          <w:szCs w:val="24"/>
        </w:rPr>
      </w:pPr>
      <w:r w:rsidRPr="00316D8C">
        <w:rPr>
          <w:rStyle w:val="Textzstupnhosymbolu"/>
          <w:color w:val="auto"/>
          <w:sz w:val="24"/>
          <w:szCs w:val="24"/>
        </w:rPr>
        <w:t xml:space="preserve">            </w:t>
      </w:r>
    </w:p>
    <w:p w:rsidR="00A8025E" w:rsidRDefault="00DF037E" w:rsidP="00362C13">
      <w:pPr>
        <w:spacing w:after="0" w:line="240" w:lineRule="auto"/>
        <w:ind w:firstLine="708"/>
        <w:jc w:val="both"/>
        <w:rPr>
          <w:rStyle w:val="Textzstupnhosymbolu"/>
          <w:color w:val="auto"/>
          <w:sz w:val="24"/>
          <w:szCs w:val="24"/>
        </w:rPr>
      </w:pPr>
      <w:r w:rsidRPr="00316D8C">
        <w:rPr>
          <w:rStyle w:val="Textzstupnhosymbolu"/>
          <w:color w:val="auto"/>
          <w:sz w:val="24"/>
          <w:szCs w:val="24"/>
        </w:rPr>
        <w:t>Účinnosť zá</w:t>
      </w:r>
      <w:r w:rsidR="006A1646" w:rsidRPr="00316D8C">
        <w:rPr>
          <w:rStyle w:val="Textzstupnhosymbolu"/>
          <w:color w:val="auto"/>
          <w:sz w:val="24"/>
          <w:szCs w:val="24"/>
        </w:rPr>
        <w:t>kona sa navrhuje 1. januára 201</w:t>
      </w:r>
      <w:r w:rsidR="00A51CAB" w:rsidRPr="00316D8C">
        <w:rPr>
          <w:rStyle w:val="Textzstupnhosymbolu"/>
          <w:color w:val="auto"/>
          <w:sz w:val="24"/>
          <w:szCs w:val="24"/>
        </w:rPr>
        <w:t>7</w:t>
      </w:r>
      <w:r w:rsidR="00316D8C">
        <w:rPr>
          <w:rStyle w:val="Textzstupnhosymbolu"/>
          <w:color w:val="auto"/>
          <w:sz w:val="24"/>
          <w:szCs w:val="24"/>
        </w:rPr>
        <w:t>.</w:t>
      </w:r>
    </w:p>
    <w:p w:rsidR="00620A39" w:rsidRDefault="00620A39" w:rsidP="00620A39">
      <w:pPr>
        <w:pStyle w:val="Normlnywebov"/>
        <w:spacing w:after="0"/>
        <w:ind w:left="0"/>
        <w:jc w:val="both"/>
      </w:pPr>
    </w:p>
    <w:p w:rsidR="00620A39" w:rsidRDefault="00620A39" w:rsidP="00620A39">
      <w:pPr>
        <w:pStyle w:val="Normlnywebov"/>
        <w:spacing w:after="0"/>
        <w:ind w:left="0" w:firstLine="708"/>
        <w:jc w:val="both"/>
      </w:pPr>
      <w:r>
        <w:t xml:space="preserve">K návrhu zákona bolo prostredníctvom portálu </w:t>
      </w:r>
      <w:proofErr w:type="spellStart"/>
      <w:r>
        <w:t>Slov-Lex</w:t>
      </w:r>
      <w:proofErr w:type="spellEnd"/>
      <w:r>
        <w:t xml:space="preserve"> uskutočnené medzirezortné pripomienkové konanie s povinne pripomienkujúcimi subjektmi a ostatnými subjektmi, ktorých sa problematika návrhu zákona týka. Výsledky pripomienkového konania sú uvedené vo vyhodnotení pripomienkového konania.</w:t>
      </w:r>
    </w:p>
    <w:p w:rsidR="00620A39" w:rsidRDefault="00620A39" w:rsidP="00620A39">
      <w:pPr>
        <w:pStyle w:val="Normlnywebov"/>
        <w:spacing w:after="0"/>
        <w:ind w:left="0"/>
        <w:jc w:val="both"/>
      </w:pPr>
    </w:p>
    <w:p w:rsidR="00C74A81" w:rsidRPr="00C74A81" w:rsidRDefault="00620A39" w:rsidP="00620A39">
      <w:pPr>
        <w:pStyle w:val="Normlnywebov"/>
        <w:spacing w:after="0"/>
        <w:ind w:left="0" w:firstLine="708"/>
        <w:jc w:val="both"/>
      </w:pPr>
      <w:r>
        <w:t xml:space="preserve">Na rokovanie </w:t>
      </w:r>
      <w:r w:rsidR="001C164B">
        <w:t xml:space="preserve">vlády </w:t>
      </w:r>
      <w:bookmarkStart w:id="0" w:name="_GoBack"/>
      <w:bookmarkEnd w:id="0"/>
      <w:r w:rsidRPr="00C74A81">
        <w:rPr>
          <w:rStyle w:val="Textzstupnhosymbolu"/>
          <w:color w:val="000000"/>
        </w:rPr>
        <w:t xml:space="preserve">SR sa </w:t>
      </w:r>
      <w:r>
        <w:rPr>
          <w:rStyle w:val="Textzstupnhosymbolu"/>
          <w:color w:val="000000"/>
        </w:rPr>
        <w:t xml:space="preserve">materiál </w:t>
      </w:r>
      <w:r w:rsidRPr="00EE241F">
        <w:rPr>
          <w:rStyle w:val="Textzstupnhosymbolu"/>
          <w:color w:val="000000"/>
        </w:rPr>
        <w:t>predkladá s rozpormi.</w:t>
      </w:r>
      <w:r>
        <w:rPr>
          <w:rStyle w:val="Textzstupnhosymbolu"/>
          <w:color w:val="000000"/>
        </w:rPr>
        <w:t xml:space="preserve"> </w:t>
      </w:r>
      <w:r w:rsidR="00C74A81" w:rsidRPr="00C74A81">
        <w:rPr>
          <w:rStyle w:val="Textzstupnhosymbolu"/>
          <w:color w:val="000000"/>
        </w:rPr>
        <w:t xml:space="preserve"> </w:t>
      </w:r>
    </w:p>
    <w:p w:rsidR="00620A39" w:rsidRPr="00C74A81" w:rsidRDefault="00620A3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620A39" w:rsidRPr="00C74A81" w:rsidSect="00620A39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7E"/>
    <w:rsid w:val="00004E1D"/>
    <w:rsid w:val="0002229B"/>
    <w:rsid w:val="000B69E8"/>
    <w:rsid w:val="00141C4E"/>
    <w:rsid w:val="00183F27"/>
    <w:rsid w:val="001C164B"/>
    <w:rsid w:val="001E5ABB"/>
    <w:rsid w:val="002536B4"/>
    <w:rsid w:val="002C1F05"/>
    <w:rsid w:val="00316D8C"/>
    <w:rsid w:val="00362C13"/>
    <w:rsid w:val="0038682A"/>
    <w:rsid w:val="003B7320"/>
    <w:rsid w:val="0049168A"/>
    <w:rsid w:val="00495C66"/>
    <w:rsid w:val="005076CA"/>
    <w:rsid w:val="00523E16"/>
    <w:rsid w:val="005831FA"/>
    <w:rsid w:val="005B2AAE"/>
    <w:rsid w:val="005E7B98"/>
    <w:rsid w:val="00620A39"/>
    <w:rsid w:val="00635B70"/>
    <w:rsid w:val="006910ED"/>
    <w:rsid w:val="006A1646"/>
    <w:rsid w:val="006C2E03"/>
    <w:rsid w:val="006D5210"/>
    <w:rsid w:val="007C6C6C"/>
    <w:rsid w:val="00802875"/>
    <w:rsid w:val="008303B7"/>
    <w:rsid w:val="008435FE"/>
    <w:rsid w:val="009054C6"/>
    <w:rsid w:val="00A02EEC"/>
    <w:rsid w:val="00A06296"/>
    <w:rsid w:val="00A16B88"/>
    <w:rsid w:val="00A305E1"/>
    <w:rsid w:val="00A51CAB"/>
    <w:rsid w:val="00A6676D"/>
    <w:rsid w:val="00A8025E"/>
    <w:rsid w:val="00A91ACE"/>
    <w:rsid w:val="00A92523"/>
    <w:rsid w:val="00BE1660"/>
    <w:rsid w:val="00C62700"/>
    <w:rsid w:val="00C74A81"/>
    <w:rsid w:val="00C866FF"/>
    <w:rsid w:val="00C947A1"/>
    <w:rsid w:val="00D3362A"/>
    <w:rsid w:val="00DF037E"/>
    <w:rsid w:val="00DF5D88"/>
    <w:rsid w:val="00E20CEB"/>
    <w:rsid w:val="00E22A62"/>
    <w:rsid w:val="00E6521A"/>
    <w:rsid w:val="00EE241F"/>
    <w:rsid w:val="00F2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037E"/>
    <w:rPr>
      <w:rFonts w:eastAsia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uiPriority w:val="99"/>
    <w:semiHidden/>
    <w:rsid w:val="00DF037E"/>
    <w:rPr>
      <w:rFonts w:ascii="Times New Roman" w:hAnsi="Times New Roman"/>
      <w:color w:val="808080"/>
    </w:rPr>
  </w:style>
  <w:style w:type="paragraph" w:styleId="Odsekzoznamu">
    <w:name w:val="List Paragraph"/>
    <w:basedOn w:val="Normlny"/>
    <w:uiPriority w:val="34"/>
    <w:qFormat/>
    <w:rsid w:val="00DF03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620A39"/>
    <w:pPr>
      <w:spacing w:after="120" w:line="240" w:lineRule="auto"/>
      <w:ind w:left="283"/>
    </w:pPr>
    <w:rPr>
      <w:rFonts w:ascii="Times New Roman" w:eastAsiaTheme="minorHAnsi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037E"/>
    <w:rPr>
      <w:rFonts w:eastAsia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uiPriority w:val="99"/>
    <w:semiHidden/>
    <w:rsid w:val="00DF037E"/>
    <w:rPr>
      <w:rFonts w:ascii="Times New Roman" w:hAnsi="Times New Roman"/>
      <w:color w:val="808080"/>
    </w:rPr>
  </w:style>
  <w:style w:type="paragraph" w:styleId="Odsekzoznamu">
    <w:name w:val="List Paragraph"/>
    <w:basedOn w:val="Normlny"/>
    <w:uiPriority w:val="34"/>
    <w:qFormat/>
    <w:rsid w:val="00DF03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620A39"/>
    <w:pPr>
      <w:spacing w:after="120" w:line="240" w:lineRule="auto"/>
      <w:ind w:left="283"/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Ivanicova Eva</dc:creator>
  <cp:lastModifiedBy>Ivanicova Eva</cp:lastModifiedBy>
  <cp:revision>3</cp:revision>
  <cp:lastPrinted>2016-08-08T06:14:00Z</cp:lastPrinted>
  <dcterms:created xsi:type="dcterms:W3CDTF">2016-08-04T09:56:00Z</dcterms:created>
  <dcterms:modified xsi:type="dcterms:W3CDTF">2016-08-08T06:18:00Z</dcterms:modified>
</cp:coreProperties>
</file>