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17C" w:rsidRPr="0006765E" w:rsidRDefault="001C117C" w:rsidP="00DC5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65E">
        <w:rPr>
          <w:rFonts w:ascii="Times New Roman" w:hAnsi="Times New Roman" w:cs="Times New Roman"/>
          <w:b/>
          <w:sz w:val="24"/>
          <w:szCs w:val="24"/>
        </w:rPr>
        <w:t>SPRÁVA O ÚČASTI VEREJNOSTI NA TVORBE PRÁVNYCH PREDPISOV</w:t>
      </w:r>
    </w:p>
    <w:p w:rsidR="00C95FB6" w:rsidRPr="00DC5458" w:rsidRDefault="00C95FB6" w:rsidP="00DC5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458" w:rsidRPr="00DC5458" w:rsidRDefault="00DC5458" w:rsidP="00DC5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FB6" w:rsidRPr="0006765E" w:rsidRDefault="001C117C" w:rsidP="00DC5458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06765E">
        <w:rPr>
          <w:rFonts w:ascii="Times New Roman" w:hAnsi="Times New Roman" w:cs="Times New Roman"/>
          <w:sz w:val="24"/>
          <w:szCs w:val="24"/>
        </w:rPr>
        <w:t>Verejnosť bola o príprave návrhu zákona</w:t>
      </w:r>
      <w:r w:rsidR="00C95FB6" w:rsidRPr="0006765E">
        <w:rPr>
          <w:rFonts w:ascii="Times New Roman" w:hAnsi="Times New Roman" w:cs="Times New Roman"/>
          <w:sz w:val="24"/>
          <w:szCs w:val="24"/>
        </w:rPr>
        <w:t xml:space="preserve">, ktorým sa mení a dopĺňa zákon č. 106/2004 Z. z. </w:t>
      </w:r>
      <w:r w:rsidR="0006765E">
        <w:rPr>
          <w:rFonts w:ascii="Times New Roman" w:hAnsi="Times New Roman" w:cs="Times New Roman"/>
          <w:sz w:val="24"/>
          <w:szCs w:val="24"/>
        </w:rPr>
        <w:t xml:space="preserve">   </w:t>
      </w:r>
      <w:r w:rsidR="00C95FB6" w:rsidRPr="0006765E">
        <w:rPr>
          <w:rFonts w:ascii="Times New Roman" w:hAnsi="Times New Roman" w:cs="Times New Roman"/>
          <w:sz w:val="24"/>
          <w:szCs w:val="24"/>
        </w:rPr>
        <w:t>o spotrebnej dani z tabakových výrobkov v znení neskorších predpisov</w:t>
      </w:r>
      <w:r w:rsidR="00455FD2" w:rsidRPr="0006765E">
        <w:rPr>
          <w:rFonts w:ascii="Times New Roman" w:hAnsi="Times New Roman" w:cs="Times New Roman"/>
          <w:sz w:val="24"/>
          <w:szCs w:val="24"/>
        </w:rPr>
        <w:t xml:space="preserve"> (nadväzne na Pr</w:t>
      </w:r>
      <w:r w:rsidR="00C95FB6" w:rsidRPr="0006765E">
        <w:rPr>
          <w:rFonts w:ascii="Times New Roman" w:hAnsi="Times New Roman" w:cs="Times New Roman"/>
          <w:sz w:val="24"/>
          <w:szCs w:val="24"/>
        </w:rPr>
        <w:t>ogramové vyhlásenie vlády SR a P</w:t>
      </w:r>
      <w:r w:rsidR="00455FD2" w:rsidRPr="0006765E">
        <w:rPr>
          <w:rFonts w:ascii="Times New Roman" w:hAnsi="Times New Roman" w:cs="Times New Roman"/>
          <w:sz w:val="24"/>
          <w:szCs w:val="24"/>
        </w:rPr>
        <w:t>lán legislatívnych úloh vlády SR)</w:t>
      </w:r>
      <w:r w:rsidR="00C95FB6" w:rsidRPr="0006765E">
        <w:rPr>
          <w:rFonts w:ascii="Times New Roman" w:hAnsi="Times New Roman" w:cs="Times New Roman"/>
          <w:sz w:val="24"/>
          <w:szCs w:val="24"/>
        </w:rPr>
        <w:t xml:space="preserve"> </w:t>
      </w:r>
      <w:r w:rsidRPr="0006765E">
        <w:rPr>
          <w:rFonts w:ascii="Times New Roman" w:hAnsi="Times New Roman" w:cs="Times New Roman"/>
          <w:sz w:val="24"/>
          <w:szCs w:val="24"/>
        </w:rPr>
        <w:t>informovaná prostredníctvom predbežnej informácie zverejnenej v informačnom systéme vere</w:t>
      </w:r>
      <w:r w:rsidR="00455FD2" w:rsidRPr="0006765E">
        <w:rPr>
          <w:rFonts w:ascii="Times New Roman" w:hAnsi="Times New Roman" w:cs="Times New Roman"/>
          <w:sz w:val="24"/>
          <w:szCs w:val="24"/>
        </w:rPr>
        <w:t xml:space="preserve">jnej správy </w:t>
      </w:r>
      <w:proofErr w:type="spellStart"/>
      <w:r w:rsidR="00455FD2" w:rsidRPr="0006765E">
        <w:rPr>
          <w:rFonts w:ascii="Times New Roman" w:hAnsi="Times New Roman" w:cs="Times New Roman"/>
          <w:sz w:val="24"/>
          <w:szCs w:val="24"/>
        </w:rPr>
        <w:t>Slov-Lex</w:t>
      </w:r>
      <w:proofErr w:type="spellEnd"/>
      <w:r w:rsidR="00455FD2" w:rsidRPr="0006765E">
        <w:rPr>
          <w:rFonts w:ascii="Times New Roman" w:hAnsi="Times New Roman" w:cs="Times New Roman"/>
          <w:sz w:val="24"/>
          <w:szCs w:val="24"/>
        </w:rPr>
        <w:t xml:space="preserve"> (PI/2016/28</w:t>
      </w:r>
      <w:r w:rsidR="00C95FB6" w:rsidRPr="0006765E">
        <w:rPr>
          <w:rFonts w:ascii="Times New Roman" w:hAnsi="Times New Roman" w:cs="Times New Roman"/>
          <w:sz w:val="24"/>
          <w:szCs w:val="24"/>
        </w:rPr>
        <w:t>)</w:t>
      </w:r>
      <w:r w:rsidR="00DF19B4" w:rsidRPr="0006765E">
        <w:rPr>
          <w:rFonts w:ascii="Times New Roman" w:hAnsi="Times New Roman" w:cs="Times New Roman"/>
          <w:sz w:val="24"/>
          <w:szCs w:val="24"/>
        </w:rPr>
        <w:t xml:space="preserve"> </w:t>
      </w:r>
      <w:r w:rsidR="00455FD2" w:rsidRPr="0006765E">
        <w:rPr>
          <w:rFonts w:ascii="Times New Roman" w:hAnsi="Times New Roman" w:cs="Times New Roman"/>
          <w:sz w:val="24"/>
          <w:szCs w:val="24"/>
        </w:rPr>
        <w:t xml:space="preserve">od 16. mája do 20. mája </w:t>
      </w:r>
      <w:r w:rsidR="00C95FB6" w:rsidRPr="0006765E">
        <w:rPr>
          <w:rFonts w:ascii="Times New Roman" w:hAnsi="Times New Roman" w:cs="Times New Roman"/>
          <w:sz w:val="24"/>
          <w:szCs w:val="24"/>
        </w:rPr>
        <w:t xml:space="preserve">2016. </w:t>
      </w:r>
      <w:r w:rsidR="00D35707">
        <w:rPr>
          <w:rFonts w:ascii="Times New Roman" w:hAnsi="Times New Roman" w:cs="Times New Roman"/>
          <w:sz w:val="24"/>
          <w:szCs w:val="24"/>
        </w:rPr>
        <w:t>K predbežnej informácii</w:t>
      </w:r>
      <w:r w:rsidR="00DC5458">
        <w:rPr>
          <w:rFonts w:ascii="Times New Roman" w:hAnsi="Times New Roman" w:cs="Times New Roman"/>
          <w:sz w:val="24"/>
          <w:szCs w:val="24"/>
        </w:rPr>
        <w:t xml:space="preserve"> </w:t>
      </w:r>
      <w:r w:rsidR="00455FD2" w:rsidRPr="0006765E">
        <w:rPr>
          <w:rFonts w:ascii="Times New Roman" w:hAnsi="Times New Roman" w:cs="Times New Roman"/>
          <w:sz w:val="24"/>
          <w:szCs w:val="24"/>
        </w:rPr>
        <w:t xml:space="preserve">k predmetnému návrhu zákona vzniesli vyjadrenie </w:t>
      </w:r>
      <w:proofErr w:type="spellStart"/>
      <w:r w:rsidR="00455FD2" w:rsidRPr="0006765E">
        <w:rPr>
          <w:rFonts w:ascii="Times New Roman" w:hAnsi="Times New Roman" w:cs="Times New Roman"/>
          <w:sz w:val="24"/>
          <w:szCs w:val="24"/>
        </w:rPr>
        <w:t>Imperial</w:t>
      </w:r>
      <w:proofErr w:type="spellEnd"/>
      <w:r w:rsidR="00455FD2" w:rsidRPr="00067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FD2" w:rsidRPr="0006765E">
        <w:rPr>
          <w:rFonts w:ascii="Times New Roman" w:hAnsi="Times New Roman" w:cs="Times New Roman"/>
          <w:sz w:val="24"/>
          <w:szCs w:val="24"/>
        </w:rPr>
        <w:t>Tobacco</w:t>
      </w:r>
      <w:proofErr w:type="spellEnd"/>
      <w:r w:rsidR="00455FD2" w:rsidRPr="0006765E">
        <w:rPr>
          <w:rFonts w:ascii="Times New Roman" w:hAnsi="Times New Roman" w:cs="Times New Roman"/>
          <w:sz w:val="24"/>
          <w:szCs w:val="24"/>
        </w:rPr>
        <w:t xml:space="preserve"> Slovakia, Slovenské združenie pre značkové výrobky, </w:t>
      </w:r>
      <w:proofErr w:type="spellStart"/>
      <w:r w:rsidR="00455FD2" w:rsidRPr="0006765E">
        <w:rPr>
          <w:rFonts w:ascii="Times New Roman" w:hAnsi="Times New Roman" w:cs="Times New Roman"/>
          <w:sz w:val="24"/>
          <w:szCs w:val="24"/>
        </w:rPr>
        <w:t>Philip</w:t>
      </w:r>
      <w:proofErr w:type="spellEnd"/>
      <w:r w:rsidR="00455FD2" w:rsidRPr="00067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FD2" w:rsidRPr="0006765E">
        <w:rPr>
          <w:rFonts w:ascii="Times New Roman" w:hAnsi="Times New Roman" w:cs="Times New Roman"/>
          <w:sz w:val="24"/>
          <w:szCs w:val="24"/>
        </w:rPr>
        <w:t>Morris</w:t>
      </w:r>
      <w:proofErr w:type="spellEnd"/>
      <w:r w:rsidR="00455FD2" w:rsidRPr="0006765E">
        <w:rPr>
          <w:rFonts w:ascii="Times New Roman" w:hAnsi="Times New Roman" w:cs="Times New Roman"/>
          <w:sz w:val="24"/>
          <w:szCs w:val="24"/>
        </w:rPr>
        <w:t xml:space="preserve"> Slovakia, Zväz obchodu a cestovného ruchu SR, JTI Slovak </w:t>
      </w:r>
      <w:proofErr w:type="spellStart"/>
      <w:r w:rsidR="00455FD2" w:rsidRPr="0006765E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="00455FD2" w:rsidRPr="000676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55FD2" w:rsidRPr="0006765E">
        <w:rPr>
          <w:rFonts w:ascii="Times New Roman" w:hAnsi="Times New Roman" w:cs="Times New Roman"/>
          <w:sz w:val="24"/>
          <w:szCs w:val="24"/>
        </w:rPr>
        <w:t>British</w:t>
      </w:r>
      <w:proofErr w:type="spellEnd"/>
      <w:r w:rsidR="00455FD2" w:rsidRPr="00067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FD2" w:rsidRPr="0006765E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="00455FD2" w:rsidRPr="00067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FD2" w:rsidRPr="0006765E">
        <w:rPr>
          <w:rFonts w:ascii="Times New Roman" w:hAnsi="Times New Roman" w:cs="Times New Roman"/>
          <w:sz w:val="24"/>
          <w:szCs w:val="24"/>
        </w:rPr>
        <w:t>Tobacco</w:t>
      </w:r>
      <w:proofErr w:type="spellEnd"/>
      <w:r w:rsidR="00455FD2" w:rsidRPr="0006765E">
        <w:rPr>
          <w:rFonts w:ascii="Times New Roman" w:hAnsi="Times New Roman" w:cs="Times New Roman"/>
          <w:sz w:val="24"/>
          <w:szCs w:val="24"/>
        </w:rPr>
        <w:t>.</w:t>
      </w:r>
    </w:p>
    <w:p w:rsidR="00DF19B4" w:rsidRPr="0006765E" w:rsidRDefault="00DF19B4" w:rsidP="00DC5458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</w:p>
    <w:p w:rsidR="00C95FB6" w:rsidRPr="0006765E" w:rsidRDefault="00455FD2" w:rsidP="00DC5458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06765E">
        <w:rPr>
          <w:rFonts w:ascii="Times New Roman" w:hAnsi="Times New Roman" w:cs="Times New Roman"/>
          <w:sz w:val="24"/>
          <w:szCs w:val="24"/>
        </w:rPr>
        <w:t>Verejnosť bola do prípravy predmetného návrhu zákona zapojená aj prostredníctvom konzultácií s podnikateľskými subjektmi, ktoré boli realizované v zmysle Jednotnej metodiky na posudzovanie vybraných vplyvov. Výsledky týchto ko</w:t>
      </w:r>
      <w:r w:rsidR="00DF19B4" w:rsidRPr="0006765E">
        <w:rPr>
          <w:rFonts w:ascii="Times New Roman" w:hAnsi="Times New Roman" w:cs="Times New Roman"/>
          <w:sz w:val="24"/>
          <w:szCs w:val="24"/>
        </w:rPr>
        <w:t>nzultácií sú uvedené v časti 3.2 Vyhodnotenie konzultácií v Analýze vplyvov na podnikateľské prostredie.</w:t>
      </w:r>
    </w:p>
    <w:p w:rsidR="001D3164" w:rsidRPr="0006765E" w:rsidRDefault="001D3164" w:rsidP="00DC5458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</w:p>
    <w:p w:rsidR="00DC5458" w:rsidRPr="00DC5458" w:rsidRDefault="00DC5458" w:rsidP="00DC5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Predmetné k</w:t>
      </w:r>
      <w:r w:rsidRPr="00DC5458">
        <w:rPr>
          <w:rFonts w:ascii="Times New Roman" w:hAnsi="Times New Roman" w:cs="Times New Roman"/>
          <w:sz w:val="24"/>
          <w:szCs w:val="24"/>
        </w:rPr>
        <w:t>onzultácie s podnikateľskými subjektmi boli uskutočnené na Ministerstve financií SR k problematike:</w:t>
      </w:r>
    </w:p>
    <w:p w:rsidR="00DC5458" w:rsidRPr="00DC5458" w:rsidRDefault="00DC5458" w:rsidP="00DC5458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C5458">
        <w:rPr>
          <w:rFonts w:ascii="Times New Roman" w:hAnsi="Times New Roman" w:cs="Times New Roman"/>
          <w:sz w:val="24"/>
          <w:szCs w:val="24"/>
        </w:rPr>
        <w:t>dopredajov cigár a </w:t>
      </w:r>
      <w:proofErr w:type="spellStart"/>
      <w:r w:rsidRPr="00DC5458">
        <w:rPr>
          <w:rFonts w:ascii="Times New Roman" w:hAnsi="Times New Roman" w:cs="Times New Roman"/>
          <w:sz w:val="24"/>
          <w:szCs w:val="24"/>
        </w:rPr>
        <w:t>cigariek</w:t>
      </w:r>
      <w:proofErr w:type="spellEnd"/>
      <w:r w:rsidRPr="00DC5458">
        <w:rPr>
          <w:rFonts w:ascii="Times New Roman" w:hAnsi="Times New Roman" w:cs="Times New Roman"/>
          <w:sz w:val="24"/>
          <w:szCs w:val="24"/>
        </w:rPr>
        <w:t xml:space="preserve"> označených kontrolnou známkou, na ktorej je znak pre platnosť sadzby spotrebnej dane, ktorým je veľké písmeno „A“, dňa 17. mája 2016 za účasti tých daňových subjektov, ktoré s týmto pre</w:t>
      </w:r>
      <w:r w:rsidR="005730C7"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 w:rsidRPr="00DC5458">
        <w:rPr>
          <w:rFonts w:ascii="Times New Roman" w:hAnsi="Times New Roman" w:cs="Times New Roman"/>
          <w:sz w:val="24"/>
          <w:szCs w:val="24"/>
        </w:rPr>
        <w:t>metom dane obchodujú,</w:t>
      </w:r>
    </w:p>
    <w:p w:rsidR="00DC5458" w:rsidRPr="00DC5458" w:rsidRDefault="00D35707" w:rsidP="00DC5458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zvýšenia</w:t>
      </w:r>
      <w:r w:rsidR="00DC5458" w:rsidRPr="00DC5458">
        <w:rPr>
          <w:rFonts w:ascii="Times New Roman" w:hAnsi="Times New Roman" w:cs="Times New Roman"/>
          <w:sz w:val="24"/>
          <w:szCs w:val="24"/>
        </w:rPr>
        <w:t xml:space="preserve"> sadzieb tabakových výrobkov</w:t>
      </w:r>
      <w:r w:rsidR="00DC5458">
        <w:rPr>
          <w:rFonts w:ascii="Times New Roman" w:hAnsi="Times New Roman" w:cs="Times New Roman"/>
          <w:sz w:val="24"/>
          <w:szCs w:val="24"/>
        </w:rPr>
        <w:t>,</w:t>
      </w:r>
      <w:r w:rsidR="00DC5458" w:rsidRPr="00DC5458">
        <w:rPr>
          <w:rFonts w:ascii="Times New Roman" w:hAnsi="Times New Roman" w:cs="Times New Roman"/>
          <w:sz w:val="24"/>
          <w:szCs w:val="24"/>
        </w:rPr>
        <w:t xml:space="preserve"> dňa 29. júna 2016 za účasti zástupcov Asociácie distribútorov tabakových výrobkov Slovenska, </w:t>
      </w:r>
      <w:proofErr w:type="spellStart"/>
      <w:r w:rsidR="00DC5458" w:rsidRPr="00DC5458">
        <w:rPr>
          <w:rFonts w:ascii="Times New Roman" w:hAnsi="Times New Roman" w:cs="Times New Roman"/>
          <w:sz w:val="24"/>
          <w:szCs w:val="24"/>
        </w:rPr>
        <w:t>Imperial</w:t>
      </w:r>
      <w:proofErr w:type="spellEnd"/>
      <w:r w:rsidR="00DC5458" w:rsidRPr="00DC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458" w:rsidRPr="00DC5458">
        <w:rPr>
          <w:rFonts w:ascii="Times New Roman" w:hAnsi="Times New Roman" w:cs="Times New Roman"/>
          <w:sz w:val="24"/>
          <w:szCs w:val="24"/>
        </w:rPr>
        <w:t>Tobacco</w:t>
      </w:r>
      <w:proofErr w:type="spellEnd"/>
      <w:r w:rsidR="00DC5458" w:rsidRPr="00DC5458">
        <w:rPr>
          <w:rFonts w:ascii="Times New Roman" w:hAnsi="Times New Roman" w:cs="Times New Roman"/>
          <w:sz w:val="24"/>
          <w:szCs w:val="24"/>
        </w:rPr>
        <w:t xml:space="preserve"> Slovakia, </w:t>
      </w:r>
      <w:proofErr w:type="spellStart"/>
      <w:r w:rsidR="00DC5458" w:rsidRPr="00DC5458">
        <w:rPr>
          <w:rFonts w:ascii="Times New Roman" w:hAnsi="Times New Roman" w:cs="Times New Roman"/>
          <w:sz w:val="24"/>
          <w:szCs w:val="24"/>
        </w:rPr>
        <w:t>Philip</w:t>
      </w:r>
      <w:proofErr w:type="spellEnd"/>
      <w:r w:rsidR="00DC5458" w:rsidRPr="00DC5458">
        <w:rPr>
          <w:rFonts w:ascii="Times New Roman" w:hAnsi="Times New Roman" w:cs="Times New Roman"/>
          <w:sz w:val="24"/>
          <w:szCs w:val="24"/>
        </w:rPr>
        <w:t xml:space="preserve"> Morris Slovakia, MY &amp; MI, GECO, TOBACCO TRADING INTERNATIONAL SLOVAKIA, Slovenského združenia pre značkové výrobky, TABAK INVEST Slovakia, </w:t>
      </w:r>
      <w:proofErr w:type="spellStart"/>
      <w:r w:rsidR="00DC5458" w:rsidRPr="00DC5458">
        <w:rPr>
          <w:rFonts w:ascii="Times New Roman" w:hAnsi="Times New Roman" w:cs="Times New Roman"/>
          <w:sz w:val="24"/>
          <w:szCs w:val="24"/>
        </w:rPr>
        <w:t>DanCzek</w:t>
      </w:r>
      <w:proofErr w:type="spellEnd"/>
      <w:r w:rsidR="00DC5458" w:rsidRPr="00DC5458">
        <w:rPr>
          <w:rFonts w:ascii="Times New Roman" w:hAnsi="Times New Roman" w:cs="Times New Roman"/>
          <w:sz w:val="24"/>
          <w:szCs w:val="24"/>
        </w:rPr>
        <w:t xml:space="preserve"> Bratislava, JTI Slovak </w:t>
      </w:r>
      <w:proofErr w:type="spellStart"/>
      <w:r w:rsidR="00DC5458" w:rsidRPr="00DC5458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="00DC5458" w:rsidRPr="00DC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5458" w:rsidRPr="00DC5458">
        <w:rPr>
          <w:rFonts w:ascii="Times New Roman" w:hAnsi="Times New Roman" w:cs="Times New Roman"/>
          <w:sz w:val="24"/>
          <w:szCs w:val="24"/>
        </w:rPr>
        <w:t>Continental</w:t>
      </w:r>
      <w:proofErr w:type="spellEnd"/>
      <w:r w:rsidR="00DC5458" w:rsidRPr="00DC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458" w:rsidRPr="00DC5458">
        <w:rPr>
          <w:rFonts w:ascii="Times New Roman" w:hAnsi="Times New Roman" w:cs="Times New Roman"/>
          <w:sz w:val="24"/>
          <w:szCs w:val="24"/>
        </w:rPr>
        <w:t>Tobacco</w:t>
      </w:r>
      <w:proofErr w:type="spellEnd"/>
      <w:r w:rsidR="00DC5458" w:rsidRPr="00DC5458">
        <w:rPr>
          <w:rFonts w:ascii="Times New Roman" w:hAnsi="Times New Roman" w:cs="Times New Roman"/>
          <w:sz w:val="24"/>
          <w:szCs w:val="24"/>
        </w:rPr>
        <w:t xml:space="preserve"> Slovakia, </w:t>
      </w:r>
      <w:proofErr w:type="spellStart"/>
      <w:r w:rsidR="00DC5458" w:rsidRPr="00DC5458">
        <w:rPr>
          <w:rFonts w:ascii="Times New Roman" w:hAnsi="Times New Roman" w:cs="Times New Roman"/>
          <w:sz w:val="24"/>
          <w:szCs w:val="24"/>
        </w:rPr>
        <w:t>British</w:t>
      </w:r>
      <w:proofErr w:type="spellEnd"/>
      <w:r w:rsidR="00DC5458" w:rsidRPr="00DC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458" w:rsidRPr="00DC5458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="00DC5458" w:rsidRPr="00DC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458" w:rsidRPr="00DC5458">
        <w:rPr>
          <w:rFonts w:ascii="Times New Roman" w:hAnsi="Times New Roman" w:cs="Times New Roman"/>
          <w:sz w:val="24"/>
          <w:szCs w:val="24"/>
        </w:rPr>
        <w:t>Tobacco</w:t>
      </w:r>
      <w:proofErr w:type="spellEnd"/>
      <w:r w:rsidR="00DC5458" w:rsidRPr="00DC5458">
        <w:rPr>
          <w:rFonts w:ascii="Times New Roman" w:hAnsi="Times New Roman" w:cs="Times New Roman"/>
          <w:sz w:val="24"/>
          <w:szCs w:val="24"/>
        </w:rPr>
        <w:t xml:space="preserve"> a GGT.</w:t>
      </w:r>
    </w:p>
    <w:p w:rsidR="00DC5458" w:rsidRPr="0006765E" w:rsidRDefault="00DC5458" w:rsidP="00DC5458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</w:p>
    <w:p w:rsidR="00C95FB6" w:rsidRPr="0006765E" w:rsidRDefault="00C95FB6" w:rsidP="00DC5458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06765E">
        <w:rPr>
          <w:rFonts w:ascii="Times New Roman" w:hAnsi="Times New Roman" w:cs="Times New Roman"/>
          <w:sz w:val="24"/>
          <w:szCs w:val="24"/>
        </w:rPr>
        <w:t>Hlavnou témou</w:t>
      </w:r>
      <w:r w:rsidR="00667B3A">
        <w:rPr>
          <w:rFonts w:ascii="Times New Roman" w:hAnsi="Times New Roman" w:cs="Times New Roman"/>
          <w:sz w:val="24"/>
          <w:szCs w:val="24"/>
        </w:rPr>
        <w:t xml:space="preserve"> uvedených</w:t>
      </w:r>
      <w:r w:rsidRPr="0006765E">
        <w:rPr>
          <w:rFonts w:ascii="Times New Roman" w:hAnsi="Times New Roman" w:cs="Times New Roman"/>
          <w:sz w:val="24"/>
          <w:szCs w:val="24"/>
        </w:rPr>
        <w:t xml:space="preserve"> konzultácií bola problematika zvýšenia sadzieb z tabakových výrobkov podľa daňového kalendára, stanovenie prechodného obdobia na uvádzanie predmetov dane do voľného obehu a na predaj a úprava lehoty na predaj cigár a </w:t>
      </w:r>
      <w:proofErr w:type="spellStart"/>
      <w:r w:rsidRPr="0006765E">
        <w:rPr>
          <w:rFonts w:ascii="Times New Roman" w:hAnsi="Times New Roman" w:cs="Times New Roman"/>
          <w:sz w:val="24"/>
          <w:szCs w:val="24"/>
        </w:rPr>
        <w:t>cigariek</w:t>
      </w:r>
      <w:proofErr w:type="spellEnd"/>
      <w:r w:rsidRPr="0006765E">
        <w:rPr>
          <w:rFonts w:ascii="Times New Roman" w:hAnsi="Times New Roman" w:cs="Times New Roman"/>
          <w:sz w:val="24"/>
          <w:szCs w:val="24"/>
        </w:rPr>
        <w:t xml:space="preserve"> uvedených do daňového voľného obehu a označených kontrolnou známkou, na ktorej je znak pre platnosť sadzby spotrebnej dane, ktorým je veľké písmeno „A“ do konca roka 2017.</w:t>
      </w:r>
    </w:p>
    <w:p w:rsidR="00455FD2" w:rsidRPr="0006765E" w:rsidRDefault="00455FD2" w:rsidP="00DC5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FB6" w:rsidRPr="0006765E" w:rsidRDefault="00C95FB6" w:rsidP="00DC5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65E">
        <w:rPr>
          <w:rFonts w:ascii="Times New Roman" w:hAnsi="Times New Roman" w:cs="Times New Roman"/>
          <w:sz w:val="24"/>
          <w:szCs w:val="24"/>
        </w:rPr>
        <w:t>V rámci konzultácií sa predkladateľ vyjadril k všetkým pripomienkujúcim a vzal na vedomie rozhodnutie</w:t>
      </w:r>
      <w:r w:rsidR="00DF19B4" w:rsidRPr="0006765E">
        <w:rPr>
          <w:rFonts w:ascii="Times New Roman" w:hAnsi="Times New Roman" w:cs="Times New Roman"/>
          <w:sz w:val="24"/>
          <w:szCs w:val="24"/>
        </w:rPr>
        <w:t xml:space="preserve"> uplatniť </w:t>
      </w:r>
      <w:r w:rsidRPr="0006765E">
        <w:rPr>
          <w:rFonts w:ascii="Times New Roman" w:hAnsi="Times New Roman" w:cs="Times New Roman"/>
          <w:sz w:val="24"/>
          <w:szCs w:val="24"/>
        </w:rPr>
        <w:t>ich pripomienky v </w:t>
      </w:r>
      <w:r w:rsidR="001845A2" w:rsidRPr="0006765E">
        <w:rPr>
          <w:rFonts w:ascii="Times New Roman" w:hAnsi="Times New Roman" w:cs="Times New Roman"/>
          <w:sz w:val="24"/>
          <w:szCs w:val="24"/>
        </w:rPr>
        <w:t>ďalšom legislatívnom procese.</w:t>
      </w:r>
    </w:p>
    <w:p w:rsidR="00A8025E" w:rsidRPr="0006765E" w:rsidRDefault="00A8025E" w:rsidP="00DC5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8025E" w:rsidRPr="0006765E" w:rsidSect="00D336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64B69"/>
    <w:multiLevelType w:val="hybridMultilevel"/>
    <w:tmpl w:val="98EC3304"/>
    <w:lvl w:ilvl="0" w:tplc="48F406FE">
      <w:numFmt w:val="bullet"/>
      <w:lvlText w:val="-"/>
      <w:lvlJc w:val="left"/>
      <w:pPr>
        <w:ind w:left="720" w:hanging="360"/>
      </w:pPr>
      <w:rPr>
        <w:rFonts w:ascii="Vrinda" w:eastAsia="Times New Roman" w:hAnsi="Vrind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7C"/>
    <w:rsid w:val="0006765E"/>
    <w:rsid w:val="001845A2"/>
    <w:rsid w:val="001C117C"/>
    <w:rsid w:val="001D3164"/>
    <w:rsid w:val="00455FD2"/>
    <w:rsid w:val="005730C7"/>
    <w:rsid w:val="00667B3A"/>
    <w:rsid w:val="00A8025E"/>
    <w:rsid w:val="00B2471B"/>
    <w:rsid w:val="00C95FB6"/>
    <w:rsid w:val="00D3362A"/>
    <w:rsid w:val="00D35707"/>
    <w:rsid w:val="00DC5458"/>
    <w:rsid w:val="00DF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2"/>
        <w:szCs w:val="36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unhideWhenUsed/>
    <w:rsid w:val="00C95FB6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95FB6"/>
    <w:rPr>
      <w:rFonts w:ascii="Calibri" w:hAnsi="Calibri"/>
      <w:szCs w:val="21"/>
    </w:rPr>
  </w:style>
  <w:style w:type="paragraph" w:styleId="Normlnywebov">
    <w:name w:val="Normal (Web)"/>
    <w:basedOn w:val="Normlny"/>
    <w:uiPriority w:val="99"/>
    <w:unhideWhenUsed/>
    <w:rsid w:val="00C95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C5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2"/>
        <w:szCs w:val="36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unhideWhenUsed/>
    <w:rsid w:val="00C95FB6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95FB6"/>
    <w:rPr>
      <w:rFonts w:ascii="Calibri" w:hAnsi="Calibri"/>
      <w:szCs w:val="21"/>
    </w:rPr>
  </w:style>
  <w:style w:type="paragraph" w:styleId="Normlnywebov">
    <w:name w:val="Normal (Web)"/>
    <w:basedOn w:val="Normlny"/>
    <w:uiPriority w:val="99"/>
    <w:unhideWhenUsed/>
    <w:rsid w:val="00C95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C5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Micova Hana</dc:creator>
  <cp:lastModifiedBy>Micova Hana</cp:lastModifiedBy>
  <cp:revision>7</cp:revision>
  <cp:lastPrinted>2016-07-11T09:11:00Z</cp:lastPrinted>
  <dcterms:created xsi:type="dcterms:W3CDTF">2016-06-30T06:41:00Z</dcterms:created>
  <dcterms:modified xsi:type="dcterms:W3CDTF">2016-07-11T09:14:00Z</dcterms:modified>
</cp:coreProperties>
</file>