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24924" w:rsidRDefault="00024924" w:rsidP="004D7A15">
      <w:pPr>
        <w:widowControl/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101"/>
        <w:gridCol w:w="4392"/>
        <w:gridCol w:w="467"/>
        <w:gridCol w:w="556"/>
      </w:tblGrid>
      <w:tr w:rsidR="00024924">
        <w:trPr>
          <w:divId w:val="24527438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Default="00024924">
            <w:pPr>
              <w:pStyle w:val="Nadpis2"/>
              <w:jc w:val="center"/>
            </w:pPr>
            <w:r>
              <w:t>Správa o účasti verejnosti na tvorbe právneho predpisu</w:t>
            </w:r>
          </w:p>
          <w:p w:rsidR="00024924" w:rsidRDefault="00024924">
            <w:pPr>
              <w:pStyle w:val="Nadpis2"/>
            </w:pPr>
            <w:r>
              <w:t>Scenár 3: Verejnosť sa zúčastňuje na tvorbe právneho predpisu</w:t>
            </w:r>
          </w:p>
        </w:tc>
      </w:tr>
      <w:tr w:rsidR="00024924">
        <w:trPr>
          <w:divId w:val="24527438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N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 zadefinovaný cieľ účasti verejnosti na tvorbe právneho predpisu?</w:t>
            </w:r>
            <w:r w:rsidRPr="00313CC7">
              <w:rPr>
                <w:vertAlign w:val="superscript"/>
              </w:rPr>
              <w:t>1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vykonaná identifikácia problému a alternatív riešení?</w:t>
            </w:r>
            <w:r w:rsidRPr="00313CC7">
              <w:rPr>
                <w:vertAlign w:val="superscript"/>
              </w:rPr>
              <w:t>2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1.3 Identifikácia zainteresovaných skupín a jednotlivcov</w:t>
            </w:r>
            <w:r w:rsidRPr="00313CC7">
              <w:rPr>
                <w:vertAlign w:val="superscript"/>
              </w:rPr>
              <w:t>3</w:t>
            </w:r>
            <w:r w:rsidRPr="00313CC7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vykonaná identifikácia zainteresovaných skupín a jednotlivcov?</w:t>
            </w:r>
            <w:r w:rsidRPr="00313CC7">
              <w:rPr>
                <w:vertAlign w:val="superscript"/>
              </w:rPr>
              <w:t>2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relevantné informácie o tvorbe právneho predpisu a o samotnom právnom predpise poskytnuté vo vyhovujúcej technickej kvalite?</w:t>
            </w:r>
            <w:r w:rsidRPr="00313CC7">
              <w:rPr>
                <w:vertAlign w:val="superscript"/>
              </w:rPr>
              <w:t>4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3.1 Jasné zadanie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 zadefinovaný základný rámec procesu tvorby právneho predpisu?</w:t>
            </w:r>
            <w:r w:rsidRPr="00313CC7">
              <w:rPr>
                <w:vertAlign w:val="superscript"/>
              </w:rPr>
              <w:t>5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3.2 Zapojení aktéri</w:t>
            </w:r>
            <w:r w:rsidRPr="00313CC7">
              <w:rPr>
                <w:vertAlign w:val="superscript"/>
              </w:rPr>
              <w:t>6</w:t>
            </w:r>
            <w:r w:rsidRPr="00313CC7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Indikujú zapojení aktéri spokojnosť s vyhodnotením ich návrhov k právnemu predpisu?</w:t>
            </w:r>
            <w:r w:rsidRPr="00313CC7">
              <w:rPr>
                <w:vertAlign w:val="superscript"/>
              </w:rPr>
              <w:t>7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Indikujú zapojení aktéri, že ich návrh ovplyvnil konečnú podobu právneho predpisu?</w:t>
            </w:r>
            <w:r w:rsidRPr="00313CC7">
              <w:rPr>
                <w:vertAlign w:val="superscript"/>
              </w:rPr>
              <w:t>7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Indikujú zapojení aktéri naplnenie svojich cieľov a očakávaní, s ktorými vstupovali do tvorby právneho predpisu?</w:t>
            </w:r>
            <w:r w:rsidRPr="00313CC7">
              <w:rPr>
                <w:vertAlign w:val="superscript"/>
              </w:rPr>
              <w:t>7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Prispeli zvolené participatívne metódy</w:t>
            </w:r>
            <w:r w:rsidRPr="00313CC7">
              <w:rPr>
                <w:vertAlign w:val="superscript"/>
              </w:rPr>
              <w:t>8</w:t>
            </w:r>
            <w:r w:rsidRPr="00313CC7"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Indikujú zapojení aktéri spokojnosť s formou procesu tvorby právneho predpisu a so zvolenými participatívnymi metódami?</w:t>
            </w:r>
            <w:r w:rsidRPr="00313CC7">
              <w:rPr>
                <w:vertAlign w:val="superscript"/>
              </w:rPr>
              <w:t>7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Style w:val="Siln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Bola zverejnená hodnotiaca správa procesu tvorby právneho predpisu?</w:t>
            </w:r>
            <w:r w:rsidRPr="00313CC7">
              <w:rPr>
                <w:vertAlign w:val="superscript"/>
              </w:rPr>
              <w:t>9</w:t>
            </w:r>
            <w:r w:rsidRPr="00313CC7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 w:rsidR="00024924">
        <w:trPr>
          <w:divId w:val="24527438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924" w:rsidRPr="00313CC7" w:rsidRDefault="00024924">
            <w:pPr>
              <w:pStyle w:val="Normlnywebov"/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24924" w:rsidRPr="00313CC7" w:rsidRDefault="00024924">
      <w:pPr>
        <w:pStyle w:val="Normlnywebov"/>
        <w:divId w:val="24527438"/>
      </w:pPr>
      <w:r>
        <w:t> </w:t>
      </w:r>
    </w:p>
    <w:p w:rsidR="00024924" w:rsidRDefault="00024924">
      <w:pPr>
        <w:pStyle w:val="Normlnywebov"/>
        <w:divId w:val="24527438"/>
      </w:pPr>
      <w:r>
        <w:rPr>
          <w:rStyle w:val="Siln"/>
          <w:sz w:val="15"/>
          <w:szCs w:val="15"/>
        </w:rPr>
        <w:t>Vysvetlivky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1) Cieľ účasti verejnosti na tvorbe právneho predpisu závisí od zamýšľanej intenzity zapojenia verejnosti do tvorby právneho predpisu: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Scenár 1 - informovať verejnosť o procese tvorby právneho predpisu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Scenár 2 – zapojiť verejnosť do diskusie o tvorbe právneho predpisu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Scenár 3 – zapojiť verejnosť do tvorby právneho predpisu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Scenár 4 – zapojiť čo najširšiu verejnosť do tvorby právneho predpisu v rovnocennom postavení s predkladateľom právneho predpisu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Cieľ účasti verejnosti na tvorbe právneho predpisu je súčasťou hodnotiacej správy procesu tvorby právneho predpisu (pozri vysvetlivku č. 9).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2) Vypĺňa sa na základe hodnotiacej správy (pozri vysvetlivku č. 9).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3) Zainteresovanými skupinami a jednotlivcami sa rozumejú skupiny alebo jednotlivci, ktorí: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budú právnym predpisom ovplyvnení a/alebo majú nejaký záujem na výslednej podobe právneho predpisu,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môžu nejakým spôsobom ovplyvniť, ohroziť alebo znemožniť tvorbu právneho predpisu.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5) V základnom rámci procesu tvorby právneho predpisu majú byť zadefinované najmä: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záväzky a povinnosti zapojených aktérov a ich mandát v procese,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zvolené participatívne metódy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preferované postupy rozhodovania,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spôsob riešenia názorových a hodnotových rozdielov medzi zainteresovanými skupinami.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Základný rámec procesu tvorby právneho predpisu je súčasťou hodnotiacej správy procesu tvorby právneho predpisu (pozri vysvetlivku č. 9).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6) Zapojenými aktérmi sa rozumejú zainteresované skupiny a jednotlivci, ktorí boli aktívne zapojení do tvorby právneho predpisu.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7) Vypĺňa sa na základe stanoviska zapojených aktérov. Stanovisko zapojených aktérov je súčasťou hodnotiacej správy procesu tvorby právneho predpisu (pozri vysvetlivku č. 9).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8) Participatívnymi metódami sa rozumejú napríklad: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ad-hoc osobné konzultácie s vybranými odborníkmi resp. zainteresovanými skupinami a jednotlivcami,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pracovné a poradné skupiny vytvorené zo zástupcov predkladateľa právneho predpisu a zainteresovaných skupín a jednotlivcov,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konferencie a workshopy,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verejné vypočutia,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diskusné a deliberačné fóra.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Zvolené participatívne metódy sú súčasťou hodnotiacej správy procesu tvorby právneho predpisu (pozri vysvetlivku č. 9).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9) Hodnotiaca správa procesu tvorby právneho predpisu obsahuje najmä: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cieľ účasti verejnosti na tvorbe právneho predpisu,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spôsob identifikácie problému a alternatív riešení,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spôsob identifikácie zainteresovaných skupín a jednotlivcov,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spôsob identifikácie záujmov a možných konfliktov zainteresovaných skupín a jednotlivcov,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spôsob zapojenia zainteresovaných skupín a jednotlivcov do tvorby právneho predpisu,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zoznam zapojených aktérov,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zvolené a použité participatívne metódy,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• stanoviská zapojených aktérov podľa zvoleného scenára účasti verejnosti na tvorbe právneho predpisu.</w:t>
      </w:r>
    </w:p>
    <w:p w:rsidR="00024924" w:rsidRDefault="00024924">
      <w:pPr>
        <w:pStyle w:val="Normlnywebov"/>
        <w:divId w:val="24527438"/>
      </w:pPr>
      <w:r>
        <w:rPr>
          <w:sz w:val="15"/>
          <w:szCs w:val="15"/>
        </w:rPr>
        <w:t>Hodnotiaca správa je prílohou k správe o účasti verejnosti na tvorbe právneho predpisu, ak je vypracovaná.</w:t>
      </w:r>
    </w:p>
    <w:p w:rsidR="004D7A15" w:rsidRPr="00E55392" w:rsidRDefault="00024924" w:rsidP="004D7A15">
      <w:pPr>
        <w:widowControl/>
        <w:rPr>
          <w:lang w:val="en-US"/>
        </w:rPr>
      </w:pPr>
      <w:r>
        <w:t>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24924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024924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024924"/>
    <w:rPr>
      <w:rFonts w:ascii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024924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02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9.6.2016 15:44:56"/>
    <f:field ref="objchangedby" par="" text="Administrator, System"/>
    <f:field ref="objmodifiedat" par="" text="29.6.2016 15:44:5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2016-06-29T13:44:00Z</dcterms:created>
  <dcterms:modified xsi:type="dcterms:W3CDTF">2016-06-29T13:44:00Z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Medzirezortné pripomienkové konanie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Obchodné právo_x000d__x000a_Občianske právo_x000d__x000a_Správne právo_x000d__x000a_Finančné právo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JUDr. Juraj Palúš</vt:lpwstr>
  </property>
  <property name="FSC#SKEDITIONSLOVLEX@103.510:zodppredkladatel" pid="9" fmtid="{D5CDD505-2E9C-101B-9397-08002B2CF9AE}">
    <vt:lpwstr>Lucia Žitňanská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 o registri partnerov verejného sektora a o zmene a doplnení niektorých zákonov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spravodlivosti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Plán legislatívnych úloh vlády Slovenskej republiky na mesiace jún až december 2016</vt:lpwstr>
  </property>
  <property name="FSC#SKEDITIONSLOVLEX@103.510:plnynazovpredpis" pid="17" fmtid="{D5CDD505-2E9C-101B-9397-08002B2CF9AE}">
    <vt:lpwstr> Zákon o registri partnerov verejného sektora a o zmene a doplnení niektorých zákonov</vt:lpwstr>
  </property>
  <property name="FSC#SKEDITIONSLOVLEX@103.510:rezortcislopredpis" pid="18" fmtid="{D5CDD505-2E9C-101B-9397-08002B2CF9AE}">
    <vt:lpwstr>44640/2016/100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LP/2016/677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nie je upravená v práve Európskej únie</vt:lpwstr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>nie je obsiahnutá v judikatúre Súdneho dvora Európskej únie</vt:lpwstr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>úplný</vt:lpwstr>
  </property>
  <property name="FSC#SKEDITIONSLOVLEX@103.510:AttrStrListDocPropGestorSpolupRezorty" pid="48" fmtid="{D5CDD505-2E9C-101B-9397-08002B2CF9AE}">
    <vt:lpwstr>Ministerstvo spravodlivosti Slovenskej republiky</vt:lpwstr>
  </property>
  <property name="FSC#SKEDITIONSLOVLEX@103.510:AttrDateDocPropZaciatokPKK" pid="49" fmtid="{D5CDD505-2E9C-101B-9397-08002B2CF9AE}">
    <vt:lpwstr>1. 7. 2016</vt:lpwstr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>Negatívne</vt:lpwstr>
  </property>
  <property name="FSC#SKEDITIONSLOVLEX@103.510:AttrStrDocPropVplyvPodnikatelskeProstr" pid="52" fmtid="{D5CDD505-2E9C-101B-9397-08002B2CF9AE}">
    <vt:lpwstr>Pozitívne_x000d__x000a_Negatívne</vt:lpwstr>
  </property>
  <property name="FSC#SKEDITIONSLOVLEX@103.510:AttrStrDocPropVplyvSocialny" pid="53" fmtid="{D5CDD505-2E9C-101B-9397-08002B2CF9AE}">
    <vt:lpwstr>Žiadne</vt:lpwstr>
  </property>
  <property name="FSC#SKEDITIONSLOVLEX@103.510:AttrStrDocPropVplyvNaZivotProstr" pid="54" fmtid="{D5CDD505-2E9C-101B-9397-08002B2CF9AE}">
    <vt:lpwstr>Žiadne</vt:lpwstr>
  </property>
  <property name="FSC#SKEDITIONSLOVLEX@103.510:AttrStrDocPropVplyvNaInformatizaciu" pid="55" fmtid="{D5CDD505-2E9C-101B-9397-08002B2CF9AE}">
    <vt:lpwstr>Pozitívne</vt:lpwstr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>Alternatívne riešenia neboli posudzované nakoľko Programové vyhlásenie vlády SR exaktne vymedzuje zadanie, ktoré je premietnuté do návrhu zákona.</vt:lpwstr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>Vláda Slovenskej republiky na svojom rokovaní dňa ... prerokovala a schválila návrh zákona o registri partnerov verejného sektora a o zmene a doplnení niektorých zákonov.</vt:lpwstr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republiky_x000d__x000a_podpredsedníčka vlády a ministerka spravodlivosti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podpredsedníčka vlády a ministerka spravodlivosti Slovenskej republiky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Lucia Žitňanská_x000d__x000a_podpredsedníčka vlády a ministerka spravodlivosti Slovenskej republiky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style="text-align: justify;"&gt;Návrh zákona bol vypracovaný na základe Plánu legislatívnych úloh vlády Slovenskej republiky na mesiace jún až december 2016 a&amp;nbsp;vecne vychádza z&amp;nbsp;Programového vyhlásenia vlády Slovenskej republiky, ktoré tým napĺňa.&amp;nbsp;Súčasne predstavuje kľúčové opatrenie v politike boja proti korupcii vrátane boja proti praniu špinavých peňazí.&lt;/p&gt;&lt;p style="text-align: justify;"&gt;Účelom návrhu zákona je zavedenie registra partnerov verejného sektora (ďalej len „register“), ako aj úprava s&amp;nbsp;tým súvisiacich otázok s&amp;nbsp;cieľom legislatívne vymedziť požiadavky na subjekty, s ktorými vstupuje štát, resp. subjekty verejného práva do právnych vzťahov, resp. v rámci ktorých tretia osoba prijíma akékoľvek plnenie vrátane predaja majetku štátu.&lt;/p&gt;&lt;p style="text-align: justify;"&gt;Návrh zákona sleduje cieľ stať sa účinným protischránkovým zákonom vzťahujúcim sa na všetky verejné zdroje, ktorý nad rámec svojich medzinárodnoprávnych záväzkov v oblasti boja proti praniu špinavých peňazí upraví požiadavky na subjekty, s ktorými vstupuje štát, resp. subjekty verejného práva do obchodného vzťahu, resp. v rámci ktorého tretia osoba prijíma akékoľvek plnenie vrátane predaja majetku štátu. Právna úprava nadväzuje na existujúcu právnu úpravu pokiaľ ide o verejnú kontrolu registra konečných užívateľov výhod, pričom prehodnocuje definíciu konečného užívateľa výhod, rozširuje okruh osôb na všetky subjekty, ktoré prijímajú plnenie od štátu a zvyšuje reálnu vymáhateľnosť zákona primeranými sankciami, ktoré budú citeľne odstrašujúce pre osoby, ktoré uviedli nepravdivé údaje, a odoberajú hospodársky prospech tým, ktorí ho protizákonným konaním získali.&lt;/p&gt;&lt;p style="text-align: justify;"&gt;Súčasťou návrhu zákona sú aj novelizácie súvisiacich zákonov, a&amp;nbsp;to primárne tých, ktoré regulujú nakladanie s&amp;nbsp;verejnými zdrojmi. Definícia konečného užívateľa výhod bude obsiahnutá v&amp;nbsp;zákone č. č. 297/2008 Z. z. o ochrane pred legalizáciou príjmov z trestnej činnosti a o ochrane pred financovaním terorizmu v&amp;nbsp;znení neskorších predpisov, ktorého novelizácia sa taktiež navrhuje.&lt;/p&gt;&lt;p style="text-align: justify;"&gt;Návrh zákona je v súlade s&amp;nbsp;Ústavou Slovenskej republiky, ústavnými zákonmi, medzinárodnými zmluvami, ktorými je Slovenská republika viazaná a&amp;nbsp;zákonmi a súčasne je v&amp;nbsp;súlade s&amp;nbsp;právom Európskej únie.&lt;/p&gt;&lt;p style="text-align: justify;"&gt;Návrh zákona základ vplyvy na verejné financie, podnikateľské prostredie a&amp;nbsp;informatizáciu spoločnosti; tieto vplyvy sú detailne popísané v&amp;nbsp;doložke vybraných vplyvov. Návrh zákona nebude mať sociálny vplyv, ani vplyv životné prostredie a na služby verejnej správy pre občana. Podrobnosti sú uvedené v&amp;nbsp;doložke vybraných vplyvov a&amp;nbsp;príslušných prílohách doložky vybraných vplyvov.&lt;/p&gt;</vt:lpwstr>
  </property>
  <property name="FSC#COOSYSTEM@1.1:Container" pid="135" fmtid="{D5CDD505-2E9C-101B-9397-08002B2CF9AE}">
    <vt:lpwstr>COO.2145.1000.3.1483358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&lt;table align="left" border="1" cellpadding="0" cellspacing="0" width="100%"&gt;_x0009_&lt;tbody&gt;_x0009__x0009_&lt;tr&gt;_x0009__x0009__x0009_&lt;td colspan="5" style="width:100.0%;height:37px;"&gt;_x0009__x0009__x0009_&lt;h2 align="center"&gt;Správa o účasti verejnosti na tvorbe právneho predpisu&lt;/h2&gt;_x0009__x0009__x0009_&lt;h2&gt;Scenár 3: Verejnosť sa zúčastňuje na tvorbe právneho predpisu&lt;/h2&gt;_x0009__x0009__x0009_&lt;/td&gt;_x0009__x0009_&lt;/tr&gt;_x0009__x0009_&lt;tr&gt;_x0009__x0009__x0009_&lt;td style="width:17.0%;height:27px;"&gt;_x0009__x0009__x0009_&lt;p&gt;&lt;strong&gt;Fáza procesu&lt;/strong&gt;&lt;/p&gt;_x0009__x0009__x0009_&lt;/td&gt;_x0009__x0009__x0009_&lt;td style="width:23.2%;height:27px;"&gt;_x0009__x0009__x0009_&lt;p&gt;&lt;strong&gt;Subfáza&lt;/strong&gt;&lt;/p&gt;_x0009__x0009__x0009_&lt;/td&gt;_x0009__x0009__x0009_&lt;td style="width:48.5%;height:27px;"&gt;_x0009__x0009__x0009_&lt;p&gt;&lt;strong&gt;Kontrolná otázka&lt;/strong&gt;&lt;/p&gt;_x0009__x0009__x0009_&lt;/td&gt;_x0009__x0009__x0009_&lt;td style="width:5.16%;height:27px;"&gt;_x0009__x0009__x0009_&lt;p&gt;&lt;strong&gt;Á&lt;/strong&gt;&lt;/p&gt;_x0009__x0009__x0009_&lt;/td&gt;_x0009__x0009__x0009_&lt;td style="width:6.14%;height:27px;"&gt;_x0009__x0009__x0009_&lt;p&gt;&lt;strong&gt;N&lt;/strong&gt;&lt;/p&gt;_x0009__x0009__x0009_&lt;/td&gt;_x0009__x0009_&lt;/tr&gt;_x0009__x0009_&lt;tr&gt;_x0009__x0009__x0009_&lt;td rowspan="4" style="width:17.0%;height:38px;"&gt;_x0009__x0009__x0009_&lt;p&gt;&lt;strong&gt;1. Príprava tvorby právneho predpisu&lt;/strong&gt;&lt;/p&gt;_x0009__x0009__x0009_&lt;/td&gt;_x0009__x0009__x0009_&lt;td style="width:23.2%;height:38px;"&gt;_x0009__x0009__x0009_&lt;p&gt;1.1 Identifikácia cieľa&lt;/p&gt;_x0009__x0009__x0009_&lt;/td&gt;_x0009__x0009__x0009_&lt;td style="width:48.5%;height:38px;"&gt;_x0009__x0009__x0009_&lt;p&gt;Bol zadefinovaný cieľ účasti verejnosti na tvorbe právneho predpisu?&lt;sup&gt;1&lt;/sup&gt;)&lt;/p&gt;_x0009__x0009__x0009_&lt;/td&gt;_x0009__x0009__x0009_&lt;td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style="width:23.2%;height:38px;"&gt;_x0009__x0009__x0009_&lt;p&gt;1.2 Identifikácia problému a alternatív&lt;/p&gt;_x0009__x0009__x0009_&lt;/td&gt;_x0009__x0009__x0009_&lt;td style="width:48.5%;height:38px;"&gt;_x0009__x0009__x0009_&lt;p&gt;Bola vykonaná identifikácia problému a alternatív riešení?&lt;sup&gt;2&lt;/sup&gt;)&lt;/p&gt;_x0009__x0009__x0009_&lt;/td&gt;_x0009__x0009__x0009_&lt;td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style="width:23.2%;height:38px;"&gt;_x0009__x0009__x0009_&lt;p&gt;1.3 Identifikácia zainteresovaných skupín a&amp;nbsp;jednotlivcov&lt;sup&gt;3&lt;/sup&gt;)&lt;/p&gt;_x0009__x0009__x0009_&lt;/td&gt;_x0009__x0009__x0009_&lt;td style="width:48.5%;height:38px;"&gt;_x0009__x0009__x0009_&lt;p&gt;Bola vykonaná identifikácia zainteresovaných skupín a&amp;nbsp;jednotlivcov?&lt;sup&gt;2&lt;/sup&gt;)&lt;/p&gt;_x0009__x0009__x0009_&lt;/td&gt;_x0009__x0009__x0009_&lt;td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style="width:23.2%;height:38px;"&gt;_x0009__x0009__x0009_&lt;p&gt;1.4 Identifikácia záujmov zainteresovaných skupín a jednotlivcov&lt;/p&gt;_x0009__x0009__x0009_&lt;/td&gt;_x0009__x0009__x0009_&lt;td style="width:48.5%;height:38px;"&gt;_x0009__x0009__x0009_&lt;p&gt;Bola vykonaná identifikácia záujmov a možných konfliktov zainteresovaných skupín a 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rowspan="9" style="width:17.0%;height:38px;"&gt;_x0009__x0009__x0009_&lt;p&gt;&lt;strong&gt;2. Informovanie verejnosti o&amp;nbsp;tvorbe právneho predpisu&lt;/strong&gt;&lt;/p&gt;_x0009__x0009__x0009_&lt;/td&gt;_x0009__x0009__x0009_&lt;td rowspan="3" style="width:23.2%;height:38px;"&gt;_x0009__x0009__x0009_&lt;p&gt;2.1 Rozsah informácií&lt;/p&gt;_x0009__x0009__x0009_&lt;/td&gt;_x0009__x0009__x0009_&lt;td style="width:48.5%;height:38px;"&gt;_x0009__x0009__x0009_&lt;p&gt;Boli verejnosti poskytnuté informácie o probléme, ktorý má predmetný právny predpis riešiť?&lt;/p&gt;_x0009__x0009__x0009_&lt;/td&gt;_x0009__x0009__x0009_&lt;td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cieli účasti verejnosti na tvorbe právneho predpisu spolu s&amp;nbsp;časovým rámcom jeho tvorby?&lt;/p&gt;_x0009__x0009__x0009_&lt;/td&gt;_x0009__x0009__x0009_&lt;td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plánovanom procese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style="width:23.2%;height:38px;"&gt;_x0009__x0009__x0009_&lt;p&gt;2.2 Kontinuita informovania&lt;/p&gt;_x0009__x0009__x0009_&lt;/td&gt;_x0009__x0009__x0009_&lt;td style="width:48.5%;height:38px;"&gt;_x0009__x0009__x0009_&lt;p&gt;Boli verejnosti poskytnuté relevantné informácie pred začatím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počas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aj po ukončení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style="width:23.2%;height:38px;"&gt;_x0009__x0009__x0009_&lt;p&gt;2.3 Kvalita a včasnosť informácií&lt;/p&gt;_x0009__x0009__x0009_&lt;/td&gt;_x0009__x0009__x0009_&lt;td style="width:48.5%;height:38px;"&gt;_x0009__x0009__x0009_&lt;p&gt;Boli relevantné informácie o&amp;nbsp;tvorbe právneho predpisu verejnosti poskytnuté včas?&lt;/p&gt;_x0009__x0009__x0009_&lt;/td&gt;_x0009__x0009__x0009_&lt;td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relevantné informácie o&amp;nbsp;tvorbe právneho predpisu a&amp;nbsp;o samotnom&amp;nbsp;právnom predpise poskytnuté vo vyhovujúcej technickej kvalite?&lt;sup&gt;4&lt;/sup&gt;)&lt;/p&gt;_x0009__x0009__x0009_&lt;/td&gt;_x0009__x0009__x0009_&lt;td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style="width:23.2%;height:38px;"&gt;_x0009__x0009__x0009_&lt;p&gt;2.4 Adresnosť informácií&lt;/p&gt;_x0009__x0009__x0009_&lt;/td&gt;_x0009__x0009__x0009_&lt;td style="width:48.5%;height:38px;"&gt;_x0009__x0009__x0009_&lt;p&gt;Boli zvolené komunikačné kanály dostatočné vzhľadom na prenos relevantných informácií o&amp;nbsp; právnom predpise smerom k&amp;nbsp;verejnosti?&lt;/p&gt;_x0009__x0009__x0009_&lt;/td&gt;_x0009__x0009__x0009_&lt;td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rowspan="13" style="width:17.0%;height:38px;"&gt;_x0009__x0009__x0009_&lt;p&gt;&lt;strong&gt;3. Účasť verejnosti na tvorbe právneho predpisu&lt;/strong&gt;&lt;/p&gt;_x0009__x0009__x0009_&lt;/td&gt;_x0009__x0009__x0009_&lt;td style="width:23.2%;height:38px;"&gt;_x0009__x0009__x0009_&lt;p&gt;3.1 Jasné zadanie procesu tvorby právneho predpisu&lt;/p&gt;_x0009__x0009__x0009_&lt;/td&gt;_x0009__x0009__x0009_&lt;td style="width:48.5%;height:38px;"&gt;_x0009__x0009__x0009_&lt;p&gt;Bol zadefinovaný základný rámec procesu tvorby právneho predpisu?&lt;sup&gt;5&lt;/sup&gt;)&lt;/p&gt;_x0009__x0009__x0009_&lt;/td&gt;_x0009__x0009__x0009_&lt;td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style="width:23.2%;height:38px;"&gt;_x0009__x0009__x0009_&lt;p&gt;3.2 Zapojení aktéri&lt;sup&gt;6&lt;/sup&gt;)&lt;/p&gt;_x0009__x0009__x0009_&lt;/td&gt;_x0009__x0009__x0009_&lt;td style="width:48.5%;height:38px;"&gt;_x0009__x0009__x0009_&lt;p&gt;Predstavujú zapojení aktéri reprezentatívnu vzorku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style="width:48.5%;height:38px;"&gt;_x0009__x0009__x0009_&lt;p&gt;Reprezentujú zapojení aktéri celkovú heterogenitu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style="width:23.2%;height:38px;"&gt;_x0009__x0009__x0009_&lt;p&gt;3.3 Spätná väzba&lt;/p&gt;_x0009__x0009__x0009_&lt;/td&gt;_x0009__x0009__x0009_&lt;td style="width:48.5%;height:38px;"&gt;_x0009__x0009__x0009_&lt;p&gt;Bola zapojeným aktérom odoslaná spätná väzba ako bolo s ich návrhom naložené?&lt;/p&gt;_x0009__x0009__x0009_&lt;/td&gt;_x0009__x0009__x0009_&lt;td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s&amp;nbsp;vyhodnotením ich návrhov k&amp;nbsp;právnemu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style="width:23.2%;height:38px;"&gt;_x0009__x0009__x0009_&lt;p&gt;3.4 Zapracovanie návrhov zapojených aktérov&lt;/p&gt;_x0009__x0009__x0009_&lt;/td&gt;_x0009__x0009__x0009_&lt;td style="width:48.5%;height:38px;"&gt;_x0009__x0009__x0009_&lt;p&gt;Boli návrhy zo strany zapojených aktérov zapracované do návrhu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aktéri, že ich návrh ovplyvnil konečnú podobu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style="width:23.2%;height:38px;"&gt;_x0009__x0009__x0009_&lt;p&gt;3.5 Naplnenie cieľov a očakávaní&lt;/p&gt;_x0009__x0009__x0009_&lt;/td&gt;_x0009__x0009__x0009_&lt;td style="width:48.5%;height:38px;"&gt;_x0009__x0009__x0009_&lt;p&gt;Boli splnené ciele a&amp;nbsp;očakávania od účasti verejnosti na tvorbe právneho predpisu na strane predkladateľa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naplnenie svojich cieľov a&amp;nbsp;očakávaní, s&amp;nbsp;ktorými vstupovali do tvorby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style="width:23.2%;height:38px;"&gt;_x0009__x0009__x0009_&lt;p&gt;3.6 Formy&amp;nbsp; procesu tvorby právneho predpisu&lt;/p&gt;_x0009__x0009__x0009_&lt;/td&gt;_x0009__x0009__x0009_&lt;td style="width:48.5%;height:38px;"&gt;_x0009__x0009__x0009_&lt;p&gt;Prispeli zvolené participatívne metódy&lt;sup&gt;8&lt;/sup&gt;) k&amp;nbsp;splneniu cieľa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style="width:48.5%;height:38px;"&gt;_x0009__x0009__x0009_&lt;p&gt;Bola kvantita participatívnych metód adekvátna vzhľadom k&amp;nbsp;povahe, komplexnosti a predmetu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s&amp;nbsp;formou procesu tvorby právneho predpisu a&amp;nbsp;so zvolenými participatívnymi metódami?&lt;sup&gt;7&lt;/sup&gt;)&lt;/p&gt;_x0009__x0009__x0009_&lt;/td&gt;_x0009__x0009__x0009_&lt;td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style="width:23.2%;height:38px;"&gt;_x0009__x0009__x0009_&lt;p&gt;3.7 Výstup procesu tvorby právneho predpisu&lt;/p&gt;_x0009__x0009__x0009_&lt;/td&gt;_x0009__x0009__x0009_&lt;td style="width:48.5%;height:38px;"&gt;_x0009__x0009__x0009_&lt;p&gt;Bolo zapojeným aktérom umožnené pripomienkovať správu o&amp;nbsp;účasti verejnosti na tvorbe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rowspan="3" style="width:17.0%;height:38px;"&gt;_x0009__x0009__x0009_&lt;p&gt;&lt;strong&gt;4. Vyhodnotenie procesu tvorby právneho predpisu&lt;/strong&gt;&lt;/p&gt;_x0009__x0009__x0009_&lt;/td&gt;_x0009__x0009__x0009_&lt;td rowspan="3" style="width:23.2%;height:38px;"&gt;_x0009__x0009__x0009_&lt;p&gt;4.1 Hodnotenie procesu&lt;/p&gt;_x0009__x0009__x0009_&lt;/td&gt;_x0009__x0009__x0009_&lt;td style="width:48.5%;height:38px;"&gt;_x0009__x0009__x0009_&lt;p&gt;Bolo vykonané hodnotenie procesu tvorby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style="width:48.5%;height:38px;"&gt;_x0009__x0009__x0009_&lt;p&gt;Bola zverejnená hodnotiaca správa procesu tvorby právneho predpisu?&lt;sup&gt;9&lt;/sup&gt;)&lt;/p&gt;_x0009__x0009__x0009_&lt;/td&gt;_x0009__x0009__x0009_&lt;td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 splnený cieľ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style="width:6.14%;height:38px;"&gt;_x0009__x0009__x0009_&lt;p&gt;☐&lt;/p&gt;_x0009__x0009__x0009_&lt;/td&gt;_x0009__x0009_&lt;/tr&gt;_x0009_&lt;/tbody&gt;&lt;/table&gt;&lt;p&gt;&amp;nbsp;&lt;/p&gt;&lt;p&gt;&lt;span style="font-size:10px;"&gt;&lt;strong&gt;Vysvetlivky&lt;/strong&gt;&lt;/span&gt;&lt;/p&gt;&lt;p&gt;&lt;span style="font-size:10px;"&gt;1) Cieľ účasti verejnosti na tvorbe právneho predpisu závisí od zamýšľanej intenzity zapojenia verejnosti do tvorby právneho predpisu:&lt;/span&gt;&lt;/p&gt;&lt;p&gt;&lt;span style="font-size:10px;"&gt;• Scenár 1 - informovať verejnosť o procese tvorby právneho predpisu&lt;/span&gt;&lt;/p&gt;&lt;p&gt;&lt;span style="font-size:10px;"&gt;• Scenár 2 – zapojiť verejnosť do diskusie o tvorbe právneho predpisu&lt;/span&gt;&lt;/p&gt;&lt;p&gt;&lt;span style="font-size:10px;"&gt;• Scenár 3 – zapojiť verejnosť do tvorby právneho predpisu&lt;/span&gt;&lt;/p&gt;&lt;p&gt;&lt;span style="font-size:10px;"&gt;• Scenár 4 – zapojiť čo najširšiu verejnosť do tvorby právneho predpisu v rovnocennom postavení s predkladateľom právneho predpisu&lt;/span&gt;&lt;/p&gt;&lt;p&gt;&lt;span style="font-size:10px;"&gt;Cieľ účasti verejnosti na tvorbe právneho predpisu je súčasťou hodnotiacej správy procesu tvorby právneho predpisu (pozri vysvetlivku č. 9).&lt;/span&gt;&lt;/p&gt;&lt;p&gt;&lt;span style="font-size:10px;"&gt;2) Vypĺňa sa na základe hodnotiacej správy (pozri vysvetlivku č. 9).&lt;/span&gt;&lt;/p&gt;&lt;p&gt;&lt;span style="font-size:10px;"&gt;3) Zainteresovanými skupinami a jednotlivcami sa rozumejú skupiny alebo jednotlivci, ktorí:&lt;/span&gt;&lt;/p&gt;&lt;p&gt;&lt;span style="font-size:10px;"&gt;• budú právnym predpisom ovplyvnení a/alebo majú nejaký záujem na výslednej podobe právneho predpisu,&lt;/span&gt;&lt;/p&gt;&lt;p&gt;&lt;span style="font-size:10px;"&gt;• môžu nejakým spôsobom ovplyvniť, ohroziť alebo znemožniť tvorbu právneho predpisu.&lt;/span&gt;&lt;/p&gt;&lt;p&gt;&lt;span style="font-size:10px;"&gt;4) Informácie boli poskytnuté v takej forme, aby boli prístupné aj osobám so zdravotným postihnutím a ďalším skupinám osôb znevýhodneným obmedzeným prístupom k informáciám a vo forme, ktorá je strojovo spracovateľná.&lt;/span&gt;&lt;/p&gt;&lt;p&gt;&lt;span style="font-size:10px;"&gt;5) V základnom rámci procesu tvorby právneho predpisu majú byť zadefinované najmä:&lt;/span&gt;&lt;/p&gt;&lt;p&gt;&lt;span style="font-size:10px;"&gt;• záväzky a povinnosti zapojených aktérov a ich mandát v procese,&lt;/span&gt;&lt;/p&gt;&lt;p&gt;&lt;span style="font-size:10px;"&gt;• zvolené participatívne metódy&lt;/span&gt;&lt;/p&gt;&lt;p&gt;&lt;span style="font-size:10px;"&gt;• preferované postupy rozhodovania,&lt;/span&gt;&lt;/p&gt;&lt;p&gt;&lt;span style="font-size:10px;"&gt;• spôsob riešenia názorových a hodnotových rozdielov medzi zainteresovanými skupinami.&lt;/span&gt;&lt;/p&gt;&lt;p&gt;&lt;span style="font-size:10px;"&gt;Základný rámec procesu tvorby právneho predpisu je súčasťou hodnotiacej správy procesu tvorby právneho predpisu (pozri vysvetlivku č. 9).&lt;/span&gt;&lt;/p&gt;&lt;p&gt;&lt;span style="font-size:10px;"&gt;6) Zapojenými aktérmi sa rozumejú zainteresované skupiny a jednotlivci, ktorí boli aktívne zapojení do tvorby právneho predpisu.&lt;/span&gt;&lt;/p&gt;&lt;p&gt;&lt;span style="font-size:10px;"&gt;7) Vypĺňa sa na základe stanoviska zapojených aktérov. Stanovisko zapojených aktérov je súčasťou hodnotiacej správy procesu tvorby právneho predpisu (pozri vysvetlivku č. 9).&lt;/span&gt;&lt;/p&gt;&lt;p&gt;&lt;span style="font-size:10px;"&gt;8) Participatívnymi metódami sa rozumejú napríklad:&lt;/span&gt;&lt;/p&gt;&lt;p&gt;&lt;span style="font-size:10px;"&gt;• ad-hoc osobné konzultácie s vybranými odborníkmi resp. zainteresovanými skupinami a jednotlivcami,&lt;/span&gt;&lt;/p&gt;&lt;p&gt;&lt;span style="font-size:10px;"&gt;• pracovné a poradné skupiny vytvorené zo zástupcov predkladateľa právneho predpisu a zainteresovaných skupín a jednotlivcov,&lt;/span&gt;&lt;/p&gt;&lt;p&gt;&lt;span style="font-size:10px;"&gt;• konferencie a workshopy,&lt;/span&gt;&lt;/p&gt;&lt;p&gt;&lt;span style="font-size:10px;"&gt;• verejné vypočutia,&lt;/span&gt;&lt;/p&gt;&lt;p&gt;&lt;span style="font-size:10px;"&gt;• diskusné a deliberačné fóra.&lt;/span&gt;&lt;/p&gt;&lt;p&gt;&lt;span style="font-size:10px;"&gt;Zvolené participatívne metódy sú súčasťou hodnotiacej správy procesu tvorby právneho predpisu (pozri vysvetlivku č. 9).&lt;/span&gt;&lt;/p&gt;&lt;p&gt;&lt;span style="font-size:10px;"&gt;9) Hodnotiaca správa procesu tvorby právneho predpisu obsahuje najmä:&lt;/span&gt;&lt;/p&gt;&lt;p&gt;&lt;span style="font-size:10px;"&gt;• cieľ účasti verejnosti na tvorbe právneho predpisu,&lt;/span&gt;&lt;/p&gt;&lt;p&gt;&lt;span style="font-size:10px;"&gt;• spôsob identifikácie problému a alternatív riešení,&lt;/span&gt;&lt;/p&gt;&lt;p&gt;&lt;span style="font-size:10px;"&gt;• spôsob identifikácie zainteresovaných skupín a jednotlivcov,&lt;/span&gt;&lt;/p&gt;&lt;p&gt;&lt;span style="font-size:10px;"&gt;• spôsob identifikácie záujmov a možných konfliktov zainteresovaných skupín a jednotlivcov,&lt;/span&gt;&lt;/p&gt;&lt;p&gt;&lt;span style="font-size:10px;"&gt;• spôsob zapojenia zainteresovaných skupín a jednotlivcov do tvorby právneho predpisu,&lt;/span&gt;&lt;/p&gt;&lt;p&gt;&lt;span style="font-size:10px;"&gt;• zoznam zapojených aktérov,&lt;/span&gt;&lt;/p&gt;&lt;p&gt;&lt;span style="font-size:10px;"&gt;• zvolené a použité participatívne metódy,&lt;/span&gt;&lt;/p&gt;&lt;p&gt;&lt;span style="font-size:10px;"&gt;• stanoviská zapojených aktérov podľa zvoleného scenára účasti verejnosti na tvorbe právneho predpisu.&lt;/span&gt;&lt;/p&gt;&lt;p&gt;&lt;span style="font-size:10px;"&gt;Hodnotiaca správa je prílohou k správe o účasti verejnosti na tvorbe právneho predpisu, ak je vypracovaná.&lt;/span&gt;&lt;/p&gt;&lt;p&gt;&amp;nbsp;&lt;/p&gt;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podpredsedníčku vlády a ministerku spravodlivosti Slovenskej republiky</vt:lpwstr>
  </property>
  <property name="FSC#SKEDITIONSLOVLEX@103.510:funkciaZodpPredDativ" pid="148" fmtid="{D5CDD505-2E9C-101B-9397-08002B2CF9AE}">
    <vt:lpwstr>podpredsedníčke vlády a ministerke spravodlivosti Slovenskej republiky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2016</vt:lpwstr>
  </property>
</Properties>
</file>