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DB" w:rsidRDefault="00CD025D" w:rsidP="00D710A5">
      <w:pPr>
        <w:widowControl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r w:rsidRPr="007D23C5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RDefault="00730901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B1F57" w:rsidRDefault="00AB1F57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Pr="00730901" w:rsidRDefault="00730901" w:rsidP="00730901">
      <w:pPr>
        <w:widowControl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730901" w:rsidRDefault="00730901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Default="00730901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E33EA6" w:rsidRDefault="007B0C6C" w:rsidP="00E33EA6">
      <w:pPr>
        <w:widowControl/>
        <w:spacing w:after="0" w:line="240" w:lineRule="auto"/>
        <w:jc w:val="both"/>
        <w:rPr>
          <w:rFonts w:ascii="Times New Roman" w:hAnsi="Times New Roman"/>
        </w:rPr>
      </w:pPr>
      <w:r w:rsidRPr="00E33EA6">
        <w:rPr>
          <w:rFonts w:ascii="Times New Roman" w:hAnsi="Times New Roman"/>
        </w:rPr>
        <w:t xml:space="preserve">V súlade s § 6 ods. 4 zákona č. 292/2014 Z. z. o príspevku poskytovanom z európskych štrukturálnych a investičných fondov a o zmene a doplnení niektorých zákonov v znení zákona č. 171/2016 Z. z. sa na rokovanie </w:t>
      </w:r>
      <w:r w:rsidR="00AD15B0">
        <w:rPr>
          <w:rFonts w:ascii="Times New Roman" w:hAnsi="Times New Roman"/>
        </w:rPr>
        <w:t xml:space="preserve">Legislatívnej rady </w:t>
      </w:r>
      <w:bookmarkStart w:id="0" w:name="_GoBack"/>
      <w:bookmarkEnd w:id="0"/>
      <w:r w:rsidRPr="00E33EA6">
        <w:rPr>
          <w:rFonts w:ascii="Times New Roman" w:hAnsi="Times New Roman"/>
        </w:rPr>
        <w:t>vlády Slovenskej republiky predkladá návrh nariadenia vlády, ktorým sa ustanovuje systém uplatňovania niektorých právomocí Úradu podpredsedu vlády Slovenskej republiky pre investície a informatizáciu.</w:t>
      </w:r>
    </w:p>
    <w:p w:rsidR="00E33EA6" w:rsidRDefault="007B0C6C" w:rsidP="00E33EA6">
      <w:pPr>
        <w:widowControl/>
        <w:spacing w:after="0" w:line="240" w:lineRule="auto"/>
        <w:jc w:val="both"/>
        <w:rPr>
          <w:rFonts w:ascii="Times New Roman" w:hAnsi="Times New Roman"/>
        </w:rPr>
      </w:pPr>
      <w:r w:rsidRPr="00E33EA6">
        <w:rPr>
          <w:rFonts w:ascii="Times New Roman" w:hAnsi="Times New Roman"/>
        </w:rPr>
        <w:br/>
        <w:t>Cieľom predkladaného návrhu nariadenia vlády SR je upraviť systém uplatňovania právomocí v oblasti koordinácie, riadenia a dohľadu nad procesom implementácie fondov Európskej únie a to konkrétne podrobnejšie upraviť:</w:t>
      </w:r>
    </w:p>
    <w:p w:rsidR="00E33EA6" w:rsidRDefault="007B0C6C" w:rsidP="00E33EA6">
      <w:pPr>
        <w:widowControl/>
        <w:spacing w:after="0" w:line="240" w:lineRule="auto"/>
        <w:jc w:val="both"/>
        <w:rPr>
          <w:rFonts w:ascii="Times New Roman" w:hAnsi="Times New Roman"/>
        </w:rPr>
      </w:pPr>
      <w:r w:rsidRPr="00E33EA6">
        <w:rPr>
          <w:rFonts w:ascii="Times New Roman" w:hAnsi="Times New Roman"/>
        </w:rPr>
        <w:t>-systém prijímania záväzných plánov pre operačné programy (ak sa  v texte používa pojem ,,operačný program“, spadajú pod tejto pojem aj program rozvoja vidieka a program cezhraničnej spolupráce Slovenská republika - Česká republika a program cezhraničnej spolupráce Slovenská republika - Rakúsko, ak v priamo v texte nie je uvedené inak)</w:t>
      </w:r>
    </w:p>
    <w:p w:rsidR="00E33EA6" w:rsidRDefault="007B0C6C" w:rsidP="00E33EA6">
      <w:pPr>
        <w:widowControl/>
        <w:spacing w:after="0" w:line="240" w:lineRule="auto"/>
        <w:jc w:val="both"/>
        <w:rPr>
          <w:rFonts w:ascii="Times New Roman" w:hAnsi="Times New Roman"/>
        </w:rPr>
      </w:pPr>
      <w:r w:rsidRPr="00E33EA6">
        <w:rPr>
          <w:rFonts w:ascii="Times New Roman" w:hAnsi="Times New Roman"/>
        </w:rPr>
        <w:t>-systém schvaľovania výziev a písomných vyzvaní vyhlasovaných riadiacimi orgánmi,</w:t>
      </w:r>
    </w:p>
    <w:p w:rsidR="00E33EA6" w:rsidRDefault="007B0C6C" w:rsidP="00E33EA6">
      <w:pPr>
        <w:widowControl/>
        <w:spacing w:after="0" w:line="240" w:lineRule="auto"/>
        <w:jc w:val="both"/>
        <w:rPr>
          <w:rFonts w:ascii="Times New Roman" w:hAnsi="Times New Roman"/>
        </w:rPr>
      </w:pPr>
      <w:r w:rsidRPr="00E33EA6">
        <w:rPr>
          <w:rFonts w:ascii="Times New Roman" w:hAnsi="Times New Roman"/>
        </w:rPr>
        <w:t>-procesné náležitosti krízového riadenia operačných programov.</w:t>
      </w:r>
    </w:p>
    <w:p w:rsidR="00E33EA6" w:rsidRDefault="007B0C6C" w:rsidP="00E33EA6">
      <w:pPr>
        <w:widowControl/>
        <w:spacing w:after="0" w:line="240" w:lineRule="auto"/>
        <w:jc w:val="both"/>
        <w:rPr>
          <w:rFonts w:ascii="Times New Roman" w:hAnsi="Times New Roman"/>
        </w:rPr>
      </w:pPr>
      <w:r w:rsidRPr="00E33EA6">
        <w:rPr>
          <w:rFonts w:ascii="Times New Roman" w:hAnsi="Times New Roman"/>
        </w:rPr>
        <w:br/>
        <w:t>Návrh nariadenia vlády je v súlade s Ústavou Slovenskej republiky, ústavnými zákonmi, so zákonmi ako aj s medzinárodnými zmluvami, ktorými je Slovenská republika viazaná a s predpismi Európskej únie. Návrh nariadenia vlády nie je predmetom vnútrokomunitárneho pripomienkového konania.</w:t>
      </w:r>
      <w:r w:rsidRPr="00E33EA6">
        <w:rPr>
          <w:rFonts w:ascii="Times New Roman" w:hAnsi="Times New Roman"/>
        </w:rPr>
        <w:br/>
      </w:r>
    </w:p>
    <w:p w:rsidR="00E33EA6" w:rsidRDefault="007B0C6C" w:rsidP="00E33EA6">
      <w:pPr>
        <w:widowControl/>
        <w:spacing w:after="0" w:line="240" w:lineRule="auto"/>
        <w:jc w:val="both"/>
        <w:rPr>
          <w:rFonts w:ascii="Times New Roman" w:hAnsi="Times New Roman"/>
        </w:rPr>
      </w:pPr>
      <w:r w:rsidRPr="00E33EA6">
        <w:rPr>
          <w:rFonts w:ascii="Times New Roman" w:hAnsi="Times New Roman"/>
        </w:rPr>
        <w:t>Prijatie navrhovaného nariadenia vlády nebude mať vplyv na rozpočet verejnej správy, podnikateľské prostredie, sociálne vplyvy, vplyvy na životné prostredie a vplyvy na informatizáciu spoločnosti.</w:t>
      </w:r>
      <w:r w:rsidRPr="00E33EA6">
        <w:rPr>
          <w:rFonts w:ascii="Times New Roman" w:hAnsi="Times New Roman"/>
        </w:rPr>
        <w:br/>
      </w:r>
      <w:r w:rsidRPr="00E33EA6">
        <w:rPr>
          <w:rFonts w:ascii="Times New Roman" w:hAnsi="Times New Roman"/>
        </w:rPr>
        <w:br/>
        <w:t>Účinnosť nariadenia navrhujeme od 1. septembra 2016, nakoľko je potrebné v čo najskoršom termíne bližšie upraviť systém uplatňovania niektorých právomocí Úradu podpredsedu vlády Slovenskej republiky pre investície a informatizáciu na základe § 6 ods. 4 zákona č. 292/2014 Z. z. o príspevku poskytovanom z európskych štrukturálnych a investičných fondov a o zmene a doplnení niektorých zákonov v znení zákona č. 171/2016 Z. z..</w:t>
      </w:r>
    </w:p>
    <w:p w:rsidR="00D710A5" w:rsidRPr="00E33EA6" w:rsidRDefault="007B0C6C" w:rsidP="00E33EA6">
      <w:pPr>
        <w:widowControl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33EA6">
        <w:rPr>
          <w:rFonts w:ascii="Times New Roman" w:hAnsi="Times New Roman"/>
        </w:rPr>
        <w:br/>
        <w:t>Návrh nariadenia vlády sa predkladá s rozpormi s Ministerstvom pôdohospodárstva a rozvoja vidieka Slovenskej republiky, Ministerstvom školstva, vedy, výskumu a športu Slovenskej republiky a Ministerstvom obrany Slovenskej republiky. </w:t>
      </w:r>
    </w:p>
    <w:p w:rsidR="008F1A80" w:rsidRPr="005A1161" w:rsidRDefault="008F1A80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D710A5" w:rsidRPr="005A1161" w:rsidRDefault="00D710A5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sectPr w:rsidR="00D710A5" w:rsidRPr="005A1161" w:rsidSect="00AB1F5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0"/>
    <w:rsid w:val="000144C3"/>
    <w:rsid w:val="000B3F57"/>
    <w:rsid w:val="002C2B40"/>
    <w:rsid w:val="002F00DB"/>
    <w:rsid w:val="00327A2D"/>
    <w:rsid w:val="003A35EB"/>
    <w:rsid w:val="003C009A"/>
    <w:rsid w:val="004C083B"/>
    <w:rsid w:val="005A1161"/>
    <w:rsid w:val="00661635"/>
    <w:rsid w:val="006A0E56"/>
    <w:rsid w:val="00730901"/>
    <w:rsid w:val="00761851"/>
    <w:rsid w:val="00773CE7"/>
    <w:rsid w:val="007B0C6C"/>
    <w:rsid w:val="008461A5"/>
    <w:rsid w:val="00873337"/>
    <w:rsid w:val="008F1A80"/>
    <w:rsid w:val="00A17C3D"/>
    <w:rsid w:val="00A56287"/>
    <w:rsid w:val="00AA4FD0"/>
    <w:rsid w:val="00AB1F57"/>
    <w:rsid w:val="00AB2B8F"/>
    <w:rsid w:val="00AD15B0"/>
    <w:rsid w:val="00B3505E"/>
    <w:rsid w:val="00B50E2A"/>
    <w:rsid w:val="00B51490"/>
    <w:rsid w:val="00BA14D6"/>
    <w:rsid w:val="00CD025D"/>
    <w:rsid w:val="00D02827"/>
    <w:rsid w:val="00D17ED7"/>
    <w:rsid w:val="00D463B0"/>
    <w:rsid w:val="00D710A5"/>
    <w:rsid w:val="00DD1B41"/>
    <w:rsid w:val="00DF7EB5"/>
    <w:rsid w:val="00E33EA6"/>
    <w:rsid w:val="00F10D72"/>
    <w:rsid w:val="00F44C37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28D7A-8AF2-466E-8B3B-6BD0A93C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0.8.2016 13:11:28"/>
    <f:field ref="objchangedby" par="" text="Administrator, System"/>
    <f:field ref="objmodifiedat" par="" text="10.8.2016 13:11:29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09D7C1-B4FE-4EB0-8011-67EEC86A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Semanco Martin</cp:lastModifiedBy>
  <cp:revision>3</cp:revision>
  <dcterms:created xsi:type="dcterms:W3CDTF">2016-08-10T12:01:00Z</dcterms:created>
  <dcterms:modified xsi:type="dcterms:W3CDTF">2016-08-10T13:08:00Z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Štátna správa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Tibor Barna</vt:lpwstr>
  </property>
  <property fmtid="{D5CDD505-2E9C-101B-9397-08002B2CF9AE}" pid="11" name="FSC#SKEDITIONSLOVLEX@103.510:zodppredkladatel">
    <vt:lpwstr>Peter Pellegrini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Úrad podpredsedu vlády Slovenskej republiky pre investície a informatizáciu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22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5971/2016/OM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LP/2016/522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nie je upravená v práve Európskej únie</vt:lpwstr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Úrad vlády Slovenskej republiky</vt:lpwstr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Žiadne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Žiadne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Nerelevantné.</vt:lpwstr>
  </property>
  <property fmtid="{D5CDD505-2E9C-101B-9397-08002B2CF9AE}" pid="65" name="FSC#SKEDITIONSLOVLEX@103.510:AttrStrListDocPropAltRiesenia">
    <vt:lpwstr>Alternatívne riešenia neboli posudzované.</vt:lpwstr>
  </property>
  <property fmtid="{D5CDD505-2E9C-101B-9397-08002B2CF9AE}" pid="66" name="FSC#SKEDITIONSLOVLEX@103.510:AttrStrListDocPropStanoviskoGest">
    <vt:lpwstr>Nerelevantné.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podpredseda vlády Slovenskej republiky pre investície a informatizáciu</vt:lpwstr>
  </property>
  <property fmtid="{D5CDD505-2E9C-101B-9397-08002B2CF9AE}" pid="141" name="FSC#SKEDITIONSLOVLEX@103.510:funkciaZodpPredAkuzativ">
    <vt:lpwstr>podpredsedu vlády Slovenskej republiky pre investície a informatizáciu</vt:lpwstr>
  </property>
  <property fmtid="{D5CDD505-2E9C-101B-9397-08002B2CF9AE}" pid="142" name="FSC#SKEDITIONSLOVLEX@103.510:funkciaZodpPredDativ">
    <vt:lpwstr>podpredsedovi vlády Slovenskej republiky pre investície a informatizáciu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Peter Pellegrini_x000d_
podpredseda vlády Slovenskej republiky pre investície a informatizáciu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style="margin: 0cm 0cm 0pt; text-align: justify; -ms-text-justify: inter-ideograph;"&gt;Návrh nariadenia vlády, ktorým sa ustanovuje systém uplatňovania niektorých právomocí Úradu podpredsedu vlády Slovenskej republiky pre investície a&amp;nbsp;informatizáciu</vt:lpwstr>
  </property>
  <property fmtid="{D5CDD505-2E9C-101B-9397-08002B2CF9AE}" pid="149" name="FSC#COOSYSTEM@1.1:Container">
    <vt:lpwstr>COO.2145.1000.3.1564143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