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762A2" w:rsidP="007B71A4">
                      <w:pPr>
                        <w:jc w:val="center"/>
                      </w:pPr>
                      <w:r>
                        <w:rPr>
                          <w:rFonts w:ascii="MS Gothic" w:eastAsia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600AB5" w:rsidRPr="00600AB5" w:rsidRDefault="00600AB5" w:rsidP="007B71A4">
            <w:r>
              <w:t>Primárna produkcia</w:t>
            </w:r>
            <w:r w:rsidR="004C3B12">
              <w:t>, 22 050</w:t>
            </w:r>
          </w:p>
          <w:p w:rsidR="009F2DFA" w:rsidRDefault="00600AB5" w:rsidP="007B71A4">
            <w:r>
              <w:t>Výroba a spracovanie potravín</w:t>
            </w:r>
            <w:r w:rsidR="001632FE">
              <w:t>,</w:t>
            </w:r>
            <w:r w:rsidRPr="00600AB5">
              <w:t xml:space="preserve"> viac ako 1</w:t>
            </w:r>
            <w:r w:rsidR="004C3B12">
              <w:t xml:space="preserve"> </w:t>
            </w:r>
            <w:r w:rsidRPr="00600AB5">
              <w:t>700</w:t>
            </w:r>
          </w:p>
          <w:p w:rsidR="00600AB5" w:rsidRDefault="00600AB5" w:rsidP="007B71A4">
            <w:r>
              <w:t>Veľkoobchod, maloobchod a</w:t>
            </w:r>
            <w:r w:rsidR="001632FE">
              <w:t> </w:t>
            </w:r>
            <w:r>
              <w:t>distribúcia</w:t>
            </w:r>
            <w:r w:rsidR="001632FE">
              <w:t>, viac ako 4</w:t>
            </w:r>
            <w:r w:rsidR="004C3B12">
              <w:t xml:space="preserve"> </w:t>
            </w:r>
            <w:r w:rsidR="001632FE">
              <w:t>000</w:t>
            </w:r>
          </w:p>
          <w:p w:rsidR="00600AB5" w:rsidRPr="00600AB5" w:rsidRDefault="00600AB5" w:rsidP="007B71A4">
            <w:r>
              <w:t>Zariadenia spoločného stravovania</w:t>
            </w:r>
            <w:r w:rsidR="001632FE">
              <w:t>, 42 789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57BA8" w:rsidRPr="00E57BA8" w:rsidRDefault="00E57BA8" w:rsidP="00E57BA8">
            <w:r w:rsidRPr="00E57BA8">
              <w:rPr>
                <w:rFonts w:eastAsia="Calibri"/>
              </w:rPr>
              <w:t xml:space="preserve">Informácie poskytnuté na zasadnutí </w:t>
            </w:r>
            <w:r w:rsidRPr="00E57BA8">
              <w:t>Rady pre potravinárstvo dňa</w:t>
            </w:r>
            <w:r w:rsidRPr="00E57BA8">
              <w:rPr>
                <w:rFonts w:eastAsia="Calibri"/>
              </w:rPr>
              <w:t xml:space="preserve"> 30. mája 2016, na zasadnutí sa zúčastnili nominovaní zástupcovia </w:t>
            </w:r>
            <w:r w:rsidRPr="00E57BA8">
              <w:t xml:space="preserve">Štátnej veterinárnej a potravinovej správy Slovenskej republiky, Slovenskej poľnohospodárskej a potravinárskej komory, Potravinárskej komory Slovenska, Únie potravinárov Slovenska, Agrárnej komory Slovenska, Výskumného ústavu potravinárskeho Národného poľnohospodárskeho a potravinárskeho centra, Výskumného ústavu ekonomiky poľnohospodárstva a potravinárstva Národného poľnohospodárskeho a potravinárskeho centra, </w:t>
            </w:r>
            <w:r w:rsidRPr="00E57BA8">
              <w:rPr>
                <w:bCs/>
              </w:rPr>
              <w:t>Fakulty chemickej a potravinárskej technológie Slovenskej technickej univerzity v Bratislave</w:t>
            </w:r>
            <w:r w:rsidRPr="00E57BA8">
              <w:t xml:space="preserve"> a Fakulty biotechnológie a potravinárstva Slovenskej poľnohospodárskej univerzity v Nitre.</w:t>
            </w:r>
          </w:p>
          <w:p w:rsidR="00E57BA8" w:rsidRPr="00E57BA8" w:rsidRDefault="00E57BA8" w:rsidP="00E57BA8">
            <w:r w:rsidRPr="00E57BA8">
              <w:t xml:space="preserve">Konzultácie s dotknutými podnikateľskými subjektmi a ich zastupiteľskými organizáciami v rámci uplatňovania Jednotnej metodiky na posudzovanie vybraných vplyvov, </w:t>
            </w:r>
            <w:r w:rsidRPr="00E57BA8">
              <w:rPr>
                <w:color w:val="000000"/>
              </w:rPr>
              <w:t>písomnou a elektronickou formou.</w:t>
            </w:r>
          </w:p>
          <w:p w:rsidR="009F2DFA" w:rsidRPr="00E57BA8" w:rsidRDefault="00E57BA8" w:rsidP="007B71A4">
            <w:r>
              <w:t>Na konzultáciu bol p</w:t>
            </w:r>
            <w:r w:rsidRPr="00E57BA8">
              <w:t xml:space="preserve">oskytnutý predmetný </w:t>
            </w:r>
            <w:r>
              <w:t>materiál, ku ktorému bolo možné zaslať pripomienky.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E57BA8" w:rsidRDefault="002B1108" w:rsidP="007B71A4">
            <w:pPr>
              <w:rPr>
                <w:b/>
                <w:sz w:val="24"/>
              </w:rPr>
            </w:pPr>
            <w:r w:rsidRPr="00E57BA8">
              <w:rPr>
                <w:b/>
                <w:sz w:val="24"/>
              </w:rPr>
              <w:t>3</w:t>
            </w:r>
            <w:r w:rsidR="009F2DFA" w:rsidRPr="00E57BA8">
              <w:rPr>
                <w:b/>
                <w:sz w:val="24"/>
              </w:rPr>
              <w:t>.3 Náklady regulácie</w:t>
            </w:r>
          </w:p>
          <w:p w:rsidR="009F2DFA" w:rsidRPr="00E57BA8" w:rsidRDefault="009F2DFA" w:rsidP="007B71A4">
            <w:pPr>
              <w:rPr>
                <w:b/>
              </w:rPr>
            </w:pPr>
            <w:r w:rsidRPr="00E57BA8">
              <w:rPr>
                <w:sz w:val="24"/>
              </w:rPr>
              <w:t xml:space="preserve">      - </w:t>
            </w:r>
            <w:r w:rsidRPr="00E57BA8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21C2B" w:rsidRDefault="00C552F6" w:rsidP="007B71A4">
            <w:r>
              <w:t>Predpokladajú sa v tom prípade, že</w:t>
            </w:r>
            <w:r w:rsidR="00721C2B">
              <w:t xml:space="preserve"> sa podnikateľské subjekty rozhodnú </w:t>
            </w:r>
            <w:r>
              <w:t>modernizovať technológie v oblasti zberu a spracovania, prípade nákupom softvéru pre optimalizáciu</w:t>
            </w:r>
            <w:r w:rsidR="00600AB5">
              <w:t xml:space="preserve"> objednávania surovín a tovarov a pod.</w:t>
            </w:r>
          </w:p>
          <w:p w:rsidR="009F2DFA" w:rsidRDefault="00600AB5" w:rsidP="007B71A4">
            <w:r w:rsidRPr="00600AB5">
              <w:t>Priame finančné náklady nie je v súčasnosti možné vyčísliť.</w:t>
            </w:r>
          </w:p>
          <w:p w:rsidR="001632FE" w:rsidRPr="00600AB5" w:rsidRDefault="001632FE" w:rsidP="007B71A4">
            <w:r>
              <w:t>Je pravdepodobné , nie však zaručené, že opatrenia na zníženie potravinových strát a plytvania potravinami je jednom segmente bude mať vplyv na iné segmenty nachádzajúce sa nižšie aj vyššie v potravinovom reťazci.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E57BA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nie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E57BA8" w:rsidRDefault="00E57BA8" w:rsidP="007B71A4">
            <w:r w:rsidRPr="00E57BA8">
              <w:t>Zavedením a aplikáci</w:t>
            </w:r>
            <w:r>
              <w:t>ou</w:t>
            </w:r>
            <w:r w:rsidRPr="00E57BA8">
              <w:t xml:space="preserve"> jednotnej metodiky na zisťovanie množstva potravinových strát</w:t>
            </w:r>
            <w:r w:rsidR="00E6390E">
              <w:t xml:space="preserve">, plytvania potravinami a potravinových </w:t>
            </w:r>
            <w:r w:rsidRPr="00E57BA8">
              <w:t>odpadov v jednotlivých článkoch potravinového reťazca</w:t>
            </w:r>
            <w:r>
              <w:t xml:space="preserve"> dôjde k rozlišovaniu bežných odpadov a potravinových odpadov.</w:t>
            </w:r>
          </w:p>
          <w:p w:rsidR="009F2DFA" w:rsidRPr="00F04CCD" w:rsidRDefault="00600AB5" w:rsidP="007B71A4">
            <w:pPr>
              <w:rPr>
                <w:b/>
                <w:i/>
              </w:rPr>
            </w:pPr>
            <w:r w:rsidRPr="00600AB5">
              <w:lastRenderedPageBreak/>
              <w:t>Administratívne náklady nie je v súčasnosti možné vyčísliť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4C3B12" w:rsidP="007B71A4">
            <w:pPr>
              <w:rPr>
                <w:i/>
              </w:rPr>
            </w:pPr>
            <w:r w:rsidRPr="00FB3539">
              <w:t>V súčasnosti neexistuje harmonizovaná a spoľahlivá metóda na meranie množstva vyplytvaných potravín v SR a ani v EÚ, preto je zložité posúdiť rozsah, pôvod a</w:t>
            </w:r>
            <w:r>
              <w:t> </w:t>
            </w:r>
            <w:r w:rsidRPr="00FB3539">
              <w:t>trendy</w:t>
            </w:r>
            <w:r>
              <w:t>.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57BA8" w:rsidRDefault="00E57BA8" w:rsidP="00600AB5">
            <w:r w:rsidRPr="00E57BA8">
              <w:t xml:space="preserve">Predchádzaním </w:t>
            </w:r>
            <w:r w:rsidR="00600AB5">
              <w:t>plytvania potravinami</w:t>
            </w:r>
            <w:r>
              <w:t xml:space="preserve"> dôjde k optimalizáci</w:t>
            </w:r>
            <w:r w:rsidR="00721C2B">
              <w:t>i</w:t>
            </w:r>
            <w:r>
              <w:t xml:space="preserve"> predpokladanej spotreby, vyspelé objednávanie, zníženie množstva/rozsahu rýchlo kaziacich sa produktov, darovanie, spracovanie produktov pre uplynutím doby spotreby/trvanlivosti, optimalizácia skladovacích podmienok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Default="00721C2B" w:rsidP="00721C2B">
            <w:r>
              <w:t>Aplikácia najlepších dostupných metód a moderných technológií v oblasti zberu a spracovania</w:t>
            </w:r>
          </w:p>
          <w:p w:rsidR="00721C2B" w:rsidRDefault="00721C2B" w:rsidP="00721C2B">
            <w:r>
              <w:t>Vyspelé objednávanie tovarov a skladové hospodárstvo.</w:t>
            </w:r>
          </w:p>
          <w:p w:rsidR="001632FE" w:rsidRPr="00E57BA8" w:rsidRDefault="001632FE" w:rsidP="00721C2B">
            <w:r>
              <w:t>Aplikáciou opatrení na zníženie potravinových strát a plytvania potravinami by malo dôjsť k zvýšeniu efektívnosti využívania zdrojov.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</w:p>
    <w:sectPr w:rsidR="009F2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6C" w:rsidRDefault="00D7426C" w:rsidP="009F2DFA">
      <w:r>
        <w:separator/>
      </w:r>
    </w:p>
  </w:endnote>
  <w:endnote w:type="continuationSeparator" w:id="0">
    <w:p w:rsidR="00D7426C" w:rsidRDefault="00D7426C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381234"/>
      <w:docPartObj>
        <w:docPartGallery w:val="Page Numbers (Bottom of Page)"/>
        <w:docPartUnique/>
      </w:docPartObj>
    </w:sdtPr>
    <w:sdtEndPr/>
    <w:sdtContent>
      <w:p w:rsidR="009F2DFA" w:rsidRDefault="009F2D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1B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6C" w:rsidRDefault="00D7426C" w:rsidP="009F2DFA">
      <w:r>
        <w:separator/>
      </w:r>
    </w:p>
  </w:footnote>
  <w:footnote w:type="continuationSeparator" w:id="0">
    <w:p w:rsidR="00D7426C" w:rsidRDefault="00D7426C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3</w:t>
    </w: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C03A9"/>
    <w:rsid w:val="00154881"/>
    <w:rsid w:val="001632FE"/>
    <w:rsid w:val="002B1108"/>
    <w:rsid w:val="002B49C0"/>
    <w:rsid w:val="0042711E"/>
    <w:rsid w:val="004C3B12"/>
    <w:rsid w:val="0052297F"/>
    <w:rsid w:val="005D0271"/>
    <w:rsid w:val="00600AB5"/>
    <w:rsid w:val="00625C6F"/>
    <w:rsid w:val="00721C2B"/>
    <w:rsid w:val="00780BA6"/>
    <w:rsid w:val="0082799D"/>
    <w:rsid w:val="00837639"/>
    <w:rsid w:val="008A1252"/>
    <w:rsid w:val="00904C9B"/>
    <w:rsid w:val="009F2DFA"/>
    <w:rsid w:val="00A524B5"/>
    <w:rsid w:val="00AB7A1B"/>
    <w:rsid w:val="00B31A8E"/>
    <w:rsid w:val="00B762A2"/>
    <w:rsid w:val="00BA073A"/>
    <w:rsid w:val="00C552F6"/>
    <w:rsid w:val="00CA2AF8"/>
    <w:rsid w:val="00CB3623"/>
    <w:rsid w:val="00CC163B"/>
    <w:rsid w:val="00D70B65"/>
    <w:rsid w:val="00D7426C"/>
    <w:rsid w:val="00E57BA8"/>
    <w:rsid w:val="00E6390E"/>
    <w:rsid w:val="00E86AD1"/>
    <w:rsid w:val="00EE67A6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Kačenová Denisa</cp:lastModifiedBy>
  <cp:revision>2</cp:revision>
  <cp:lastPrinted>2016-07-07T09:51:00Z</cp:lastPrinted>
  <dcterms:created xsi:type="dcterms:W3CDTF">2016-08-26T10:55:00Z</dcterms:created>
  <dcterms:modified xsi:type="dcterms:W3CDTF">2016-08-26T10:55:00Z</dcterms:modified>
</cp:coreProperties>
</file>