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84" w:rsidRPr="004D5CD0" w:rsidRDefault="00182184" w:rsidP="002055AB">
      <w:pPr>
        <w:rPr>
          <w:rFonts w:ascii="Times New Roman" w:hAnsi="Times New Roman"/>
          <w:b/>
          <w:bCs/>
          <w:szCs w:val="24"/>
        </w:rPr>
      </w:pPr>
    </w:p>
    <w:p w:rsidR="00700F96" w:rsidRPr="003E0247" w:rsidRDefault="00700F96" w:rsidP="00700F96">
      <w:pPr>
        <w:jc w:val="center"/>
        <w:rPr>
          <w:rFonts w:ascii="Times New Roman" w:hAnsi="Times New Roman" w:cs="Calibri"/>
          <w:b/>
          <w:caps/>
          <w:sz w:val="28"/>
          <w:szCs w:val="28"/>
        </w:rPr>
      </w:pPr>
      <w:r w:rsidRPr="003E0247">
        <w:rPr>
          <w:rFonts w:ascii="Times New Roman" w:hAnsi="Times New Roman" w:cs="Calibri"/>
          <w:b/>
          <w:caps/>
          <w:sz w:val="28"/>
          <w:szCs w:val="28"/>
        </w:rPr>
        <w:t>vznesené Pripomienky v rámci medzirezortného pripomienkového konania</w:t>
      </w:r>
    </w:p>
    <w:p w:rsidR="00700F96" w:rsidRPr="00E7057F" w:rsidRDefault="00700F96" w:rsidP="00700F96">
      <w:pPr>
        <w:jc w:val="center"/>
        <w:rPr>
          <w:rFonts w:ascii="Times New Roman" w:hAnsi="Times New Roman" w:cs="Calibri"/>
          <w:b/>
          <w:caps/>
          <w:color w:val="FF0000"/>
          <w:sz w:val="20"/>
          <w:szCs w:val="20"/>
        </w:rPr>
      </w:pPr>
    </w:p>
    <w:p w:rsidR="00700F96" w:rsidRDefault="00700F96" w:rsidP="00700F96">
      <w:pPr>
        <w:jc w:val="center"/>
        <w:rPr>
          <w:rFonts w:ascii="Times" w:hAnsi="Times" w:cs="Times"/>
          <w:sz w:val="25"/>
          <w:szCs w:val="25"/>
        </w:rPr>
      </w:pPr>
      <w:r>
        <w:rPr>
          <w:rFonts w:ascii="Times" w:hAnsi="Times" w:cs="Times"/>
          <w:sz w:val="25"/>
          <w:szCs w:val="25"/>
        </w:rPr>
        <w:t>Zákon, ktorým sa mení a dopĺňa zákon č. 448/2008 Z. z. o sociálnych službách a o zmene a doplnení zákona č. 455/1991 Zb. o živnostenskom podnikaní (živnostenský zákon) v znení neskorších predpisov v znení neskorších predpisov</w:t>
      </w:r>
      <w:r w:rsidR="003E0247" w:rsidRPr="003E0247">
        <w:t xml:space="preserve"> </w:t>
      </w:r>
      <w:r w:rsidR="003E0247" w:rsidRPr="003E0247">
        <w:rPr>
          <w:rFonts w:ascii="Times" w:hAnsi="Times" w:cs="Times"/>
          <w:sz w:val="25"/>
          <w:szCs w:val="25"/>
        </w:rPr>
        <w:t>a ktorým sa mení a dopĺňa zákon č. 355/2007 Z. z. o ochrane, podpore a rozvoji verejného zdravia a o zmene a doplnení niektorých zákonov v znení neskorších predpisov</w:t>
      </w:r>
    </w:p>
    <w:p w:rsidR="00700F96" w:rsidRDefault="00700F96" w:rsidP="00700F96">
      <w:pPr>
        <w:jc w:val="center"/>
        <w:rPr>
          <w:rFonts w:ascii="Times" w:hAnsi="Times" w:cs="Times"/>
          <w:sz w:val="25"/>
          <w:szCs w:val="25"/>
        </w:rPr>
      </w:pPr>
    </w:p>
    <w:tbl>
      <w:tblPr>
        <w:tblW w:w="14322" w:type="dxa"/>
        <w:tblCellMar>
          <w:left w:w="0" w:type="dxa"/>
          <w:right w:w="0" w:type="dxa"/>
        </w:tblCellMar>
        <w:tblLook w:val="0000" w:firstRow="0" w:lastRow="0" w:firstColumn="0" w:lastColumn="0" w:noHBand="0" w:noVBand="0"/>
      </w:tblPr>
      <w:tblGrid>
        <w:gridCol w:w="6379"/>
        <w:gridCol w:w="7943"/>
      </w:tblGrid>
      <w:tr w:rsidR="00700F96" w:rsidRPr="005A1161" w:rsidTr="00D91D4F">
        <w:tc>
          <w:tcPr>
            <w:tcW w:w="6379" w:type="dxa"/>
            <w:tcBorders>
              <w:top w:val="nil"/>
              <w:left w:val="nil"/>
              <w:bottom w:val="nil"/>
              <w:right w:val="nil"/>
            </w:tcBorders>
          </w:tcPr>
          <w:p w:rsidR="00700F96" w:rsidRPr="00772C99" w:rsidRDefault="00700F96" w:rsidP="00D91D4F">
            <w:pPr>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700F96" w:rsidRPr="005A1161" w:rsidRDefault="00700F96" w:rsidP="00D91D4F">
            <w:pPr>
              <w:rPr>
                <w:rFonts w:ascii="Times New Roman" w:hAnsi="Times New Roman" w:cs="Calibri"/>
                <w:sz w:val="20"/>
                <w:szCs w:val="20"/>
              </w:rPr>
            </w:pPr>
            <w:r>
              <w:rPr>
                <w:rFonts w:ascii="Times" w:hAnsi="Times" w:cs="Times"/>
                <w:sz w:val="25"/>
                <w:szCs w:val="25"/>
              </w:rPr>
              <w:t>139 / 67</w:t>
            </w:r>
          </w:p>
        </w:tc>
      </w:tr>
    </w:tbl>
    <w:p w:rsidR="00700F96" w:rsidRDefault="00700F96" w:rsidP="00700F96">
      <w:pPr>
        <w:jc w:val="center"/>
        <w:rPr>
          <w:rFonts w:ascii="Times" w:hAnsi="Times" w:cs="Times"/>
          <w:sz w:val="25"/>
          <w:szCs w:val="25"/>
        </w:rPr>
      </w:pPr>
    </w:p>
    <w:p w:rsidR="002055AB" w:rsidRPr="004D5CD0" w:rsidRDefault="002055AB" w:rsidP="002055AB">
      <w:pPr>
        <w:rPr>
          <w:rFonts w:ascii="Times New Roman" w:hAnsi="Times New Roman"/>
          <w:szCs w:val="24"/>
        </w:rPr>
      </w:pPr>
    </w:p>
    <w:tbl>
      <w:tblPr>
        <w:tblW w:w="15027" w:type="dxa"/>
        <w:tblInd w:w="-356" w:type="dxa"/>
        <w:tblLayout w:type="fixed"/>
        <w:tblCellMar>
          <w:left w:w="70" w:type="dxa"/>
          <w:right w:w="70" w:type="dxa"/>
        </w:tblCellMar>
        <w:tblLook w:val="0000" w:firstRow="0" w:lastRow="0" w:firstColumn="0" w:lastColumn="0" w:noHBand="0" w:noVBand="0"/>
      </w:tblPr>
      <w:tblGrid>
        <w:gridCol w:w="1419"/>
        <w:gridCol w:w="8363"/>
        <w:gridCol w:w="283"/>
        <w:gridCol w:w="426"/>
        <w:gridCol w:w="4536"/>
      </w:tblGrid>
      <w:tr w:rsidR="002F0408" w:rsidRPr="004D5CD0" w:rsidTr="003E0247">
        <w:trPr>
          <w:trHeight w:val="255"/>
          <w:tblHeader/>
        </w:trPr>
        <w:tc>
          <w:tcPr>
            <w:tcW w:w="141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F0408" w:rsidRPr="004D5CD0" w:rsidRDefault="002F0408" w:rsidP="00675853">
            <w:pPr>
              <w:rPr>
                <w:rFonts w:ascii="Times New Roman" w:hAnsi="Times New Roman"/>
                <w:szCs w:val="24"/>
              </w:rPr>
            </w:pPr>
            <w:r>
              <w:rPr>
                <w:rFonts w:ascii="Times New Roman" w:hAnsi="Times New Roman"/>
                <w:szCs w:val="24"/>
              </w:rPr>
              <w:t xml:space="preserve">Subjekt </w:t>
            </w:r>
          </w:p>
        </w:tc>
        <w:tc>
          <w:tcPr>
            <w:tcW w:w="8363"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2F0408" w:rsidRPr="00195150" w:rsidRDefault="002F0408" w:rsidP="002055AB">
            <w:pPr>
              <w:rPr>
                <w:rFonts w:ascii="Times New Roman" w:hAnsi="Times New Roman"/>
                <w:szCs w:val="24"/>
              </w:rPr>
            </w:pPr>
            <w:r w:rsidRPr="00195150">
              <w:rPr>
                <w:rFonts w:ascii="Times New Roman" w:hAnsi="Times New Roman"/>
                <w:szCs w:val="24"/>
              </w:rPr>
              <w:t>Pripomienka</w:t>
            </w:r>
          </w:p>
        </w:tc>
        <w:tc>
          <w:tcPr>
            <w:tcW w:w="283" w:type="dxa"/>
            <w:tcBorders>
              <w:top w:val="single" w:sz="12" w:space="0" w:color="auto"/>
              <w:left w:val="nil"/>
              <w:bottom w:val="single" w:sz="12" w:space="0" w:color="auto"/>
              <w:right w:val="single" w:sz="4" w:space="0" w:color="auto"/>
            </w:tcBorders>
            <w:shd w:val="clear" w:color="auto" w:fill="auto"/>
            <w:noWrap/>
            <w:vAlign w:val="bottom"/>
          </w:tcPr>
          <w:p w:rsidR="002F0408" w:rsidRPr="004D5CD0" w:rsidRDefault="002F0408" w:rsidP="002055AB">
            <w:pPr>
              <w:rPr>
                <w:rFonts w:ascii="Times New Roman" w:hAnsi="Times New Roman"/>
                <w:szCs w:val="24"/>
              </w:rPr>
            </w:pPr>
            <w:r w:rsidRPr="004D5CD0">
              <w:rPr>
                <w:rFonts w:ascii="Times New Roman" w:hAnsi="Times New Roman"/>
                <w:szCs w:val="24"/>
              </w:rPr>
              <w:t>Typ</w:t>
            </w:r>
          </w:p>
        </w:tc>
        <w:tc>
          <w:tcPr>
            <w:tcW w:w="426" w:type="dxa"/>
            <w:tcBorders>
              <w:top w:val="single" w:sz="12" w:space="0" w:color="auto"/>
              <w:left w:val="single" w:sz="4" w:space="0" w:color="auto"/>
              <w:bottom w:val="single" w:sz="12" w:space="0" w:color="auto"/>
              <w:right w:val="nil"/>
            </w:tcBorders>
            <w:shd w:val="clear" w:color="auto" w:fill="auto"/>
            <w:vAlign w:val="bottom"/>
          </w:tcPr>
          <w:p w:rsidR="002F0408" w:rsidRPr="004D5CD0" w:rsidRDefault="002F0408" w:rsidP="000F3B57">
            <w:pPr>
              <w:rPr>
                <w:rFonts w:ascii="Times New Roman" w:hAnsi="Times New Roman"/>
                <w:szCs w:val="24"/>
              </w:rPr>
            </w:pPr>
            <w:proofErr w:type="spellStart"/>
            <w:r w:rsidRPr="004D5CD0">
              <w:rPr>
                <w:rFonts w:ascii="Times New Roman" w:hAnsi="Times New Roman"/>
                <w:szCs w:val="24"/>
              </w:rPr>
              <w:t>Vyh</w:t>
            </w:r>
            <w:proofErr w:type="spellEnd"/>
          </w:p>
        </w:tc>
        <w:tc>
          <w:tcPr>
            <w:tcW w:w="4536"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2F0408" w:rsidRPr="004D5CD0" w:rsidRDefault="002F0408" w:rsidP="002055AB">
            <w:pPr>
              <w:rPr>
                <w:rFonts w:ascii="Times New Roman" w:hAnsi="Times New Roman"/>
                <w:szCs w:val="24"/>
              </w:rPr>
            </w:pPr>
            <w:r w:rsidRPr="004D5CD0">
              <w:rPr>
                <w:rFonts w:ascii="Times New Roman" w:hAnsi="Times New Roman"/>
                <w:szCs w:val="24"/>
              </w:rPr>
              <w:t>Spôsob vyhodnotenia</w:t>
            </w: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9F7C59">
            <w:pPr>
              <w:rPr>
                <w:rFonts w:ascii="Times New Roman" w:hAnsi="Times New Roman"/>
                <w:b/>
                <w:szCs w:val="24"/>
              </w:rPr>
            </w:pPr>
            <w:r w:rsidRPr="0096111D">
              <w:rPr>
                <w:rFonts w:ascii="Times New Roman" w:hAnsi="Times New Roman"/>
                <w:b/>
                <w:szCs w:val="24"/>
              </w:rPr>
              <w:t>MKSR (Ministerstvo kultúry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2BE" w:rsidRPr="0096111D" w:rsidRDefault="004C22BE" w:rsidP="00F740F6">
            <w:pPr>
              <w:pStyle w:val="PredformtovanHTML"/>
              <w:jc w:val="both"/>
              <w:rPr>
                <w:rFonts w:ascii="Times New Roman" w:hAnsi="Times New Roman" w:cs="Times New Roman"/>
                <w:b/>
                <w:sz w:val="24"/>
                <w:szCs w:val="24"/>
              </w:rPr>
            </w:pPr>
            <w:r w:rsidRPr="0096111D">
              <w:rPr>
                <w:rFonts w:ascii="Times New Roman" w:hAnsi="Times New Roman" w:cs="Times New Roman"/>
                <w:b/>
                <w:sz w:val="24"/>
                <w:szCs w:val="24"/>
              </w:rPr>
              <w:t xml:space="preserve">K bodu 8 §9 ods.12 </w:t>
            </w:r>
          </w:p>
          <w:p w:rsidR="002F0408" w:rsidRPr="00195150" w:rsidRDefault="002F0408" w:rsidP="00F740F6">
            <w:pPr>
              <w:pStyle w:val="PredformtovanHTML"/>
              <w:jc w:val="both"/>
              <w:rPr>
                <w:rFonts w:ascii="Times New Roman" w:hAnsi="Times New Roman" w:cs="Times New Roman"/>
                <w:sz w:val="24"/>
                <w:szCs w:val="24"/>
              </w:rPr>
            </w:pPr>
            <w:r w:rsidRPr="00195150">
              <w:rPr>
                <w:rFonts w:ascii="Times New Roman" w:hAnsi="Times New Roman" w:cs="Times New Roman"/>
                <w:sz w:val="24"/>
                <w:szCs w:val="24"/>
              </w:rPr>
              <w:t>V bode 8 odporúčame za slová "uvedené v" vložiť slová "§ 32a ,§ 32b". Zosúladenie s bodom 30.2 prílohy č.1 k LPV.</w:t>
            </w:r>
          </w:p>
          <w:p w:rsidR="002F0408" w:rsidRPr="00195150" w:rsidRDefault="002F0408" w:rsidP="001D0EDC">
            <w:pPr>
              <w:jc w:val="both"/>
              <w:rPr>
                <w:rFonts w:ascii="Times New Roman" w:hAnsi="Times New Roman"/>
                <w:b/>
                <w:szCs w:val="24"/>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F740F6">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E85660">
            <w:pPr>
              <w:jc w:val="center"/>
              <w:rPr>
                <w:rFonts w:ascii="Times New Roman" w:hAnsi="Times New Roman"/>
                <w:b/>
                <w:szCs w:val="24"/>
              </w:rPr>
            </w:pPr>
            <w:r w:rsidRPr="004D5CD0">
              <w:rPr>
                <w:rFonts w:ascii="Times New Roman" w:hAnsi="Times New Roman"/>
                <w:b/>
                <w:szCs w:val="24"/>
              </w:rPr>
              <w:t xml:space="preserve">A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F24F6E">
            <w:pPr>
              <w:rPr>
                <w:rFonts w:ascii="Times New Roman" w:hAnsi="Times New Roman"/>
                <w:szCs w:val="24"/>
                <w:lang w:eastAsia="sk-SK"/>
              </w:rPr>
            </w:pPr>
          </w:p>
          <w:p w:rsidR="002F0408" w:rsidRPr="004D5CD0" w:rsidRDefault="002F0408" w:rsidP="00F24F6E">
            <w:pPr>
              <w:rPr>
                <w:rFonts w:ascii="Times New Roman" w:hAnsi="Times New Roman"/>
                <w:szCs w:val="24"/>
              </w:rPr>
            </w:pPr>
            <w:r w:rsidRPr="004D5CD0">
              <w:rPr>
                <w:rFonts w:ascii="Times New Roman" w:hAnsi="Times New Roman"/>
                <w:szCs w:val="24"/>
              </w:rPr>
              <w:t xml:space="preserve"> </w:t>
            </w: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F0408" w:rsidRPr="0096111D" w:rsidRDefault="002F0408" w:rsidP="000E5C7B">
            <w:pPr>
              <w:rPr>
                <w:rFonts w:ascii="Times New Roman" w:hAnsi="Times New Roman"/>
                <w:b/>
                <w:szCs w:val="24"/>
              </w:rPr>
            </w:pPr>
            <w:r w:rsidRPr="0096111D">
              <w:rPr>
                <w:rFonts w:ascii="Times New Roman" w:hAnsi="Times New Roman"/>
                <w:b/>
                <w:szCs w:val="24"/>
              </w:rPr>
              <w:t>MKSR (Ministerstvo kultúry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F740F6">
            <w:pPr>
              <w:pStyle w:val="PredformtovanHTML"/>
              <w:jc w:val="both"/>
              <w:rPr>
                <w:rFonts w:ascii="Times New Roman" w:hAnsi="Times New Roman" w:cs="Times New Roman"/>
                <w:sz w:val="24"/>
                <w:szCs w:val="24"/>
              </w:rPr>
            </w:pPr>
            <w:r w:rsidRPr="0096111D">
              <w:rPr>
                <w:rFonts w:ascii="Times New Roman" w:hAnsi="Times New Roman" w:cs="Times New Roman"/>
                <w:b/>
                <w:sz w:val="24"/>
                <w:szCs w:val="24"/>
              </w:rPr>
              <w:t>Bod 7</w:t>
            </w:r>
            <w:r w:rsidRPr="00195150">
              <w:rPr>
                <w:rFonts w:ascii="Times New Roman" w:hAnsi="Times New Roman" w:cs="Times New Roman"/>
                <w:sz w:val="24"/>
                <w:szCs w:val="24"/>
              </w:rPr>
              <w:t xml:space="preserve"> odporúčame vypustiť. Odôvodnenie zosúladenie s bodom 38 prílohy č. 1 k LPV.</w:t>
            </w:r>
          </w:p>
          <w:p w:rsidR="002F0408" w:rsidRPr="00195150" w:rsidRDefault="002F0408" w:rsidP="00675853">
            <w:pPr>
              <w:jc w:val="both"/>
              <w:rPr>
                <w:rFonts w:ascii="Times New Roman" w:hAnsi="Times New Roman"/>
                <w:b/>
                <w:szCs w:val="24"/>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E85660">
            <w:pPr>
              <w:jc w:val="cente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E85660">
            <w:pPr>
              <w:jc w:val="cente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B37E44">
            <w:pPr>
              <w:rPr>
                <w:rFonts w:ascii="Times New Roman" w:hAnsi="Times New Roman"/>
                <w:szCs w:val="24"/>
              </w:rPr>
            </w:pP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F0408" w:rsidRPr="0096111D" w:rsidRDefault="002F0408" w:rsidP="002055AB">
            <w:pPr>
              <w:rPr>
                <w:rFonts w:ascii="Times New Roman" w:hAnsi="Times New Roman"/>
                <w:b/>
                <w:szCs w:val="24"/>
              </w:rPr>
            </w:pPr>
            <w:r w:rsidRPr="0096111D">
              <w:rPr>
                <w:rFonts w:ascii="Times New Roman" w:hAnsi="Times New Roman"/>
                <w:b/>
                <w:szCs w:val="24"/>
              </w:rPr>
              <w:t>MKSR (Ministerstvo kultúry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4C22BE" w:rsidRPr="0096111D" w:rsidRDefault="004C22BE" w:rsidP="00AA2982">
            <w:pPr>
              <w:jc w:val="both"/>
              <w:rPr>
                <w:rFonts w:ascii="Times New Roman" w:hAnsi="Times New Roman"/>
                <w:b/>
                <w:szCs w:val="24"/>
              </w:rPr>
            </w:pPr>
            <w:r w:rsidRPr="0096111D">
              <w:rPr>
                <w:rFonts w:ascii="Times New Roman" w:hAnsi="Times New Roman"/>
                <w:b/>
                <w:szCs w:val="24"/>
              </w:rPr>
              <w:t xml:space="preserve">Bod 6 </w:t>
            </w:r>
          </w:p>
          <w:p w:rsidR="002F0408" w:rsidRPr="00195150" w:rsidRDefault="002F0408" w:rsidP="00AA2982">
            <w:pPr>
              <w:jc w:val="both"/>
              <w:rPr>
                <w:rFonts w:ascii="Times New Roman" w:hAnsi="Times New Roman"/>
                <w:szCs w:val="24"/>
              </w:rPr>
            </w:pPr>
            <w:r w:rsidRPr="00195150">
              <w:rPr>
                <w:rFonts w:ascii="Times New Roman" w:hAnsi="Times New Roman"/>
                <w:szCs w:val="24"/>
              </w:rPr>
              <w:t xml:space="preserve">V § 9 odsek 6 v poznámke pod čiarou k odkazu 17a)odporúčame uviesť konkrétny predpis, ktorý upravuje podrobnosti o požiadavkách na zariadenia pre deti a mládež. Zosúladenie s bodom 22.11 prílohy č.1 k Legislatívnym pravidlám vlády SR (ďalej </w:t>
            </w:r>
            <w:proofErr w:type="spellStart"/>
            <w:r w:rsidRPr="00195150">
              <w:rPr>
                <w:rFonts w:ascii="Times New Roman" w:hAnsi="Times New Roman"/>
                <w:szCs w:val="24"/>
              </w:rPr>
              <w:t>len"LPV</w:t>
            </w:r>
            <w:proofErr w:type="spellEnd"/>
            <w:r w:rsidRPr="00195150">
              <w:rPr>
                <w:rFonts w:ascii="Times New Roman" w:hAnsi="Times New Roman"/>
                <w:szCs w:val="24"/>
              </w:rPr>
              <w:t>").</w:t>
            </w:r>
          </w:p>
          <w:p w:rsidR="002F0408" w:rsidRPr="00195150" w:rsidRDefault="002F0408" w:rsidP="00675853">
            <w:pPr>
              <w:jc w:val="both"/>
              <w:rPr>
                <w:rFonts w:ascii="Times New Roman" w:hAnsi="Times New Roman"/>
                <w:bCs/>
                <w:iCs/>
                <w:szCs w:val="24"/>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E85660">
            <w:pPr>
              <w:jc w:val="cente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E85660">
            <w:pPr>
              <w:jc w:val="center"/>
              <w:rPr>
                <w:rFonts w:ascii="Times New Roman" w:hAnsi="Times New Roman"/>
                <w:szCs w:val="24"/>
              </w:rPr>
            </w:pPr>
            <w:r w:rsidRPr="004D5CD0">
              <w:rPr>
                <w:rFonts w:ascii="Times New Roman" w:hAnsi="Times New Roman"/>
                <w:szCs w:val="24"/>
              </w:rPr>
              <w:t xml:space="preserve">A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F97F62">
            <w:pPr>
              <w:rPr>
                <w:rFonts w:ascii="Times New Roman" w:hAnsi="Times New Roman"/>
                <w:b/>
                <w:szCs w:val="24"/>
              </w:rPr>
            </w:pPr>
          </w:p>
        </w:tc>
      </w:tr>
      <w:tr w:rsidR="00727D3C"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27D3C" w:rsidRPr="0096111D" w:rsidRDefault="00727D3C" w:rsidP="002055AB">
            <w:pPr>
              <w:rPr>
                <w:rFonts w:ascii="Times New Roman" w:hAnsi="Times New Roman"/>
                <w:b/>
                <w:szCs w:val="24"/>
              </w:rPr>
            </w:pPr>
            <w:r w:rsidRPr="0096111D">
              <w:rPr>
                <w:rFonts w:ascii="Times New Roman" w:hAnsi="Times New Roman"/>
                <w:b/>
                <w:szCs w:val="24"/>
              </w:rPr>
              <w:t>MKSR (Ministerstv</w:t>
            </w:r>
            <w:r w:rsidRPr="0096111D">
              <w:rPr>
                <w:rFonts w:ascii="Times New Roman" w:hAnsi="Times New Roman"/>
                <w:b/>
                <w:szCs w:val="24"/>
              </w:rPr>
              <w:lastRenderedPageBreak/>
              <w:t>o kultúry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727D3C" w:rsidRPr="00195150" w:rsidRDefault="00727D3C" w:rsidP="00727D3C">
            <w:pPr>
              <w:rPr>
                <w:rFonts w:ascii="Times New Roman" w:hAnsi="Times New Roman"/>
                <w:szCs w:val="24"/>
              </w:rPr>
            </w:pPr>
            <w:r>
              <w:rPr>
                <w:rFonts w:ascii="Times" w:hAnsi="Times" w:cs="Times"/>
                <w:b/>
                <w:bCs/>
                <w:sz w:val="25"/>
                <w:szCs w:val="25"/>
              </w:rPr>
              <w:lastRenderedPageBreak/>
              <w:t>Bodu 17</w:t>
            </w:r>
            <w:r>
              <w:rPr>
                <w:rFonts w:ascii="Times" w:hAnsi="Times" w:cs="Times"/>
                <w:sz w:val="25"/>
                <w:szCs w:val="25"/>
              </w:rPr>
              <w:br/>
              <w:t xml:space="preserve">V § 32a ods. 3 písm. b) odporúčame </w:t>
            </w:r>
            <w:proofErr w:type="spellStart"/>
            <w:r>
              <w:rPr>
                <w:rFonts w:ascii="Times" w:hAnsi="Times" w:cs="Times"/>
                <w:sz w:val="25"/>
                <w:szCs w:val="25"/>
              </w:rPr>
              <w:t>upresniť</w:t>
            </w:r>
            <w:proofErr w:type="spellEnd"/>
            <w:r>
              <w:rPr>
                <w:rFonts w:ascii="Times" w:hAnsi="Times" w:cs="Times"/>
                <w:sz w:val="25"/>
                <w:szCs w:val="25"/>
              </w:rPr>
              <w:t xml:space="preserve"> znenie vety za bodkočiarkou. Z </w:t>
            </w:r>
            <w:r>
              <w:rPr>
                <w:rFonts w:ascii="Times" w:hAnsi="Times" w:cs="Times"/>
                <w:sz w:val="25"/>
                <w:szCs w:val="25"/>
              </w:rPr>
              <w:lastRenderedPageBreak/>
              <w:t>textu nie je explicitne jasný postup v prípade ak ide o viacej ako troch súrodencov.</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727D3C" w:rsidRPr="004D5CD0" w:rsidRDefault="00727D3C" w:rsidP="00E85660">
            <w:pPr>
              <w:jc w:val="center"/>
              <w:rPr>
                <w:rFonts w:ascii="Times New Roman" w:hAnsi="Times New Roman"/>
                <w:szCs w:val="24"/>
              </w:rPr>
            </w:pPr>
            <w:r>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vAlign w:val="center"/>
          </w:tcPr>
          <w:p w:rsidR="00727D3C" w:rsidRPr="004D5CD0" w:rsidRDefault="00727D3C" w:rsidP="00E85660">
            <w:pPr>
              <w:jc w:val="center"/>
              <w:rPr>
                <w:rFonts w:ascii="Times New Roman" w:hAnsi="Times New Roman"/>
                <w:szCs w:val="24"/>
              </w:rPr>
            </w:pPr>
            <w:r>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D3C" w:rsidRPr="004D5CD0" w:rsidRDefault="00727D3C" w:rsidP="00F97F62">
            <w:pPr>
              <w:rPr>
                <w:rFonts w:ascii="Times New Roman" w:hAnsi="Times New Roman"/>
                <w:b/>
                <w:szCs w:val="24"/>
              </w:rPr>
            </w:pP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2F0408" w:rsidRPr="0096111D" w:rsidRDefault="002F0408" w:rsidP="00762741">
            <w:pPr>
              <w:rPr>
                <w:rFonts w:ascii="Times New Roman" w:hAnsi="Times New Roman"/>
                <w:b/>
                <w:szCs w:val="24"/>
              </w:rPr>
            </w:pPr>
            <w:r w:rsidRPr="0096111D">
              <w:rPr>
                <w:rFonts w:ascii="Times New Roman" w:hAnsi="Times New Roman"/>
                <w:b/>
                <w:szCs w:val="24"/>
              </w:rPr>
              <w:lastRenderedPageBreak/>
              <w:t>Úrad pre verejné obstarávanie</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675853">
            <w:pPr>
              <w:jc w:val="both"/>
              <w:rPr>
                <w:rFonts w:ascii="Times New Roman" w:hAnsi="Times New Roman"/>
                <w:szCs w:val="24"/>
              </w:rPr>
            </w:pPr>
            <w:r w:rsidRPr="00195150">
              <w:rPr>
                <w:rFonts w:ascii="Times New Roman" w:hAnsi="Times New Roman"/>
                <w:szCs w:val="24"/>
              </w:rPr>
              <w:t>bez pripomienok</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E85660">
            <w:pPr>
              <w:jc w:val="cente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5117E1">
            <w:pPr>
              <w:jc w:val="cente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E85660">
            <w:pPr>
              <w:rPr>
                <w:rFonts w:ascii="Times New Roman" w:hAnsi="Times New Roman"/>
                <w:szCs w:val="24"/>
              </w:rPr>
            </w:pP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9A3F64">
            <w:pPr>
              <w:rPr>
                <w:rFonts w:ascii="Times New Roman" w:hAnsi="Times New Roman"/>
                <w:b/>
                <w:szCs w:val="24"/>
              </w:rPr>
            </w:pPr>
            <w:proofErr w:type="spellStart"/>
            <w:r w:rsidRPr="0096111D">
              <w:rPr>
                <w:rFonts w:ascii="Times New Roman" w:hAnsi="Times New Roman"/>
                <w:b/>
                <w:szCs w:val="24"/>
              </w:rPr>
              <w:t>SocioFórum</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o.z</w:t>
            </w:r>
            <w:proofErr w:type="spellEnd"/>
            <w:r w:rsidRPr="0096111D">
              <w:rPr>
                <w:rFonts w:ascii="Times New Roman" w:hAnsi="Times New Roman"/>
                <w:b/>
                <w:szCs w:val="24"/>
              </w:rPr>
              <w:t xml:space="preserve">. (Nezávislá platforma </w:t>
            </w:r>
            <w:proofErr w:type="spellStart"/>
            <w:r w:rsidRPr="0096111D">
              <w:rPr>
                <w:rFonts w:ascii="Times New Roman" w:hAnsi="Times New Roman"/>
                <w:b/>
                <w:szCs w:val="24"/>
              </w:rPr>
              <w:t>SocioFórum</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o.z</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621"/>
              <w:gridCol w:w="875"/>
            </w:tblGrid>
            <w:tr w:rsidR="002F0408" w:rsidRPr="00195150" w:rsidTr="005A0E03">
              <w:trPr>
                <w:tblCellSpacing w:w="15" w:type="dxa"/>
              </w:trPr>
              <w:tc>
                <w:tcPr>
                  <w:tcW w:w="8576" w:type="dxa"/>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621"/>
                    <w:gridCol w:w="875"/>
                  </w:tblGrid>
                  <w:tr w:rsidR="002F0408" w:rsidRPr="00195150" w:rsidTr="005A0E03">
                    <w:trPr>
                      <w:tblCellSpacing w:w="15" w:type="dxa"/>
                    </w:trPr>
                    <w:tc>
                      <w:tcPr>
                        <w:tcW w:w="8576" w:type="dxa"/>
                        <w:hideMark/>
                      </w:tcPr>
                      <w:p w:rsidR="002F0408" w:rsidRPr="00195150" w:rsidRDefault="002F0408" w:rsidP="00D91D4F">
                        <w:pPr>
                          <w:rPr>
                            <w:rFonts w:ascii="Times New Roman" w:hAnsi="Times New Roman"/>
                            <w:szCs w:val="24"/>
                            <w:lang w:eastAsia="sk-SK"/>
                          </w:rPr>
                        </w:pPr>
                        <w:r w:rsidRPr="00195150">
                          <w:rPr>
                            <w:rFonts w:ascii="Times New Roman" w:hAnsi="Times New Roman"/>
                            <w:szCs w:val="24"/>
                            <w:lang w:eastAsia="sk-SK"/>
                          </w:rPr>
                          <w:t xml:space="preserve">Za bod 56 sa dopĺňajú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lang w:eastAsia="sk-SK"/>
                          </w:rPr>
                          <w:t>Z.z</w:t>
                        </w:r>
                        <w:proofErr w:type="spellEnd"/>
                        <w:r w:rsidRPr="00195150">
                          <w:rPr>
                            <w:rFonts w:ascii="Times New Roman" w:hAnsi="Times New Roman"/>
                            <w:szCs w:val="24"/>
                            <w:lang w:eastAsia="sk-SK"/>
                          </w:rPr>
                          <w:t xml:space="preserve">. v znení zákona č............2016 </w:t>
                        </w:r>
                        <w:proofErr w:type="spellStart"/>
                        <w:r w:rsidRPr="00195150">
                          <w:rPr>
                            <w:rFonts w:ascii="Times New Roman" w:hAnsi="Times New Roman"/>
                            <w:szCs w:val="24"/>
                            <w:lang w:eastAsia="sk-SK"/>
                          </w:rPr>
                          <w:t>Z.z</w:t>
                        </w:r>
                        <w:proofErr w:type="spellEnd"/>
                        <w:r w:rsidRPr="00195150">
                          <w:rPr>
                            <w:rFonts w:ascii="Times New Roman" w:hAnsi="Times New Roman"/>
                            <w:szCs w:val="24"/>
                            <w:lang w:eastAsia="sk-SK"/>
                          </w:rPr>
                          <w:t xml:space="preserve">. Výška </w:t>
                        </w:r>
                        <w:proofErr w:type="spellStart"/>
                        <w:r w:rsidRPr="00195150">
                          <w:rPr>
                            <w:rFonts w:ascii="Times New Roman" w:hAnsi="Times New Roman"/>
                            <w:szCs w:val="24"/>
                            <w:lang w:eastAsia="sk-SK"/>
                          </w:rPr>
                          <w:t>fiančného</w:t>
                        </w:r>
                        <w:proofErr w:type="spellEnd"/>
                        <w:r w:rsidRPr="00195150">
                          <w:rPr>
                            <w:rFonts w:ascii="Times New Roman" w:hAnsi="Times New Roman"/>
                            <w:szCs w:val="24"/>
                            <w:lang w:eastAsia="sk-SK"/>
                          </w:rPr>
                          <w:t xml:space="preserve"> príspevku na poskytovanie sociálnej služby podľa § 78a Tabuľka: Druh sociálnej služby: </w:t>
                        </w:r>
                        <w:proofErr w:type="spellStart"/>
                        <w:r w:rsidRPr="00195150">
                          <w:rPr>
                            <w:rFonts w:ascii="Times New Roman" w:hAnsi="Times New Roman"/>
                            <w:szCs w:val="24"/>
                            <w:lang w:eastAsia="sk-SK"/>
                          </w:rPr>
                          <w:t>nízkoprahové</w:t>
                        </w:r>
                        <w:proofErr w:type="spellEnd"/>
                        <w:r w:rsidRPr="00195150">
                          <w:rPr>
                            <w:rFonts w:ascii="Times New Roman" w:hAnsi="Times New Roman"/>
                            <w:szCs w:val="24"/>
                            <w:lang w:eastAsia="sk-SK"/>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lang w:eastAsia="sk-SK"/>
                          </w:rPr>
                          <w:t>nízkoprahové</w:t>
                        </w:r>
                        <w:proofErr w:type="spellEnd"/>
                        <w:r w:rsidRPr="00195150">
                          <w:rPr>
                            <w:rFonts w:ascii="Times New Roman" w:hAnsi="Times New Roman"/>
                            <w:szCs w:val="24"/>
                            <w:lang w:eastAsia="sk-SK"/>
                          </w:rPr>
                          <w:t xml:space="preserve"> denné centrum s kapacitou nad 40 prijímateľov/ Výška finančného príspevku pre jedného poskytovateľa na mesiac: 3800 eur/ Výška finančného príspevku pre jedného poskytovateľa na rozpočtový rok: 45 600 eur Druh sociálnej služby: </w:t>
                        </w:r>
                        <w:proofErr w:type="spellStart"/>
                        <w:r w:rsidRPr="00195150">
                          <w:rPr>
                            <w:rFonts w:ascii="Times New Roman" w:hAnsi="Times New Roman"/>
                            <w:szCs w:val="24"/>
                            <w:lang w:eastAsia="sk-SK"/>
                          </w:rPr>
                          <w:t>nízkoprahová</w:t>
                        </w:r>
                        <w:proofErr w:type="spellEnd"/>
                        <w:r w:rsidRPr="00195150">
                          <w:rPr>
                            <w:rFonts w:ascii="Times New Roman" w:hAnsi="Times New Roman"/>
                            <w:szCs w:val="24"/>
                            <w:lang w:eastAsia="sk-SK"/>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lang w:eastAsia="sk-SK"/>
                          </w:rPr>
                          <w:t>nízkoprahová</w:t>
                        </w:r>
                        <w:proofErr w:type="spellEnd"/>
                        <w:r w:rsidRPr="00195150">
                          <w:rPr>
                            <w:rFonts w:ascii="Times New Roman" w:hAnsi="Times New Roman"/>
                            <w:szCs w:val="24"/>
                            <w:lang w:eastAsia="sk-SK"/>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szCs w:val="24"/>
                            <w:lang w:eastAsia="sk-SK"/>
                          </w:rPr>
                          <w:t>Návrhovanou</w:t>
                        </w:r>
                        <w:proofErr w:type="spellEnd"/>
                        <w:r w:rsidRPr="00195150">
                          <w:rPr>
                            <w:rFonts w:ascii="Times New Roman" w:hAnsi="Times New Roman"/>
                            <w:szCs w:val="24"/>
                            <w:lang w:eastAsia="sk-SK"/>
                          </w:rPr>
                          <w:t xml:space="preserve"> zmenou sa upravuje v prílohe č.6 výška mesačného a ročného finančného príspevku na poskytovanie sociálnej služby pre neverejných poskytovateľov v zariadení </w:t>
                        </w:r>
                        <w:r w:rsidRPr="00195150">
                          <w:rPr>
                            <w:rFonts w:ascii="Times New Roman" w:hAnsi="Times New Roman"/>
                            <w:szCs w:val="24"/>
                            <w:lang w:eastAsia="sk-SK"/>
                          </w:rPr>
                          <w:lastRenderedPageBreak/>
                          <w:t xml:space="preserve">pre seniorov a v zariadení opatrovateľskej služby na jedného prijímateľa, a to zo sumy 320 eur </w:t>
                        </w:r>
                        <w:proofErr w:type="spellStart"/>
                        <w:r w:rsidRPr="00195150">
                          <w:rPr>
                            <w:rFonts w:ascii="Times New Roman" w:hAnsi="Times New Roman"/>
                            <w:szCs w:val="24"/>
                            <w:lang w:eastAsia="sk-SK"/>
                          </w:rPr>
                          <w:t>mesčne</w:t>
                        </w:r>
                        <w:proofErr w:type="spellEnd"/>
                        <w:r w:rsidRPr="00195150">
                          <w:rPr>
                            <w:rFonts w:ascii="Times New Roman" w:hAnsi="Times New Roman"/>
                            <w:szCs w:val="24"/>
                            <w:lang w:eastAsia="sk-SK"/>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szCs w:val="24"/>
                            <w:lang w:eastAsia="sk-SK"/>
                          </w:rPr>
                          <w:t>najvyší</w:t>
                        </w:r>
                        <w:proofErr w:type="spellEnd"/>
                        <w:r w:rsidRPr="00195150">
                          <w:rPr>
                            <w:rFonts w:ascii="Times New Roman" w:hAnsi="Times New Roman"/>
                            <w:szCs w:val="24"/>
                            <w:lang w:eastAsia="sk-SK"/>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szCs w:val="24"/>
                            <w:lang w:eastAsia="sk-SK"/>
                          </w:rPr>
                          <w:t>tj</w:t>
                        </w:r>
                        <w:proofErr w:type="spellEnd"/>
                        <w:r w:rsidRPr="00195150">
                          <w:rPr>
                            <w:rFonts w:ascii="Times New Roman" w:hAnsi="Times New Roman"/>
                            <w:szCs w:val="24"/>
                            <w:lang w:eastAsia="sk-SK"/>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szCs w:val="24"/>
                            <w:lang w:eastAsia="sk-SK"/>
                          </w:rPr>
                          <w:t>dofinancovávať</w:t>
                        </w:r>
                        <w:proofErr w:type="spellEnd"/>
                        <w:r w:rsidRPr="00195150">
                          <w:rPr>
                            <w:rFonts w:ascii="Times New Roman" w:hAnsi="Times New Roman"/>
                            <w:szCs w:val="24"/>
                            <w:lang w:eastAsia="sk-SK"/>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szCs w:val="24"/>
                            <w:lang w:eastAsia="sk-SK"/>
                          </w:rPr>
                          <w:t>nízkokapacitných</w:t>
                        </w:r>
                        <w:proofErr w:type="spellEnd"/>
                        <w:r w:rsidRPr="00195150">
                          <w:rPr>
                            <w:rFonts w:ascii="Times New Roman" w:hAnsi="Times New Roman"/>
                            <w:szCs w:val="24"/>
                            <w:lang w:eastAsia="sk-SK"/>
                          </w:rPr>
                          <w:t xml:space="preserve"> zariadeniach. </w:t>
                        </w:r>
                        <w:r w:rsidRPr="00195150">
                          <w:rPr>
                            <w:rFonts w:ascii="Times New Roman" w:hAnsi="Times New Roman"/>
                            <w:szCs w:val="24"/>
                            <w:lang w:eastAsia="sk-SK"/>
                          </w:rPr>
                          <w:lastRenderedPageBreak/>
                          <w:t xml:space="preserve">Tým sa však objektívne zvyšujú ich náklady na jedného prijímateľa sociálnej služby v porovnaní s </w:t>
                        </w:r>
                        <w:proofErr w:type="spellStart"/>
                        <w:r w:rsidRPr="00195150">
                          <w:rPr>
                            <w:rFonts w:ascii="Times New Roman" w:hAnsi="Times New Roman"/>
                            <w:szCs w:val="24"/>
                            <w:lang w:eastAsia="sk-SK"/>
                          </w:rPr>
                          <w:t>s</w:t>
                        </w:r>
                        <w:proofErr w:type="spellEnd"/>
                        <w:r w:rsidRPr="00195150">
                          <w:rPr>
                            <w:rFonts w:ascii="Times New Roman" w:hAnsi="Times New Roman"/>
                            <w:szCs w:val="24"/>
                            <w:lang w:eastAsia="sk-SK"/>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szCs w:val="24"/>
                            <w:lang w:eastAsia="sk-SK"/>
                          </w:rPr>
                          <w:t>ratio</w:t>
                        </w:r>
                        <w:proofErr w:type="spellEnd"/>
                        <w:r w:rsidRPr="00195150">
                          <w:rPr>
                            <w:rFonts w:ascii="Times New Roman" w:hAnsi="Times New Roman"/>
                            <w:szCs w:val="24"/>
                            <w:lang w:eastAsia="sk-SK"/>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lang w:eastAsia="sk-SK"/>
                          </w:rPr>
                          <w:t>nízkoprahového</w:t>
                        </w:r>
                        <w:proofErr w:type="spellEnd"/>
                        <w:r w:rsidRPr="00195150">
                          <w:rPr>
                            <w:rFonts w:ascii="Times New Roman" w:hAnsi="Times New Roman"/>
                            <w:szCs w:val="24"/>
                            <w:lang w:eastAsia="sk-SK"/>
                          </w:rPr>
                          <w:t xml:space="preserve"> denného centra a </w:t>
                        </w:r>
                        <w:proofErr w:type="spellStart"/>
                        <w:r w:rsidRPr="00195150">
                          <w:rPr>
                            <w:rFonts w:ascii="Times New Roman" w:hAnsi="Times New Roman"/>
                            <w:szCs w:val="24"/>
                            <w:lang w:eastAsia="sk-SK"/>
                          </w:rPr>
                          <w:t>nízkoprahovej</w:t>
                        </w:r>
                        <w:proofErr w:type="spellEnd"/>
                        <w:r w:rsidRPr="00195150">
                          <w:rPr>
                            <w:rFonts w:ascii="Times New Roman" w:hAnsi="Times New Roman"/>
                            <w:szCs w:val="24"/>
                            <w:lang w:eastAsia="sk-SK"/>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lang w:eastAsia="sk-SK"/>
                          </w:rPr>
                          <w:t>nízkoprahových</w:t>
                        </w:r>
                        <w:proofErr w:type="spellEnd"/>
                        <w:r w:rsidRPr="00195150">
                          <w:rPr>
                            <w:rFonts w:ascii="Times New Roman" w:hAnsi="Times New Roman"/>
                            <w:szCs w:val="24"/>
                            <w:lang w:eastAsia="sk-SK"/>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w:t>
                        </w:r>
                        <w:r w:rsidRPr="00195150">
                          <w:rPr>
                            <w:rFonts w:ascii="Times New Roman" w:hAnsi="Times New Roman"/>
                            <w:szCs w:val="24"/>
                            <w:lang w:eastAsia="sk-SK"/>
                          </w:rPr>
                          <w:lastRenderedPageBreak/>
                          <w:t xml:space="preserve">danej </w:t>
                        </w:r>
                        <w:proofErr w:type="spellStart"/>
                        <w:r w:rsidRPr="00195150">
                          <w:rPr>
                            <w:rFonts w:ascii="Times New Roman" w:hAnsi="Times New Roman"/>
                            <w:szCs w:val="24"/>
                            <w:lang w:eastAsia="sk-SK"/>
                          </w:rPr>
                          <w:t>nízkoprahovej</w:t>
                        </w:r>
                        <w:proofErr w:type="spellEnd"/>
                        <w:r w:rsidRPr="00195150">
                          <w:rPr>
                            <w:rFonts w:ascii="Times New Roman" w:hAnsi="Times New Roman"/>
                            <w:szCs w:val="24"/>
                            <w:lang w:eastAsia="sk-SK"/>
                          </w:rPr>
                          <w:t xml:space="preserve"> sociálnej služby vychádza zo </w:t>
                        </w:r>
                        <w:proofErr w:type="spellStart"/>
                        <w:r w:rsidRPr="00195150">
                          <w:rPr>
                            <w:rFonts w:ascii="Times New Roman" w:hAnsi="Times New Roman"/>
                            <w:szCs w:val="24"/>
                            <w:lang w:eastAsia="sk-SK"/>
                          </w:rPr>
                          <w:t>superhrubej</w:t>
                        </w:r>
                        <w:proofErr w:type="spellEnd"/>
                        <w:r w:rsidRPr="00195150">
                          <w:rPr>
                            <w:rFonts w:ascii="Times New Roman" w:hAnsi="Times New Roman"/>
                            <w:szCs w:val="24"/>
                            <w:lang w:eastAsia="sk-SK"/>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30" w:type="dxa"/>
                        <w:hideMark/>
                      </w:tcPr>
                      <w:p w:rsidR="002F0408" w:rsidRPr="00195150" w:rsidRDefault="002F0408" w:rsidP="0056589A">
                        <w:pPr>
                          <w:rPr>
                            <w:rFonts w:ascii="Times New Roman" w:hAnsi="Times New Roman"/>
                            <w:szCs w:val="24"/>
                            <w:lang w:eastAsia="sk-SK"/>
                          </w:rPr>
                        </w:pPr>
                        <w:r w:rsidRPr="00195150">
                          <w:rPr>
                            <w:rFonts w:ascii="Times New Roman" w:hAnsi="Times New Roman"/>
                            <w:szCs w:val="24"/>
                            <w:lang w:eastAsia="sk-SK"/>
                          </w:rPr>
                          <w:lastRenderedPageBreak/>
                          <w:t xml:space="preserve">Zásadná </w:t>
                        </w:r>
                      </w:p>
                    </w:tc>
                  </w:tr>
                </w:tbl>
                <w:p w:rsidR="002F0408" w:rsidRPr="00195150" w:rsidRDefault="002F0408" w:rsidP="0056589A">
                  <w:pPr>
                    <w:rPr>
                      <w:rFonts w:ascii="Times New Roman" w:hAnsi="Times New Roman"/>
                      <w:szCs w:val="24"/>
                      <w:lang w:eastAsia="sk-SK"/>
                    </w:rPr>
                  </w:pPr>
                </w:p>
              </w:tc>
              <w:tc>
                <w:tcPr>
                  <w:tcW w:w="830" w:type="dxa"/>
                  <w:hideMark/>
                </w:tcPr>
                <w:p w:rsidR="002F0408" w:rsidRPr="00195150" w:rsidRDefault="002F0408" w:rsidP="0056589A">
                  <w:pPr>
                    <w:rPr>
                      <w:rFonts w:ascii="Times New Roman" w:hAnsi="Times New Roman"/>
                      <w:szCs w:val="24"/>
                      <w:lang w:eastAsia="sk-SK"/>
                    </w:rPr>
                  </w:pPr>
                </w:p>
              </w:tc>
            </w:tr>
          </w:tbl>
          <w:p w:rsidR="002F0408" w:rsidRPr="00195150" w:rsidRDefault="002F0408" w:rsidP="00115466">
            <w:pPr>
              <w:rPr>
                <w:rFonts w:ascii="Times New Roman" w:hAnsi="Times New Roman"/>
                <w:szCs w:val="24"/>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891C5F">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E545BF">
            <w:pPr>
              <w:rPr>
                <w:rFonts w:ascii="Times New Roman" w:hAnsi="Times New Roman"/>
                <w:b/>
                <w:szCs w:val="24"/>
              </w:rPr>
            </w:pPr>
            <w:r w:rsidRPr="004D5CD0">
              <w:rPr>
                <w:rFonts w:ascii="Times New Roman" w:hAnsi="Times New Roman"/>
                <w:szCs w:val="24"/>
              </w:rPr>
              <w:t xml:space="preserve">   </w:t>
            </w:r>
            <w:r w:rsidRPr="004D5CD0">
              <w:rPr>
                <w:rFonts w:ascii="Times New Roman" w:hAnsi="Times New Roman"/>
                <w:b/>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4265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7F0E27">
            <w:pPr>
              <w:rPr>
                <w:rFonts w:ascii="Times New Roman" w:hAnsi="Times New Roman"/>
                <w:b/>
                <w:szCs w:val="24"/>
              </w:rPr>
            </w:pPr>
            <w:proofErr w:type="spellStart"/>
            <w:r w:rsidRPr="0096111D">
              <w:rPr>
                <w:rFonts w:ascii="Times New Roman" w:hAnsi="Times New Roman"/>
                <w:b/>
                <w:szCs w:val="24"/>
              </w:rPr>
              <w:lastRenderedPageBreak/>
              <w:t>SocioFórum</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o.z</w:t>
            </w:r>
            <w:proofErr w:type="spellEnd"/>
            <w:r w:rsidRPr="0096111D">
              <w:rPr>
                <w:rFonts w:ascii="Times New Roman" w:hAnsi="Times New Roman"/>
                <w:b/>
                <w:szCs w:val="24"/>
              </w:rPr>
              <w:t xml:space="preserve">. (Nezávislá platforma </w:t>
            </w:r>
            <w:proofErr w:type="spellStart"/>
            <w:r w:rsidRPr="0096111D">
              <w:rPr>
                <w:rFonts w:ascii="Times New Roman" w:hAnsi="Times New Roman"/>
                <w:b/>
                <w:szCs w:val="24"/>
              </w:rPr>
              <w:t>SocioFórum</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o.z</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r w:rsidRPr="00195150">
              <w:rPr>
                <w:rFonts w:ascii="Times New Roman" w:hAnsi="Times New Roman"/>
                <w:szCs w:val="24"/>
                <w:lang w:eastAsia="sk-SK"/>
              </w:rPr>
              <w:t xml:space="preserve">Všetky vyššie uvedené  návrhy na zmeny a doplnenie návrhu  Zákona z..............2016, ktorým sa mení a dopĺňa zákon č.448/2008 </w:t>
            </w:r>
            <w:proofErr w:type="spellStart"/>
            <w:r w:rsidRPr="00195150">
              <w:rPr>
                <w:rFonts w:ascii="Times New Roman" w:hAnsi="Times New Roman"/>
                <w:szCs w:val="24"/>
                <w:lang w:eastAsia="sk-SK"/>
              </w:rPr>
              <w:t>Z.z</w:t>
            </w:r>
            <w:proofErr w:type="spellEnd"/>
            <w:r w:rsidRPr="00195150">
              <w:rPr>
                <w:rFonts w:ascii="Times New Roman" w:hAnsi="Times New Roman"/>
                <w:szCs w:val="24"/>
                <w:lang w:eastAsia="sk-SK"/>
              </w:rPr>
              <w:t>. o sociálnych službách a o zmene a doplnení zákona č.455/1991 Zb. o živnostenskom podnikaní(živnostenský zákon) v znení neskorších predpisov v znení neskorších predpisov uplatňujeme ako zásadné pripomienky.</w:t>
            </w:r>
          </w:p>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p>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r w:rsidRPr="00195150">
              <w:rPr>
                <w:rFonts w:ascii="Times New Roman" w:hAnsi="Times New Roman"/>
                <w:szCs w:val="24"/>
                <w:lang w:eastAsia="sk-SK"/>
              </w:rPr>
              <w:t>Všeobecne :</w:t>
            </w:r>
          </w:p>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r w:rsidRPr="00195150">
              <w:rPr>
                <w:rFonts w:ascii="Times New Roman" w:hAnsi="Times New Roman"/>
                <w:szCs w:val="24"/>
                <w:lang w:eastAsia="sk-SK"/>
              </w:rPr>
              <w:t xml:space="preserve">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w:t>
            </w:r>
          </w:p>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r w:rsidRPr="00195150">
              <w:rPr>
                <w:rFonts w:ascii="Times New Roman" w:hAnsi="Times New Roman"/>
                <w:szCs w:val="24"/>
                <w:lang w:eastAsia="sk-SK"/>
              </w:rPr>
              <w:t>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szCs w:val="24"/>
                <w:lang w:eastAsia="sk-SK"/>
              </w:rPr>
              <w:t>napr</w:t>
            </w:r>
            <w:proofErr w:type="spellEnd"/>
            <w:r w:rsidRPr="00195150">
              <w:rPr>
                <w:rFonts w:ascii="Times New Roman" w:hAnsi="Times New Roman"/>
                <w:szCs w:val="24"/>
                <w:lang w:eastAsia="sk-SK"/>
              </w:rPr>
              <w:t xml:space="preserve"> .je potrebné počkať na výsledky auditu verejnej </w:t>
            </w:r>
            <w:proofErr w:type="spellStart"/>
            <w:r w:rsidRPr="00195150">
              <w:rPr>
                <w:rFonts w:ascii="Times New Roman" w:hAnsi="Times New Roman"/>
                <w:szCs w:val="24"/>
                <w:lang w:eastAsia="sk-SK"/>
              </w:rPr>
              <w:t>správý</w:t>
            </w:r>
            <w:proofErr w:type="spellEnd"/>
            <w:r w:rsidRPr="00195150">
              <w:rPr>
                <w:rFonts w:ascii="Times New Roman" w:hAnsi="Times New Roman"/>
                <w:szCs w:val="24"/>
                <w:lang w:eastAsia="sk-SK"/>
              </w:rPr>
              <w:t xml:space="preserve"> a pritom  tie už roky máme,  finančné prostriedky nie  sú zahrnuté  v štátnom rozpočte, je pred voľbami </w:t>
            </w:r>
            <w:proofErr w:type="spellStart"/>
            <w:r w:rsidRPr="00195150">
              <w:rPr>
                <w:rFonts w:ascii="Times New Roman" w:hAnsi="Times New Roman"/>
                <w:szCs w:val="24"/>
                <w:lang w:eastAsia="sk-SK"/>
              </w:rPr>
              <w:t>atď</w:t>
            </w:r>
            <w:proofErr w:type="spellEnd"/>
            <w:r w:rsidRPr="00195150">
              <w:rPr>
                <w:rFonts w:ascii="Times New Roman" w:hAnsi="Times New Roman"/>
                <w:szCs w:val="24"/>
                <w:lang w:eastAsia="sk-SK"/>
              </w:rPr>
              <w:t xml:space="preserve">). Nedostali sme odpoveď na otázku, aký zmysel mala každomesačná účasť  zástupcov neverejných poskytovateľov v pracovnej skupine k financovaniu </w:t>
            </w:r>
            <w:r w:rsidRPr="00195150">
              <w:rPr>
                <w:rFonts w:ascii="Times New Roman" w:hAnsi="Times New Roman"/>
                <w:szCs w:val="24"/>
                <w:lang w:eastAsia="sk-SK"/>
              </w:rPr>
              <w:lastRenderedPageBreak/>
              <w:t>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w:t>
            </w:r>
          </w:p>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r w:rsidRPr="00195150">
              <w:rPr>
                <w:rFonts w:ascii="Times New Roman" w:hAnsi="Times New Roman"/>
                <w:szCs w:val="24"/>
                <w:lang w:eastAsia="sk-SK"/>
              </w:rPr>
              <w:t xml:space="preserve">Predloženými návrhmi žiadame: </w:t>
            </w:r>
          </w:p>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r w:rsidRPr="00195150">
              <w:rPr>
                <w:rFonts w:ascii="Times New Roman" w:hAnsi="Times New Roman"/>
                <w:szCs w:val="24"/>
                <w:lang w:eastAsia="sk-SK"/>
              </w:rPr>
              <w:t xml:space="preserve">1. zvýšiť výšku finančného príspevku na poskytovanie sociálnej služby v zariadení pre seniorov a v zariadení opatrovateľskej služby pre neverejných poskytovateľov, ktoré sú  upravené v prílohe č.6  </w:t>
            </w:r>
          </w:p>
          <w:p w:rsidR="002F0408" w:rsidRPr="00195150" w:rsidRDefault="002F0408" w:rsidP="00E54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lang w:eastAsia="sk-SK"/>
              </w:rPr>
            </w:pPr>
            <w:r w:rsidRPr="00195150">
              <w:rPr>
                <w:rFonts w:ascii="Times New Roman" w:hAnsi="Times New Roman"/>
                <w:szCs w:val="24"/>
                <w:lang w:eastAsia="sk-SK"/>
              </w:rPr>
              <w:t xml:space="preserve">2. zabezpečiť čiastočné financovanie dvoch druhov sociálnych služieb krízovej intervencie - </w:t>
            </w:r>
            <w:proofErr w:type="spellStart"/>
            <w:r w:rsidRPr="00195150">
              <w:rPr>
                <w:rFonts w:ascii="Times New Roman" w:hAnsi="Times New Roman"/>
                <w:szCs w:val="24"/>
                <w:lang w:eastAsia="sk-SK"/>
              </w:rPr>
              <w:t>nízkoprahové</w:t>
            </w:r>
            <w:proofErr w:type="spellEnd"/>
            <w:r w:rsidRPr="00195150">
              <w:rPr>
                <w:rFonts w:ascii="Times New Roman" w:hAnsi="Times New Roman"/>
                <w:szCs w:val="24"/>
                <w:lang w:eastAsia="sk-SK"/>
              </w:rPr>
              <w:t xml:space="preserve"> denné centrum a </w:t>
            </w:r>
            <w:proofErr w:type="spellStart"/>
            <w:r w:rsidRPr="00195150">
              <w:rPr>
                <w:rFonts w:ascii="Times New Roman" w:hAnsi="Times New Roman"/>
                <w:szCs w:val="24"/>
                <w:lang w:eastAsia="sk-SK"/>
              </w:rPr>
              <w:t>nízkoprahovú</w:t>
            </w:r>
            <w:proofErr w:type="spellEnd"/>
            <w:r w:rsidRPr="00195150">
              <w:rPr>
                <w:rFonts w:ascii="Times New Roman" w:hAnsi="Times New Roman"/>
                <w:szCs w:val="24"/>
                <w:lang w:eastAsia="sk-SK"/>
              </w:rPr>
              <w:t xml:space="preserve"> sociálnu službu pre deti a rodinu, zo štátneho rozpočtu. </w:t>
            </w:r>
          </w:p>
          <w:p w:rsidR="002F0408" w:rsidRPr="00195150" w:rsidRDefault="002F0408" w:rsidP="00E545BF">
            <w:pPr>
              <w:rPr>
                <w:rFonts w:ascii="Times New Roman" w:hAnsi="Times New Roman"/>
                <w:szCs w:val="24"/>
              </w:rPr>
            </w:pPr>
            <w:r w:rsidRPr="00195150">
              <w:rPr>
                <w:rFonts w:ascii="Times New Roman" w:hAnsi="Times New Roman"/>
                <w:szCs w:val="24"/>
                <w:lang w:eastAsia="sk-SK"/>
              </w:rPr>
              <w:t>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EF54C4">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EF54C4">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4265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115466">
            <w:pPr>
              <w:rPr>
                <w:rFonts w:ascii="Times New Roman" w:hAnsi="Times New Roman"/>
                <w:b/>
                <w:szCs w:val="24"/>
              </w:rPr>
            </w:pPr>
            <w:proofErr w:type="spellStart"/>
            <w:r w:rsidRPr="0096111D">
              <w:rPr>
                <w:rFonts w:ascii="Times New Roman" w:hAnsi="Times New Roman"/>
                <w:b/>
                <w:szCs w:val="24"/>
              </w:rPr>
              <w:lastRenderedPageBreak/>
              <w:t>SocioFórum</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o.z</w:t>
            </w:r>
            <w:proofErr w:type="spellEnd"/>
            <w:r w:rsidRPr="0096111D">
              <w:rPr>
                <w:rFonts w:ascii="Times New Roman" w:hAnsi="Times New Roman"/>
                <w:b/>
                <w:szCs w:val="24"/>
              </w:rPr>
              <w:t xml:space="preserve">. (Nezávislá platforma </w:t>
            </w:r>
            <w:proofErr w:type="spellStart"/>
            <w:r w:rsidRPr="0096111D">
              <w:rPr>
                <w:rFonts w:ascii="Times New Roman" w:hAnsi="Times New Roman"/>
                <w:b/>
                <w:szCs w:val="24"/>
              </w:rPr>
              <w:t>SocioFórum</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o.z</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905747">
            <w:pPr>
              <w:rPr>
                <w:rFonts w:ascii="Times New Roman" w:hAnsi="Times New Roman"/>
                <w:szCs w:val="24"/>
              </w:rPr>
            </w:pPr>
            <w:r w:rsidRPr="00195150">
              <w:rPr>
                <w:rFonts w:ascii="Times New Roman" w:hAnsi="Times New Roman"/>
                <w:szCs w:val="24"/>
              </w:rPr>
              <w:t>Za bod 34 sa dopĺňajú nové body, ktoré znejú: 35. V § 77 sa odsek 2 dopĺňa písmenom c). ktoré znie: „c) sumou finančného príspevku na poskytovanie sociálnej služby podľa §78a, ak ide o sociálne služby uvedené v § 24b a v § 28.“. 36. V § 78a sa odsek 1 dopĺňa písmenami e) a f), ktoré znejú: „e)</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f)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37. V § 78a ods.3 sa za slová „č.6“ vkladajú slová „ a č. 6a.“. 38. V § 78a odsek 4 sa na konci pripája táto veta: „To neplatí, ak ide o sociálnu službu uvedenú v § 24b a v § 28.“. Komentáre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w:t>
            </w:r>
            <w:r w:rsidRPr="00195150">
              <w:rPr>
                <w:rFonts w:ascii="Times New Roman" w:hAnsi="Times New Roman"/>
                <w:szCs w:val="24"/>
              </w:rPr>
              <w:lastRenderedPageBreak/>
              <w:t xml:space="preserve">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szCs w:val="24"/>
              </w:rPr>
              <w:t>nízkoprahovom</w:t>
            </w:r>
            <w:proofErr w:type="spellEnd"/>
            <w:r w:rsidRPr="00195150">
              <w:rPr>
                <w:rFonts w:ascii="Times New Roman" w:hAnsi="Times New Roman"/>
                <w:szCs w:val="24"/>
              </w:rPr>
              <w:t xml:space="preserve"> dennom centre a v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78a odsek 1 zákona, ktorými sa dopĺňajú nové druhy sociálnej služby krízovej intervencie, na ktorých financovaní </w:t>
            </w:r>
            <w:r w:rsidRPr="00195150">
              <w:rPr>
                <w:rFonts w:ascii="Times New Roman" w:hAnsi="Times New Roman"/>
                <w:szCs w:val="24"/>
              </w:rPr>
              <w:lastRenderedPageBreak/>
              <w:t xml:space="preserve">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77 odsek 2 (spôsob výpočtu výšky 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153D47">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4265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55"/>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896C19">
            <w:pPr>
              <w:rPr>
                <w:rFonts w:ascii="Times New Roman" w:hAnsi="Times New Roman"/>
                <w:b/>
                <w:szCs w:val="24"/>
              </w:rPr>
            </w:pPr>
            <w:r w:rsidRPr="0096111D">
              <w:rPr>
                <w:rFonts w:ascii="Times New Roman" w:hAnsi="Times New Roman"/>
                <w:b/>
                <w:szCs w:val="24"/>
              </w:rPr>
              <w:lastRenderedPageBreak/>
              <w:t xml:space="preserve">ANPDM (Asociácia </w:t>
            </w:r>
            <w:proofErr w:type="spellStart"/>
            <w:r w:rsidRPr="0096111D">
              <w:rPr>
                <w:rFonts w:ascii="Times New Roman" w:hAnsi="Times New Roman"/>
                <w:b/>
                <w:szCs w:val="24"/>
              </w:rPr>
              <w:t>nízkoprahových</w:t>
            </w:r>
            <w:proofErr w:type="spellEnd"/>
            <w:r w:rsidRPr="0096111D">
              <w:rPr>
                <w:rFonts w:ascii="Times New Roman" w:hAnsi="Times New Roman"/>
                <w:b/>
                <w:szCs w:val="24"/>
              </w:rPr>
              <w:t xml:space="preserve"> programov pre deti a mládež)</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645891">
            <w:pPr>
              <w:jc w:val="both"/>
              <w:rPr>
                <w:rFonts w:ascii="Times New Roman" w:hAnsi="Times New Roman"/>
                <w:szCs w:val="24"/>
              </w:rPr>
            </w:pPr>
            <w:r w:rsidRPr="00195150">
              <w:rPr>
                <w:rFonts w:ascii="Times New Roman" w:hAnsi="Times New Roman"/>
                <w:szCs w:val="24"/>
              </w:rPr>
              <w:t xml:space="preserve">Odôvodnenie: Všetky vyššie uvedené návrhy na zmeny a doplnenie návrhu Zákona z..............2016, ktorým sa mení a dopĺňa zákon č.448/2008 </w:t>
            </w:r>
            <w:proofErr w:type="spellStart"/>
            <w:r w:rsidRPr="00195150">
              <w:rPr>
                <w:rFonts w:ascii="Times New Roman" w:hAnsi="Times New Roman"/>
                <w:szCs w:val="24"/>
              </w:rPr>
              <w:t>Z.z</w:t>
            </w:r>
            <w:proofErr w:type="spellEnd"/>
            <w:r w:rsidRPr="00195150">
              <w:rPr>
                <w:rFonts w:ascii="Times New Roman" w:hAnsi="Times New Roman"/>
                <w:szCs w:val="24"/>
              </w:rPr>
              <w:t>. o sociálnych službách a o zmene a doplnení zákona č.455/1991 Zb. o živnostenskom podnikaní(živnostenský zákon) v znení neskorších predpisov v znení neskorších predpisov uplatňujeme ako zásadné pripomienky. Všeobecne :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szCs w:val="24"/>
              </w:rPr>
              <w:t>napr</w:t>
            </w:r>
            <w:proofErr w:type="spellEnd"/>
            <w:r w:rsidRPr="00195150">
              <w:rPr>
                <w:rFonts w:ascii="Times New Roman" w:hAnsi="Times New Roman"/>
                <w:szCs w:val="24"/>
              </w:rPr>
              <w:t xml:space="preserve"> .je potrebné počkať na výsledky auditu verejnej </w:t>
            </w:r>
            <w:proofErr w:type="spellStart"/>
            <w:r w:rsidRPr="00195150">
              <w:rPr>
                <w:rFonts w:ascii="Times New Roman" w:hAnsi="Times New Roman"/>
                <w:szCs w:val="24"/>
              </w:rPr>
              <w:t>správý</w:t>
            </w:r>
            <w:proofErr w:type="spellEnd"/>
            <w:r w:rsidRPr="00195150">
              <w:rPr>
                <w:rFonts w:ascii="Times New Roman" w:hAnsi="Times New Roman"/>
                <w:szCs w:val="24"/>
              </w:rPr>
              <w:t xml:space="preserve"> a pritom tie už roky máme, finančné prostriedky nie sú zahrnuté v štátnom rozpočte, je pred voľbami </w:t>
            </w:r>
            <w:proofErr w:type="spellStart"/>
            <w:r w:rsidRPr="00195150">
              <w:rPr>
                <w:rFonts w:ascii="Times New Roman" w:hAnsi="Times New Roman"/>
                <w:szCs w:val="24"/>
              </w:rPr>
              <w:t>atď</w:t>
            </w:r>
            <w:proofErr w:type="spellEnd"/>
            <w:r w:rsidRPr="00195150">
              <w:rPr>
                <w:rFonts w:ascii="Times New Roman" w:hAnsi="Times New Roman"/>
                <w:szCs w:val="24"/>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w:t>
            </w:r>
            <w:r w:rsidRPr="00195150">
              <w:rPr>
                <w:rFonts w:ascii="Times New Roman" w:hAnsi="Times New Roman"/>
                <w:szCs w:val="24"/>
              </w:rPr>
              <w:lastRenderedPageBreak/>
              <w:t xml:space="preserve">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4265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 xml:space="preserve">ANPDM (Asociácia </w:t>
            </w:r>
            <w:proofErr w:type="spellStart"/>
            <w:r w:rsidRPr="0096111D">
              <w:rPr>
                <w:rFonts w:ascii="Times New Roman" w:hAnsi="Times New Roman"/>
                <w:b/>
                <w:szCs w:val="24"/>
              </w:rPr>
              <w:t>nízkoprahových</w:t>
            </w:r>
            <w:proofErr w:type="spellEnd"/>
            <w:r w:rsidRPr="0096111D">
              <w:rPr>
                <w:rFonts w:ascii="Times New Roman" w:hAnsi="Times New Roman"/>
                <w:b/>
                <w:szCs w:val="24"/>
              </w:rPr>
              <w:t xml:space="preserve"> programov pre deti a mládež</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ED55AA">
            <w:pPr>
              <w:jc w:val="both"/>
              <w:rPr>
                <w:rFonts w:ascii="Times New Roman" w:hAnsi="Times New Roman"/>
                <w:bCs/>
                <w:szCs w:val="24"/>
              </w:rPr>
            </w:pPr>
            <w:r w:rsidRPr="00195150">
              <w:rPr>
                <w:rFonts w:ascii="Times New Roman" w:hAnsi="Times New Roman"/>
                <w:szCs w:val="24"/>
              </w:rPr>
              <w:t xml:space="preserve">Za bod 56 sa dopĺňajú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v znení zákona č............2016 </w:t>
            </w:r>
            <w:proofErr w:type="spellStart"/>
            <w:r w:rsidRPr="00195150">
              <w:rPr>
                <w:rFonts w:ascii="Times New Roman" w:hAnsi="Times New Roman"/>
                <w:szCs w:val="24"/>
              </w:rPr>
              <w:t>Z.z</w:t>
            </w:r>
            <w:proofErr w:type="spellEnd"/>
            <w:r w:rsidRPr="00195150">
              <w:rPr>
                <w:rFonts w:ascii="Times New Roman" w:hAnsi="Times New Roman"/>
                <w:szCs w:val="24"/>
              </w:rPr>
              <w:t xml:space="preserve">. Výška </w:t>
            </w:r>
            <w:proofErr w:type="spellStart"/>
            <w:r w:rsidRPr="00195150">
              <w:rPr>
                <w:rFonts w:ascii="Times New Roman" w:hAnsi="Times New Roman"/>
                <w:szCs w:val="24"/>
              </w:rPr>
              <w:t>fiančného</w:t>
            </w:r>
            <w:proofErr w:type="spellEnd"/>
            <w:r w:rsidRPr="00195150">
              <w:rPr>
                <w:rFonts w:ascii="Times New Roman" w:hAnsi="Times New Roman"/>
                <w:szCs w:val="24"/>
              </w:rPr>
              <w:t xml:space="preserve"> príspevku na poskytovanie sociálnej služby podľa § 78a Tabuľka: Druh sociálnej služby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do 40/Výška finančného príspevku pre jedného poskytovateľa na mesiac 1900 eur - Výška finančného príspevku pre jedného poskytovateľa na rozpočtový rok 22 800 eur. Druh sociálnej služby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nad 40 prijímateľov/Výška finančného príspevku pre jedného poskytovateľa na mesiac 3800 eur/Výška finančného príspevku pre jedného poskytovateľa na rozpočtový rok 45 600 eur. Druh sociálnej služby -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do 40 prijímateľov/Výška finančného príspevku pre jedného poskytovateľa na mesiac 1900 eur/Výška finančného príspevku pre jedného poskytovateľa na rozpočtový rok 22 800 eur. Druh sociálnej služby -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nad 40 prijímateľov/Výška finančného príspevku pre jedného poskytovateľa na mesiac 3800 eur/Výška finančného príspevku pre jedného poskytovateľa na rozpočtový rok 45 600 eur. Komentár a zdôvodnenie k pridaným bodom: K bodu 57: </w:t>
            </w:r>
            <w:proofErr w:type="spellStart"/>
            <w:r w:rsidRPr="00195150">
              <w:rPr>
                <w:rFonts w:ascii="Times New Roman" w:hAnsi="Times New Roman"/>
                <w:szCs w:val="24"/>
              </w:rPr>
              <w:t>Návrhovanou</w:t>
            </w:r>
            <w:proofErr w:type="spellEnd"/>
            <w:r w:rsidRPr="00195150">
              <w:rPr>
                <w:rFonts w:ascii="Times New Roman" w:hAnsi="Times New Roman"/>
                <w:szCs w:val="24"/>
              </w:rPr>
              <w:t xml:space="preserve"> zmenou sa upravuje v prílohe č.6 výška mesačného a ročného finančného príspevku na poskytovanie sociálnej služby pre </w:t>
            </w:r>
            <w:r w:rsidRPr="00195150">
              <w:rPr>
                <w:rFonts w:ascii="Times New Roman" w:hAnsi="Times New Roman"/>
                <w:szCs w:val="24"/>
              </w:rPr>
              <w:lastRenderedPageBreak/>
              <w:t xml:space="preserve">neverejných poskytovateľov v zariadení pre seniorov a v zariadení opatrovateľskej služby na jedného prijímateľa, a to zo sumy 320 eur </w:t>
            </w:r>
            <w:proofErr w:type="spellStart"/>
            <w:r w:rsidRPr="00195150">
              <w:rPr>
                <w:rFonts w:ascii="Times New Roman" w:hAnsi="Times New Roman"/>
                <w:szCs w:val="24"/>
              </w:rPr>
              <w:t>mesčne</w:t>
            </w:r>
            <w:proofErr w:type="spellEnd"/>
            <w:r w:rsidRPr="00195150">
              <w:rPr>
                <w:rFonts w:ascii="Times New Roman" w:hAnsi="Times New Roman"/>
                <w:szCs w:val="24"/>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szCs w:val="24"/>
              </w:rPr>
              <w:t>najvyší</w:t>
            </w:r>
            <w:proofErr w:type="spellEnd"/>
            <w:r w:rsidRPr="00195150">
              <w:rPr>
                <w:rFonts w:ascii="Times New Roman" w:hAnsi="Times New Roman"/>
                <w:szCs w:val="24"/>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szCs w:val="24"/>
              </w:rPr>
              <w:t>tj</w:t>
            </w:r>
            <w:proofErr w:type="spellEnd"/>
            <w:r w:rsidRPr="00195150">
              <w:rPr>
                <w:rFonts w:ascii="Times New Roman" w:hAnsi="Times New Roman"/>
                <w:szCs w:val="24"/>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szCs w:val="24"/>
              </w:rPr>
              <w:t>dofinancovávať</w:t>
            </w:r>
            <w:proofErr w:type="spellEnd"/>
            <w:r w:rsidRPr="00195150">
              <w:rPr>
                <w:rFonts w:ascii="Times New Roman" w:hAnsi="Times New Roman"/>
                <w:szCs w:val="24"/>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szCs w:val="24"/>
              </w:rPr>
              <w:lastRenderedPageBreak/>
              <w:t>nízkokapacitných</w:t>
            </w:r>
            <w:proofErr w:type="spellEnd"/>
            <w:r w:rsidRPr="00195150">
              <w:rPr>
                <w:rFonts w:ascii="Times New Roman" w:hAnsi="Times New Roman"/>
                <w:szCs w:val="24"/>
              </w:rPr>
              <w:t xml:space="preserve"> zariadeniach. Tým sa však objektívne zvyšujú ich náklady na jedného prijímateľa sociálnej služby v porovnaní s </w:t>
            </w:r>
            <w:proofErr w:type="spellStart"/>
            <w:r w:rsidRPr="00195150">
              <w:rPr>
                <w:rFonts w:ascii="Times New Roman" w:hAnsi="Times New Roman"/>
                <w:szCs w:val="24"/>
              </w:rPr>
              <w:t>s</w:t>
            </w:r>
            <w:proofErr w:type="spellEnd"/>
            <w:r w:rsidRPr="00195150">
              <w:rPr>
                <w:rFonts w:ascii="Times New Roman" w:hAnsi="Times New Roman"/>
                <w:szCs w:val="24"/>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szCs w:val="24"/>
              </w:rPr>
              <w:t>ratio</w:t>
            </w:r>
            <w:proofErr w:type="spellEnd"/>
            <w:r w:rsidRPr="00195150">
              <w:rPr>
                <w:rFonts w:ascii="Times New Roman" w:hAnsi="Times New Roman"/>
                <w:szCs w:val="24"/>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rPr>
              <w:t>nízkoprahového</w:t>
            </w:r>
            <w:proofErr w:type="spellEnd"/>
            <w:r w:rsidRPr="00195150">
              <w:rPr>
                <w:rFonts w:ascii="Times New Roman" w:hAnsi="Times New Roman"/>
                <w:szCs w:val="24"/>
              </w:rPr>
              <w:t xml:space="preserve"> denného centra a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rPr>
              <w:t>nízkoprahových</w:t>
            </w:r>
            <w:proofErr w:type="spellEnd"/>
            <w:r w:rsidRPr="00195150">
              <w:rPr>
                <w:rFonts w:ascii="Times New Roman" w:hAnsi="Times New Roman"/>
                <w:szCs w:val="24"/>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w:t>
            </w:r>
            <w:r w:rsidRPr="00195150">
              <w:rPr>
                <w:rFonts w:ascii="Times New Roman" w:hAnsi="Times New Roman"/>
                <w:szCs w:val="24"/>
              </w:rPr>
              <w:lastRenderedPageBreak/>
              <w:t xml:space="preserve">sociálnej služby. Paušálna suma 1900 eur na jeden mesiac pre jedného poskytovateľa danej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vychádza zo </w:t>
            </w:r>
            <w:proofErr w:type="spellStart"/>
            <w:r w:rsidRPr="00195150">
              <w:rPr>
                <w:rFonts w:ascii="Times New Roman" w:hAnsi="Times New Roman"/>
                <w:szCs w:val="24"/>
              </w:rPr>
              <w:t>superhrubej</w:t>
            </w:r>
            <w:proofErr w:type="spellEnd"/>
            <w:r w:rsidRPr="00195150">
              <w:rPr>
                <w:rFonts w:ascii="Times New Roman" w:hAnsi="Times New Roman"/>
                <w:szCs w:val="24"/>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1A43CA">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1A43CA">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4265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 xml:space="preserve">ANPDM (Asociácia </w:t>
            </w:r>
            <w:proofErr w:type="spellStart"/>
            <w:r w:rsidRPr="0096111D">
              <w:rPr>
                <w:rFonts w:ascii="Times New Roman" w:hAnsi="Times New Roman"/>
                <w:b/>
                <w:szCs w:val="24"/>
              </w:rPr>
              <w:t>nízkoprahových</w:t>
            </w:r>
            <w:proofErr w:type="spellEnd"/>
            <w:r w:rsidRPr="0096111D">
              <w:rPr>
                <w:rFonts w:ascii="Times New Roman" w:hAnsi="Times New Roman"/>
                <w:b/>
                <w:szCs w:val="24"/>
              </w:rPr>
              <w:t xml:space="preserve"> programov pre deti a mládež)</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645891">
            <w:pPr>
              <w:rPr>
                <w:rFonts w:ascii="Times New Roman" w:hAnsi="Times New Roman"/>
                <w:szCs w:val="24"/>
              </w:rPr>
            </w:pPr>
            <w:r w:rsidRPr="00195150">
              <w:rPr>
                <w:rFonts w:ascii="Times New Roman" w:hAnsi="Times New Roman"/>
                <w:szCs w:val="24"/>
              </w:rPr>
              <w:t>Za bod 34 sa dopĺňajú nové body, ktoré znejú: 35. V § 77 sa odsek 2 dopĺňa písmenom c). ktoré znie: „c) sumou finančného príspevku na poskytovanie sociálnej služby podľa 78a , ak ide o sociálne služby uvedené v § 24b a v § 28.“. 36. V § 78a sa odsek 1 dopĺňa písmenami e) a f), ktoré znejú: „e)</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f)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37. V § 78a ods.3 sa za slová „č.6“ vkladajú slová „ a č. 6a.“. 38. V § 78a odsek 4 sa na konci pripája táto veta: „To neplatí, ak ide o sociálnu službu uvedenú v § 24b a v § 28.“. Komentár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w:t>
            </w:r>
            <w:r w:rsidRPr="00195150">
              <w:rPr>
                <w:rFonts w:ascii="Times New Roman" w:hAnsi="Times New Roman"/>
                <w:szCs w:val="24"/>
              </w:rPr>
              <w:lastRenderedPageBreak/>
              <w:t xml:space="preserve">krízovej sociálnej situácii v </w:t>
            </w:r>
            <w:proofErr w:type="spellStart"/>
            <w:r w:rsidRPr="00195150">
              <w:rPr>
                <w:rFonts w:ascii="Times New Roman" w:hAnsi="Times New Roman"/>
                <w:szCs w:val="24"/>
              </w:rPr>
              <w:t>nízkoprahovom</w:t>
            </w:r>
            <w:proofErr w:type="spellEnd"/>
            <w:r w:rsidRPr="00195150">
              <w:rPr>
                <w:rFonts w:ascii="Times New Roman" w:hAnsi="Times New Roman"/>
                <w:szCs w:val="24"/>
              </w:rPr>
              <w:t xml:space="preserve"> dennom centre a v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77 odsek 2 (spôsob výpočtu výšky 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1A43CA">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1A43CA">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4265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Verejnosť (Verejnosť)</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E545BF">
            <w:pPr>
              <w:jc w:val="both"/>
              <w:rPr>
                <w:rFonts w:ascii="Times New Roman" w:hAnsi="Times New Roman"/>
                <w:szCs w:val="24"/>
              </w:rPr>
            </w:pPr>
            <w:r w:rsidRPr="00195150">
              <w:rPr>
                <w:rFonts w:ascii="Times New Roman" w:hAnsi="Times New Roman"/>
                <w:szCs w:val="24"/>
              </w:rPr>
              <w:t xml:space="preserve">K </w:t>
            </w:r>
            <w:proofErr w:type="spellStart"/>
            <w:r w:rsidRPr="00195150">
              <w:rPr>
                <w:rFonts w:ascii="Times New Roman" w:hAnsi="Times New Roman"/>
                <w:szCs w:val="24"/>
              </w:rPr>
              <w:t>čl.I</w:t>
            </w:r>
            <w:proofErr w:type="spellEnd"/>
            <w:r w:rsidRPr="00195150">
              <w:rPr>
                <w:rFonts w:ascii="Times New Roman" w:hAnsi="Times New Roman"/>
                <w:szCs w:val="24"/>
              </w:rPr>
              <w:t xml:space="preserve"> Za bod 34 sa dopĺňajú nové body, ktoré znejú: 35. V § 77 sa odsek 2 dopĺňa písmenom c). ktoré znie: „c) sumou finančného príspevku na poskytovanie sociálnej </w:t>
            </w:r>
            <w:r w:rsidRPr="00195150">
              <w:rPr>
                <w:rFonts w:ascii="Times New Roman" w:hAnsi="Times New Roman"/>
                <w:szCs w:val="24"/>
              </w:rPr>
              <w:lastRenderedPageBreak/>
              <w:t>služby podľa 78a , ak ide o sociálne služby uvedené v § 24b a v § 28.“. 36. V § 78a sa odsek 1 dopĺňa písmenami e) a f), ktoré znejú: „e)</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f)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37. V § 78a ods.3 sa za slová „č.6“ vkladajú slová „ a č. 6a.“. 38. V § 78a odsek 4 sa na konci pripája táto veta: „To neplatí, ak ide o sociálnu službu uvedenú v § 24b a v § 28.“. Za bod 56 sa dopĺňajú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v znení zákona č............2016 </w:t>
            </w:r>
            <w:proofErr w:type="spellStart"/>
            <w:r w:rsidRPr="00195150">
              <w:rPr>
                <w:rFonts w:ascii="Times New Roman" w:hAnsi="Times New Roman"/>
                <w:szCs w:val="24"/>
              </w:rPr>
              <w:t>Z.z</w:t>
            </w:r>
            <w:proofErr w:type="spellEnd"/>
            <w:r w:rsidRPr="00195150">
              <w:rPr>
                <w:rFonts w:ascii="Times New Roman" w:hAnsi="Times New Roman"/>
                <w:szCs w:val="24"/>
              </w:rPr>
              <w:t xml:space="preserve">. Výška </w:t>
            </w:r>
            <w:proofErr w:type="spellStart"/>
            <w:r w:rsidRPr="00195150">
              <w:rPr>
                <w:rFonts w:ascii="Times New Roman" w:hAnsi="Times New Roman"/>
                <w:szCs w:val="24"/>
              </w:rPr>
              <w:t>fiančného</w:t>
            </w:r>
            <w:proofErr w:type="spellEnd"/>
            <w:r w:rsidRPr="00195150">
              <w:rPr>
                <w:rFonts w:ascii="Times New Roman" w:hAnsi="Times New Roman"/>
                <w:szCs w:val="24"/>
              </w:rPr>
              <w:t xml:space="preserve"> príspevku na poskytovanie sociálnej služby podľa § 78a Druh sociálnej služby Výška finančného príspevku pre jedného poskytovateľa na mesiac Výška finančného príspevku pre jedného poskytovateľa na rozpočtový rok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do 40 prijímateľov 1900 eur 22 800 eur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nad 40 prijímateľov 3800 eur 45 600 eur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do 40 prijímateľov 1900 eur 22 800 eur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nad 40 prijímateľov 3800 eur 45 600 eur Odôvodnenie: Všetky vyššie uvedené návrhy na zmeny a doplnenie návrhu Zákona z..............2016, ktorým sa mení a dopĺňa zákon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o sociálnych službách a o zmene a doplnení zákona č.455/1991 Zb. o živnostenskom podnikaní(živnostenský zákon) v znení neskorších predpisov v znení neskorších predpisov uplatňujeme ako zásadné pripomienky. Všeobecne :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prijímatelia služieb, ani poskytovatelia už nemôžu ďalej čakať. Všetci čakáme už celých 5 rokov, každý rok s </w:t>
            </w:r>
            <w:r w:rsidRPr="00195150">
              <w:rPr>
                <w:rFonts w:ascii="Times New Roman" w:hAnsi="Times New Roman"/>
                <w:szCs w:val="24"/>
              </w:rPr>
              <w:lastRenderedPageBreak/>
              <w:t>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szCs w:val="24"/>
              </w:rPr>
              <w:t>napr</w:t>
            </w:r>
            <w:proofErr w:type="spellEnd"/>
            <w:r w:rsidRPr="00195150">
              <w:rPr>
                <w:rFonts w:ascii="Times New Roman" w:hAnsi="Times New Roman"/>
                <w:szCs w:val="24"/>
              </w:rPr>
              <w:t xml:space="preserve"> .je potrebné počkať na výsledky auditu verejnej </w:t>
            </w:r>
            <w:proofErr w:type="spellStart"/>
            <w:r w:rsidRPr="00195150">
              <w:rPr>
                <w:rFonts w:ascii="Times New Roman" w:hAnsi="Times New Roman"/>
                <w:szCs w:val="24"/>
              </w:rPr>
              <w:t>správý</w:t>
            </w:r>
            <w:proofErr w:type="spellEnd"/>
            <w:r w:rsidRPr="00195150">
              <w:rPr>
                <w:rFonts w:ascii="Times New Roman" w:hAnsi="Times New Roman"/>
                <w:szCs w:val="24"/>
              </w:rPr>
              <w:t xml:space="preserve"> a pritom tie už roky máme, finančné prostriedky nie sú zahrnuté v štátnom rozpočte, je pred voľbami </w:t>
            </w:r>
            <w:proofErr w:type="spellStart"/>
            <w:r w:rsidRPr="00195150">
              <w:rPr>
                <w:rFonts w:ascii="Times New Roman" w:hAnsi="Times New Roman"/>
                <w:szCs w:val="24"/>
              </w:rPr>
              <w:t>atď</w:t>
            </w:r>
            <w:proofErr w:type="spellEnd"/>
            <w:r w:rsidRPr="00195150">
              <w:rPr>
                <w:rFonts w:ascii="Times New Roman" w:hAnsi="Times New Roman"/>
                <w:szCs w:val="24"/>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zo štátneho rozpočtu. V obidvoch skupinách služieb je ich financovanie v takom kritickom stave, že zásadným spôsobom ohrozuje ich ďalšiu udržateľnosť a tým aj dostupnosť služieb pre obyvateľov. Osobitná časť: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w:t>
            </w:r>
            <w:r w:rsidRPr="00195150">
              <w:rPr>
                <w:rFonts w:ascii="Times New Roman" w:hAnsi="Times New Roman"/>
                <w:szCs w:val="24"/>
              </w:rPr>
              <w:lastRenderedPageBreak/>
              <w:t xml:space="preserve">centru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szCs w:val="24"/>
              </w:rPr>
              <w:t>nízkoprahovom</w:t>
            </w:r>
            <w:proofErr w:type="spellEnd"/>
            <w:r w:rsidRPr="00195150">
              <w:rPr>
                <w:rFonts w:ascii="Times New Roman" w:hAnsi="Times New Roman"/>
                <w:szCs w:val="24"/>
              </w:rPr>
              <w:t xml:space="preserve"> dennom centre a v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w:t>
            </w:r>
            <w:r w:rsidRPr="00195150">
              <w:rPr>
                <w:rFonts w:ascii="Times New Roman" w:hAnsi="Times New Roman"/>
                <w:szCs w:val="24"/>
              </w:rPr>
              <w:lastRenderedPageBreak/>
              <w:t xml:space="preserve">je upravená výška príspevku na tieto druhy sociálnych služieb. K bodu 38: V návrhu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77 odsek 2 (spôsob výpočtu výšky finančného príspevku na prevádzku). K bodu 57: </w:t>
            </w:r>
            <w:proofErr w:type="spellStart"/>
            <w:r w:rsidRPr="00195150">
              <w:rPr>
                <w:rFonts w:ascii="Times New Roman" w:hAnsi="Times New Roman"/>
                <w:szCs w:val="24"/>
              </w:rPr>
              <w:t>Návrhovanou</w:t>
            </w:r>
            <w:proofErr w:type="spellEnd"/>
            <w:r w:rsidRPr="00195150">
              <w:rPr>
                <w:rFonts w:ascii="Times New Roman" w:hAnsi="Times New Roman"/>
                <w:szCs w:val="24"/>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szCs w:val="24"/>
              </w:rPr>
              <w:t>mesčne</w:t>
            </w:r>
            <w:proofErr w:type="spellEnd"/>
            <w:r w:rsidRPr="00195150">
              <w:rPr>
                <w:rFonts w:ascii="Times New Roman" w:hAnsi="Times New Roman"/>
                <w:szCs w:val="24"/>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szCs w:val="24"/>
              </w:rPr>
              <w:t>najvyší</w:t>
            </w:r>
            <w:proofErr w:type="spellEnd"/>
            <w:r w:rsidRPr="00195150">
              <w:rPr>
                <w:rFonts w:ascii="Times New Roman" w:hAnsi="Times New Roman"/>
                <w:szCs w:val="24"/>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szCs w:val="24"/>
              </w:rPr>
              <w:t>tj</w:t>
            </w:r>
            <w:proofErr w:type="spellEnd"/>
            <w:r w:rsidRPr="00195150">
              <w:rPr>
                <w:rFonts w:ascii="Times New Roman" w:hAnsi="Times New Roman"/>
                <w:szCs w:val="24"/>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szCs w:val="24"/>
              </w:rPr>
              <w:t>dofinancovávať</w:t>
            </w:r>
            <w:proofErr w:type="spellEnd"/>
            <w:r w:rsidRPr="00195150">
              <w:rPr>
                <w:rFonts w:ascii="Times New Roman" w:hAnsi="Times New Roman"/>
                <w:szCs w:val="24"/>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w:t>
            </w:r>
            <w:r w:rsidRPr="00195150">
              <w:rPr>
                <w:rFonts w:ascii="Times New Roman" w:hAnsi="Times New Roman"/>
                <w:szCs w:val="24"/>
              </w:rPr>
              <w:lastRenderedPageBreak/>
              <w:t xml:space="preserve">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szCs w:val="24"/>
              </w:rPr>
              <w:t>nízkokapacitných</w:t>
            </w:r>
            <w:proofErr w:type="spellEnd"/>
            <w:r w:rsidRPr="00195150">
              <w:rPr>
                <w:rFonts w:ascii="Times New Roman" w:hAnsi="Times New Roman"/>
                <w:szCs w:val="24"/>
              </w:rPr>
              <w:t xml:space="preserve"> zariadeniach. Tým sa však objektívne zvyšujú ich náklady na jedného prijímateľa sociálnej služby v porovnaní s </w:t>
            </w:r>
            <w:proofErr w:type="spellStart"/>
            <w:r w:rsidRPr="00195150">
              <w:rPr>
                <w:rFonts w:ascii="Times New Roman" w:hAnsi="Times New Roman"/>
                <w:szCs w:val="24"/>
              </w:rPr>
              <w:t>s</w:t>
            </w:r>
            <w:proofErr w:type="spellEnd"/>
            <w:r w:rsidRPr="00195150">
              <w:rPr>
                <w:rFonts w:ascii="Times New Roman" w:hAnsi="Times New Roman"/>
                <w:szCs w:val="24"/>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szCs w:val="24"/>
              </w:rPr>
              <w:t>ratio</w:t>
            </w:r>
            <w:proofErr w:type="spellEnd"/>
            <w:r w:rsidRPr="00195150">
              <w:rPr>
                <w:rFonts w:ascii="Times New Roman" w:hAnsi="Times New Roman"/>
                <w:szCs w:val="24"/>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rPr>
              <w:t>nízkoprahového</w:t>
            </w:r>
            <w:proofErr w:type="spellEnd"/>
            <w:r w:rsidRPr="00195150">
              <w:rPr>
                <w:rFonts w:ascii="Times New Roman" w:hAnsi="Times New Roman"/>
                <w:szCs w:val="24"/>
              </w:rPr>
              <w:t xml:space="preserve"> denného centra a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rPr>
              <w:t>nízkoprahových</w:t>
            </w:r>
            <w:proofErr w:type="spellEnd"/>
            <w:r w:rsidRPr="00195150">
              <w:rPr>
                <w:rFonts w:ascii="Times New Roman" w:hAnsi="Times New Roman"/>
                <w:szCs w:val="24"/>
              </w:rPr>
              <w:t xml:space="preserve"> služieb na jeden </w:t>
            </w:r>
            <w:r w:rsidRPr="00195150">
              <w:rPr>
                <w:rFonts w:ascii="Times New Roman" w:hAnsi="Times New Roman"/>
                <w:szCs w:val="24"/>
              </w:rPr>
              <w:lastRenderedPageBreak/>
              <w:t xml:space="preserve">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vychádza zo </w:t>
            </w:r>
            <w:proofErr w:type="spellStart"/>
            <w:r w:rsidRPr="00195150">
              <w:rPr>
                <w:rFonts w:ascii="Times New Roman" w:hAnsi="Times New Roman"/>
                <w:szCs w:val="24"/>
              </w:rPr>
              <w:t>superhrubej</w:t>
            </w:r>
            <w:proofErr w:type="spellEnd"/>
            <w:r w:rsidRPr="00195150">
              <w:rPr>
                <w:rFonts w:ascii="Times New Roman" w:hAnsi="Times New Roman"/>
                <w:szCs w:val="24"/>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1A43CA">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1A43CA">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4265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 xml:space="preserve">Pripomienky nad rámec novely; budú zohľadnené pri príprave </w:t>
            </w:r>
            <w:r w:rsidRPr="004D5CD0">
              <w:rPr>
                <w:rFonts w:ascii="Times New Roman" w:hAnsi="Times New Roman"/>
                <w:b/>
                <w:szCs w:val="24"/>
              </w:rPr>
              <w:lastRenderedPageBreak/>
              <w:t>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C07C9F">
            <w:pPr>
              <w:rPr>
                <w:rFonts w:ascii="Times New Roman" w:hAnsi="Times New Roman"/>
                <w:b/>
                <w:szCs w:val="24"/>
              </w:rPr>
            </w:pPr>
            <w:r w:rsidRPr="0096111D">
              <w:rPr>
                <w:rFonts w:ascii="Times New Roman" w:hAnsi="Times New Roman"/>
                <w:b/>
                <w:szCs w:val="24"/>
              </w:rPr>
              <w:lastRenderedPageBreak/>
              <w:t xml:space="preserve">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 xml:space="preserve"> (Slovak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645891">
            <w:pPr>
              <w:jc w:val="both"/>
              <w:rPr>
                <w:rFonts w:ascii="Times New Roman" w:hAnsi="Times New Roman"/>
                <w:szCs w:val="24"/>
              </w:rPr>
            </w:pPr>
            <w:r w:rsidRPr="00195150">
              <w:rPr>
                <w:rFonts w:ascii="Times New Roman" w:hAnsi="Times New Roman"/>
                <w:szCs w:val="24"/>
              </w:rPr>
              <w:t>§ 63 ods. 4 prvá veta (novelizačný bod č. 22) a § 110 z ods. 3 (novelizačný bod č. 54)</w:t>
            </w:r>
          </w:p>
          <w:p w:rsidR="002F0408" w:rsidRPr="00195150" w:rsidRDefault="002F0408" w:rsidP="00645891">
            <w:pPr>
              <w:jc w:val="both"/>
              <w:rPr>
                <w:rFonts w:ascii="Times New Roman" w:hAnsi="Times New Roman"/>
                <w:szCs w:val="24"/>
              </w:rPr>
            </w:pPr>
            <w:r w:rsidRPr="00195150">
              <w:rPr>
                <w:rFonts w:ascii="Times New Roman" w:hAnsi="Times New Roman"/>
                <w:szCs w:val="24"/>
              </w:rPr>
              <w:t xml:space="preserve">Predmetné ustanovenie upravuje, že za odbornú spôsobilosť na účely poskytovania určitých sociálnych služieb sa považuje získanie vysokoškolského vzdelania druhého stupňa. Medzi tieto sociálne služby dnes patrí napr. </w:t>
            </w:r>
            <w:proofErr w:type="spellStart"/>
            <w:r w:rsidRPr="00195150">
              <w:rPr>
                <w:rFonts w:ascii="Times New Roman" w:hAnsi="Times New Roman"/>
                <w:szCs w:val="24"/>
              </w:rPr>
              <w:t>komunitné</w:t>
            </w:r>
            <w:proofErr w:type="spellEnd"/>
            <w:r w:rsidRPr="00195150">
              <w:rPr>
                <w:rFonts w:ascii="Times New Roman" w:hAnsi="Times New Roman"/>
                <w:szCs w:val="24"/>
              </w:rPr>
              <w:t xml:space="preserve"> centrum, zariadenie núdzového bývania, zariadenie dočasnej starostlivosti o deti, zariadenie pre seniorov, rehabilitačné stredisko či domov sociálnych služieb. Predkladateľ novelou navrhuje medzi sociálne služby, ktoré ak chce osoba prevádzkovať musí mať vysokoškolské vzdelanie druhého stupňa, zaradiť tiež zariadenie starostlivosti o deti do troch rokov veku, t. j. ľudovo nazývané jasle. Táto prísna podmienka má platiť pre všetkých majiteľov/štatutárov jaslí resp. nimi na TPP zamestnaných zodpovedných zástupcov, ktoré začnú fungovať najskôr od 1.1.2017. Majitelia jaslí (či ich zodpovední zástupcovia) fungujúcich k 31.12.2016 budú musieť spĺňať podmienku aspoň úplného stredoškolského vzdelania (všeobecného či odborného), čím sa podmienka odbornej spôsobilosti k 1.1.2017 považuje za splnenú. SBA považuje tieto podmienky za priveľmi prísne, nie len vzhľadom na skutočnosť, že doteraz takúto formu podnikania bolo možné vykonávať na základe voľnej živnosti (min. vek 18 rokov, bezúhonnosť, spôsobilosť na právne úkony), ale tiež pre už v súčasnosti </w:t>
            </w:r>
            <w:r w:rsidRPr="00195150">
              <w:rPr>
                <w:rFonts w:ascii="Times New Roman" w:hAnsi="Times New Roman"/>
                <w:szCs w:val="24"/>
              </w:rPr>
              <w:lastRenderedPageBreak/>
              <w:t>nedostatočný počet jaslí, ktorých prevádzkovanie sa stane po prijatí tejto novej regulácie ešte viacej prísne, čím sa zníži motivácia ich otvárať. SBA žiada predkladateľa o takú úpravu v prechodných ustanovení, ktorou súčasní majitelia jaslí, t. j. prevádzkovaných k 31.12.2016 nebudú vôbec novou reguláciou postihnutí čo do odbornej spôsobilosti a o takú úpravu § 63 ods. 4 čo sa týka odbornej spôsobilosti voči budúcim majiteľom jaslí, t. j. od 1.1.2017, že postačujúce úplné stredoškolské vzdelanie (všeobecné či odborné) a teda odkaz na § 32b sa začlení pod druhú vetu § 63 ods. 4 medzi sociálne služby, pre ktorých poskytovanie je postačujúce úplné SŠ vzdelanie.</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262501">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Vzhľadom na povahu a účel poskytovania sociálnej služby v zariadení starostlivosti o deti do troch rokov veku dieťaťa je požiadavka odbornej spôsobilosti - dosiahnutie VŠ vzdelania  druhého stupňa u žiadateľa o zápis do registra poskytovateľov tejto sociálnej služby opodstatnená. Ide o poskytovanie starostlivosti o deti v kolektívnom zariadení s nevyhnutnosťou zabezpečenia náležitých prevádzkových podmienok, a to vrátane  personálneh</w:t>
            </w:r>
            <w:r>
              <w:rPr>
                <w:rFonts w:ascii="Times New Roman" w:hAnsi="Times New Roman"/>
                <w:b/>
                <w:szCs w:val="24"/>
              </w:rPr>
              <w:t xml:space="preserve">o, </w:t>
            </w:r>
            <w:r w:rsidRPr="004D5CD0">
              <w:rPr>
                <w:rFonts w:ascii="Times New Roman" w:hAnsi="Times New Roman"/>
                <w:b/>
                <w:szCs w:val="24"/>
              </w:rPr>
              <w:t xml:space="preserve">materiálno-technického a finančného zabezpečenia so súvisiacou zodpovednosťou za bezpečnosť, ochranu a náležitú starostlivosť o dieťa pri bezvýhradnom dodržiavaní práv dieťaťa.    Právna úprava §63 ods.1 </w:t>
            </w:r>
            <w:r w:rsidRPr="004D5CD0">
              <w:rPr>
                <w:rFonts w:ascii="Times New Roman" w:hAnsi="Times New Roman"/>
                <w:b/>
                <w:szCs w:val="24"/>
              </w:rPr>
              <w:lastRenderedPageBreak/>
              <w:t>zákona o sociálnych službách, ktorá umožňuje poveriť fyzickú osobu za zodpovedného zástupcu za poskytovanie sociálnej služby ak FO, ktorá žiada o zápis do registra resp. FO, ktorá je štatutárnym orgánom, ktorá žiada o zápis do registra, nie je odborne spôsobilá na poskytovanie sociálnej služby, vytvára právne podmienky na možnosť kontinuálneho prevádzkovania poskytovanej sociálnej služby doterajšími „majiteľmi“ jaslí.</w:t>
            </w:r>
          </w:p>
          <w:p w:rsidR="002F0408" w:rsidRPr="004D5CD0" w:rsidRDefault="002F0408" w:rsidP="009424EF">
            <w:pPr>
              <w:rPr>
                <w:rFonts w:ascii="Times New Roman" w:hAnsi="Times New Roman"/>
                <w:b/>
                <w:szCs w:val="24"/>
              </w:rPr>
            </w:pPr>
            <w:r w:rsidRPr="004D5CD0">
              <w:rPr>
                <w:rFonts w:ascii="Times New Roman" w:hAnsi="Times New Roman"/>
                <w:b/>
                <w:szCs w:val="24"/>
              </w:rPr>
              <w:t xml:space="preserve">Ustanovenie § 110z ods. 5  u doterajších poskytovateľov služieb starostlivosti o deti v „detských jasliach“ , ak získali úplné stredné všeobecné vzdelanie alebo úplné stredné odborné vzdelanie, pri posudzovaní podmienky odbornej spôsobilosti podľa § 63 ods. 4 ,od požiadavky získania vysokoškolského  vzdelania druhého stupňa upúšťa.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 xml:space="preserve">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 xml:space="preserve"> (Slovak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115466">
            <w:pPr>
              <w:jc w:val="both"/>
              <w:rPr>
                <w:rFonts w:ascii="Times New Roman" w:hAnsi="Times New Roman"/>
                <w:szCs w:val="24"/>
              </w:rPr>
            </w:pPr>
            <w:r w:rsidRPr="00195150">
              <w:rPr>
                <w:rFonts w:ascii="Times New Roman" w:hAnsi="Times New Roman"/>
                <w:szCs w:val="24"/>
              </w:rPr>
              <w:t xml:space="preserve">Predkladateľ v Doložke vybraných vplyvov uvádza, že materiál bude mať negatívny ako aj pozitívny vplyv na podnikateľské prostredie. Podľa bodu 4.5. Jednotnej metodiky na posudzovanie vybraných vplyvov (ďalej len „Jednotná metodika“) je predkladateľ v prípade identifikácie akýchkoľvek vplyvov povinný vypracovať príslušnú analýzu, v tomto prípade Analýzu vplyvov na podnikateľské prostredie (ďalej len „analýza vplyvov na PP“). Túto analýzu vplyvov na PP pôvodne predkladateľ predložil do predbežného pripomienkového konania (ďalej len „PPK“), avšak nebola vypracovaná dostatočne. Predkladateľovi boli adresované zo strany SBA ako člena Komisie pre posudzovanie vybraných vplyvov konkrétne pripomienky a to z hľadiska kvalifikácie finančných nákladov a administratívnych </w:t>
            </w:r>
            <w:r w:rsidRPr="00195150">
              <w:rPr>
                <w:rFonts w:ascii="Times New Roman" w:hAnsi="Times New Roman"/>
                <w:szCs w:val="24"/>
              </w:rPr>
              <w:lastRenderedPageBreak/>
              <w:t xml:space="preserve">nákladov. Nedostatky vyhodnotila SBA najmä v tom, že: 1. Obsahom vyčíslenia priamych finančných nákladov je správny poplatok za zápis do registra poskytovateľov sociálnych služieb pre poskytovateľov, ktorí poskytujú sociálnu službu s cieľom dosiahnutia zisku vo výške 66 Eur. Náklady na 1 podnikateľa/opatrovateľa SBA žiada vyjadriť v Súhrnnej tabuľke nákladov regulácie v </w:t>
            </w:r>
            <w:proofErr w:type="spellStart"/>
            <w:r w:rsidRPr="00195150">
              <w:rPr>
                <w:rFonts w:ascii="Times New Roman" w:hAnsi="Times New Roman"/>
                <w:szCs w:val="24"/>
              </w:rPr>
              <w:t>EURách</w:t>
            </w:r>
            <w:proofErr w:type="spellEnd"/>
            <w:r w:rsidRPr="00195150">
              <w:rPr>
                <w:rFonts w:ascii="Times New Roman" w:hAnsi="Times New Roman"/>
                <w:szCs w:val="24"/>
              </w:rPr>
              <w:t xml:space="preserve">. 2. Predkladateľ pri vyčíslení nepriamych finančných nákladov - konkrétne pri nákladoch: a) na plnenie nových personálnych štandardov poskytovateľov sociálnej služby opatrovanie detí do troch rokov, b) na plnenie kvalifikačných predpokladov u opatrovateľov detí, c) na </w:t>
            </w:r>
            <w:proofErr w:type="spellStart"/>
            <w:r w:rsidRPr="00195150">
              <w:rPr>
                <w:rFonts w:ascii="Times New Roman" w:hAnsi="Times New Roman"/>
                <w:szCs w:val="24"/>
              </w:rPr>
              <w:t>debarierizáciu</w:t>
            </w:r>
            <w:proofErr w:type="spellEnd"/>
            <w:r w:rsidRPr="00195150">
              <w:rPr>
                <w:rFonts w:ascii="Times New Roman" w:hAnsi="Times New Roman"/>
                <w:szCs w:val="24"/>
              </w:rPr>
              <w:t xml:space="preserve"> objektov, d) na splnenie ďalších povinností súvisiacich s vnútorným a vonkajším priestorovým usporiadaním, vybavením zariadenia, hygienickými požiadavkami, atď., uvádza, že nie je možné ani jeden z balíkov týchto nových povinností kvantifikovať. SBA oceňuje, že predkladateľ tieto nové nepriame finančné náklady súvisiace s pribúdajúcimi povinnosťami, ktoré bude musieť osoba na úseku opatrovania detí do troch rokov splniť, vyhodnotil aspoň kvalitatívne – popisom. SBA má však za to, že náklad spojený s absolvovaním akreditovaného kurzu opatrovateľa detí do troch rokov je možné vyhodnotiť aj kvantitatívne na 1 podnikateľa/opatrovateľa. SBA žiada o vyčíslenie tohto nepriameho finančného nákladu a jeho zahrnutie do Súhrnnej tabuľky nákladov regulácie v </w:t>
            </w:r>
            <w:proofErr w:type="spellStart"/>
            <w:r w:rsidRPr="00195150">
              <w:rPr>
                <w:rFonts w:ascii="Times New Roman" w:hAnsi="Times New Roman"/>
                <w:szCs w:val="24"/>
              </w:rPr>
              <w:t>EURách</w:t>
            </w:r>
            <w:proofErr w:type="spellEnd"/>
            <w:r w:rsidRPr="00195150">
              <w:rPr>
                <w:rFonts w:ascii="Times New Roman" w:hAnsi="Times New Roman"/>
                <w:szCs w:val="24"/>
              </w:rPr>
              <w:t xml:space="preserve">. 3. Predkladateľ pri vyčíslení administratívnych nákladov – konkrétne pri nákladoch: a) za povinnosť podať písomnú žiadosť o zápis do registra poskytovateľov sociálnych služieb, b) za povinnosť vypracovať a uložiť do verejnej časti registra účtovných závierok výročnú správu o činnosti a hospodárení poskytovateľa sociálnej služby za predchádzajúci kalendárny rok do 15. júla príslušného kalendárneho roka, c) za povinnosť vypracovať vnútorné predpisy, postupoval v súlade s Metodickým postupom pre analýzu vplyvu na podnikateľské prostredie, resp. aplikoval na identifikované nové povinnosti údaje z Tabuľky štandardných časových náročností typických informačných povinností, čo SBA oceňuje, ale zároveň odporúča, aby použil Kalkulačku nákladov dostupnú na web stránke Ministerstva hospodárstva SR, a zároveň SBA predkladateľa žiada o vyjadrenie týchto administratívnych nákladov na </w:t>
            </w:r>
            <w:r w:rsidRPr="00195150">
              <w:rPr>
                <w:rFonts w:ascii="Times New Roman" w:hAnsi="Times New Roman"/>
                <w:szCs w:val="24"/>
              </w:rPr>
              <w:lastRenderedPageBreak/>
              <w:t xml:space="preserve">1 podnikateľa/opatrovateľa v 1. v Súhrnnej tabuľke nákladov regulácie v </w:t>
            </w:r>
            <w:proofErr w:type="spellStart"/>
            <w:r w:rsidRPr="00195150">
              <w:rPr>
                <w:rFonts w:ascii="Times New Roman" w:hAnsi="Times New Roman"/>
                <w:szCs w:val="24"/>
              </w:rPr>
              <w:t>EURách</w:t>
            </w:r>
            <w:proofErr w:type="spellEnd"/>
            <w:r w:rsidRPr="00195150">
              <w:rPr>
                <w:rFonts w:ascii="Times New Roman" w:hAnsi="Times New Roman"/>
                <w:szCs w:val="24"/>
              </w:rPr>
              <w:t xml:space="preserve">. SBA žiada predkladateľa v rámci analýzy vplyvov na PP pokúsiť sa kvantifikovať aj počet už existujúcich dotknutých subjektov na úseku opatrovania detí do troch rokov, konkrétne: - zariadenia starostlivosti o deti do troch rokov veku, - fyzické osoby poskytujúce starostlivosť o deti na základe živnostenského oprávnenia, pričom by mohol vychádzať z údajov preukázaných nákladov poberateľov príspevku na starostlivosť o dieťa, v ktorých je identifikovaný aj neverejný poskytovateľ. SBA žiada predkladateľa o </w:t>
            </w:r>
            <w:proofErr w:type="spellStart"/>
            <w:r w:rsidRPr="00195150">
              <w:rPr>
                <w:rFonts w:ascii="Times New Roman" w:hAnsi="Times New Roman"/>
                <w:szCs w:val="24"/>
              </w:rPr>
              <w:t>horeuvedené</w:t>
            </w:r>
            <w:proofErr w:type="spellEnd"/>
            <w:r w:rsidRPr="00195150">
              <w:rPr>
                <w:rFonts w:ascii="Times New Roman" w:hAnsi="Times New Roman"/>
                <w:szCs w:val="24"/>
              </w:rPr>
              <w:t xml:space="preserve"> dopracovanie analýzy vplyvov na PP a vôbec jej priloženie k materiálu (!) a zároveň žiada predkladateľa o predloženie materiálu na záverečné posúdenie po MPK Komisii pre posudzovanie vybraných vplyvov.</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112D3A">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 xml:space="preserve">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 xml:space="preserve"> (Slovak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F1551" w:rsidRDefault="002F0408" w:rsidP="00645891">
            <w:pPr>
              <w:jc w:val="both"/>
              <w:rPr>
                <w:rFonts w:ascii="Times New Roman" w:hAnsi="Times New Roman"/>
                <w:szCs w:val="24"/>
              </w:rPr>
            </w:pPr>
            <w:r w:rsidRPr="001F1551">
              <w:rPr>
                <w:rFonts w:ascii="Times New Roman" w:hAnsi="Times New Roman"/>
                <w:szCs w:val="24"/>
              </w:rPr>
              <w:t xml:space="preserve">Predmetné novo navrhované ustanovenie upravuje maximálny počet detí v zariadeniach starostlivosti o deti do troch rokov veku na jedného zamestnanca – t. j. 4 deti na jedného zamestnanca a minimálny % podiel odborných zamestnancov na celkový počet zamestnancov – t. j. 80 % odborných zamestnancov, to znamená, že 20 % zamestnancov môžu tvoriť obslužní zamestnanci napr. upratovačka, kuchárka. SBA považuje tieto podmienky za neprimerane prísne, nakoľko doteraz takáto regulácia nejestvovala a po novom, i napriek neskoršej účinnosti navrhovanej v prechodnom ustanovení § 110z ods. 8 návrhu (k 1.1.2018), ak budú chcieť byť dnešné jasle v oficiálnom zozname na </w:t>
            </w:r>
            <w:proofErr w:type="spellStart"/>
            <w:r w:rsidRPr="001F1551">
              <w:rPr>
                <w:rFonts w:ascii="Times New Roman" w:hAnsi="Times New Roman"/>
                <w:szCs w:val="24"/>
              </w:rPr>
              <w:t>MPSVaR</w:t>
            </w:r>
            <w:proofErr w:type="spellEnd"/>
            <w:r w:rsidRPr="001F1551">
              <w:rPr>
                <w:rFonts w:ascii="Times New Roman" w:hAnsi="Times New Roman"/>
                <w:szCs w:val="24"/>
              </w:rPr>
              <w:t xml:space="preserve"> SR ako regulované jasle, budú musieť obmeniť/doplniť personál vzhľadom na požiadavku % podielu odborného personálu a buď znížiť kapacitu jaslí alebo zamestnať nový personál, vzhľadom na požiadavku max. 4 deti na 1 zamestnanca, čo bude pravdepodobne sprevádzané aj zvýšením poplatku za jasle pre rodičov. SBA žiada predkladateľa o akceptovanie alternatívnych návrhov, ktoré boli súčasťou Vyhodnotenia konzultácií v rámci analýzy vplyvov na PP predloženej do PPK, ktorých podstatou boli miernejšie limity na podiel odborných zamestnancov ako aj počet detí na 1 zamestnanca.</w:t>
            </w:r>
          </w:p>
          <w:p w:rsidR="002F0408" w:rsidRPr="001F1551" w:rsidRDefault="002F0408" w:rsidP="00645891">
            <w:pPr>
              <w:jc w:val="both"/>
              <w:rPr>
                <w:rFonts w:ascii="Times New Roman" w:hAnsi="Times New Roman"/>
                <w:szCs w:val="24"/>
              </w:rPr>
            </w:pPr>
          </w:p>
          <w:p w:rsidR="002F0408" w:rsidRPr="00195150" w:rsidRDefault="002F0408" w:rsidP="00196265">
            <w:pPr>
              <w:jc w:val="both"/>
              <w:rPr>
                <w:rFonts w:ascii="Times New Roman" w:hAnsi="Times New Roman"/>
                <w:b/>
                <w:szCs w:val="24"/>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733382">
            <w:pPr>
              <w:jc w:val="center"/>
              <w:rPr>
                <w:rFonts w:ascii="Times New Roman" w:hAnsi="Times New Roman"/>
                <w:b/>
                <w:szCs w:val="24"/>
              </w:rPr>
            </w:pPr>
            <w:r w:rsidRPr="004D5CD0">
              <w:rPr>
                <w:rFonts w:ascii="Times New Roman" w:hAnsi="Times New Roman"/>
                <w:b/>
                <w:szCs w:val="24"/>
              </w:rPr>
              <w:t>ČA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C5154D" w:rsidRDefault="002F0408" w:rsidP="00FA09B9">
            <w:pPr>
              <w:rPr>
                <w:rFonts w:ascii="Times New Roman" w:hAnsi="Times New Roman"/>
                <w:b/>
                <w:szCs w:val="24"/>
              </w:rPr>
            </w:pPr>
            <w:r w:rsidRPr="00C5154D">
              <w:rPr>
                <w:rFonts w:ascii="Times New Roman" w:hAnsi="Times New Roman"/>
                <w:b/>
                <w:szCs w:val="24"/>
              </w:rPr>
              <w:t xml:space="preserve">Upravuje sa na základe záverov </w:t>
            </w:r>
            <w:proofErr w:type="spellStart"/>
            <w:r w:rsidRPr="00C5154D">
              <w:rPr>
                <w:rFonts w:ascii="Times New Roman" w:hAnsi="Times New Roman"/>
                <w:b/>
                <w:szCs w:val="24"/>
              </w:rPr>
              <w:t>rozporového</w:t>
            </w:r>
            <w:proofErr w:type="spellEnd"/>
            <w:r w:rsidRPr="00C5154D">
              <w:rPr>
                <w:rFonts w:ascii="Times New Roman" w:hAnsi="Times New Roman"/>
                <w:b/>
                <w:szCs w:val="24"/>
              </w:rPr>
              <w:t xml:space="preserve"> konania v prílohe číslo 1 maximálny počet prijímateľov sociálnej služby na jedného zamestnanca v zariadení starostlivosti o deti do troch rokov veku dieťaťa zo 4 detí na 5 detí a minimálny percentuálny podiel odborných zamestnancov na celkovom počte zamestnancov z doterajších 80% na 75%. </w:t>
            </w:r>
          </w:p>
          <w:p w:rsidR="002F0408" w:rsidRPr="004D5CD0" w:rsidRDefault="002F0408" w:rsidP="00FA09B9">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t xml:space="preserve">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lastRenderedPageBreak/>
              <w:t>Agency</w:t>
            </w:r>
            <w:proofErr w:type="spellEnd"/>
            <w:r w:rsidRPr="0096111D">
              <w:rPr>
                <w:rFonts w:ascii="Times New Roman" w:hAnsi="Times New Roman"/>
                <w:b/>
                <w:szCs w:val="24"/>
              </w:rPr>
              <w:t xml:space="preserve"> (Slovak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645891">
            <w:pPr>
              <w:jc w:val="both"/>
              <w:rPr>
                <w:rFonts w:ascii="Times New Roman" w:hAnsi="Times New Roman"/>
                <w:szCs w:val="24"/>
              </w:rPr>
            </w:pPr>
            <w:r w:rsidRPr="00195150">
              <w:rPr>
                <w:rFonts w:ascii="Times New Roman" w:hAnsi="Times New Roman"/>
                <w:szCs w:val="24"/>
              </w:rPr>
              <w:lastRenderedPageBreak/>
              <w:t xml:space="preserve">Predmetné novo navrhované ustanovenie upravuje povinnosť osôb, ktoré k 31.12.2017 poskytujú za odplatu sociálne služby (vrátane jaslí) a budú tieto služby </w:t>
            </w:r>
            <w:r w:rsidRPr="00195150">
              <w:rPr>
                <w:rFonts w:ascii="Times New Roman" w:hAnsi="Times New Roman"/>
                <w:szCs w:val="24"/>
              </w:rPr>
              <w:lastRenderedPageBreak/>
              <w:t>poskytovať aj po 31.12.2017 splniť všeobecné technické požiadavky na výstavbu od 1. januára 2018, resp. odo dňa zápisu do registra, ak neboli do 31.12.2017 zapísané do registra. V prípade jaslí má ísť podľa navrhovaného § 9 ods. 6 o požiadavky na priestorové usporiadanie, funkčné členenie, vybavenie, prevádzku, režim dňa, režim stravovania a pitný režim a na náležitosti prevádzkového poriadku v zariadení podľa osobitného predpisu, ktorým je zákona č. 355/2007 Z. z. o ochrane, podpore a rozvoji verejného zdravia. SBA žiada predkladateľa o zdôvodnenie, či tieto podmienky predstavujú širší rámec ako tie, ktoré uvádza v súčasnosti už platná úprava vo vyhláške MZ SR č. 527/2007 Z. z. o podrobnostiach o požiadavkách na zariadenia pre deti a mládež. Nakoľko predkladateľ navrhuje v prechodných ustanoveniach odklad splnenia týchto podmienok, SBA predpokladá, že návrh už súčasné podmienky rozširuje.</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BB1313">
            <w:pPr>
              <w:rPr>
                <w:rFonts w:ascii="Times New Roman" w:hAnsi="Times New Roman"/>
                <w:b/>
                <w:szCs w:val="24"/>
              </w:rPr>
            </w:pPr>
            <w:r w:rsidRPr="004D5CD0">
              <w:rPr>
                <w:rFonts w:ascii="Times New Roman" w:hAnsi="Times New Roman"/>
                <w:b/>
                <w:szCs w:val="24"/>
              </w:rPr>
              <w:t xml:space="preserve">Na základe záverov </w:t>
            </w:r>
            <w:proofErr w:type="spellStart"/>
            <w:r w:rsidRPr="004D5CD0">
              <w:rPr>
                <w:rFonts w:ascii="Times New Roman" w:hAnsi="Times New Roman"/>
                <w:b/>
                <w:szCs w:val="24"/>
              </w:rPr>
              <w:t>rozporového</w:t>
            </w:r>
            <w:proofErr w:type="spellEnd"/>
            <w:r w:rsidRPr="004D5CD0">
              <w:rPr>
                <w:rFonts w:ascii="Times New Roman" w:hAnsi="Times New Roman"/>
                <w:b/>
                <w:szCs w:val="24"/>
              </w:rPr>
              <w:t xml:space="preserve"> konania pripomienkujúci subjekt upustil od </w:t>
            </w:r>
            <w:r w:rsidRPr="004D5CD0">
              <w:rPr>
                <w:rFonts w:ascii="Times New Roman" w:hAnsi="Times New Roman"/>
                <w:b/>
                <w:szCs w:val="24"/>
              </w:rPr>
              <w:lastRenderedPageBreak/>
              <w:t xml:space="preserve">zásadnej pripomienky. Požiadavka </w:t>
            </w:r>
            <w:proofErr w:type="spellStart"/>
            <w:r w:rsidRPr="004D5CD0">
              <w:rPr>
                <w:rFonts w:ascii="Times New Roman" w:hAnsi="Times New Roman"/>
                <w:b/>
                <w:szCs w:val="24"/>
              </w:rPr>
              <w:t>debarierizácie</w:t>
            </w:r>
            <w:proofErr w:type="spellEnd"/>
            <w:r w:rsidRPr="004D5CD0">
              <w:rPr>
                <w:rFonts w:ascii="Times New Roman" w:hAnsi="Times New Roman"/>
                <w:b/>
                <w:szCs w:val="24"/>
              </w:rPr>
              <w:t xml:space="preserve"> objektov v ktorých sa prevádzkujú verejné služby je zásadnou požiadavkou vyplývajúcou z Dohovoru OSN o právach osôb so zdravotným postihnutím, v záujme zabezpečenia všeobecnej prístupnosti prevádzkovaných objektov je potrebné sprístupniť objekty zariadení starostlivosti o deti do troch rokov veku dieťaťa aj rodičom s obmedzenou schopnosťou pohybu a orientácie.   Pokiaľ ide o požiadavky na priestorové usporiadanie funkčné členenie prevádzky, vybavenie, prevádzku, režim dňa, režim stravovania a pitný režim a na náležitosti prevádzkového poriadku ide o viazanosť vyhláškou MZ SR č. 527/2007 Z. z. </w:t>
            </w:r>
            <w:r>
              <w:rPr>
                <w:rFonts w:ascii="Times New Roman" w:hAnsi="Times New Roman"/>
                <w:b/>
                <w:szCs w:val="24"/>
              </w:rPr>
              <w:t>a</w:t>
            </w:r>
            <w:r w:rsidRPr="004D5CD0">
              <w:rPr>
                <w:rFonts w:ascii="Times New Roman" w:hAnsi="Times New Roman"/>
                <w:b/>
                <w:szCs w:val="24"/>
              </w:rPr>
              <w:t xml:space="preserve"> v predkladanom návrhu novely zákona sa zabezpečuje viazanosť týmto právnym </w:t>
            </w:r>
            <w:r>
              <w:rPr>
                <w:rFonts w:ascii="Times New Roman" w:hAnsi="Times New Roman"/>
                <w:b/>
                <w:szCs w:val="24"/>
              </w:rPr>
              <w:t>p</w:t>
            </w:r>
            <w:r w:rsidRPr="004D5CD0">
              <w:rPr>
                <w:rFonts w:ascii="Times New Roman" w:hAnsi="Times New Roman"/>
                <w:b/>
                <w:szCs w:val="24"/>
              </w:rPr>
              <w:t xml:space="preserve">redpisom aj pre prevádzkovanie „detských jaslí“ už v režime právnej úpravy sociálnych služieb novelizáciou §24 zákona č. 355/2007 </w:t>
            </w:r>
            <w:proofErr w:type="spellStart"/>
            <w:r w:rsidRPr="004D5CD0">
              <w:rPr>
                <w:rFonts w:ascii="Times New Roman" w:hAnsi="Times New Roman"/>
                <w:b/>
                <w:szCs w:val="24"/>
              </w:rPr>
              <w:t>Z.z</w:t>
            </w:r>
            <w:proofErr w:type="spellEnd"/>
            <w:r w:rsidRPr="004D5CD0">
              <w:rPr>
                <w:rFonts w:ascii="Times New Roman" w:hAnsi="Times New Roman"/>
                <w:b/>
                <w:szCs w:val="24"/>
              </w:rPr>
              <w:t xml:space="preserve"> o ochrane, podpore a rozvoji verejného zdravia a o zmene a doplnení niektorých zákonov, ktorá je obsiahnutá v Čl.</w:t>
            </w:r>
            <w:r>
              <w:rPr>
                <w:rFonts w:ascii="Times New Roman" w:hAnsi="Times New Roman"/>
                <w:b/>
                <w:szCs w:val="24"/>
              </w:rPr>
              <w:t xml:space="preserve"> </w:t>
            </w:r>
            <w:r w:rsidRPr="004D5CD0">
              <w:rPr>
                <w:rFonts w:ascii="Times New Roman" w:hAnsi="Times New Roman"/>
                <w:b/>
                <w:szCs w:val="24"/>
              </w:rPr>
              <w:t xml:space="preserve">II.  </w:t>
            </w:r>
          </w:p>
          <w:p w:rsidR="002F0408" w:rsidRPr="004D5CD0" w:rsidRDefault="002F0408" w:rsidP="00BE7438">
            <w:pPr>
              <w:rPr>
                <w:rFonts w:ascii="Times New Roman" w:hAnsi="Times New Roman"/>
                <w:b/>
                <w:szCs w:val="24"/>
              </w:rPr>
            </w:pPr>
            <w:r w:rsidRPr="004D5CD0">
              <w:rPr>
                <w:rFonts w:ascii="Times New Roman" w:hAnsi="Times New Roman"/>
                <w:b/>
                <w:szCs w:val="24"/>
              </w:rPr>
              <w:t xml:space="preserve">Nejde  teda o rozšírenie súčasných hygienických  podmienok.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 xml:space="preserve">Slovak </w:t>
            </w:r>
            <w:proofErr w:type="spellStart"/>
            <w:r w:rsidRPr="0096111D">
              <w:rPr>
                <w:rFonts w:ascii="Times New Roman" w:hAnsi="Times New Roman"/>
                <w:b/>
                <w:szCs w:val="24"/>
              </w:rPr>
              <w:lastRenderedPageBreak/>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 xml:space="preserve"> (Slovak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551" w:rsidRDefault="001F1551" w:rsidP="00ED55AA">
            <w:pPr>
              <w:jc w:val="both"/>
              <w:rPr>
                <w:rFonts w:ascii="Times New Roman" w:hAnsi="Times New Roman"/>
                <w:szCs w:val="24"/>
              </w:rPr>
            </w:pPr>
            <w:r>
              <w:rPr>
                <w:rFonts w:ascii="Times New Roman" w:hAnsi="Times New Roman"/>
                <w:szCs w:val="24"/>
              </w:rPr>
              <w:lastRenderedPageBreak/>
              <w:t xml:space="preserve">§110z ods.1 a §62 ods.1 </w:t>
            </w:r>
          </w:p>
          <w:p w:rsidR="002F0408" w:rsidRPr="00195150" w:rsidRDefault="002F0408" w:rsidP="00ED55AA">
            <w:pPr>
              <w:jc w:val="both"/>
              <w:rPr>
                <w:rFonts w:ascii="Times New Roman" w:hAnsi="Times New Roman"/>
                <w:szCs w:val="24"/>
              </w:rPr>
            </w:pPr>
            <w:r w:rsidRPr="00195150">
              <w:rPr>
                <w:rFonts w:ascii="Times New Roman" w:hAnsi="Times New Roman"/>
                <w:szCs w:val="24"/>
              </w:rPr>
              <w:lastRenderedPageBreak/>
              <w:t xml:space="preserve">Predmetné novo navrhované ustanovenie upravuje povinnosť osôb, ktoré k 31.12.2016 poskytujú za odplatu sociálne služby (vrátane opatrovateľov) a budú tieto služby poskytovať aj po 31.12.2016 a nie sú zapísané do registra poskytovateľov sociálnych služieb (vedeným VÚC) zapísať sa doňho do 31.12.2017. Správny poplatok za zápis do tohto registra je 66 €. SBA považuje túto povinnú registráciu za ďalšiu, nie len administratívnu, ale tiež finančnú bariéru pre podnikateľov poskytujúcich opatrovanie detí, ktorá je ďalším krokom k </w:t>
            </w:r>
            <w:proofErr w:type="spellStart"/>
            <w:r w:rsidRPr="00195150">
              <w:rPr>
                <w:rFonts w:ascii="Times New Roman" w:hAnsi="Times New Roman"/>
                <w:szCs w:val="24"/>
              </w:rPr>
              <w:t>zneatraktívneniu</w:t>
            </w:r>
            <w:proofErr w:type="spellEnd"/>
            <w:r w:rsidRPr="00195150">
              <w:rPr>
                <w:rFonts w:ascii="Times New Roman" w:hAnsi="Times New Roman"/>
                <w:szCs w:val="24"/>
              </w:rPr>
              <w:t xml:space="preserve"> výkonu tohto podnikania. SBA žiada predkladateľa o takú úpravu § 62 ods. 1 zákona o sociálnych službách, ktorý upravuje povinnosť registrácie, že dôjde k vyňatiu fyzických osôb - opatrovateľov, t. j. § 62 ods. 1 bude znieť: „Poskytovateľ sociálnej služby uvedený v § 3 ods. 3 a 5 môže poskytovať sociálne služby len na základe zápisu do registra, ktorý vedie vyšší územný celok; to neplatí v prípade opatrovateľa detí podľa § 84 ods. 9, ktorý môže poskytovať sociálne služby aj bez registrácie.“. Zároveň SBA žiada o takú úpravu v prechodných ustanoveniach, ktorá osoby vykonávajúce predmetné sociálne služby k 31.12.2016 oslobodí spod povinnosti uhradiť poplatok 66 € za zápis do registra, nakoľko ide o ďalšiu povinnosť, ktorá pribúda už v čase poskytovania tejto služby, čo predstavuje významnú zmenu podmienok, ktorá pri začatí výkonu nejestvovala. Na tento účel SBA žiada v čl. II návrhu o novelizáciu položky 34a 2. časti prílohy k zákonu č. 145/1995 Z. z. o správnych poplatkoch, ktorá ustanovuje nie len výšku poplatku za zápis do registra poskytovateľov sociálnych služieb, ale tiež oslobodenie, ktoré sa rozšíri nasledovne: „Od poplatku podľa tejto položky sú oslobodené fyzické osoby alebo právnické osoby, ktoré neposkytujú sociálnu službu s cieľom dosiahnuť zisk a fyzické a právnické osoby, ktoré podali žiadosť o zápis do registra k 31.12.2017, ktorým vznikla k 1.1.2017 povinnosť registrovať sa podľa osobitného predpisu11).“, kde odkaz č. 11 odkazuje na novelizovaný zákon o sociálnych službách.</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8F72E5">
            <w:pPr>
              <w:rPr>
                <w:rFonts w:ascii="Times New Roman" w:hAnsi="Times New Roman"/>
                <w:szCs w:val="24"/>
              </w:rPr>
            </w:pPr>
            <w:r w:rsidRPr="004D5CD0">
              <w:rPr>
                <w:rFonts w:ascii="Times New Roman" w:hAnsi="Times New Roman"/>
                <w:b/>
                <w:szCs w:val="24"/>
              </w:rPr>
              <w:t xml:space="preserve">Na základe záverov </w:t>
            </w:r>
            <w:proofErr w:type="spellStart"/>
            <w:r w:rsidRPr="004D5CD0">
              <w:rPr>
                <w:rFonts w:ascii="Times New Roman" w:hAnsi="Times New Roman"/>
                <w:b/>
                <w:szCs w:val="24"/>
              </w:rPr>
              <w:t>rozporového</w:t>
            </w:r>
            <w:proofErr w:type="spellEnd"/>
            <w:r w:rsidRPr="004D5CD0">
              <w:rPr>
                <w:rFonts w:ascii="Times New Roman" w:hAnsi="Times New Roman"/>
                <w:b/>
                <w:szCs w:val="24"/>
              </w:rPr>
              <w:t xml:space="preserve"> konania </w:t>
            </w:r>
            <w:r w:rsidRPr="004D5CD0">
              <w:rPr>
                <w:rFonts w:ascii="Times New Roman" w:hAnsi="Times New Roman"/>
                <w:b/>
                <w:szCs w:val="24"/>
              </w:rPr>
              <w:lastRenderedPageBreak/>
              <w:t>pripomienkujúci subjekt upustil od zásadnej pripomienky. Požiadavka vzniku oprávnenia poskytovať sociálnu službu na podporu zosúlaďovania pracovného života a</w:t>
            </w:r>
            <w:r w:rsidR="00C5154D">
              <w:rPr>
                <w:rFonts w:ascii="Times New Roman" w:hAnsi="Times New Roman"/>
                <w:b/>
                <w:szCs w:val="24"/>
              </w:rPr>
              <w:t xml:space="preserve"> rodinného </w:t>
            </w:r>
            <w:r w:rsidRPr="004D5CD0">
              <w:rPr>
                <w:rFonts w:ascii="Times New Roman" w:hAnsi="Times New Roman"/>
                <w:b/>
                <w:szCs w:val="24"/>
              </w:rPr>
              <w:t xml:space="preserve">života terénnou formou a ambulantnou formou mimo zariadenia i ambulantnou formou v zariadení len na základe zápisu do registra poskytovateľov sociálnych služieb je zásadnou. Ide vo svojich dôsledkoch o právnu ochranu prijímateľov sociálnej služby, a to preskúmaním priestorových podmienok, personálnych podmienok, materiálnych podmienok, finančných podmienok a hygienických podmienok na poskytovanie sociálnej služby so súvisiacou kontrolnou činnosťou. Nepovažujeme za odôvodnené upustiť od povinnosti zaplatenia správneho poplatku za zápis do registra poskytovateľov sociálnych služieb pre fyzické a právnické osoby, ktoré podajú žiadosť o zápis do registra týchto poskytovateľov na základe novoustanovenej povinnosti v predkladanom návrhu novely zákona o sociálnych službách a ktoré poskytujú túto sociálnu službu s cieľom dosiahnuť zisk. Ide o jednorazový správny poplatok vo výške 66 Euro, ktorý nemožno považovať za likvidačnú nákladovú </w:t>
            </w:r>
            <w:r w:rsidRPr="004D5CD0">
              <w:rPr>
                <w:rFonts w:ascii="Times New Roman" w:hAnsi="Times New Roman"/>
                <w:b/>
                <w:szCs w:val="24"/>
              </w:rPr>
              <w:lastRenderedPageBreak/>
              <w:t>položku pre tento predmet podnikateľskej činnosti a ktorý je vyžadovaný na rovnakom základe od všetkých poskytovateľov sociálnych služieb ( všetkých druhov sociálnych služieb podľa zákona o sociálnych službách ), ktorí poskytujú sociáln</w:t>
            </w:r>
            <w:r w:rsidR="008F72E5">
              <w:rPr>
                <w:rFonts w:ascii="Times New Roman" w:hAnsi="Times New Roman"/>
                <w:b/>
                <w:szCs w:val="24"/>
              </w:rPr>
              <w:t>u</w:t>
            </w:r>
            <w:r w:rsidRPr="004D5CD0">
              <w:rPr>
                <w:rFonts w:ascii="Times New Roman" w:hAnsi="Times New Roman"/>
                <w:b/>
                <w:szCs w:val="24"/>
              </w:rPr>
              <w:t xml:space="preserve"> službu </w:t>
            </w:r>
            <w:r w:rsidR="008F72E5">
              <w:rPr>
                <w:rFonts w:ascii="Times New Roman" w:hAnsi="Times New Roman"/>
                <w:b/>
                <w:szCs w:val="24"/>
              </w:rPr>
              <w:t xml:space="preserve">s cieľom </w:t>
            </w:r>
            <w:r w:rsidRPr="004D5CD0">
              <w:rPr>
                <w:rFonts w:ascii="Times New Roman" w:hAnsi="Times New Roman"/>
                <w:b/>
                <w:szCs w:val="24"/>
              </w:rPr>
              <w:t xml:space="preserve">dosiahnutia zisku.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 xml:space="preserve">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 xml:space="preserve"> (Slovak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645891">
            <w:pPr>
              <w:jc w:val="both"/>
              <w:rPr>
                <w:rFonts w:ascii="Times New Roman" w:hAnsi="Times New Roman"/>
                <w:szCs w:val="24"/>
              </w:rPr>
            </w:pPr>
            <w:r w:rsidRPr="00195150">
              <w:rPr>
                <w:rFonts w:ascii="Times New Roman" w:hAnsi="Times New Roman"/>
                <w:szCs w:val="24"/>
              </w:rPr>
              <w:t xml:space="preserve">Predmetné ustanovenie § 84 upravuje kvalifikačné predpoklady a ďalšie vzdelávanie osôb poskytujúcich sociálne služby podľa zákona o sociálnych službách. Predkladateľ novelou navrhuje upraviť aj kvalifikačné predpoklady u opatrovateľa detí podľa zákona o sociálnych službách (do 3 r, do 6 r. dieťaťa s nepriaznivým zdrav. stavom), ktorými má byť buď a) úplné stredné vzdelanie získané v odbore vzdelávania so zameraním na výchovu a vzdelávanie alebo na poskytovanie zdravotnej starostlivosti, alebo b) úplné stredné vzdelanie a absolvovala akreditovaný kurz opatrovania detí najmenej v rozsahu 220 hodín. Podľa prechodných ustanovení v navrhovanom § 110z ods. 7 bude mať fyzická osoba, ktorá už je opatrovateľom detí k 31.12.2016, možnosť splniť túto podmienku do 31.12.2019. SBA považuje tieto podmienky za priveľmi prísne, nie len vzhľadom na skutočnosť, že doteraz bolo možné vykonávať takéto opatrovanie detí samostatne na základe voľnej živnosti (min. vek 18 rokov, bezúhonnosť, spôsobilosť na právne úkony) alebo v zariadení ako zamestnanec (bez povinných kritérií), ale tiež pre už v súčasnosti nedostatočný počet opatrovateľov detí, nakoľko výkon tejto podnikateľskej činnosti po prijatí novej regulácie bude ešte viacej prísny, čím sa zníži motivácia stať sa opatrovateľom detí. Prijatím novej regulácie, podľa ktorej musí mať opatrovateľ detí minimálne úplné SŠ, pripraví o príjem z tohto podnikania množstvo starších ľudí, ktorí sa venujú opatrovaniu detí, čím si privyrábajú popri penzii alebo tých, ktorí sú pár rokov pred dôchodkom, majú už nízku šancu sa zamestnať, ale vychovali niekoľko detí, majú prax vo výchove, avšak podmienku úplného SŠ už nenaplnia. SBA žiada predkladateľa o takú úpravu § 84 ods. 10 tak, aby boli alternatívne podmienky </w:t>
            </w:r>
            <w:r w:rsidRPr="00195150">
              <w:rPr>
                <w:rFonts w:ascii="Times New Roman" w:hAnsi="Times New Roman"/>
                <w:szCs w:val="24"/>
              </w:rPr>
              <w:lastRenderedPageBreak/>
              <w:t>zadefinované nasledovne: „(10) Opatrovateľ detí podľa tohto zákona je fyzická osoba, ktorá má a) úplné stredné vzdelanie získané v odbore vzdelávania so zameraním na výchovu a vzdelávanie alebo na poskytovanie zdravotnej starostlivosti, b) úplné stredné vzdelanie a absolvovala akreditovaný kurz opatrovania detí najmenej v rozsahu 220 hodín, alebo c) má prax v tejto oblasti v trvaní najmenej troch rokov.“.</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 xml:space="preserve">ČA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4217F2">
            <w:pPr>
              <w:rPr>
                <w:rFonts w:ascii="Times New Roman" w:hAnsi="Times New Roman"/>
                <w:b/>
                <w:szCs w:val="24"/>
              </w:rPr>
            </w:pPr>
            <w:r w:rsidRPr="004D5CD0">
              <w:rPr>
                <w:rFonts w:ascii="Times New Roman" w:hAnsi="Times New Roman"/>
                <w:b/>
                <w:szCs w:val="24"/>
              </w:rPr>
              <w:t xml:space="preserve">Rozpor je odstránený.  Po prerokovaní pripomienky na </w:t>
            </w:r>
            <w:proofErr w:type="spellStart"/>
            <w:r w:rsidRPr="004D5CD0">
              <w:rPr>
                <w:rFonts w:ascii="Times New Roman" w:hAnsi="Times New Roman"/>
                <w:b/>
                <w:szCs w:val="24"/>
              </w:rPr>
              <w:t>rozporovom</w:t>
            </w:r>
            <w:proofErr w:type="spellEnd"/>
            <w:r w:rsidRPr="004D5CD0">
              <w:rPr>
                <w:rFonts w:ascii="Times New Roman" w:hAnsi="Times New Roman"/>
                <w:b/>
                <w:szCs w:val="24"/>
              </w:rPr>
              <w:t xml:space="preserve"> konaní pripomienka bude premietnutá v rámci právnej úpravy prechodných ustanovení zákona. Kvalifikačné predpoklady pre  výkon pracovnej pozície opatrovateľov detí podľa zákona o sociálnych službách a ich plnenie sú predpokladom na kvalitu personálneho zabezpečenia starostlivosti o deti vykonávanej ako sociáln</w:t>
            </w:r>
            <w:r>
              <w:rPr>
                <w:rFonts w:ascii="Times New Roman" w:hAnsi="Times New Roman"/>
                <w:b/>
                <w:szCs w:val="24"/>
              </w:rPr>
              <w:t>a</w:t>
            </w:r>
            <w:r w:rsidRPr="004D5CD0">
              <w:rPr>
                <w:rFonts w:ascii="Times New Roman" w:hAnsi="Times New Roman"/>
                <w:b/>
                <w:szCs w:val="24"/>
              </w:rPr>
              <w:t xml:space="preserve"> služba podľa tohto zákona. V záujme odstránenia tvrdosti dopadu </w:t>
            </w:r>
            <w:proofErr w:type="spellStart"/>
            <w:r w:rsidRPr="004D5CD0">
              <w:rPr>
                <w:rFonts w:ascii="Times New Roman" w:hAnsi="Times New Roman"/>
                <w:b/>
                <w:szCs w:val="24"/>
              </w:rPr>
              <w:t>novonavrhovanej</w:t>
            </w:r>
            <w:proofErr w:type="spellEnd"/>
            <w:r w:rsidRPr="004D5CD0">
              <w:rPr>
                <w:rFonts w:ascii="Times New Roman" w:hAnsi="Times New Roman"/>
                <w:b/>
                <w:szCs w:val="24"/>
              </w:rPr>
              <w:t xml:space="preserve"> právnej úpravy kvalifikačných predpokladov na doterajších vykonávateľov tejto starostlivosti o deti v rámci prechodných ustanovení zákona ( §110 z ods.7) sa doplnilo upustenie od podmienky dosiahnutia stupňa vzdelania u osôb, ktoré k 31. decembru 2016 dovŕšili vek 50 rokov a preukážu vykonávanie praxe formalizovaného opatrovania detí  najmenej v </w:t>
            </w:r>
            <w:r>
              <w:rPr>
                <w:rFonts w:ascii="Times New Roman" w:hAnsi="Times New Roman"/>
                <w:b/>
                <w:szCs w:val="24"/>
              </w:rPr>
              <w:t xml:space="preserve">rozsahu troch rokov (v </w:t>
            </w:r>
            <w:r>
              <w:rPr>
                <w:rFonts w:ascii="Times New Roman" w:hAnsi="Times New Roman"/>
                <w:b/>
                <w:szCs w:val="24"/>
              </w:rPr>
              <w:lastRenderedPageBreak/>
              <w:t>pracovno</w:t>
            </w:r>
            <w:r w:rsidRPr="004D5CD0">
              <w:rPr>
                <w:rFonts w:ascii="Times New Roman" w:hAnsi="Times New Roman"/>
                <w:b/>
                <w:szCs w:val="24"/>
              </w:rPr>
              <w:t xml:space="preserve">právnom  vzťahu, alebo obdobnom pracovnoprávnom vzťahu, napr.  písomným potvrdením zamestnávateľa, ktoré obsahuje potvrdenie splnenia tejto podmienky k 31.decembru 2016, resp. zápisom do živnostenského registra, ak ide o fyzickú osobu, ktorá poskytovala opatrovanie detí, ako živnosť vlastným menom. Aj u tohto okruhu osôb sa však vyžaduje splnenie podmienky absolvovania akreditovaného kurzu opatrovania detí najmenej v rozsahu 220 hodín do 31. decembra 2019.  </w:t>
            </w:r>
          </w:p>
          <w:p w:rsidR="002F0408" w:rsidRPr="004D5CD0" w:rsidRDefault="002F0408" w:rsidP="0072188B">
            <w:pPr>
              <w:rPr>
                <w:rFonts w:ascii="Times New Roman" w:hAnsi="Times New Roman"/>
                <w:b/>
                <w:szCs w:val="24"/>
              </w:rPr>
            </w:pPr>
          </w:p>
        </w:tc>
      </w:tr>
      <w:tr w:rsidR="002F0408" w:rsidRPr="004D5CD0" w:rsidTr="0099093C">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56589A">
            <w:pPr>
              <w:rPr>
                <w:rFonts w:ascii="Times New Roman" w:hAnsi="Times New Roman"/>
                <w:szCs w:val="24"/>
              </w:rPr>
            </w:pPr>
            <w:r w:rsidRPr="0096111D">
              <w:rPr>
                <w:rFonts w:ascii="Times New Roman" w:hAnsi="Times New Roman"/>
                <w:b/>
                <w:szCs w:val="24"/>
              </w:rPr>
              <w:lastRenderedPageBreak/>
              <w:t xml:space="preserve">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 xml:space="preserve"> (Slovak </w:t>
            </w:r>
            <w:proofErr w:type="spellStart"/>
            <w:r w:rsidRPr="0096111D">
              <w:rPr>
                <w:rFonts w:ascii="Times New Roman" w:hAnsi="Times New Roman"/>
                <w:b/>
                <w:szCs w:val="24"/>
              </w:rPr>
              <w:t>Business</w:t>
            </w:r>
            <w:proofErr w:type="spellEnd"/>
            <w:r w:rsidRPr="0096111D">
              <w:rPr>
                <w:rFonts w:ascii="Times New Roman" w:hAnsi="Times New Roman"/>
                <w:b/>
                <w:szCs w:val="24"/>
              </w:rPr>
              <w:t xml:space="preserve"> </w:t>
            </w:r>
            <w:proofErr w:type="spellStart"/>
            <w:r w:rsidRPr="0096111D">
              <w:rPr>
                <w:rFonts w:ascii="Times New Roman" w:hAnsi="Times New Roman"/>
                <w:b/>
                <w:szCs w:val="24"/>
              </w:rPr>
              <w:t>Agency</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99093C">
            <w:pPr>
              <w:rPr>
                <w:rFonts w:ascii="Times New Roman" w:hAnsi="Times New Roman"/>
                <w:szCs w:val="24"/>
              </w:rPr>
            </w:pPr>
            <w:r w:rsidRPr="00195150">
              <w:rPr>
                <w:rFonts w:ascii="Times New Roman" w:hAnsi="Times New Roman"/>
                <w:szCs w:val="24"/>
              </w:rPr>
              <w:t xml:space="preserve">Predmetná časť zákona upravuje kompletne registráciu poskytovateľov sociálnych služieb. Každá osoba, ktorá chce podľa zákona o sociálnych službách vykonávať predmetné činnosti je povinná registrovať sa do osobitného registra vedenom vyšším územným celkom. Poplatok za takúto registráciu, i keď doklad o jeho uhradení nie je uvedený ako súčasť takejto žiadosti, je stanovený na 66 Eur a upravuje ho položka 34a 2. časti prílohy k zákonu č. 145/1995 Z. z. o správnych poplatkoch. SBA vo vyššie uvedenej pripomienke navrhla zmiernenie tohto inštitútu vo vzťahu k </w:t>
            </w:r>
            <w:proofErr w:type="spellStart"/>
            <w:r w:rsidRPr="00195150">
              <w:rPr>
                <w:rFonts w:ascii="Times New Roman" w:hAnsi="Times New Roman"/>
                <w:szCs w:val="24"/>
              </w:rPr>
              <w:t>novoprijímanej</w:t>
            </w:r>
            <w:proofErr w:type="spellEnd"/>
            <w:r w:rsidRPr="00195150">
              <w:rPr>
                <w:rFonts w:ascii="Times New Roman" w:hAnsi="Times New Roman"/>
                <w:szCs w:val="24"/>
              </w:rPr>
              <w:t xml:space="preserve"> úprave. Na základe dôkladnejšieho rozboru však SBA žiada úplné zrušenie tohto inštitútu, nakoľko ide o duplicitné sa registrovanie po tom, ako sa podnikateľ zapisuje do príslušného registra – či už obchodného alebo živnostenského. Jeho prepracovanie navrhuje tak, aby bolo potrebné maximálne oznámenie, že osoba sa začína venovať aj takýmto službám. Zároveň sa </w:t>
            </w:r>
            <w:proofErr w:type="spellStart"/>
            <w:r w:rsidRPr="00195150">
              <w:rPr>
                <w:rFonts w:ascii="Times New Roman" w:hAnsi="Times New Roman"/>
                <w:szCs w:val="24"/>
              </w:rPr>
              <w:t>vyjme</w:t>
            </w:r>
            <w:proofErr w:type="spellEnd"/>
            <w:r w:rsidRPr="00195150">
              <w:rPr>
                <w:rFonts w:ascii="Times New Roman" w:hAnsi="Times New Roman"/>
                <w:szCs w:val="24"/>
              </w:rPr>
              <w:t xml:space="preserve"> zo zákona o správnych poplatkoch celá časť 34a, ktorá uhrádza poplatky voči predmetnému registru. Navrhovaná zmena je v súlade s ambíciou vlády, ku ktorej sa zaviazala v Programovom vyhlásení, a teda „že bude pokračovať v prijímaní </w:t>
            </w:r>
            <w:r w:rsidRPr="00195150">
              <w:rPr>
                <w:rFonts w:ascii="Times New Roman" w:hAnsi="Times New Roman"/>
                <w:szCs w:val="24"/>
              </w:rPr>
              <w:lastRenderedPageBreak/>
              <w:t>komplexných riešení na znižovanie administratívneho zaťaženia pri podnikaní“.</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4D5CD0" w:rsidRDefault="002F0408" w:rsidP="003E2235">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 xml:space="preserve">Požiadavka vzniku oprávnenia poskytovať sociálnu službu na podporu zosúlaďovania pracovného života a pracovného života terénnou formou a ambulantnou formou mimo zariadenia i ambulantnou formou v zariadení len na základe zápisu do registra poskytovateľov sociálnych služieb je zásadnou. Ide vo svojich dôsledkoch o právnu ochranu prijímateľov sociálnej služby, a to preskúmaním priestorových podmienok, personálnych podmienok, materiálnych podmienok, finančných podmienok a hygienických podmienok na poskytovanie sociálnej služby so </w:t>
            </w:r>
            <w:r w:rsidRPr="004D5CD0">
              <w:rPr>
                <w:rFonts w:ascii="Times New Roman" w:hAnsi="Times New Roman"/>
                <w:b/>
                <w:szCs w:val="24"/>
              </w:rPr>
              <w:lastRenderedPageBreak/>
              <w:t xml:space="preserve">súvisiacou kontrolnou činnosťou. Nepovažujeme za odôvodnené upustiť od povinnosti zaplatenia správneho poplatku za zápis do registra poskytovateľov sociálnych služieb pre fyzické a právnické osoby, ktoré podajú žiadosť o zápis do registra týchto poskytovateľov na základe novoustanovenej povinnosti v predkladanom návrhu novely zákona o sociálnych službách a ktoré poskytujú túto sociálnu službu s cieľom dosiahnuť zisk. Ide o jednorazový správny poplatok vo výške 66 Euro, ktorý nemožno považovať za likvidačnú nákladovú položku pre tento predmet podnikateľskej činnosti.  </w:t>
            </w:r>
          </w:p>
        </w:tc>
      </w:tr>
      <w:tr w:rsidR="002F0408" w:rsidRPr="004D5CD0" w:rsidTr="0099093C">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B25E48">
            <w:pPr>
              <w:rPr>
                <w:rFonts w:ascii="Times New Roman" w:hAnsi="Times New Roman"/>
                <w:b/>
                <w:szCs w:val="24"/>
              </w:rPr>
            </w:pPr>
            <w:r w:rsidRPr="0096111D">
              <w:rPr>
                <w:rFonts w:ascii="Times New Roman" w:hAnsi="Times New Roman"/>
                <w:b/>
                <w:szCs w:val="24"/>
              </w:rPr>
              <w:lastRenderedPageBreak/>
              <w:t>DF SR (Detský fond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408" w:rsidRPr="00195150" w:rsidRDefault="002F0408" w:rsidP="007B2D91">
            <w:pPr>
              <w:rPr>
                <w:rFonts w:ascii="Times New Roman" w:hAnsi="Times New Roman"/>
                <w:szCs w:val="24"/>
              </w:rPr>
            </w:pPr>
            <w:r w:rsidRPr="00195150">
              <w:rPr>
                <w:rFonts w:ascii="Times New Roman" w:hAnsi="Times New Roman"/>
                <w:szCs w:val="24"/>
              </w:rPr>
              <w:t xml:space="preserve">Za bod 56 sa dopĺňajú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v znení zákona č............2016 </w:t>
            </w:r>
            <w:proofErr w:type="spellStart"/>
            <w:r w:rsidRPr="00195150">
              <w:rPr>
                <w:rFonts w:ascii="Times New Roman" w:hAnsi="Times New Roman"/>
                <w:szCs w:val="24"/>
              </w:rPr>
              <w:t>Z.z</w:t>
            </w:r>
            <w:proofErr w:type="spellEnd"/>
            <w:r w:rsidRPr="00195150">
              <w:rPr>
                <w:rFonts w:ascii="Times New Roman" w:hAnsi="Times New Roman"/>
                <w:szCs w:val="24"/>
              </w:rPr>
              <w:t xml:space="preserve">. Výška </w:t>
            </w:r>
            <w:proofErr w:type="spellStart"/>
            <w:r w:rsidRPr="00195150">
              <w:rPr>
                <w:rFonts w:ascii="Times New Roman" w:hAnsi="Times New Roman"/>
                <w:szCs w:val="24"/>
              </w:rPr>
              <w:t>fiančného</w:t>
            </w:r>
            <w:proofErr w:type="spellEnd"/>
            <w:r w:rsidRPr="00195150">
              <w:rPr>
                <w:rFonts w:ascii="Times New Roman" w:hAnsi="Times New Roman"/>
                <w:szCs w:val="24"/>
              </w:rPr>
              <w:t xml:space="preserve"> príspevku na poskytovanie sociálnej služby podľa § 78a Tabuľka: Druh sociálnej služby: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nad 40 prijímateľov/ Výška finančného príspevku pre jedného poskytovateľa na mesiac: 3800 eur/ Výška finančného príspevku pre jedného poskytovateľa na rozpočtový rok: 45 600 eur Druh </w:t>
            </w:r>
            <w:r w:rsidRPr="00195150">
              <w:rPr>
                <w:rFonts w:ascii="Times New Roman" w:hAnsi="Times New Roman"/>
                <w:szCs w:val="24"/>
              </w:rPr>
              <w:lastRenderedPageBreak/>
              <w:t xml:space="preserve">sociálnej služby: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szCs w:val="24"/>
              </w:rPr>
              <w:t>Návrhovanou</w:t>
            </w:r>
            <w:proofErr w:type="spellEnd"/>
            <w:r w:rsidRPr="00195150">
              <w:rPr>
                <w:rFonts w:ascii="Times New Roman" w:hAnsi="Times New Roman"/>
                <w:szCs w:val="24"/>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szCs w:val="24"/>
              </w:rPr>
              <w:t>mesčne</w:t>
            </w:r>
            <w:proofErr w:type="spellEnd"/>
            <w:r w:rsidRPr="00195150">
              <w:rPr>
                <w:rFonts w:ascii="Times New Roman" w:hAnsi="Times New Roman"/>
                <w:szCs w:val="24"/>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szCs w:val="24"/>
              </w:rPr>
              <w:t>najvyší</w:t>
            </w:r>
            <w:proofErr w:type="spellEnd"/>
            <w:r w:rsidRPr="00195150">
              <w:rPr>
                <w:rFonts w:ascii="Times New Roman" w:hAnsi="Times New Roman"/>
                <w:szCs w:val="24"/>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szCs w:val="24"/>
              </w:rPr>
              <w:t>tj</w:t>
            </w:r>
            <w:proofErr w:type="spellEnd"/>
            <w:r w:rsidRPr="00195150">
              <w:rPr>
                <w:rFonts w:ascii="Times New Roman" w:hAnsi="Times New Roman"/>
                <w:szCs w:val="24"/>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szCs w:val="24"/>
              </w:rPr>
              <w:t>dofinancovávať</w:t>
            </w:r>
            <w:proofErr w:type="spellEnd"/>
            <w:r w:rsidRPr="00195150">
              <w:rPr>
                <w:rFonts w:ascii="Times New Roman" w:hAnsi="Times New Roman"/>
                <w:szCs w:val="24"/>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w:t>
            </w:r>
            <w:r w:rsidRPr="00195150">
              <w:rPr>
                <w:rFonts w:ascii="Times New Roman" w:hAnsi="Times New Roman"/>
                <w:szCs w:val="24"/>
              </w:rPr>
              <w:lastRenderedPageBreak/>
              <w:t xml:space="preserve">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szCs w:val="24"/>
              </w:rPr>
              <w:t>nízkokapacitných</w:t>
            </w:r>
            <w:proofErr w:type="spellEnd"/>
            <w:r w:rsidRPr="00195150">
              <w:rPr>
                <w:rFonts w:ascii="Times New Roman" w:hAnsi="Times New Roman"/>
                <w:szCs w:val="24"/>
              </w:rPr>
              <w:t xml:space="preserve"> zariadeniach. Tým sa však objektívne zvyšujú ich náklady na jedného prijímateľa sociálnej služby v porovnaní s </w:t>
            </w:r>
            <w:proofErr w:type="spellStart"/>
            <w:r w:rsidRPr="00195150">
              <w:rPr>
                <w:rFonts w:ascii="Times New Roman" w:hAnsi="Times New Roman"/>
                <w:szCs w:val="24"/>
              </w:rPr>
              <w:t>s</w:t>
            </w:r>
            <w:proofErr w:type="spellEnd"/>
            <w:r w:rsidRPr="00195150">
              <w:rPr>
                <w:rFonts w:ascii="Times New Roman" w:hAnsi="Times New Roman"/>
                <w:szCs w:val="24"/>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szCs w:val="24"/>
              </w:rPr>
              <w:t>ratio</w:t>
            </w:r>
            <w:proofErr w:type="spellEnd"/>
            <w:r w:rsidRPr="00195150">
              <w:rPr>
                <w:rFonts w:ascii="Times New Roman" w:hAnsi="Times New Roman"/>
                <w:szCs w:val="24"/>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rPr>
              <w:t>nízkoprahového</w:t>
            </w:r>
            <w:proofErr w:type="spellEnd"/>
            <w:r w:rsidRPr="00195150">
              <w:rPr>
                <w:rFonts w:ascii="Times New Roman" w:hAnsi="Times New Roman"/>
                <w:szCs w:val="24"/>
              </w:rPr>
              <w:t xml:space="preserve"> denného centra a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w:t>
            </w:r>
            <w:r w:rsidRPr="00195150">
              <w:rPr>
                <w:rFonts w:ascii="Times New Roman" w:hAnsi="Times New Roman"/>
                <w:szCs w:val="24"/>
              </w:rPr>
              <w:lastRenderedPageBreak/>
              <w:t xml:space="preserve">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rPr>
              <w:t>nízkoprahových</w:t>
            </w:r>
            <w:proofErr w:type="spellEnd"/>
            <w:r w:rsidRPr="00195150">
              <w:rPr>
                <w:rFonts w:ascii="Times New Roman" w:hAnsi="Times New Roman"/>
                <w:szCs w:val="24"/>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vychádza zo </w:t>
            </w:r>
            <w:proofErr w:type="spellStart"/>
            <w:r w:rsidRPr="00195150">
              <w:rPr>
                <w:rFonts w:ascii="Times New Roman" w:hAnsi="Times New Roman"/>
                <w:szCs w:val="24"/>
              </w:rPr>
              <w:t>superhrubej</w:t>
            </w:r>
            <w:proofErr w:type="spellEnd"/>
            <w:r w:rsidRPr="00195150">
              <w:rPr>
                <w:rFonts w:ascii="Times New Roman" w:hAnsi="Times New Roman"/>
                <w:szCs w:val="24"/>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vAlign w:val="center"/>
          </w:tcPr>
          <w:p w:rsidR="002F0408" w:rsidRPr="004D5CD0" w:rsidRDefault="002F0408" w:rsidP="00850756">
            <w:pPr>
              <w:jc w:val="cente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99093C">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20419">
            <w:pPr>
              <w:rPr>
                <w:rFonts w:ascii="Times New Roman" w:hAnsi="Times New Roman"/>
                <w:b/>
                <w:szCs w:val="24"/>
              </w:rPr>
            </w:pPr>
            <w:r w:rsidRPr="0096111D">
              <w:rPr>
                <w:rFonts w:ascii="Times New Roman" w:hAnsi="Times New Roman"/>
                <w:b/>
                <w:szCs w:val="24"/>
              </w:rPr>
              <w:lastRenderedPageBreak/>
              <w:t>DF SR (Detský fond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949" w:rsidRDefault="00876949" w:rsidP="00896C19">
            <w:pPr>
              <w:rPr>
                <w:rFonts w:ascii="Times New Roman" w:hAnsi="Times New Roman"/>
                <w:szCs w:val="24"/>
              </w:rPr>
            </w:pPr>
            <w:r>
              <w:rPr>
                <w:rFonts w:ascii="Times New Roman" w:hAnsi="Times New Roman"/>
                <w:szCs w:val="24"/>
              </w:rPr>
              <w:t xml:space="preserve">ČL.I </w:t>
            </w:r>
          </w:p>
          <w:p w:rsidR="002F0408" w:rsidRPr="00195150" w:rsidRDefault="002F0408" w:rsidP="00896C19">
            <w:pPr>
              <w:rPr>
                <w:rFonts w:ascii="Times New Roman" w:hAnsi="Times New Roman"/>
                <w:szCs w:val="24"/>
              </w:rPr>
            </w:pPr>
            <w:r w:rsidRPr="00195150">
              <w:rPr>
                <w:rFonts w:ascii="Times New Roman" w:hAnsi="Times New Roman"/>
                <w:szCs w:val="24"/>
              </w:rPr>
              <w:t>Za bod 34 sa dopĺňajú nové body, ktoré znejú: 35. V § 77 sa odsek 2 dopĺňa písmenom c). ktoré znie: „c) sumou finančného príspevku na poskytovanie sociálnej služby podľa §78a, ak ide o sociálne služby uvedené v § 24b a v § 28.“. 36. V § 78a sa odsek 1 dopĺňa písmenami e) a f), ktoré znejú: „e)</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f)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37. V § 78a ods.3 sa za slová „č.6“ vkladajú slová „ a č. 6a.“. 38. V § 78a odsek 4 sa na konci pripája táto veta: „To neplatí, ak ide o sociálnu službu uvedenú v § 24b a v § 28.“. Komentáre a zdôvodnenie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služba pre deti a rodinu bude štát prispievať paušálnou sumou </w:t>
            </w:r>
            <w:r w:rsidRPr="00195150">
              <w:rPr>
                <w:rFonts w:ascii="Times New Roman" w:hAnsi="Times New Roman"/>
                <w:szCs w:val="24"/>
              </w:rPr>
              <w:lastRenderedPageBreak/>
              <w:t xml:space="preserve">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szCs w:val="24"/>
              </w:rPr>
              <w:t>nízkoprahovom</w:t>
            </w:r>
            <w:proofErr w:type="spellEnd"/>
            <w:r w:rsidRPr="00195150">
              <w:rPr>
                <w:rFonts w:ascii="Times New Roman" w:hAnsi="Times New Roman"/>
                <w:szCs w:val="24"/>
              </w:rPr>
              <w:t xml:space="preserve"> dennom centre a v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w:t>
            </w:r>
            <w:r w:rsidRPr="00195150">
              <w:rPr>
                <w:rFonts w:ascii="Times New Roman" w:hAnsi="Times New Roman"/>
                <w:szCs w:val="24"/>
              </w:rPr>
              <w:lastRenderedPageBreak/>
              <w:t xml:space="preserve">aj preventívne a v prospech všetkých obyvateľov danej komunity. K bodu 37: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77 odsek 2 (spôsob výpočtu výšky 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ED55AA">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DF SR (Detský fond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408" w:rsidRPr="00195150" w:rsidRDefault="002F0408" w:rsidP="00896C19">
            <w:pPr>
              <w:jc w:val="both"/>
              <w:outlineLvl w:val="0"/>
              <w:rPr>
                <w:rFonts w:ascii="Times New Roman" w:hAnsi="Times New Roman"/>
                <w:szCs w:val="24"/>
              </w:rPr>
            </w:pPr>
            <w:r w:rsidRPr="00195150">
              <w:rPr>
                <w:rFonts w:ascii="Times New Roman" w:hAnsi="Times New Roman"/>
                <w:szCs w:val="24"/>
              </w:rPr>
              <w:t>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szCs w:val="24"/>
              </w:rPr>
              <w:t>napr</w:t>
            </w:r>
            <w:proofErr w:type="spellEnd"/>
            <w:r w:rsidRPr="00195150">
              <w:rPr>
                <w:rFonts w:ascii="Times New Roman" w:hAnsi="Times New Roman"/>
                <w:szCs w:val="24"/>
              </w:rPr>
              <w:t xml:space="preserve"> .je potrebné počkať na výsledky auditu verejnej správy a pritom tie už roky máme, finančné prostriedky nie sú zahrnuté v štátnom rozpočte, je pred voľbami </w:t>
            </w:r>
            <w:proofErr w:type="spellStart"/>
            <w:r w:rsidRPr="00195150">
              <w:rPr>
                <w:rFonts w:ascii="Times New Roman" w:hAnsi="Times New Roman"/>
                <w:szCs w:val="24"/>
              </w:rPr>
              <w:t>atď</w:t>
            </w:r>
            <w:proofErr w:type="spellEnd"/>
            <w:r w:rsidRPr="00195150">
              <w:rPr>
                <w:rFonts w:ascii="Times New Roman" w:hAnsi="Times New Roman"/>
                <w:szCs w:val="24"/>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w:t>
            </w:r>
            <w:r w:rsidRPr="00195150">
              <w:rPr>
                <w:rFonts w:ascii="Times New Roman" w:hAnsi="Times New Roman"/>
                <w:szCs w:val="24"/>
              </w:rPr>
              <w:lastRenderedPageBreak/>
              <w:t xml:space="preserve">poskytovateľov, ktoré sú upravené v prílohe č.6 2. zabezpečiť čiastočné financovanie dvoch druhov sociálnych služieb krízovej intervencie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76C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Verejnosť (Verejnosť)</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408" w:rsidRPr="00195150" w:rsidRDefault="002F0408" w:rsidP="00896C19">
            <w:pPr>
              <w:jc w:val="both"/>
              <w:outlineLvl w:val="0"/>
              <w:rPr>
                <w:rFonts w:ascii="Times New Roman" w:hAnsi="Times New Roman"/>
                <w:szCs w:val="24"/>
              </w:rPr>
            </w:pPr>
            <w:r w:rsidRPr="00195150">
              <w:rPr>
                <w:rFonts w:ascii="Times New Roman" w:hAnsi="Times New Roman"/>
                <w:szCs w:val="24"/>
              </w:rPr>
              <w:t xml:space="preserve">K </w:t>
            </w:r>
            <w:proofErr w:type="spellStart"/>
            <w:r w:rsidRPr="00195150">
              <w:rPr>
                <w:rFonts w:ascii="Times New Roman" w:hAnsi="Times New Roman"/>
                <w:szCs w:val="24"/>
              </w:rPr>
              <w:t>čl.I</w:t>
            </w:r>
            <w:proofErr w:type="spellEnd"/>
            <w:r w:rsidRPr="00195150">
              <w:rPr>
                <w:rFonts w:ascii="Times New Roman" w:hAnsi="Times New Roman"/>
                <w:szCs w:val="24"/>
              </w:rPr>
              <w:t xml:space="preserve"> Za bod 34 sa dopĺňajú nové body, ktoré znejú: 35. V § 77 sa odsek 2 dopĺňa písmenom c). ktoré znie: „c) sumou finančného príspevku na poskytovanie sociálnej služby podľa 78a , ak ide o sociálne služby uvedené v § 24b a v § 28.“. 36. V § 78a sa odsek 1 dopĺňa písmenami e) a f), ktoré znejú: „e)</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f)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37. V § 78a ods.3 sa za slová „č.6“ vkladajú slová „ a č. 6a.“. 38. V § 78a odsek 4 sa na konci pripája táto veta: „To neplatí, ak ide o sociálnu službu uvedenú v § 24b a v § 28.“. Za bod 56 sa dopĺňajú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v znení zákona č............2016 </w:t>
            </w:r>
            <w:proofErr w:type="spellStart"/>
            <w:r w:rsidRPr="00195150">
              <w:rPr>
                <w:rFonts w:ascii="Times New Roman" w:hAnsi="Times New Roman"/>
                <w:szCs w:val="24"/>
              </w:rPr>
              <w:t>Z.z</w:t>
            </w:r>
            <w:proofErr w:type="spellEnd"/>
            <w:r w:rsidRPr="00195150">
              <w:rPr>
                <w:rFonts w:ascii="Times New Roman" w:hAnsi="Times New Roman"/>
                <w:szCs w:val="24"/>
              </w:rPr>
              <w:t xml:space="preserve">. Výška </w:t>
            </w:r>
            <w:proofErr w:type="spellStart"/>
            <w:r w:rsidRPr="00195150">
              <w:rPr>
                <w:rFonts w:ascii="Times New Roman" w:hAnsi="Times New Roman"/>
                <w:szCs w:val="24"/>
              </w:rPr>
              <w:t>fiančného</w:t>
            </w:r>
            <w:proofErr w:type="spellEnd"/>
            <w:r w:rsidRPr="00195150">
              <w:rPr>
                <w:rFonts w:ascii="Times New Roman" w:hAnsi="Times New Roman"/>
                <w:szCs w:val="24"/>
              </w:rPr>
              <w:t xml:space="preserve"> príspevku na poskytovanie sociálnej služby podľa § 78a Druh sociálnej služby Výška finančného príspevku pre jedného poskytovateľa na mesiac Výška finančného príspevku pre jedného poskytovateľa na rozpočtový rok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do 40 prijímateľov 1900 eur 22 800 eur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nad 40 prijímateľov 3800 eur 45 600 eur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do 40 prijímateľov 1900 eur 22 800 eur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nad 40 prijímateľov 3800 eur 45 600 eur Odôvodnenie: Všetky vyššie uvedené návrhy na zmeny a doplnenie návrhu Zákona z..............2016, ktorým sa mení a dopĺňa zákon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o sociálnych službách a o zmene a doplnení zákona č.455/1991 Zb. o živnostenskom podnikaní(živnostenský zákon) v znení </w:t>
            </w:r>
            <w:r w:rsidRPr="00195150">
              <w:rPr>
                <w:rFonts w:ascii="Times New Roman" w:hAnsi="Times New Roman"/>
                <w:szCs w:val="24"/>
              </w:rPr>
              <w:lastRenderedPageBreak/>
              <w:t>neskorších predpisov v znení neskorších predpisov uplatňujeme ako zásadné pripomienky. Všeobecne :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szCs w:val="24"/>
              </w:rPr>
              <w:t>napr</w:t>
            </w:r>
            <w:proofErr w:type="spellEnd"/>
            <w:r w:rsidRPr="00195150">
              <w:rPr>
                <w:rFonts w:ascii="Times New Roman" w:hAnsi="Times New Roman"/>
                <w:szCs w:val="24"/>
              </w:rPr>
              <w:t xml:space="preserve"> .je potrebné počkať na výsledky auditu verejnej </w:t>
            </w:r>
            <w:proofErr w:type="spellStart"/>
            <w:r w:rsidRPr="00195150">
              <w:rPr>
                <w:rFonts w:ascii="Times New Roman" w:hAnsi="Times New Roman"/>
                <w:szCs w:val="24"/>
              </w:rPr>
              <w:t>správý</w:t>
            </w:r>
            <w:proofErr w:type="spellEnd"/>
            <w:r w:rsidRPr="00195150">
              <w:rPr>
                <w:rFonts w:ascii="Times New Roman" w:hAnsi="Times New Roman"/>
                <w:szCs w:val="24"/>
              </w:rPr>
              <w:t xml:space="preserve"> a pritom tie už roky máme, finančné prostriedky nie sú zahrnuté v štátnom rozpočte, je pred voľbami </w:t>
            </w:r>
            <w:proofErr w:type="spellStart"/>
            <w:r w:rsidRPr="00195150">
              <w:rPr>
                <w:rFonts w:ascii="Times New Roman" w:hAnsi="Times New Roman"/>
                <w:szCs w:val="24"/>
              </w:rPr>
              <w:t>atď</w:t>
            </w:r>
            <w:proofErr w:type="spellEnd"/>
            <w:r w:rsidRPr="00195150">
              <w:rPr>
                <w:rFonts w:ascii="Times New Roman" w:hAnsi="Times New Roman"/>
                <w:szCs w:val="24"/>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76C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proofErr w:type="spellStart"/>
            <w:r w:rsidRPr="0096111D">
              <w:rPr>
                <w:rFonts w:ascii="Times New Roman" w:hAnsi="Times New Roman"/>
                <w:b/>
                <w:szCs w:val="24"/>
              </w:rPr>
              <w:lastRenderedPageBreak/>
              <w:t>Vagus</w:t>
            </w:r>
            <w:proofErr w:type="spellEnd"/>
            <w:r w:rsidRPr="0096111D">
              <w:rPr>
                <w:rFonts w:ascii="Times New Roman" w:hAnsi="Times New Roman"/>
                <w:b/>
                <w:szCs w:val="24"/>
              </w:rPr>
              <w:t xml:space="preserve"> (OZ </w:t>
            </w:r>
            <w:proofErr w:type="spellStart"/>
            <w:r w:rsidRPr="0096111D">
              <w:rPr>
                <w:rFonts w:ascii="Times New Roman" w:hAnsi="Times New Roman"/>
                <w:b/>
                <w:szCs w:val="24"/>
              </w:rPr>
              <w:t>Vagus</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408" w:rsidRPr="00195150" w:rsidRDefault="002F0408" w:rsidP="0062521B">
            <w:pPr>
              <w:outlineLvl w:val="0"/>
              <w:rPr>
                <w:rFonts w:ascii="Times New Roman" w:hAnsi="Times New Roman"/>
                <w:szCs w:val="24"/>
              </w:rPr>
            </w:pPr>
            <w:r w:rsidRPr="00195150">
              <w:rPr>
                <w:rFonts w:ascii="Times New Roman" w:hAnsi="Times New Roman"/>
                <w:szCs w:val="24"/>
              </w:rPr>
              <w:t xml:space="preserve">Za bod 56 navrhujeme doplniť nové body, ktoré znejú: 57. V prílohe č.6 v druhom riadku v prvom stĺpci sa nahrádzajú slová „ 320 eur“ slovami „405 eur“, v druhom </w:t>
            </w:r>
            <w:r w:rsidRPr="00195150">
              <w:rPr>
                <w:rFonts w:ascii="Times New Roman" w:hAnsi="Times New Roman"/>
                <w:szCs w:val="24"/>
              </w:rPr>
              <w:lastRenderedPageBreak/>
              <w:t xml:space="preserve">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v znení zákona č............2016 </w:t>
            </w:r>
            <w:proofErr w:type="spellStart"/>
            <w:r w:rsidRPr="00195150">
              <w:rPr>
                <w:rFonts w:ascii="Times New Roman" w:hAnsi="Times New Roman"/>
                <w:szCs w:val="24"/>
              </w:rPr>
              <w:t>Z.z</w:t>
            </w:r>
            <w:proofErr w:type="spellEnd"/>
            <w:r w:rsidRPr="00195150">
              <w:rPr>
                <w:rFonts w:ascii="Times New Roman" w:hAnsi="Times New Roman"/>
                <w:szCs w:val="24"/>
              </w:rPr>
              <w:t xml:space="preserve">. Výška </w:t>
            </w:r>
            <w:proofErr w:type="spellStart"/>
            <w:r w:rsidRPr="00195150">
              <w:rPr>
                <w:rFonts w:ascii="Times New Roman" w:hAnsi="Times New Roman"/>
                <w:szCs w:val="24"/>
              </w:rPr>
              <w:t>fiančného</w:t>
            </w:r>
            <w:proofErr w:type="spellEnd"/>
            <w:r w:rsidRPr="00195150">
              <w:rPr>
                <w:rFonts w:ascii="Times New Roman" w:hAnsi="Times New Roman"/>
                <w:szCs w:val="24"/>
              </w:rPr>
              <w:t xml:space="preserve"> príspevku na poskytovanie sociálnej služby podľa § 78a Tabuľka: Druh sociálnej služby: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nad 40 prijímateľov/ Výška finančného príspevku pre jedného poskytovateľa na mesiac: 3800 eur/ Výška finančného príspevku pre jedného poskytovateľa na rozpočtový rok: 45 600 eur Druh sociálnej služby: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szCs w:val="24"/>
              </w:rPr>
              <w:t>Návrhovanou</w:t>
            </w:r>
            <w:proofErr w:type="spellEnd"/>
            <w:r w:rsidRPr="00195150">
              <w:rPr>
                <w:rFonts w:ascii="Times New Roman" w:hAnsi="Times New Roman"/>
                <w:szCs w:val="24"/>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szCs w:val="24"/>
              </w:rPr>
              <w:t>mesčne</w:t>
            </w:r>
            <w:proofErr w:type="spellEnd"/>
            <w:r w:rsidRPr="00195150">
              <w:rPr>
                <w:rFonts w:ascii="Times New Roman" w:hAnsi="Times New Roman"/>
                <w:szCs w:val="24"/>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szCs w:val="24"/>
              </w:rPr>
              <w:t>najvyší</w:t>
            </w:r>
            <w:proofErr w:type="spellEnd"/>
            <w:r w:rsidRPr="00195150">
              <w:rPr>
                <w:rFonts w:ascii="Times New Roman" w:hAnsi="Times New Roman"/>
                <w:szCs w:val="24"/>
              </w:rPr>
              <w:t xml:space="preserve"> stupeň odkázanosti a podpory. Je potrebné uviesť, že v súčasnosti sú do pobytových celoročných zariadení tohto typu </w:t>
            </w:r>
            <w:r w:rsidRPr="00195150">
              <w:rPr>
                <w:rFonts w:ascii="Times New Roman" w:hAnsi="Times New Roman"/>
                <w:szCs w:val="24"/>
              </w:rPr>
              <w:lastRenderedPageBreak/>
              <w:t xml:space="preserve">umiestňovaní výlučne klienti s najvyššími stupňami odkázanosti, </w:t>
            </w:r>
            <w:proofErr w:type="spellStart"/>
            <w:r w:rsidRPr="00195150">
              <w:rPr>
                <w:rFonts w:ascii="Times New Roman" w:hAnsi="Times New Roman"/>
                <w:szCs w:val="24"/>
              </w:rPr>
              <w:t>tj</w:t>
            </w:r>
            <w:proofErr w:type="spellEnd"/>
            <w:r w:rsidRPr="00195150">
              <w:rPr>
                <w:rFonts w:ascii="Times New Roman" w:hAnsi="Times New Roman"/>
                <w:szCs w:val="24"/>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szCs w:val="24"/>
              </w:rPr>
              <w:t>dofinancovávať</w:t>
            </w:r>
            <w:proofErr w:type="spellEnd"/>
            <w:r w:rsidRPr="00195150">
              <w:rPr>
                <w:rFonts w:ascii="Times New Roman" w:hAnsi="Times New Roman"/>
                <w:szCs w:val="24"/>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szCs w:val="24"/>
              </w:rPr>
              <w:t>nízkokapacitných</w:t>
            </w:r>
            <w:proofErr w:type="spellEnd"/>
            <w:r w:rsidRPr="00195150">
              <w:rPr>
                <w:rFonts w:ascii="Times New Roman" w:hAnsi="Times New Roman"/>
                <w:szCs w:val="24"/>
              </w:rPr>
              <w:t xml:space="preserve"> zariadeniach. Tým sa však objektívne zvyšujú ich náklady na jedného prijímateľa sociálnej služby v porovnaní s </w:t>
            </w:r>
            <w:proofErr w:type="spellStart"/>
            <w:r w:rsidRPr="00195150">
              <w:rPr>
                <w:rFonts w:ascii="Times New Roman" w:hAnsi="Times New Roman"/>
                <w:szCs w:val="24"/>
              </w:rPr>
              <w:t>s</w:t>
            </w:r>
            <w:proofErr w:type="spellEnd"/>
            <w:r w:rsidRPr="00195150">
              <w:rPr>
                <w:rFonts w:ascii="Times New Roman" w:hAnsi="Times New Roman"/>
                <w:szCs w:val="24"/>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szCs w:val="24"/>
              </w:rPr>
              <w:t>ratio</w:t>
            </w:r>
            <w:proofErr w:type="spellEnd"/>
            <w:r w:rsidRPr="00195150">
              <w:rPr>
                <w:rFonts w:ascii="Times New Roman" w:hAnsi="Times New Roman"/>
                <w:szCs w:val="24"/>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w:t>
            </w:r>
            <w:r w:rsidRPr="00195150">
              <w:rPr>
                <w:rFonts w:ascii="Times New Roman" w:hAnsi="Times New Roman"/>
                <w:szCs w:val="24"/>
              </w:rPr>
              <w:lastRenderedPageBreak/>
              <w:t xml:space="preserve">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rPr>
              <w:t>nízkoprahového</w:t>
            </w:r>
            <w:proofErr w:type="spellEnd"/>
            <w:r w:rsidRPr="00195150">
              <w:rPr>
                <w:rFonts w:ascii="Times New Roman" w:hAnsi="Times New Roman"/>
                <w:szCs w:val="24"/>
              </w:rPr>
              <w:t xml:space="preserve"> denného centra a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rPr>
              <w:t>nízkoprahových</w:t>
            </w:r>
            <w:proofErr w:type="spellEnd"/>
            <w:r w:rsidRPr="00195150">
              <w:rPr>
                <w:rFonts w:ascii="Times New Roman" w:hAnsi="Times New Roman"/>
                <w:szCs w:val="24"/>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vychádza zo </w:t>
            </w:r>
            <w:proofErr w:type="spellStart"/>
            <w:r w:rsidRPr="00195150">
              <w:rPr>
                <w:rFonts w:ascii="Times New Roman" w:hAnsi="Times New Roman"/>
                <w:szCs w:val="24"/>
              </w:rPr>
              <w:t>superhrubej</w:t>
            </w:r>
            <w:proofErr w:type="spellEnd"/>
            <w:r w:rsidRPr="00195150">
              <w:rPr>
                <w:rFonts w:ascii="Times New Roman" w:hAnsi="Times New Roman"/>
                <w:szCs w:val="24"/>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99093C" w:rsidP="0025448E">
            <w:pPr>
              <w:rPr>
                <w:rFonts w:ascii="Times New Roman" w:hAnsi="Times New Roman"/>
                <w:szCs w:val="24"/>
              </w:rPr>
            </w:pPr>
            <w:r>
              <w:rPr>
                <w:rFonts w:ascii="Times New Roman" w:hAnsi="Times New Roman"/>
                <w:szCs w:val="24"/>
              </w:rPr>
              <w:lastRenderedPageBreak/>
              <w:t xml:space="preserve">Z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76C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 xml:space="preserve">Pripomienky nad rámec novely; budú zohľadnené pri príprave </w:t>
            </w:r>
            <w:r w:rsidRPr="004D5CD0">
              <w:rPr>
                <w:rFonts w:ascii="Times New Roman" w:hAnsi="Times New Roman"/>
                <w:b/>
                <w:szCs w:val="24"/>
              </w:rPr>
              <w:lastRenderedPageBreak/>
              <w:t>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proofErr w:type="spellStart"/>
            <w:r w:rsidRPr="0096111D">
              <w:rPr>
                <w:rFonts w:ascii="Times New Roman" w:hAnsi="Times New Roman"/>
                <w:b/>
                <w:szCs w:val="24"/>
              </w:rPr>
              <w:lastRenderedPageBreak/>
              <w:t>Vagus</w:t>
            </w:r>
            <w:proofErr w:type="spellEnd"/>
            <w:r w:rsidRPr="0096111D">
              <w:rPr>
                <w:rFonts w:ascii="Times New Roman" w:hAnsi="Times New Roman"/>
                <w:b/>
                <w:szCs w:val="24"/>
              </w:rPr>
              <w:t xml:space="preserve"> (OZ </w:t>
            </w:r>
            <w:proofErr w:type="spellStart"/>
            <w:r w:rsidRPr="0096111D">
              <w:rPr>
                <w:rFonts w:ascii="Times New Roman" w:hAnsi="Times New Roman"/>
                <w:b/>
                <w:szCs w:val="24"/>
              </w:rPr>
              <w:lastRenderedPageBreak/>
              <w:t>Vagus</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408" w:rsidRPr="00195150" w:rsidRDefault="002F0408" w:rsidP="0062521B">
            <w:pPr>
              <w:outlineLvl w:val="0"/>
              <w:rPr>
                <w:rFonts w:ascii="Times New Roman" w:hAnsi="Times New Roman"/>
                <w:szCs w:val="24"/>
              </w:rPr>
            </w:pPr>
            <w:r w:rsidRPr="00195150">
              <w:rPr>
                <w:rFonts w:ascii="Times New Roman" w:hAnsi="Times New Roman"/>
                <w:szCs w:val="24"/>
              </w:rPr>
              <w:lastRenderedPageBreak/>
              <w:t xml:space="preserve">Predložené návrhy reagujú na dlhodobo neriešenú a v súčasnosti už neudržateľnú </w:t>
            </w:r>
            <w:r w:rsidRPr="00195150">
              <w:rPr>
                <w:rFonts w:ascii="Times New Roman" w:hAnsi="Times New Roman"/>
                <w:szCs w:val="24"/>
              </w:rPr>
              <w:lastRenderedPageBreak/>
              <w:t>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szCs w:val="24"/>
              </w:rPr>
              <w:t>napr</w:t>
            </w:r>
            <w:proofErr w:type="spellEnd"/>
            <w:r w:rsidRPr="00195150">
              <w:rPr>
                <w:rFonts w:ascii="Times New Roman" w:hAnsi="Times New Roman"/>
                <w:szCs w:val="24"/>
              </w:rPr>
              <w:t xml:space="preserve"> .je potrebné počkať na výsledky auditu verejnej správy a pritom tie už roky máme, finančné prostriedky nie sú zahrnuté v štátnom rozpočte, je pred voľbami </w:t>
            </w:r>
            <w:proofErr w:type="spellStart"/>
            <w:r w:rsidRPr="00195150">
              <w:rPr>
                <w:rFonts w:ascii="Times New Roman" w:hAnsi="Times New Roman"/>
                <w:szCs w:val="24"/>
              </w:rPr>
              <w:t>atď</w:t>
            </w:r>
            <w:proofErr w:type="spellEnd"/>
            <w:r w:rsidRPr="00195150">
              <w:rPr>
                <w:rFonts w:ascii="Times New Roman" w:hAnsi="Times New Roman"/>
                <w:szCs w:val="24"/>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76C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 xml:space="preserve">Pripomienky nad rámec </w:t>
            </w:r>
            <w:r w:rsidRPr="004D5CD0">
              <w:rPr>
                <w:rFonts w:ascii="Times New Roman" w:hAnsi="Times New Roman"/>
                <w:b/>
                <w:szCs w:val="24"/>
              </w:rPr>
              <w:lastRenderedPageBreak/>
              <w:t>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proofErr w:type="spellStart"/>
            <w:r w:rsidRPr="0096111D">
              <w:rPr>
                <w:rFonts w:ascii="Times New Roman" w:hAnsi="Times New Roman"/>
                <w:b/>
                <w:szCs w:val="24"/>
              </w:rPr>
              <w:lastRenderedPageBreak/>
              <w:t>Vagus</w:t>
            </w:r>
            <w:proofErr w:type="spellEnd"/>
            <w:r w:rsidRPr="0096111D">
              <w:rPr>
                <w:rFonts w:ascii="Times New Roman" w:hAnsi="Times New Roman"/>
                <w:b/>
                <w:szCs w:val="24"/>
              </w:rPr>
              <w:t xml:space="preserve"> (OZ </w:t>
            </w:r>
            <w:proofErr w:type="spellStart"/>
            <w:r w:rsidRPr="0096111D">
              <w:rPr>
                <w:rFonts w:ascii="Times New Roman" w:hAnsi="Times New Roman"/>
                <w:b/>
                <w:szCs w:val="24"/>
              </w:rPr>
              <w:t>Vagus</w:t>
            </w:r>
            <w:proofErr w:type="spellEnd"/>
            <w:r w:rsidRPr="0096111D">
              <w:rPr>
                <w:rFonts w:ascii="Times New Roman" w:hAnsi="Times New Roman"/>
                <w:b/>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32099E">
            <w:pPr>
              <w:rPr>
                <w:rFonts w:ascii="Times New Roman" w:hAnsi="Times New Roman"/>
                <w:szCs w:val="24"/>
              </w:rPr>
            </w:pPr>
            <w:r w:rsidRPr="00195150">
              <w:rPr>
                <w:rFonts w:ascii="Times New Roman" w:hAnsi="Times New Roman"/>
                <w:szCs w:val="24"/>
              </w:rPr>
              <w:t>Za bod 34 navrhujeme doplniť nové body, ktoré znejú: 35. V § 77 sa odsek 2 dopĺňa písmenom c). ktoré znie: „c) sumou finančného príspevku na poskytovanie sociálnej služby podľa §78a, ak ide o sociálne služby uvedené v § 24b a v § 28.“. 36. V § 78a sa odsek 1 dopĺňa písmenami e) a f), ktoré znejú: „e)</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f) </w:t>
            </w:r>
            <w:proofErr w:type="spellStart"/>
            <w:r w:rsidRPr="00195150">
              <w:rPr>
                <w:rFonts w:ascii="Times New Roman" w:hAnsi="Times New Roman"/>
                <w:szCs w:val="24"/>
              </w:rPr>
              <w:lastRenderedPageBreak/>
              <w:t>nízkoprahová</w:t>
            </w:r>
            <w:proofErr w:type="spellEnd"/>
            <w:r w:rsidRPr="00195150">
              <w:rPr>
                <w:rFonts w:ascii="Times New Roman" w:hAnsi="Times New Roman"/>
                <w:szCs w:val="24"/>
              </w:rPr>
              <w:t xml:space="preserve"> sociálna služba pre deti a rodinu.“. 37. V § 78a ods.3 sa za slová „č.6“ vkladajú slová „ a č. 6a.“. 38. V § 78a odsek 4 sa na konci pripája táto veta: „To neplatí, ak ide o sociálnu službu uvedenú v § 24b a v § 28.“. Komentáre a zdôvodnenie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szCs w:val="24"/>
              </w:rPr>
              <w:t>nízkoprahovom</w:t>
            </w:r>
            <w:proofErr w:type="spellEnd"/>
            <w:r w:rsidRPr="00195150">
              <w:rPr>
                <w:rFonts w:ascii="Times New Roman" w:hAnsi="Times New Roman"/>
                <w:szCs w:val="24"/>
              </w:rPr>
              <w:t xml:space="preserve"> dennom centre a v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w:t>
            </w:r>
            <w:r w:rsidRPr="00195150">
              <w:rPr>
                <w:rFonts w:ascii="Times New Roman" w:hAnsi="Times New Roman"/>
                <w:szCs w:val="24"/>
              </w:rPr>
              <w:lastRenderedPageBreak/>
              <w:t xml:space="preserve">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77 odsek 2 (spôsob výpočtu výšky 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99093C" w:rsidP="0032099E">
            <w:pPr>
              <w:rPr>
                <w:rFonts w:ascii="Times New Roman" w:hAnsi="Times New Roman"/>
                <w:szCs w:val="24"/>
              </w:rPr>
            </w:pPr>
            <w:r>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32099E">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76C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 xml:space="preserve">Pripomienky nad rámec novely; budú zohľadnené pri príprave novely zákona o sociálnych službách zameranej na zefektívnenie systému </w:t>
            </w:r>
            <w:r w:rsidRPr="004D5CD0">
              <w:rPr>
                <w:rFonts w:ascii="Times New Roman" w:hAnsi="Times New Roman"/>
                <w:b/>
                <w:szCs w:val="24"/>
              </w:rPr>
              <w:lastRenderedPageBreak/>
              <w:t>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nadácia SOCIA (SOCIA - Nadácia na podporu sociálnych zmien)</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8C51E0">
            <w:pPr>
              <w:rPr>
                <w:rFonts w:ascii="Times New Roman" w:hAnsi="Times New Roman"/>
                <w:szCs w:val="24"/>
              </w:rPr>
            </w:pPr>
            <w:r w:rsidRPr="00195150">
              <w:rPr>
                <w:rFonts w:ascii="Times New Roman" w:hAnsi="Times New Roman"/>
                <w:szCs w:val="24"/>
              </w:rPr>
              <w:t xml:space="preserve">Za bod 56 navrhujeme doplniť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v znení zákona č............2016 </w:t>
            </w:r>
            <w:proofErr w:type="spellStart"/>
            <w:r w:rsidRPr="00195150">
              <w:rPr>
                <w:rFonts w:ascii="Times New Roman" w:hAnsi="Times New Roman"/>
                <w:szCs w:val="24"/>
              </w:rPr>
              <w:t>Z.z</w:t>
            </w:r>
            <w:proofErr w:type="spellEnd"/>
            <w:r w:rsidRPr="00195150">
              <w:rPr>
                <w:rFonts w:ascii="Times New Roman" w:hAnsi="Times New Roman"/>
                <w:szCs w:val="24"/>
              </w:rPr>
              <w:t xml:space="preserve">. Výška </w:t>
            </w:r>
            <w:proofErr w:type="spellStart"/>
            <w:r w:rsidRPr="00195150">
              <w:rPr>
                <w:rFonts w:ascii="Times New Roman" w:hAnsi="Times New Roman"/>
                <w:szCs w:val="24"/>
              </w:rPr>
              <w:t>fiančného</w:t>
            </w:r>
            <w:proofErr w:type="spellEnd"/>
            <w:r w:rsidRPr="00195150">
              <w:rPr>
                <w:rFonts w:ascii="Times New Roman" w:hAnsi="Times New Roman"/>
                <w:szCs w:val="24"/>
              </w:rPr>
              <w:t xml:space="preserve"> príspevku na poskytovanie sociálnej služby podľa § 78a Tabuľka: Druh sociálnej služby: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s kapacitou nad 40 prijímateľov/ Výška finančného príspevku pre jedného poskytovateľa na mesiac: 3800 eur/ Výška </w:t>
            </w:r>
            <w:r w:rsidRPr="00195150">
              <w:rPr>
                <w:rFonts w:ascii="Times New Roman" w:hAnsi="Times New Roman"/>
                <w:szCs w:val="24"/>
              </w:rPr>
              <w:lastRenderedPageBreak/>
              <w:t xml:space="preserve">finančného príspevku pre jedného poskytovateľa na rozpočtový rok: 45 600 eur Druh sociálnej služby: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szCs w:val="24"/>
              </w:rPr>
              <w:t>Návrhovanou</w:t>
            </w:r>
            <w:proofErr w:type="spellEnd"/>
            <w:r w:rsidRPr="00195150">
              <w:rPr>
                <w:rFonts w:ascii="Times New Roman" w:hAnsi="Times New Roman"/>
                <w:szCs w:val="24"/>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szCs w:val="24"/>
              </w:rPr>
              <w:t>mesčne</w:t>
            </w:r>
            <w:proofErr w:type="spellEnd"/>
            <w:r w:rsidRPr="00195150">
              <w:rPr>
                <w:rFonts w:ascii="Times New Roman" w:hAnsi="Times New Roman"/>
                <w:szCs w:val="24"/>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szCs w:val="24"/>
              </w:rPr>
              <w:t>najvyší</w:t>
            </w:r>
            <w:proofErr w:type="spellEnd"/>
            <w:r w:rsidRPr="00195150">
              <w:rPr>
                <w:rFonts w:ascii="Times New Roman" w:hAnsi="Times New Roman"/>
                <w:szCs w:val="24"/>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szCs w:val="24"/>
              </w:rPr>
              <w:t>tj</w:t>
            </w:r>
            <w:proofErr w:type="spellEnd"/>
            <w:r w:rsidRPr="00195150">
              <w:rPr>
                <w:rFonts w:ascii="Times New Roman" w:hAnsi="Times New Roman"/>
                <w:szCs w:val="24"/>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szCs w:val="24"/>
              </w:rPr>
              <w:t>dofinancovávať</w:t>
            </w:r>
            <w:proofErr w:type="spellEnd"/>
            <w:r w:rsidRPr="00195150">
              <w:rPr>
                <w:rFonts w:ascii="Times New Roman" w:hAnsi="Times New Roman"/>
                <w:szCs w:val="24"/>
              </w:rPr>
              <w:t xml:space="preserve"> z úhrad prijímateľov sociálnej služby a z vlastných zdrojov. V dôsledku toho sa však dostávajú klienti neverejných poskytovateľov do znevýhodneného a diskriminačného postavenia v porovnaní s </w:t>
            </w:r>
            <w:r w:rsidRPr="00195150">
              <w:rPr>
                <w:rFonts w:ascii="Times New Roman" w:hAnsi="Times New Roman"/>
                <w:szCs w:val="24"/>
              </w:rPr>
              <w:lastRenderedPageBreak/>
              <w:t xml:space="preserve">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szCs w:val="24"/>
              </w:rPr>
              <w:t>nízkokapacitných</w:t>
            </w:r>
            <w:proofErr w:type="spellEnd"/>
            <w:r w:rsidRPr="00195150">
              <w:rPr>
                <w:rFonts w:ascii="Times New Roman" w:hAnsi="Times New Roman"/>
                <w:szCs w:val="24"/>
              </w:rPr>
              <w:t xml:space="preserve"> zariadeniach. Tým sa však objektívne zvyšujú ich náklady na jedného prijímateľa sociálnej služby v porovnaní s </w:t>
            </w:r>
            <w:proofErr w:type="spellStart"/>
            <w:r w:rsidRPr="00195150">
              <w:rPr>
                <w:rFonts w:ascii="Times New Roman" w:hAnsi="Times New Roman"/>
                <w:szCs w:val="24"/>
              </w:rPr>
              <w:t>s</w:t>
            </w:r>
            <w:proofErr w:type="spellEnd"/>
            <w:r w:rsidRPr="00195150">
              <w:rPr>
                <w:rFonts w:ascii="Times New Roman" w:hAnsi="Times New Roman"/>
                <w:szCs w:val="24"/>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szCs w:val="24"/>
              </w:rPr>
              <w:t>ratio</w:t>
            </w:r>
            <w:proofErr w:type="spellEnd"/>
            <w:r w:rsidRPr="00195150">
              <w:rPr>
                <w:rFonts w:ascii="Times New Roman" w:hAnsi="Times New Roman"/>
                <w:szCs w:val="24"/>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rPr>
              <w:t>nízkoprahového</w:t>
            </w:r>
            <w:proofErr w:type="spellEnd"/>
            <w:r w:rsidRPr="00195150">
              <w:rPr>
                <w:rFonts w:ascii="Times New Roman" w:hAnsi="Times New Roman"/>
                <w:szCs w:val="24"/>
              </w:rPr>
              <w:t xml:space="preserve"> denného centra a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w:t>
            </w:r>
            <w:r w:rsidRPr="00195150">
              <w:rPr>
                <w:rFonts w:ascii="Times New Roman" w:hAnsi="Times New Roman"/>
                <w:szCs w:val="24"/>
              </w:rPr>
              <w:lastRenderedPageBreak/>
              <w:t xml:space="preserve">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rPr>
              <w:t>nízkoprahových</w:t>
            </w:r>
            <w:proofErr w:type="spellEnd"/>
            <w:r w:rsidRPr="00195150">
              <w:rPr>
                <w:rFonts w:ascii="Times New Roman" w:hAnsi="Times New Roman"/>
                <w:szCs w:val="24"/>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sociálnej služby vychádza zo </w:t>
            </w:r>
            <w:proofErr w:type="spellStart"/>
            <w:r w:rsidRPr="00195150">
              <w:rPr>
                <w:rFonts w:ascii="Times New Roman" w:hAnsi="Times New Roman"/>
                <w:szCs w:val="24"/>
              </w:rPr>
              <w:t>superhrubej</w:t>
            </w:r>
            <w:proofErr w:type="spellEnd"/>
            <w:r w:rsidRPr="00195150">
              <w:rPr>
                <w:rFonts w:ascii="Times New Roman" w:hAnsi="Times New Roman"/>
                <w:szCs w:val="24"/>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32099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343C0A">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76C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56589A">
            <w:pPr>
              <w:rPr>
                <w:rFonts w:ascii="Times New Roman" w:hAnsi="Times New Roman"/>
                <w:b/>
                <w:szCs w:val="24"/>
              </w:rPr>
            </w:pPr>
            <w:r w:rsidRPr="0096111D">
              <w:rPr>
                <w:rFonts w:ascii="Times New Roman" w:hAnsi="Times New Roman"/>
                <w:b/>
                <w:szCs w:val="24"/>
              </w:rPr>
              <w:lastRenderedPageBreak/>
              <w:t>nadácia SOCIA (SOCIA - Nadácia na podporu sociálnych zmien)</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408" w:rsidRPr="00195150" w:rsidRDefault="002F0408" w:rsidP="002055AB">
            <w:pPr>
              <w:rPr>
                <w:rFonts w:ascii="Times New Roman" w:hAnsi="Times New Roman"/>
                <w:szCs w:val="24"/>
              </w:rPr>
            </w:pPr>
            <w:r w:rsidRPr="00195150">
              <w:rPr>
                <w:rFonts w:ascii="Times New Roman" w:hAnsi="Times New Roman"/>
                <w:szCs w:val="24"/>
              </w:rPr>
              <w:t>Za bod 34 navrhujeme doplniť nové body, ktoré znejú: 35. V § 77 sa odsek 2 dopĺňa písmenom c). ktoré znie: „c) sumou finančného príspevku na poskytovanie sociálnej služby podľa §78a, ak ide o sociálne služby uvedené v § 24b a v § 28.“. 36. V § 78a sa odsek 1 dopĺňa písmenami e) a f), ktoré znejú: „e)</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f) </w:t>
            </w:r>
            <w:proofErr w:type="spellStart"/>
            <w:r w:rsidRPr="00195150">
              <w:rPr>
                <w:rFonts w:ascii="Times New Roman" w:hAnsi="Times New Roman"/>
                <w:szCs w:val="24"/>
              </w:rPr>
              <w:t>nízkoprahová</w:t>
            </w:r>
            <w:proofErr w:type="spellEnd"/>
            <w:r w:rsidRPr="00195150">
              <w:rPr>
                <w:rFonts w:ascii="Times New Roman" w:hAnsi="Times New Roman"/>
                <w:szCs w:val="24"/>
              </w:rPr>
              <w:t xml:space="preserve"> sociálna služba pre deti a rodinu.“. 37. V § 78a ods.3 sa za slová „č.6“ vkladajú slová „ a č. 6a.“. 38. V § 78a odsek 4 sa na konci pripája táto veta: „To neplatí, ak ide o sociálnu službu uvedenú v § 24b a v § 28.“. Komentáre a zdôvodnenie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služba pre deti a rodinu bude štát prispievať paušálnou sumou </w:t>
            </w:r>
            <w:r w:rsidRPr="00195150">
              <w:rPr>
                <w:rFonts w:ascii="Times New Roman" w:hAnsi="Times New Roman"/>
                <w:szCs w:val="24"/>
              </w:rPr>
              <w:lastRenderedPageBreak/>
              <w:t xml:space="preserve">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szCs w:val="24"/>
              </w:rPr>
              <w:t>nízkoprahovom</w:t>
            </w:r>
            <w:proofErr w:type="spellEnd"/>
            <w:r w:rsidRPr="00195150">
              <w:rPr>
                <w:rFonts w:ascii="Times New Roman" w:hAnsi="Times New Roman"/>
                <w:szCs w:val="24"/>
              </w:rPr>
              <w:t xml:space="preserve"> dennom centre a v </w:t>
            </w:r>
            <w:proofErr w:type="spellStart"/>
            <w:r w:rsidRPr="00195150">
              <w:rPr>
                <w:rFonts w:ascii="Times New Roman" w:hAnsi="Times New Roman"/>
                <w:szCs w:val="24"/>
              </w:rPr>
              <w:t>nízkoprahovej</w:t>
            </w:r>
            <w:proofErr w:type="spellEnd"/>
            <w:r w:rsidRPr="00195150">
              <w:rPr>
                <w:rFonts w:ascii="Times New Roman" w:hAnsi="Times New Roman"/>
                <w:szCs w:val="24"/>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w:t>
            </w:r>
            <w:r w:rsidRPr="00195150">
              <w:rPr>
                <w:rFonts w:ascii="Times New Roman" w:hAnsi="Times New Roman"/>
                <w:szCs w:val="24"/>
              </w:rPr>
              <w:lastRenderedPageBreak/>
              <w:t xml:space="preserve">aj preventívne a v prospech všetkých obyvateľov danej komunity. K bodu 37: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szCs w:val="24"/>
              </w:rPr>
              <w:t>legislatívno</w:t>
            </w:r>
            <w:proofErr w:type="spellEnd"/>
            <w:r w:rsidRPr="00195150">
              <w:rPr>
                <w:rFonts w:ascii="Times New Roman" w:hAnsi="Times New Roman"/>
                <w:szCs w:val="24"/>
              </w:rPr>
              <w:t xml:space="preserve"> technickú zmenu v nadväznosti na zmeny navrhnuté v ustanovení § 77 odsek 2 (spôsob výpočtu výšky 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1A43CA">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76CB">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lastRenderedPageBreak/>
              <w:t>nadácia SOCIA (SOCIA - Nadácia na podporu sociálnych zmien)</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408" w:rsidRPr="00195150" w:rsidRDefault="002F0408" w:rsidP="002055AB">
            <w:pPr>
              <w:rPr>
                <w:rFonts w:ascii="Times New Roman" w:hAnsi="Times New Roman"/>
                <w:szCs w:val="24"/>
              </w:rPr>
            </w:pPr>
            <w:r w:rsidRPr="00195150">
              <w:rPr>
                <w:rFonts w:ascii="Times New Roman" w:hAnsi="Times New Roman"/>
                <w:szCs w:val="24"/>
              </w:rPr>
              <w:t>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szCs w:val="24"/>
              </w:rPr>
              <w:t>napr</w:t>
            </w:r>
            <w:proofErr w:type="spellEnd"/>
            <w:r w:rsidRPr="00195150">
              <w:rPr>
                <w:rFonts w:ascii="Times New Roman" w:hAnsi="Times New Roman"/>
                <w:szCs w:val="24"/>
              </w:rPr>
              <w:t xml:space="preserve"> .je potrebné počkať na výsledky auditu verejnej správy a pritom tie už roky máme, finančné prostriedky nie sú zahrnuté v štátnom rozpočte, je pred voľbami </w:t>
            </w:r>
            <w:proofErr w:type="spellStart"/>
            <w:r w:rsidRPr="00195150">
              <w:rPr>
                <w:rFonts w:ascii="Times New Roman" w:hAnsi="Times New Roman"/>
                <w:szCs w:val="24"/>
              </w:rPr>
              <w:t>atď</w:t>
            </w:r>
            <w:proofErr w:type="spellEnd"/>
            <w:r w:rsidRPr="00195150">
              <w:rPr>
                <w:rFonts w:ascii="Times New Roman" w:hAnsi="Times New Roman"/>
                <w:szCs w:val="24"/>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w:t>
            </w:r>
            <w:r w:rsidRPr="00195150">
              <w:rPr>
                <w:rFonts w:ascii="Times New Roman" w:hAnsi="Times New Roman"/>
                <w:szCs w:val="24"/>
              </w:rPr>
              <w:lastRenderedPageBreak/>
              <w:t xml:space="preserve">poskytovateľov, ktoré sú upravené v prílohe č.6 2. zabezpečiť čiastočné financovanie dvoch druhov sociálnych služieb krízovej intervencie - </w:t>
            </w:r>
            <w:proofErr w:type="spellStart"/>
            <w:r w:rsidRPr="00195150">
              <w:rPr>
                <w:rFonts w:ascii="Times New Roman" w:hAnsi="Times New Roman"/>
                <w:szCs w:val="24"/>
              </w:rPr>
              <w:t>nízkoprahové</w:t>
            </w:r>
            <w:proofErr w:type="spellEnd"/>
            <w:r w:rsidRPr="00195150">
              <w:rPr>
                <w:rFonts w:ascii="Times New Roman" w:hAnsi="Times New Roman"/>
                <w:szCs w:val="24"/>
              </w:rPr>
              <w:t xml:space="preserve"> denné centrum a </w:t>
            </w:r>
            <w:proofErr w:type="spellStart"/>
            <w:r w:rsidRPr="00195150">
              <w:rPr>
                <w:rFonts w:ascii="Times New Roman" w:hAnsi="Times New Roman"/>
                <w:szCs w:val="24"/>
              </w:rPr>
              <w:t>nízkoprahovú</w:t>
            </w:r>
            <w:proofErr w:type="spellEnd"/>
            <w:r w:rsidRPr="00195150">
              <w:rPr>
                <w:rFonts w:ascii="Times New Roman" w:hAnsi="Times New Roman"/>
                <w:szCs w:val="24"/>
              </w:rP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1A43CA">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7A3B18">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lastRenderedPageBreak/>
              <w:t>KSK (Košický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76949" w:rsidRDefault="00876949" w:rsidP="00AB2C94">
            <w:pPr>
              <w:rPr>
                <w:rFonts w:ascii="Times New Roman" w:hAnsi="Times New Roman"/>
                <w:szCs w:val="24"/>
              </w:rPr>
            </w:pPr>
            <w:r>
              <w:rPr>
                <w:rFonts w:ascii="Times New Roman" w:hAnsi="Times New Roman"/>
                <w:szCs w:val="24"/>
              </w:rPr>
              <w:t xml:space="preserve">K bodu 23 a24 </w:t>
            </w:r>
          </w:p>
          <w:p w:rsidR="002F0408" w:rsidRPr="00195150" w:rsidRDefault="002F0408" w:rsidP="00AB2C94">
            <w:pPr>
              <w:rPr>
                <w:rFonts w:ascii="Times New Roman" w:hAnsi="Times New Roman"/>
                <w:szCs w:val="24"/>
              </w:rPr>
            </w:pPr>
            <w:r w:rsidRPr="00195150">
              <w:rPr>
                <w:rFonts w:ascii="Times New Roman" w:hAnsi="Times New Roman"/>
                <w:szCs w:val="24"/>
              </w:rPr>
              <w:t xml:space="preserve">V nadväznosti na § 65 ods. 6 písm. </w:t>
            </w:r>
            <w:proofErr w:type="spellStart"/>
            <w:r w:rsidRPr="00195150">
              <w:rPr>
                <w:rFonts w:ascii="Times New Roman" w:hAnsi="Times New Roman"/>
                <w:szCs w:val="24"/>
              </w:rPr>
              <w:t>e-f</w:t>
            </w:r>
            <w:proofErr w:type="spellEnd"/>
            <w:r w:rsidRPr="00195150">
              <w:rPr>
                <w:rFonts w:ascii="Times New Roman" w:hAnsi="Times New Roman"/>
                <w:szCs w:val="24"/>
              </w:rPr>
              <w:t xml:space="preserve">) (t.j. dôvody nezapísania do registra poskytovateľov) v spojení s navrhovaným ods. 6 v § 9 odporúčame zadefinovať, akým spôsobom bude príslušný vyšší územný celok postupovať pri zápise do registra poskytovateľov, ak orgán štátnej správy podľa zákona 355/2007 </w:t>
            </w:r>
            <w:proofErr w:type="spellStart"/>
            <w:r w:rsidRPr="00195150">
              <w:rPr>
                <w:rFonts w:ascii="Times New Roman" w:hAnsi="Times New Roman"/>
                <w:szCs w:val="24"/>
              </w:rPr>
              <w:t>Z.z</w:t>
            </w:r>
            <w:proofErr w:type="spellEnd"/>
            <w:r w:rsidRPr="00195150">
              <w:rPr>
                <w:rFonts w:ascii="Times New Roman" w:hAnsi="Times New Roman"/>
                <w:szCs w:val="24"/>
              </w:rPr>
              <w:t>. o ochrane, podpore a rozvoji verejného zdravia a o zmene a doplnení niektorých zákonov vydá rozhodnutie, ktoré ale nebude obsahovať všetky skutočnosti podľa navrhovaného ods. 6 § 9 zákona. Odôvodnenie: Problém pri registrácii služieb riešia vyššie územné celky už v súčasnosti, keď príslušné orgány (stavebný orgán, regionálny úrad verejného zdravotníctva) vydajú stanovisko k registrácii služby podľa § 64 ods. 4,6, ani jeden z nich neupravuje priestorové podmienky z hľadiska prístupu osôb s obmedzenou schopnosťou pohybu.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076EA6">
            <w:pPr>
              <w:rPr>
                <w:rFonts w:ascii="Times New Roman" w:hAnsi="Times New Roman"/>
                <w:b/>
                <w:szCs w:val="24"/>
              </w:rPr>
            </w:pPr>
            <w:r w:rsidRPr="004D5CD0">
              <w:rPr>
                <w:rFonts w:ascii="Times New Roman" w:hAnsi="Times New Roman"/>
                <w:b/>
                <w:szCs w:val="24"/>
              </w:rPr>
              <w:t xml:space="preserve">Ide o problémy aplikačnej praxe, ktoré je potrebné riešiť v rámci povinnej súčinnosti a spolupráce vo veciach sociálnych služieb ustanovenej v § 97 a v režime správneho konania v rámci požiadavky náležite zisteného skutkového stavu veci a obstarania dôkazných prostriedkov. </w:t>
            </w:r>
          </w:p>
          <w:p w:rsidR="002F0408" w:rsidRPr="004D5CD0" w:rsidRDefault="002F0408" w:rsidP="00076EA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t>KSK (Košický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76949" w:rsidRDefault="00876949" w:rsidP="005740F2">
            <w:pPr>
              <w:rPr>
                <w:rFonts w:ascii="Times New Roman" w:hAnsi="Times New Roman"/>
                <w:szCs w:val="24"/>
              </w:rPr>
            </w:pPr>
            <w:r>
              <w:rPr>
                <w:rFonts w:ascii="Times New Roman" w:hAnsi="Times New Roman"/>
                <w:szCs w:val="24"/>
              </w:rPr>
              <w:t xml:space="preserve">K bodu 12, §13 ods.2 </w:t>
            </w:r>
          </w:p>
          <w:p w:rsidR="002F0408" w:rsidRPr="00195150" w:rsidRDefault="002F0408" w:rsidP="005740F2">
            <w:pPr>
              <w:rPr>
                <w:rFonts w:ascii="Times New Roman" w:hAnsi="Times New Roman"/>
                <w:szCs w:val="24"/>
              </w:rPr>
            </w:pPr>
            <w:r w:rsidRPr="00195150">
              <w:rPr>
                <w:rFonts w:ascii="Times New Roman" w:hAnsi="Times New Roman"/>
                <w:szCs w:val="24"/>
              </w:rPr>
              <w:t xml:space="preserve">„v § 35, § 36 a §38 až 40 sa poskytuje najmenej v rozsahu ôsmich hodín počas pracovného dňa.......“ nahradiť slovami ... „§ 35, 36 a §38 až 40 sa poskytuje počas 8 hodín v priebehu pracovného dňa; menší rozsah poskytovania tejto služby možno dohodnúť v zmluve o poskytovaní sociálnej služby, max v rozsahu podľa stupňa odkázanosti určeného v rozhodnutí o odkázanosti na sociálnu službu." Odôvodnenie: Navrhovaná úprava je v rozpore s procesom posudzovania odkázanosti na sociálnu službu - rozsah poskytovania služby určuje stanovený stupeň odkázanosti v hod/deň/mesiac v prílohe č. 4b zákona. Určenie povinnosti poskytovať sociálnu službu pri ambulantnej forme v rozsahu min. 8 hodín denne je v rozpore s prílohou č. 4b zákona č. 448/2008 </w:t>
            </w:r>
            <w:proofErr w:type="spellStart"/>
            <w:r w:rsidRPr="00195150">
              <w:rPr>
                <w:rFonts w:ascii="Times New Roman" w:hAnsi="Times New Roman"/>
                <w:szCs w:val="24"/>
              </w:rPr>
              <w:t>Z.z</w:t>
            </w:r>
            <w:proofErr w:type="spellEnd"/>
            <w:r w:rsidRPr="00195150">
              <w:rPr>
                <w:rFonts w:ascii="Times New Roman" w:hAnsi="Times New Roman"/>
                <w:szCs w:val="24"/>
              </w:rPr>
              <w:t xml:space="preserve">. o sociálnych službách v znení neskorších predpisov. Príklad: ak sa poskytuje soc. služba ambulantnou formou napr. v zariadení </w:t>
            </w:r>
            <w:r w:rsidRPr="00195150">
              <w:rPr>
                <w:rFonts w:ascii="Times New Roman" w:hAnsi="Times New Roman"/>
                <w:szCs w:val="24"/>
              </w:rPr>
              <w:lastRenderedPageBreak/>
              <w:t>opatrovateľskej služby podľa § 36 prijímateľovi so stupňom odkázanosti II, nie je možné poskytnúť služby v rozsahu 8 hodín z dôvodu, že podľa určeného stupňa a prílohy 4b zákona je priemerný rozsah odkázanosti denne 2 – 4 hod, mesačne 60 – 120 hod. Ak bude poskytovaná soc. služba iba v rozsahu 60 hod. mesačne, finančný príspevok poskytovateľovi bude podľa navrhovanej úpravy v § 78 b ods. 8 písm. c) krátený . Povinnosť dodržať min. 8 hod. denný rozsah poskytnutia služby nie je možné podľa prílohy č. 4b zákona ani pri stupni odkázanosti III – IV, podľa ktorého je min. denný rozsah poskytovanej služby 4, resp. 6 hodín.</w:t>
            </w:r>
          </w:p>
          <w:p w:rsidR="002F0408" w:rsidRPr="00195150" w:rsidRDefault="002F0408" w:rsidP="005740F2">
            <w:pPr>
              <w:rPr>
                <w:rFonts w:ascii="Times New Roman" w:hAnsi="Times New Roman"/>
                <w:szCs w:val="24"/>
              </w:rPr>
            </w:pPr>
          </w:p>
          <w:p w:rsidR="002F0408" w:rsidRPr="00195150" w:rsidRDefault="002F0408" w:rsidP="005740F2">
            <w:pPr>
              <w:rPr>
                <w:rFonts w:ascii="Times New Roman" w:hAnsi="Times New Roman"/>
                <w:szCs w:val="24"/>
              </w:rPr>
            </w:pPr>
          </w:p>
          <w:p w:rsidR="002F0408" w:rsidRPr="00195150" w:rsidRDefault="002F0408" w:rsidP="005740F2">
            <w:pPr>
              <w:rPr>
                <w:rFonts w:ascii="Times New Roman" w:hAnsi="Times New Roman"/>
                <w:szCs w:val="24"/>
              </w:rPr>
            </w:pPr>
          </w:p>
          <w:p w:rsidR="002F0408" w:rsidRPr="00195150" w:rsidRDefault="002F0408" w:rsidP="006956E3">
            <w:pPr>
              <w:rPr>
                <w:rFonts w:ascii="Times New Roman" w:hAnsi="Times New Roman"/>
                <w:b/>
                <w:szCs w:val="24"/>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5740F2">
            <w:pPr>
              <w:rPr>
                <w:rFonts w:ascii="Times New Roman" w:hAnsi="Times New Roman"/>
                <w:b/>
                <w:szCs w:val="24"/>
              </w:rPr>
            </w:pPr>
            <w:r w:rsidRPr="004D5CD0">
              <w:rPr>
                <w:rFonts w:ascii="Times New Roman" w:hAnsi="Times New Roman"/>
                <w:b/>
                <w:szCs w:val="24"/>
              </w:rPr>
              <w:t xml:space="preserve">KSK v rámci </w:t>
            </w:r>
            <w:proofErr w:type="spellStart"/>
            <w:r w:rsidRPr="004D5CD0">
              <w:rPr>
                <w:rFonts w:ascii="Times New Roman" w:hAnsi="Times New Roman"/>
                <w:b/>
                <w:szCs w:val="24"/>
              </w:rPr>
              <w:t>rozporového</w:t>
            </w:r>
            <w:proofErr w:type="spellEnd"/>
            <w:r w:rsidRPr="004D5CD0">
              <w:rPr>
                <w:rFonts w:ascii="Times New Roman" w:hAnsi="Times New Roman"/>
                <w:b/>
                <w:szCs w:val="24"/>
              </w:rPr>
              <w:t xml:space="preserve"> konania upustil od zásadnej pripomienky. § 13 ods.2 ustanovuje povinnosť poskytovateľa prevádzkovať ambulantnú sociálne službu vo vymedzených zariadeniach sociálnych služieb najmenej v rozsahu 8 hodín počas pracovného dňa, tak aby sa naplnila povaha a účel poskytovanej sociálnej služby čomu zodpovedá aj rozsah jej spolufinancovania z verejných prostriedkov, ide vo svojich dôsledkoch o ponúkané prevádzkové hodiny. V súlade </w:t>
            </w:r>
            <w:r w:rsidRPr="004D5CD0">
              <w:rPr>
                <w:rFonts w:ascii="Times New Roman" w:hAnsi="Times New Roman"/>
                <w:b/>
                <w:szCs w:val="24"/>
              </w:rPr>
              <w:lastRenderedPageBreak/>
              <w:t xml:space="preserve">s §7 písm. a) zákona, poskytovateľ sociálnej služby je povinný prihliadať na individuálne potreby prijímateľa sociálnej služby, rozsah odkázanosti na pomoc inej osoby v prílohe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 v pripomienke nesprávne označené, ako príloha č.4 b) nemá priamy súvis s časovým rozsahom poskytovania ambulantnej sociálnej služby v zariadeniach. Predpokladaný rozsah odkázanosti  na pomoc inej fyzickej osoby je obsahom posudku odkázanosti na sociálne službu a vychádza z prílohy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aj z prílohy č.4 – viď § 51 písm. b) a novelizačný bod. 21. Predpokladaný časový  rozsah odkázanosti na pomoc inej osoby pri sebaobsluhe, pri starostlivosti o domácnosť a vykonávaní základných sociálnych aktivít a dohľad pri týchto úkonov nemá priamu súvislosť s časovým rozsahom poskytovania sociálnej služby. </w:t>
            </w:r>
          </w:p>
          <w:p w:rsidR="002F0408" w:rsidRPr="004D5CD0" w:rsidRDefault="002F0408" w:rsidP="005740F2">
            <w:pPr>
              <w:rPr>
                <w:rFonts w:ascii="Times New Roman" w:hAnsi="Times New Roman"/>
                <w:b/>
                <w:szCs w:val="24"/>
              </w:rPr>
            </w:pPr>
            <w:r w:rsidRPr="004D5CD0">
              <w:rPr>
                <w:rFonts w:ascii="Times New Roman" w:hAnsi="Times New Roman"/>
                <w:b/>
                <w:szCs w:val="24"/>
              </w:rPr>
              <w:t xml:space="preserve">  </w:t>
            </w:r>
          </w:p>
          <w:p w:rsidR="002F0408" w:rsidRPr="004D5CD0" w:rsidRDefault="002F0408" w:rsidP="002C0E12">
            <w:pPr>
              <w:rPr>
                <w:rFonts w:ascii="Times New Roman" w:hAnsi="Times New Roman"/>
                <w:b/>
                <w:szCs w:val="24"/>
              </w:rPr>
            </w:pPr>
            <w:r w:rsidRPr="004D5CD0">
              <w:rPr>
                <w:rFonts w:ascii="Times New Roman" w:hAnsi="Times New Roman"/>
                <w:b/>
                <w:szCs w:val="24"/>
              </w:rPr>
              <w:t xml:space="preserve">Navrhovaná právna úprava teda stanovuje, že zariadenie musí  </w:t>
            </w:r>
            <w:r w:rsidRPr="004D5CD0">
              <w:rPr>
                <w:rFonts w:ascii="Times New Roman" w:hAnsi="Times New Roman"/>
                <w:b/>
                <w:szCs w:val="24"/>
                <w:u w:val="single"/>
              </w:rPr>
              <w:t xml:space="preserve">prevádzkovať </w:t>
            </w:r>
            <w:r w:rsidRPr="004D5CD0">
              <w:rPr>
                <w:rFonts w:ascii="Times New Roman" w:hAnsi="Times New Roman"/>
                <w:b/>
                <w:szCs w:val="24"/>
              </w:rPr>
              <w:t xml:space="preserve">v rozsahu najmenej 8 hodín počas pracovného dňa. </w:t>
            </w:r>
            <w:proofErr w:type="spellStart"/>
            <w:r w:rsidRPr="004D5CD0">
              <w:rPr>
                <w:rFonts w:ascii="Times New Roman" w:hAnsi="Times New Roman"/>
                <w:b/>
                <w:szCs w:val="24"/>
              </w:rPr>
              <w:t>T.z</w:t>
            </w:r>
            <w:proofErr w:type="spellEnd"/>
            <w:r w:rsidRPr="004D5CD0">
              <w:rPr>
                <w:rFonts w:ascii="Times New Roman" w:hAnsi="Times New Roman"/>
                <w:b/>
                <w:szCs w:val="24"/>
              </w:rPr>
              <w:t xml:space="preserve">, že prevádzková doba musí byť najmenej 8 hodinová, bez ohľadu nato ako dlho je jednotlivým klientom poskytovaná služba. ( klient s odkázanosťou stupňa III môže využiť ambulantnú sociálnu službu </w:t>
            </w:r>
            <w:r w:rsidRPr="004D5CD0">
              <w:rPr>
                <w:rFonts w:ascii="Times New Roman" w:hAnsi="Times New Roman"/>
                <w:b/>
                <w:szCs w:val="24"/>
              </w:rPr>
              <w:lastRenderedPageBreak/>
              <w:t xml:space="preserve">v rozsahu napr. 4 hod denne 3 dni v týždni, alebo aj 8 hodín 3 dni v týždni, pričom môže byť rôzna doba nástupu do zariadenia.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lastRenderedPageBreak/>
              <w:t>KSK (Košický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76949" w:rsidRDefault="00876949" w:rsidP="004842AE">
            <w:pPr>
              <w:rPr>
                <w:rFonts w:ascii="Times New Roman" w:hAnsi="Times New Roman"/>
                <w:szCs w:val="24"/>
              </w:rPr>
            </w:pPr>
            <w:r>
              <w:rPr>
                <w:rFonts w:ascii="Times New Roman" w:hAnsi="Times New Roman"/>
                <w:szCs w:val="24"/>
              </w:rPr>
              <w:t xml:space="preserve">Bodu 37 §78 ods.8 </w:t>
            </w:r>
            <w:proofErr w:type="spellStart"/>
            <w:r>
              <w:rPr>
                <w:rFonts w:ascii="Times New Roman" w:hAnsi="Times New Roman"/>
                <w:szCs w:val="24"/>
              </w:rPr>
              <w:t>písm</w:t>
            </w:r>
            <w:proofErr w:type="spellEnd"/>
            <w:r>
              <w:rPr>
                <w:rFonts w:ascii="Times New Roman" w:hAnsi="Times New Roman"/>
                <w:szCs w:val="24"/>
              </w:rPr>
              <w:t xml:space="preserve"> c)</w:t>
            </w:r>
          </w:p>
          <w:p w:rsidR="002F0408" w:rsidRPr="00195150" w:rsidRDefault="002F0408" w:rsidP="004842AE">
            <w:pPr>
              <w:rPr>
                <w:rFonts w:ascii="Times New Roman" w:hAnsi="Times New Roman"/>
                <w:szCs w:val="24"/>
              </w:rPr>
            </w:pPr>
            <w:r w:rsidRPr="00195150">
              <w:rPr>
                <w:rFonts w:ascii="Times New Roman" w:hAnsi="Times New Roman"/>
                <w:szCs w:val="24"/>
              </w:rPr>
              <w:t>Krátenie finančného príspevku ak sa „poskytuje sociálna služba v menšom rozsahu ako 80 hodín“ – navrhujeme nahradiť slovami „poskytuje sociálna služba v menšom rozsahu ako 60 hodín mesačne“ Odôvodnenie: Zníženie počtu hodín poskytovania sociálnej služby na 60 hodín mesačne korešponduje s min. rozsahom poskytovania služby pri II. stupni odkázanosti</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842AE">
            <w:pPr>
              <w:rPr>
                <w:rFonts w:ascii="Times New Roman" w:hAnsi="Times New Roman"/>
                <w:b/>
                <w:szCs w:val="24"/>
              </w:rPr>
            </w:pPr>
            <w:r w:rsidRPr="004D5CD0">
              <w:rPr>
                <w:rFonts w:ascii="Times New Roman" w:hAnsi="Times New Roman"/>
                <w:b/>
                <w:szCs w:val="24"/>
              </w:rPr>
              <w:t xml:space="preserve">KSK v rámci </w:t>
            </w:r>
            <w:proofErr w:type="spellStart"/>
            <w:r w:rsidRPr="004D5CD0">
              <w:rPr>
                <w:rFonts w:ascii="Times New Roman" w:hAnsi="Times New Roman"/>
                <w:b/>
                <w:szCs w:val="24"/>
              </w:rPr>
              <w:t>rozporového</w:t>
            </w:r>
            <w:proofErr w:type="spellEnd"/>
            <w:r w:rsidRPr="004D5CD0">
              <w:rPr>
                <w:rFonts w:ascii="Times New Roman" w:hAnsi="Times New Roman"/>
                <w:b/>
                <w:szCs w:val="24"/>
              </w:rPr>
              <w:t xml:space="preserve"> konania upustil od zásadnej pripomienky. </w:t>
            </w:r>
          </w:p>
          <w:p w:rsidR="002F0408" w:rsidRPr="004D5CD0" w:rsidRDefault="002F0408" w:rsidP="004842AE">
            <w:pPr>
              <w:rPr>
                <w:rFonts w:ascii="Times New Roman" w:hAnsi="Times New Roman"/>
                <w:b/>
                <w:szCs w:val="24"/>
              </w:rPr>
            </w:pPr>
            <w:r w:rsidRPr="004D5CD0">
              <w:rPr>
                <w:rFonts w:ascii="Times New Roman" w:hAnsi="Times New Roman"/>
                <w:b/>
                <w:szCs w:val="24"/>
              </w:rPr>
              <w:t xml:space="preserve">Ustanovený minimálny rozsah </w:t>
            </w:r>
          </w:p>
          <w:p w:rsidR="002F0408" w:rsidRPr="004D5CD0" w:rsidRDefault="002F0408" w:rsidP="004842AE">
            <w:pPr>
              <w:rPr>
                <w:rFonts w:ascii="Times New Roman" w:hAnsi="Times New Roman"/>
                <w:b/>
                <w:szCs w:val="24"/>
              </w:rPr>
            </w:pPr>
            <w:r w:rsidRPr="004D5CD0">
              <w:rPr>
                <w:rFonts w:ascii="Times New Roman" w:hAnsi="Times New Roman"/>
                <w:b/>
                <w:szCs w:val="24"/>
              </w:rPr>
              <w:t xml:space="preserve">80 hodín prevádzkovania miesta v priebehu 20 a viac po sebe nasledujúcich pracovných dní pri poskytovaní ambulantnej sociálnej služby v zariadení považujeme na účely zúčtovania a vrátenia finančných príspevkov za opodstatnený. </w:t>
            </w:r>
          </w:p>
          <w:p w:rsidR="002F0408" w:rsidRPr="004D5CD0" w:rsidRDefault="002F0408" w:rsidP="004842AE">
            <w:pPr>
              <w:rPr>
                <w:rFonts w:ascii="Times New Roman" w:hAnsi="Times New Roman"/>
                <w:b/>
                <w:szCs w:val="24"/>
              </w:rPr>
            </w:pPr>
          </w:p>
          <w:p w:rsidR="002F0408" w:rsidRPr="004D5CD0" w:rsidRDefault="002F0408" w:rsidP="004842AE">
            <w:pPr>
              <w:rPr>
                <w:rFonts w:ascii="Times New Roman" w:hAnsi="Times New Roman"/>
                <w:b/>
                <w:szCs w:val="24"/>
              </w:rPr>
            </w:pPr>
            <w:r w:rsidRPr="004D5CD0">
              <w:rPr>
                <w:rFonts w:ascii="Times New Roman" w:hAnsi="Times New Roman"/>
                <w:b/>
                <w:szCs w:val="24"/>
              </w:rPr>
              <w:t xml:space="preserve">Zdôrazňujeme, že prevádzkovanie miesta nemá žiadnu priamu súvislosť s časovým rozsahom odkázanosti na pomoc inej osoby pri sebaobsluhe  podľa jednotlivých stupňov odkázanosti uvedených v prílohe č.3 písm. B zákona. </w:t>
            </w:r>
          </w:p>
          <w:p w:rsidR="002F0408" w:rsidRPr="004D5CD0" w:rsidRDefault="002F0408" w:rsidP="004842AE">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t>GPSR (Generálna prokuratúra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56589A">
            <w:pPr>
              <w:rPr>
                <w:rFonts w:ascii="Times New Roman" w:hAnsi="Times New Roman"/>
                <w:szCs w:val="24"/>
              </w:rPr>
            </w:pPr>
            <w:r w:rsidRPr="00195150">
              <w:rPr>
                <w:rFonts w:ascii="Times New Roman" w:hAnsi="Times New Roman"/>
                <w:szCs w:val="24"/>
              </w:rPr>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t>MHSR (Ministerstvo hospodárstv</w:t>
            </w:r>
            <w:r w:rsidRPr="0096111D">
              <w:rPr>
                <w:rFonts w:ascii="Times New Roman" w:hAnsi="Times New Roman"/>
                <w:b/>
                <w:szCs w:val="24"/>
              </w:rPr>
              <w:lastRenderedPageBreak/>
              <w:t>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7D3C" w:rsidRDefault="00727D3C" w:rsidP="00A12B9E">
            <w:pPr>
              <w:pStyle w:val="PredformtovanHTML"/>
              <w:jc w:val="both"/>
              <w:rPr>
                <w:rFonts w:ascii="Times New Roman" w:hAnsi="Times New Roman" w:cs="Times New Roman"/>
                <w:sz w:val="24"/>
                <w:szCs w:val="24"/>
                <w:lang w:eastAsia="es-ES"/>
              </w:rPr>
            </w:pPr>
            <w:r>
              <w:rPr>
                <w:rFonts w:ascii="Times New Roman" w:hAnsi="Times New Roman" w:cs="Times New Roman"/>
                <w:sz w:val="24"/>
                <w:szCs w:val="24"/>
                <w:lang w:eastAsia="es-ES"/>
              </w:rPr>
              <w:lastRenderedPageBreak/>
              <w:t>Doložka vybraných vplyvov.</w:t>
            </w:r>
          </w:p>
          <w:p w:rsidR="002F0408" w:rsidRPr="00195150" w:rsidRDefault="002F0408" w:rsidP="00A12B9E">
            <w:pPr>
              <w:pStyle w:val="PredformtovanHTML"/>
              <w:jc w:val="both"/>
              <w:rPr>
                <w:rFonts w:ascii="Times New Roman" w:hAnsi="Times New Roman" w:cs="Times New Roman"/>
                <w:sz w:val="24"/>
                <w:szCs w:val="24"/>
                <w:lang w:eastAsia="es-ES"/>
              </w:rPr>
            </w:pPr>
            <w:r w:rsidRPr="00195150">
              <w:rPr>
                <w:rFonts w:ascii="Times New Roman" w:hAnsi="Times New Roman" w:cs="Times New Roman"/>
                <w:sz w:val="24"/>
                <w:szCs w:val="24"/>
                <w:lang w:eastAsia="es-ES"/>
              </w:rPr>
              <w:t xml:space="preserve">Odporúčame predkladateľovi, aby k sprievodnej dokumentácii materiálu priložil aj analýzu vplyvov na podnikateľské prostredie a analýzu vplyvov na služby verejnej správy pre občana. Obe analýzy v sprievodnej dokumentácii absentujú. </w:t>
            </w:r>
          </w:p>
          <w:p w:rsidR="002F0408" w:rsidRPr="00195150" w:rsidRDefault="002F0408" w:rsidP="00A12B9E">
            <w:pPr>
              <w:pStyle w:val="PredformtovanHTML"/>
              <w:jc w:val="both"/>
              <w:rPr>
                <w:rFonts w:ascii="Times New Roman" w:hAnsi="Times New Roman" w:cs="Times New Roman"/>
                <w:sz w:val="24"/>
                <w:szCs w:val="24"/>
                <w:lang w:eastAsia="es-ES"/>
              </w:rPr>
            </w:pPr>
            <w:r w:rsidRPr="00195150">
              <w:rPr>
                <w:rFonts w:ascii="Times New Roman" w:hAnsi="Times New Roman" w:cs="Times New Roman"/>
                <w:sz w:val="24"/>
                <w:szCs w:val="24"/>
                <w:lang w:eastAsia="es-ES"/>
              </w:rPr>
              <w:lastRenderedPageBreak/>
              <w:t>Podľa bodu 4.2. Jednotnej metodiky na posudzovanie vybraných vplyvov účinnej od 1. apríla 2016, napriek tomu, že Doložka vplyvov má vyznačené pozitívne i negatívne vplyvy a sú zo strany predkladateľa v závere doložky uvedené aj akceptované pripomienky Komisie pre posudzovanie vybraných vplyvov z PPK k predmetnej analýze, táto analýza ako príloha č. 3 v materiáli nie je.</w:t>
            </w:r>
            <w:r w:rsidRPr="00195150">
              <w:rPr>
                <w:rFonts w:ascii="Times New Roman" w:hAnsi="Times New Roman" w:cs="Times New Roman"/>
                <w:b/>
                <w:szCs w:val="24"/>
              </w:rPr>
              <w:t xml:space="preserve"> </w:t>
            </w:r>
          </w:p>
          <w:p w:rsidR="002F0408" w:rsidRPr="00195150" w:rsidRDefault="002F0408" w:rsidP="00C41E69">
            <w:pPr>
              <w:jc w:val="both"/>
              <w:rPr>
                <w:rFonts w:ascii="Times New Roman" w:hAnsi="Times New Roman"/>
                <w:szCs w:val="24"/>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F20EC">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lastRenderedPageBreak/>
              <w:t>MŽPSR (Ministerstvo životného prostredia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076EA6">
            <w:pPr>
              <w:rPr>
                <w:rFonts w:ascii="Times New Roman" w:hAnsi="Times New Roman"/>
                <w:szCs w:val="24"/>
              </w:rPr>
            </w:pPr>
            <w:r w:rsidRPr="00195150">
              <w:rPr>
                <w:rFonts w:ascii="Times New Roman" w:hAnsi="Times New Roman"/>
                <w:szCs w:val="24"/>
              </w:rPr>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004302">
            <w:pPr>
              <w:jc w:val="both"/>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t>Verejnosť (Verejnosť)</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0542C9">
            <w:pPr>
              <w:rPr>
                <w:rFonts w:ascii="Times New Roman" w:hAnsi="Times New Roman"/>
                <w:szCs w:val="24"/>
              </w:rPr>
            </w:pPr>
            <w:r w:rsidRPr="00195150">
              <w:rPr>
                <w:rFonts w:ascii="Times New Roman" w:hAnsi="Times New Roman"/>
                <w:szCs w:val="24"/>
              </w:rPr>
              <w:t>za slovo „odplatu“ sa dopĺňa text „ a slová „vo výške 35 000 eur“ sa nahradzujú slovami „do výšky 35 000 eur“ Odôvodnenie: explicitne stanovená výška pokuty je príliš vysoká a pri malom porušení ustanovenia je neprimeraná</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A3C58">
            <w:pPr>
              <w:rPr>
                <w:rFonts w:ascii="Times New Roman" w:hAnsi="Times New Roman"/>
                <w:b/>
                <w:szCs w:val="24"/>
              </w:rPr>
            </w:pPr>
            <w:r w:rsidRPr="004D5CD0">
              <w:rPr>
                <w:rFonts w:ascii="Times New Roman" w:hAnsi="Times New Roman"/>
                <w:b/>
                <w:szCs w:val="24"/>
              </w:rPr>
              <w:t xml:space="preserve">Vzhľadom na potrebu ochrany prijímateľa sociálnej služby je sankcia za vykonávanie činnosti,  ktoré majú povahu sociálnej služby za odplatu bez zápisu do registra poskytovateľov sociálnych služieb vo výške 35 000 Eur primeranou. Oprávnenie poskytovať sociálne službu vzniká na základe zápisu do registra sociálnych služieb, pričom v konaní za registráciu sa preskúmava priestorových podmienok, personálnych podmienok, materiálnych podmienok, hygienických podmienok a finančných podmienok na poskytovanie sociálnej služby. V žiadnom prípade poskytovanie sociálnej služby bez zápisu do registra nemožno hodnotiť ako „malé porušenie“ ustanovenia. O pokute rozhoduje v správnom konaní MPSVR SR </w:t>
            </w:r>
            <w:r w:rsidRPr="004D5CD0">
              <w:rPr>
                <w:rFonts w:ascii="Times New Roman" w:hAnsi="Times New Roman"/>
                <w:b/>
                <w:szCs w:val="24"/>
              </w:rPr>
              <w:lastRenderedPageBreak/>
              <w:t xml:space="preserve">a účastník tohto konania disponuje možnosťami podania opravných prostriedkov a domáhania sa súdnej ochrany v rámci správneho súdnictva.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lastRenderedPageBreak/>
              <w:t>MOSR (Ministerstvo obrany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szCs w:val="24"/>
              </w:rPr>
            </w:pPr>
            <w:r w:rsidRPr="00195150">
              <w:rPr>
                <w:rFonts w:ascii="Times New Roman" w:hAnsi="Times New Roman"/>
                <w:szCs w:val="24"/>
              </w:rPr>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proofErr w:type="spellStart"/>
            <w:r w:rsidRPr="0096111D">
              <w:rPr>
                <w:rFonts w:ascii="Times New Roman" w:hAnsi="Times New Roman"/>
                <w:b/>
                <w:szCs w:val="24"/>
              </w:rPr>
              <w:t>MDVaRRSR</w:t>
            </w:r>
            <w:proofErr w:type="spellEnd"/>
            <w:r w:rsidRPr="0096111D">
              <w:rPr>
                <w:rFonts w:ascii="Times New Roman" w:hAnsi="Times New Roman"/>
                <w:b/>
                <w:szCs w:val="24"/>
              </w:rPr>
              <w:t xml:space="preserve"> (Ministerstvo dopravy, výstavby a regionálneho rozvoja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F45735">
            <w:pPr>
              <w:rPr>
                <w:rFonts w:ascii="Times New Roman" w:hAnsi="Times New Roman"/>
                <w:szCs w:val="24"/>
              </w:rPr>
            </w:pPr>
            <w:r w:rsidRPr="00195150">
              <w:rPr>
                <w:rFonts w:ascii="Times New Roman" w:hAnsi="Times New Roman"/>
                <w:szCs w:val="24"/>
              </w:rPr>
              <w:t>V Dôvodovej správe, časť B., Osobitná časť, k bodu 51, odporúčame za slovami „zákona č. 355/2007 Z. z. o ochrane, podpore, a rozvoji verejného zdravia a o zmene a doplnení niektorých zákonov“ doplniť slová „v znení neskorších predpisov“.</w:t>
            </w:r>
            <w:r w:rsidRPr="00195150">
              <w:rPr>
                <w:rFonts w:ascii="Times New Roman" w:hAnsi="Times New Roman"/>
                <w:b/>
                <w:szCs w:val="24"/>
              </w:rPr>
              <w:t xml:space="preserve">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0542C9">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proofErr w:type="spellStart"/>
            <w:r w:rsidRPr="0096111D">
              <w:rPr>
                <w:rFonts w:ascii="Times New Roman" w:hAnsi="Times New Roman"/>
                <w:b/>
                <w:szCs w:val="24"/>
              </w:rPr>
              <w:t>MDVaRRSR</w:t>
            </w:r>
            <w:proofErr w:type="spellEnd"/>
            <w:r w:rsidRPr="0096111D">
              <w:rPr>
                <w:rFonts w:ascii="Times New Roman" w:hAnsi="Times New Roman"/>
                <w:b/>
                <w:szCs w:val="24"/>
              </w:rPr>
              <w:t xml:space="preserve"> (Ministerstvo dopravy, výstavby a regionálneho rozvoja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F45735">
            <w:pPr>
              <w:rPr>
                <w:rFonts w:ascii="Times New Roman" w:hAnsi="Times New Roman"/>
                <w:szCs w:val="24"/>
              </w:rPr>
            </w:pPr>
            <w:r w:rsidRPr="00195150">
              <w:rPr>
                <w:rFonts w:ascii="Times New Roman" w:hAnsi="Times New Roman"/>
                <w:szCs w:val="24"/>
              </w:rPr>
              <w:t xml:space="preserve">V Dôvodovej správe, časť A. Všeobecná časť odporúčame uviesť zhrnutie vplyvov v súlade s čl. 19 Legislatívnych pravidiel vlády Slovenskej republiky.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proofErr w:type="spellStart"/>
            <w:r w:rsidRPr="0096111D">
              <w:rPr>
                <w:rFonts w:ascii="Times New Roman" w:hAnsi="Times New Roman"/>
                <w:b/>
                <w:szCs w:val="24"/>
              </w:rPr>
              <w:t>MDVaRRSR</w:t>
            </w:r>
            <w:proofErr w:type="spellEnd"/>
            <w:r w:rsidRPr="0096111D">
              <w:rPr>
                <w:rFonts w:ascii="Times New Roman" w:hAnsi="Times New Roman"/>
                <w:b/>
                <w:szCs w:val="24"/>
              </w:rPr>
              <w:t xml:space="preserve"> (Ministerstv</w:t>
            </w:r>
            <w:r w:rsidRPr="0096111D">
              <w:rPr>
                <w:rFonts w:ascii="Times New Roman" w:hAnsi="Times New Roman"/>
                <w:b/>
                <w:szCs w:val="24"/>
              </w:rPr>
              <w:lastRenderedPageBreak/>
              <w:t>o dopravy, výstavby a regionálneho rozvoja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F45735">
            <w:pPr>
              <w:rPr>
                <w:rFonts w:ascii="Times New Roman" w:hAnsi="Times New Roman"/>
                <w:szCs w:val="24"/>
              </w:rPr>
            </w:pPr>
            <w:r w:rsidRPr="00195150">
              <w:rPr>
                <w:rFonts w:ascii="Times New Roman" w:hAnsi="Times New Roman"/>
                <w:szCs w:val="24"/>
              </w:rPr>
              <w:lastRenderedPageBreak/>
              <w:t>V Čl. I, bod 54, v § 110z ods. 5 odporúčame pred slovom „ podľa § 32b“ odstrániť predložku „v“.</w:t>
            </w:r>
            <w:r w:rsidRPr="00195150">
              <w:rPr>
                <w:rFonts w:ascii="Times New Roman" w:hAnsi="Times New Roman"/>
                <w:b/>
                <w:szCs w:val="24"/>
              </w:rPr>
              <w:t xml:space="preserve">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proofErr w:type="spellStart"/>
            <w:r w:rsidRPr="0096111D">
              <w:rPr>
                <w:rFonts w:ascii="Times New Roman" w:hAnsi="Times New Roman"/>
                <w:b/>
                <w:szCs w:val="24"/>
              </w:rPr>
              <w:lastRenderedPageBreak/>
              <w:t>MZVaEZSR</w:t>
            </w:r>
            <w:proofErr w:type="spellEnd"/>
            <w:r w:rsidRPr="0096111D">
              <w:rPr>
                <w:rFonts w:ascii="Times New Roman" w:hAnsi="Times New Roman"/>
                <w:b/>
                <w:szCs w:val="24"/>
              </w:rPr>
              <w:t xml:space="preserve"> (Ministerstvo zahraničných vecí a európskych záležitostí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szCs w:val="24"/>
              </w:rPr>
            </w:pPr>
            <w:r w:rsidRPr="00195150">
              <w:rPr>
                <w:rFonts w:ascii="Times New Roman" w:hAnsi="Times New Roman"/>
                <w:szCs w:val="24"/>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t>ŽSK (Žilinský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szCs w:val="24"/>
              </w:rPr>
            </w:pPr>
            <w:r w:rsidRPr="00195150">
              <w:rPr>
                <w:rFonts w:ascii="Times New Roman" w:hAnsi="Times New Roman"/>
                <w:szCs w:val="24"/>
              </w:rPr>
              <w:t xml:space="preserve">Navrhujeme úplne vypustiť 31. bod návrhu novely zákona. Odôvodnenie: V osobitnej časti dôvodovej správy v časti K bodu 31 je jasne uvedené, že finančná dostupnosť služieb „detských jaslí“ alebo starostlivosti o dieťa terénnou formou alebo ambulantne mimo zariadenia (ďalej len „ „nové“ sociálne služby“) je zabezpečená štátom prostredníctvom sociálnej dávky na podporu rodiny s deťmi prostredníctvom príspevku na starostlivosť o dieťa. Z uvedeného dôvodu považujeme za irelevantné poskytovať finančný príspevok obcou alebo samosprávnym krajom neverejnému poskytovateľovi týchto služieb. Ak je dostatočne zabezpečená dostupnosť tejto služby štátom v rámci poskytovateľov za účelom zisku, tak by to malo byť dostatočne dostupné aj v rámci poskytovateľov s cieľom nedosahovania zisku. Taktiež máme za to, že týmito „novými“ sociálnymi službami ide predovšetkým o pomoc rodinám s maloletými deťmi pri ich skoršom návrate do zamestnania, resp. pri ich budúcom začlenení na trh práce. Navrhujeme preto, aby sa v prípade vzniku finančnej nedostupnosti týchto služieb vytvorili nové </w:t>
            </w:r>
            <w:r w:rsidRPr="00195150">
              <w:rPr>
                <w:rFonts w:ascii="Times New Roman" w:hAnsi="Times New Roman"/>
                <w:szCs w:val="24"/>
              </w:rPr>
              <w:lastRenderedPageBreak/>
              <w:t>programy v rámci služieb zamestnanosti, do ktorých pôsobnosti by financovanie poskytovania „nových“ sociálnych služieb malo taktiež patriť.</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B710FB">
            <w:pPr>
              <w:rPr>
                <w:rFonts w:ascii="Times New Roman" w:hAnsi="Times New Roman"/>
                <w:b/>
                <w:szCs w:val="24"/>
              </w:rPr>
            </w:pPr>
            <w:r w:rsidRPr="004D5CD0">
              <w:rPr>
                <w:rFonts w:ascii="Times New Roman" w:hAnsi="Times New Roman"/>
                <w:b/>
                <w:szCs w:val="24"/>
              </w:rPr>
              <w:t xml:space="preserve">Po prerokovaní pripomienky na </w:t>
            </w:r>
            <w:proofErr w:type="spellStart"/>
            <w:r w:rsidRPr="004D5CD0">
              <w:rPr>
                <w:rFonts w:ascii="Times New Roman" w:hAnsi="Times New Roman"/>
                <w:b/>
                <w:szCs w:val="24"/>
              </w:rPr>
              <w:t>rozporovom</w:t>
            </w:r>
            <w:proofErr w:type="spellEnd"/>
            <w:r w:rsidRPr="004D5CD0">
              <w:rPr>
                <w:rFonts w:ascii="Times New Roman" w:hAnsi="Times New Roman"/>
                <w:b/>
                <w:szCs w:val="24"/>
              </w:rPr>
              <w:t xml:space="preserve"> konaní pripomienkujúci subjekt upúšťa od kvalifikácie tejto pripomienky ako zásadnej. Poskytovanie finančného príspevku na prevádzku je pre obce a VÚC fakultatívne – nejde o ustanovenú povinnosť. Ak príjem z úhrady za poskytovanú sociálnu službu nepokryje bežné výdavky poskytovateľa  služby na podporu zosúlaďovania rodinného života a pracovného života a v rámci uplatňovanej sociálnej politiky v území sa obec, alebo VÚC rozhodne podporovať neverejných poskytovateľov </w:t>
            </w:r>
            <w:r w:rsidRPr="004D5CD0">
              <w:rPr>
                <w:rFonts w:ascii="Times New Roman" w:hAnsi="Times New Roman"/>
                <w:b/>
                <w:szCs w:val="24"/>
              </w:rPr>
              <w:lastRenderedPageBreak/>
              <w:t xml:space="preserve">tejto sociálnej služby, ktorí je neposkytujú s cieľom dosiahnutia zisku, navrhovaná právna úprava upravuje súvisiace právne vzťahy s poskytnutím finančnej podpory neverejného poskytovateľa sociálnej služby v ustanoveniach § 75 až 77 tohto zákona. Nakoľko ide o sociálnu službu podľa tohto zákona právne vzťahy pri poskytovaní tejto sociálnej služby jej financovanie je predmetom úpravy tohto zákona.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r w:rsidRPr="0096111D">
              <w:rPr>
                <w:rFonts w:ascii="Times New Roman" w:hAnsi="Times New Roman"/>
                <w:b/>
                <w:szCs w:val="24"/>
              </w:rPr>
              <w:lastRenderedPageBreak/>
              <w:t>ŽSK (Žilinský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szCs w:val="24"/>
              </w:rPr>
            </w:pPr>
            <w:r w:rsidRPr="00195150">
              <w:rPr>
                <w:rFonts w:ascii="Times New Roman" w:hAnsi="Times New Roman"/>
                <w:szCs w:val="24"/>
              </w:rPr>
              <w:t>Navrhujeme v bode č. 5 za slovné spojenie ,,sestra poskytujúca odborné ošetrovacie úkony" doplniť slovné spojenie: ,, zdravotnícky asistent". Odôvodnenie: V návrhu novely sa precizuje príkladné vymenovanie odborných zamestnancov v súlade so zámerom novely zákona legislatívne zabezpečiť činnosť „detských jaslí“. Súčasne sa v návrhu novely určuje, kto môže poskytovať túto „novú“ sociálnu službu – opatrovateľ detí, ktorým, okrem iného, je fyzická osoba, ktorá má úplné stredné vzdelanie získané v odbore vzdelávania so zameraním na poskytovanie zdravotnej starostlivosti. Vzhľadom k tomu, že fyzická osoba s takýmto vzdelaním je v súčasnosti spravidla zdravotnícky asistent, navrhujeme doplniť do príkladov odborných zamestnancov aj fyzickú osobu s takýmto odborom vzdelania, t. j. zdravotníckeho asistenta.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ČA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B710FB">
            <w:pPr>
              <w:rPr>
                <w:rFonts w:ascii="Times New Roman" w:hAnsi="Times New Roman"/>
                <w:b/>
                <w:szCs w:val="24"/>
              </w:rPr>
            </w:pPr>
            <w:r w:rsidRPr="004D5CD0">
              <w:rPr>
                <w:rFonts w:ascii="Times New Roman" w:hAnsi="Times New Roman"/>
                <w:b/>
                <w:szCs w:val="24"/>
              </w:rPr>
              <w:t xml:space="preserve">V súlade s uplatnenými pripomienkami aj iných pripomienkujúcich subjektov sa upravilo znenie §9 ods. 4 a to novou formuláciou odborného zamestnanca na účely plnenia personálneho normatívu podľa prílohy č.1. Nejde už o demonštratívny výpočet pracovných pozícií resp. o ich označenie, ale o vymedzenie odborného zamestnanca vo väzbe na vykonávané činnosti podľa tohto zákona.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rFonts w:ascii="Times New Roman" w:hAnsi="Times New Roman"/>
                <w:b/>
                <w:szCs w:val="24"/>
              </w:rPr>
            </w:pPr>
            <w:proofErr w:type="spellStart"/>
            <w:r w:rsidRPr="0096111D">
              <w:rPr>
                <w:rFonts w:ascii="Times New Roman" w:hAnsi="Times New Roman"/>
                <w:b/>
                <w:szCs w:val="24"/>
              </w:rPr>
              <w:t>VšZP</w:t>
            </w:r>
            <w:proofErr w:type="spellEnd"/>
            <w:r w:rsidRPr="0096111D">
              <w:rPr>
                <w:rFonts w:ascii="Times New Roman" w:hAnsi="Times New Roman"/>
                <w:b/>
                <w:szCs w:val="24"/>
              </w:rPr>
              <w:t xml:space="preserve"> (Všeobecná zdravotná poisťovňa, a. s.)</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szCs w:val="24"/>
              </w:rPr>
            </w:pPr>
            <w:r w:rsidRPr="00195150">
              <w:rPr>
                <w:rFonts w:ascii="Times New Roman" w:hAnsi="Times New Roman"/>
                <w:szCs w:val="24"/>
              </w:rPr>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t xml:space="preserve">KOZSR (Konfederácia </w:t>
            </w:r>
            <w:r w:rsidRPr="0096111D">
              <w:rPr>
                <w:b/>
              </w:rPr>
              <w:lastRenderedPageBreak/>
              <w:t>odborových zväzov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 xml:space="preserve">K predloženému Návrhu zákona, č. 448/2008 Z. z. o sociálnych službách a o zmene a doplnení zákona č. 455/1991 Zb. o živnostenskom podnikaní (živnostenský zákon) v znení neskorších predpisov má KOZ SR tieto pripomienky: K bodu 9: § 10 sa </w:t>
            </w:r>
            <w:r w:rsidRPr="00195150">
              <w:rPr>
                <w:rFonts w:ascii="Times New Roman" w:hAnsi="Times New Roman"/>
              </w:rPr>
              <w:lastRenderedPageBreak/>
              <w:t xml:space="preserve">dopĺňa odsekom 8 – navrhujeme za slová „...výchovné prostriedky“ doplniť slová „a metódy, ktoré akýmkoľvek spôsobom dieťa neponižujú, neurážajú, nezanedbávajú, včítane nedbanlivostného zaobchádzania alebo inak sa nedotýkajú jeho dôstojnosti, neohrozujú jeho život, zdravie, telesný, citový, rozumový a mravný rozvoj.“. Odôvodnenie: Návrh sa opiera (napríklad) o znenie čl. 19 bod 1. a </w:t>
            </w:r>
            <w:proofErr w:type="spellStart"/>
            <w:r w:rsidRPr="00195150">
              <w:rPr>
                <w:rFonts w:ascii="Times New Roman" w:hAnsi="Times New Roman"/>
              </w:rPr>
              <w:t>nasl</w:t>
            </w:r>
            <w:proofErr w:type="spellEnd"/>
            <w:r w:rsidRPr="00195150">
              <w:rPr>
                <w:rFonts w:ascii="Times New Roman" w:hAnsi="Times New Roman"/>
              </w:rPr>
              <w:t xml:space="preserve">. Dohovoru o právach dieťaťa podpísanom v New Yorku 30. septembra 1990 (zverejnené: Zbierka zákonov č. 104/1991), </w:t>
            </w:r>
          </w:p>
          <w:p w:rsidR="002F0408" w:rsidRPr="00195150" w:rsidRDefault="002F0408" w:rsidP="00A12B9E">
            <w:pPr>
              <w:rPr>
                <w:rFonts w:ascii="Times New Roman" w:hAnsi="Times New Roman"/>
              </w:rPr>
            </w:pPr>
          </w:p>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r w:rsidRPr="004D5CD0">
              <w:rPr>
                <w:rFonts w:ascii="Times New Roman" w:hAnsi="Times New Roman"/>
                <w:b/>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KOZSR (Konfederácia odborových zväzov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K bodu 16: § 31 ods. 5 - navrhujeme zmeniť znenie ods. 5: „(5) Pomoc pri osobnej starostlivosti o dieťa sa poskytuje v potrebnom dennom alebo nočnom čase a v potrebnej miere, najviac v rozsahu 30 po sebe nasledujúcich dní, ak ju vzhľadom na osobné pomery nie je potrebné poskytovať dlhšie.“. Odôvodnenie: KOZ SR považuje za potrebné bližšie špecifikovať rozsah pomoci pri osobnej starostlivosti o dieťa.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N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95256E">
            <w:pPr>
              <w:rPr>
                <w:rFonts w:ascii="Times New Roman" w:hAnsi="Times New Roman"/>
                <w:b/>
                <w:szCs w:val="24"/>
              </w:rPr>
            </w:pPr>
            <w:r w:rsidRPr="004D5CD0">
              <w:rPr>
                <w:rFonts w:ascii="Times New Roman" w:hAnsi="Times New Roman"/>
                <w:b/>
                <w:szCs w:val="24"/>
              </w:rPr>
              <w:t xml:space="preserve">Pomoc pri osobnej starostlivosti o dieťa podľa §31 zahŕňa vo svojich dôsledkoch riešenie krízovej situácie v rodine pre faktickú nemožnosť zabezpečiť zo strany rodiča dieťaťa, alebo fyzickej osoby, ktorá má dieťa zverené do osobnej starostlivosti, osobnú starostlivosť o maloleté dieťa, alebo s pomocou rodiny, ak nie sú ďalšie dôvody pre ktoré je potrebné v záujme dieťaťa uplatniť právne prostriedky sociálno-právnej ochrany dieťaťa. Právna úprava limituje poskytovanie tejto pomoci pri osobnej starostlivosti časovým rozsahom  30 po sebe nasledujúcich dní pričom nevylučuje poskytovanie tejto pomoci aj opakovane, ak vznikne pre ňu právny dôvod. Poskytnutie pomoci pri osobnej starostlivosti o dieťa, </w:t>
            </w:r>
            <w:proofErr w:type="spellStart"/>
            <w:r w:rsidRPr="004D5CD0">
              <w:rPr>
                <w:rFonts w:ascii="Times New Roman" w:hAnsi="Times New Roman"/>
                <w:b/>
                <w:szCs w:val="24"/>
              </w:rPr>
              <w:t>reps</w:t>
            </w:r>
            <w:proofErr w:type="spellEnd"/>
            <w:r w:rsidRPr="004D5CD0">
              <w:rPr>
                <w:rFonts w:ascii="Times New Roman" w:hAnsi="Times New Roman"/>
                <w:b/>
                <w:szCs w:val="24"/>
              </w:rPr>
              <w:t xml:space="preserve">. zabezpečenie tejto pomoci s garantovaným poskytnutím finančného príspevku na prevádzku poskytovania sociálnej služby </w:t>
            </w:r>
            <w:r w:rsidRPr="004D5CD0">
              <w:rPr>
                <w:rFonts w:ascii="Times New Roman" w:hAnsi="Times New Roman"/>
                <w:b/>
                <w:szCs w:val="24"/>
              </w:rPr>
              <w:lastRenderedPageBreak/>
              <w:t xml:space="preserve">neverejnému poskytovateľovi tejto služby je v pôsobnosti obce (§ 80 písm. e) šiesty bod,  §75 ods.1 )  Zákon špecifikuje poskytovanie starostlivosti na dni, čo predpokladá možnosť jej poskytovania v potrebnom dennom, alebo nočnom čase v súlade s § 7 </w:t>
            </w:r>
            <w:proofErr w:type="spellStart"/>
            <w:r w:rsidRPr="004D5CD0">
              <w:rPr>
                <w:rFonts w:ascii="Times New Roman" w:hAnsi="Times New Roman"/>
                <w:b/>
                <w:szCs w:val="24"/>
              </w:rPr>
              <w:t>písm</w:t>
            </w:r>
            <w:proofErr w:type="spellEnd"/>
            <w:r w:rsidRPr="004D5CD0">
              <w:rPr>
                <w:rFonts w:ascii="Times New Roman" w:hAnsi="Times New Roman"/>
                <w:b/>
                <w:szCs w:val="24"/>
              </w:rPr>
              <w:t xml:space="preserve"> a) poskytovateľ sociálnej služby je povinný prihliadať na individuálne potreby prijímateľa sociálnej služby.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OZ Odyseus (OZ Odyseus)</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Za bod 34 navrhujeme doplniť nové body, ktoré znejú: 35. V § 77 sa odsek 2 dopĺňa písmenom c). ktoré znie: „c) sumou finančného príspevku na poskytovanie sociálnej služby podľa §78a, ak ide o sociálne služby uvedené v § 24b a v § 28.“. 36. V § 78a sa odsek 1 dopĺňa písmenami e) a f), ktoré znejú: „e)</w:t>
            </w:r>
            <w:proofErr w:type="spellStart"/>
            <w:r w:rsidRPr="00195150">
              <w:rPr>
                <w:rFonts w:ascii="Times New Roman" w:hAnsi="Times New Roman"/>
              </w:rPr>
              <w:t>nízkoprahové</w:t>
            </w:r>
            <w:proofErr w:type="spellEnd"/>
            <w:r w:rsidRPr="00195150">
              <w:rPr>
                <w:rFonts w:ascii="Times New Roman" w:hAnsi="Times New Roman"/>
              </w:rPr>
              <w:t xml:space="preserve"> denné centrum f)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37. V § 78a ods.3 sa za slová „č.6“ vkladajú slová „ a č. 6a.“. 38. V § 78a odsek 4 sa na konci pripája táto veta: „To neplatí, ak ide o sociálnu službu uvedenú v § 24b a v § 28.“. Komentáre a zdôvodnenie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rPr>
              <w:t>nízkoprahové</w:t>
            </w:r>
            <w:proofErr w:type="spellEnd"/>
            <w:r w:rsidRPr="00195150">
              <w:rPr>
                <w:rFonts w:ascii="Times New Roman" w:hAnsi="Times New Roman"/>
              </w:rPr>
              <w:t xml:space="preserve"> denné centrum a </w:t>
            </w:r>
            <w:proofErr w:type="spellStart"/>
            <w:r w:rsidRPr="00195150">
              <w:rPr>
                <w:rFonts w:ascii="Times New Roman" w:hAnsi="Times New Roman"/>
              </w:rPr>
              <w:t>nízkoprahovú</w:t>
            </w:r>
            <w:proofErr w:type="spellEnd"/>
            <w:r w:rsidRPr="00195150">
              <w:rPr>
                <w:rFonts w:ascii="Times New Roman" w:hAnsi="Times New Roman"/>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rPr>
              <w:t>nízkoprahové</w:t>
            </w:r>
            <w:proofErr w:type="spellEnd"/>
            <w:r w:rsidRPr="00195150">
              <w:rPr>
                <w:rFonts w:ascii="Times New Roman" w:hAnsi="Times New Roman"/>
              </w:rPr>
              <w:t xml:space="preserve"> denné centru a </w:t>
            </w:r>
            <w:proofErr w:type="spellStart"/>
            <w:r w:rsidRPr="00195150">
              <w:rPr>
                <w:rFonts w:ascii="Times New Roman" w:hAnsi="Times New Roman"/>
              </w:rPr>
              <w:t>nízkoprahovú</w:t>
            </w:r>
            <w:proofErr w:type="spellEnd"/>
            <w:r w:rsidRPr="00195150">
              <w:rPr>
                <w:rFonts w:ascii="Times New Roman" w:hAnsi="Times New Roman"/>
              </w:rPr>
              <w:t xml:space="preserve"> sociálnu službu pre deti a rodinu a nielen na financovaní sociálnej služby v nocľahárni. Navrhovaná zmena vytvára podmienky na to, aby lokálna samospráva mohla zvládnuť svoje obligatórne </w:t>
            </w:r>
            <w:r w:rsidRPr="00195150">
              <w:rPr>
                <w:rFonts w:ascii="Times New Roman" w:hAnsi="Times New Roman"/>
              </w:rPr>
              <w:lastRenderedPageBreak/>
              <w:t>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rPr>
              <w:t>nízkoprahovom</w:t>
            </w:r>
            <w:proofErr w:type="spellEnd"/>
            <w:r w:rsidRPr="00195150">
              <w:rPr>
                <w:rFonts w:ascii="Times New Roman" w:hAnsi="Times New Roman"/>
              </w:rPr>
              <w:t xml:space="preserve"> dennom centre a v </w:t>
            </w:r>
            <w:proofErr w:type="spellStart"/>
            <w:r w:rsidRPr="00195150">
              <w:rPr>
                <w:rFonts w:ascii="Times New Roman" w:hAnsi="Times New Roman"/>
              </w:rPr>
              <w:t>nízkoprahovej</w:t>
            </w:r>
            <w:proofErr w:type="spellEnd"/>
            <w:r w:rsidRPr="00195150">
              <w:rPr>
                <w:rFonts w:ascii="Times New Roman" w:hAnsi="Times New Roman"/>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sidRPr="00195150">
              <w:rPr>
                <w:rFonts w:ascii="Times New Roman" w:hAnsi="Times New Roman"/>
              </w:rPr>
              <w:t>legislatívno</w:t>
            </w:r>
            <w:proofErr w:type="spellEnd"/>
            <w:r w:rsidRPr="00195150">
              <w:rPr>
                <w:rFonts w:ascii="Times New Roman" w:hAnsi="Times New Roman"/>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rPr>
              <w:t>legislatívno</w:t>
            </w:r>
            <w:proofErr w:type="spellEnd"/>
            <w:r w:rsidRPr="00195150">
              <w:rPr>
                <w:rFonts w:ascii="Times New Roman" w:hAnsi="Times New Roman"/>
              </w:rPr>
              <w:t xml:space="preserve"> technickú zmenu v nadväznosti na zmeny navrhnuté v ustanovení § 77 odsek 2 (spôsob výpočtu výšky </w:t>
            </w:r>
            <w:r w:rsidRPr="00195150">
              <w:rPr>
                <w:rFonts w:ascii="Times New Roman" w:hAnsi="Times New Roman"/>
              </w:rPr>
              <w:lastRenderedPageBreak/>
              <w:t>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99093C"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4C0F23">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r w:rsidRPr="0096111D">
              <w:rPr>
                <w:b/>
              </w:rPr>
              <w:lastRenderedPageBreak/>
              <w:t>OZ Odyseus (OZ Odyseus</w:t>
            </w:r>
            <w:r w:rsidRPr="004D5CD0">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287"/>
              <w:gridCol w:w="875"/>
            </w:tblGrid>
            <w:tr w:rsidR="002F0408" w:rsidRPr="00195150" w:rsidTr="005A0E03">
              <w:trPr>
                <w:tblCellSpacing w:w="15" w:type="dxa"/>
              </w:trPr>
              <w:tc>
                <w:tcPr>
                  <w:tcW w:w="8242" w:type="dxa"/>
                  <w:hideMark/>
                </w:tcPr>
                <w:p w:rsidR="002F0408" w:rsidRPr="00195150" w:rsidRDefault="002F0408" w:rsidP="00B7767F">
                  <w:pPr>
                    <w:rPr>
                      <w:rFonts w:ascii="Times New Roman" w:hAnsi="Times New Roman"/>
                      <w:szCs w:val="24"/>
                      <w:lang w:eastAsia="sk-SK"/>
                    </w:rPr>
                  </w:pPr>
                  <w:r w:rsidRPr="00195150">
                    <w:rPr>
                      <w:rFonts w:ascii="Times New Roman" w:hAnsi="Times New Roman"/>
                      <w:szCs w:val="24"/>
                      <w:lang w:eastAsia="sk-SK"/>
                    </w:rPr>
                    <w:t xml:space="preserve">Za bod 56 navrhujeme doplniť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szCs w:val="24"/>
                      <w:lang w:eastAsia="sk-SK"/>
                    </w:rPr>
                    <w:t>Z.z</w:t>
                  </w:r>
                  <w:proofErr w:type="spellEnd"/>
                  <w:r w:rsidRPr="00195150">
                    <w:rPr>
                      <w:rFonts w:ascii="Times New Roman" w:hAnsi="Times New Roman"/>
                      <w:szCs w:val="24"/>
                      <w:lang w:eastAsia="sk-SK"/>
                    </w:rPr>
                    <w:t xml:space="preserve">. v znení zákona č............2016 </w:t>
                  </w:r>
                  <w:proofErr w:type="spellStart"/>
                  <w:r w:rsidRPr="00195150">
                    <w:rPr>
                      <w:rFonts w:ascii="Times New Roman" w:hAnsi="Times New Roman"/>
                      <w:szCs w:val="24"/>
                      <w:lang w:eastAsia="sk-SK"/>
                    </w:rPr>
                    <w:t>Z.z</w:t>
                  </w:r>
                  <w:proofErr w:type="spellEnd"/>
                  <w:r w:rsidRPr="00195150">
                    <w:rPr>
                      <w:rFonts w:ascii="Times New Roman" w:hAnsi="Times New Roman"/>
                      <w:szCs w:val="24"/>
                      <w:lang w:eastAsia="sk-SK"/>
                    </w:rPr>
                    <w:t xml:space="preserve">. Výška </w:t>
                  </w:r>
                  <w:proofErr w:type="spellStart"/>
                  <w:r w:rsidRPr="00195150">
                    <w:rPr>
                      <w:rFonts w:ascii="Times New Roman" w:hAnsi="Times New Roman"/>
                      <w:szCs w:val="24"/>
                      <w:lang w:eastAsia="sk-SK"/>
                    </w:rPr>
                    <w:t>fiančného</w:t>
                  </w:r>
                  <w:proofErr w:type="spellEnd"/>
                  <w:r w:rsidRPr="00195150">
                    <w:rPr>
                      <w:rFonts w:ascii="Times New Roman" w:hAnsi="Times New Roman"/>
                      <w:szCs w:val="24"/>
                      <w:lang w:eastAsia="sk-SK"/>
                    </w:rPr>
                    <w:t xml:space="preserve"> príspevku na poskytovanie sociálnej služby podľa § 78a Tabuľka: Druh sociálnej služby: </w:t>
                  </w:r>
                  <w:proofErr w:type="spellStart"/>
                  <w:r w:rsidRPr="00195150">
                    <w:rPr>
                      <w:rFonts w:ascii="Times New Roman" w:hAnsi="Times New Roman"/>
                      <w:szCs w:val="24"/>
                      <w:lang w:eastAsia="sk-SK"/>
                    </w:rPr>
                    <w:t>nízkoprahové</w:t>
                  </w:r>
                  <w:proofErr w:type="spellEnd"/>
                  <w:r w:rsidRPr="00195150">
                    <w:rPr>
                      <w:rFonts w:ascii="Times New Roman" w:hAnsi="Times New Roman"/>
                      <w:szCs w:val="24"/>
                      <w:lang w:eastAsia="sk-SK"/>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lang w:eastAsia="sk-SK"/>
                    </w:rPr>
                    <w:t>nízkoprahové</w:t>
                  </w:r>
                  <w:proofErr w:type="spellEnd"/>
                  <w:r w:rsidRPr="00195150">
                    <w:rPr>
                      <w:rFonts w:ascii="Times New Roman" w:hAnsi="Times New Roman"/>
                      <w:szCs w:val="24"/>
                      <w:lang w:eastAsia="sk-SK"/>
                    </w:rPr>
                    <w:t xml:space="preserve"> denné centrum s kapacitou nad 40 prijímateľov/ Výška finančného príspevku pre jedného poskytovateľa na mesiac: 3800 eur/ Výška finančného príspevku pre jedného poskytovateľa na rozpočtový rok: 45 600 eur Druh sociálnej služby: </w:t>
                  </w:r>
                  <w:proofErr w:type="spellStart"/>
                  <w:r w:rsidRPr="00195150">
                    <w:rPr>
                      <w:rFonts w:ascii="Times New Roman" w:hAnsi="Times New Roman"/>
                      <w:szCs w:val="24"/>
                      <w:lang w:eastAsia="sk-SK"/>
                    </w:rPr>
                    <w:t>nízkoprahová</w:t>
                  </w:r>
                  <w:proofErr w:type="spellEnd"/>
                  <w:r w:rsidRPr="00195150">
                    <w:rPr>
                      <w:rFonts w:ascii="Times New Roman" w:hAnsi="Times New Roman"/>
                      <w:szCs w:val="24"/>
                      <w:lang w:eastAsia="sk-SK"/>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szCs w:val="24"/>
                      <w:lang w:eastAsia="sk-SK"/>
                    </w:rPr>
                    <w:t>nízkoprahová</w:t>
                  </w:r>
                  <w:proofErr w:type="spellEnd"/>
                  <w:r w:rsidRPr="00195150">
                    <w:rPr>
                      <w:rFonts w:ascii="Times New Roman" w:hAnsi="Times New Roman"/>
                      <w:szCs w:val="24"/>
                      <w:lang w:eastAsia="sk-SK"/>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szCs w:val="24"/>
                      <w:lang w:eastAsia="sk-SK"/>
                    </w:rPr>
                    <w:t>Návrhovanou</w:t>
                  </w:r>
                  <w:proofErr w:type="spellEnd"/>
                  <w:r w:rsidRPr="00195150">
                    <w:rPr>
                      <w:rFonts w:ascii="Times New Roman" w:hAnsi="Times New Roman"/>
                      <w:szCs w:val="24"/>
                      <w:lang w:eastAsia="sk-SK"/>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szCs w:val="24"/>
                      <w:lang w:eastAsia="sk-SK"/>
                    </w:rPr>
                    <w:t>mesčne</w:t>
                  </w:r>
                  <w:proofErr w:type="spellEnd"/>
                  <w:r w:rsidRPr="00195150">
                    <w:rPr>
                      <w:rFonts w:ascii="Times New Roman" w:hAnsi="Times New Roman"/>
                      <w:szCs w:val="24"/>
                      <w:lang w:eastAsia="sk-SK"/>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w:t>
                  </w:r>
                  <w:r w:rsidRPr="00195150">
                    <w:rPr>
                      <w:rFonts w:ascii="Times New Roman" w:hAnsi="Times New Roman"/>
                      <w:szCs w:val="24"/>
                      <w:lang w:eastAsia="sk-SK"/>
                    </w:rPr>
                    <w:lastRenderedPageBreak/>
                    <w:t xml:space="preserve">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szCs w:val="24"/>
                      <w:lang w:eastAsia="sk-SK"/>
                    </w:rPr>
                    <w:t>najvyší</w:t>
                  </w:r>
                  <w:proofErr w:type="spellEnd"/>
                  <w:r w:rsidRPr="00195150">
                    <w:rPr>
                      <w:rFonts w:ascii="Times New Roman" w:hAnsi="Times New Roman"/>
                      <w:szCs w:val="24"/>
                      <w:lang w:eastAsia="sk-SK"/>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szCs w:val="24"/>
                      <w:lang w:eastAsia="sk-SK"/>
                    </w:rPr>
                    <w:t>tj</w:t>
                  </w:r>
                  <w:proofErr w:type="spellEnd"/>
                  <w:r w:rsidRPr="00195150">
                    <w:rPr>
                      <w:rFonts w:ascii="Times New Roman" w:hAnsi="Times New Roman"/>
                      <w:szCs w:val="24"/>
                      <w:lang w:eastAsia="sk-SK"/>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szCs w:val="24"/>
                      <w:lang w:eastAsia="sk-SK"/>
                    </w:rPr>
                    <w:t>dofinancovávať</w:t>
                  </w:r>
                  <w:proofErr w:type="spellEnd"/>
                  <w:r w:rsidRPr="00195150">
                    <w:rPr>
                      <w:rFonts w:ascii="Times New Roman" w:hAnsi="Times New Roman"/>
                      <w:szCs w:val="24"/>
                      <w:lang w:eastAsia="sk-SK"/>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szCs w:val="24"/>
                      <w:lang w:eastAsia="sk-SK"/>
                    </w:rPr>
                    <w:t>nízkokapacitných</w:t>
                  </w:r>
                  <w:proofErr w:type="spellEnd"/>
                  <w:r w:rsidRPr="00195150">
                    <w:rPr>
                      <w:rFonts w:ascii="Times New Roman" w:hAnsi="Times New Roman"/>
                      <w:szCs w:val="24"/>
                      <w:lang w:eastAsia="sk-SK"/>
                    </w:rPr>
                    <w:t xml:space="preserve"> zariadeniach. Tým sa však objektívne zvyšujú ich náklady na jedného prijímateľa sociálnej služby v porovnaní s </w:t>
                  </w:r>
                  <w:proofErr w:type="spellStart"/>
                  <w:r w:rsidRPr="00195150">
                    <w:rPr>
                      <w:rFonts w:ascii="Times New Roman" w:hAnsi="Times New Roman"/>
                      <w:szCs w:val="24"/>
                      <w:lang w:eastAsia="sk-SK"/>
                    </w:rPr>
                    <w:t>s</w:t>
                  </w:r>
                  <w:proofErr w:type="spellEnd"/>
                  <w:r w:rsidRPr="00195150">
                    <w:rPr>
                      <w:rFonts w:ascii="Times New Roman" w:hAnsi="Times New Roman"/>
                      <w:szCs w:val="24"/>
                      <w:lang w:eastAsia="sk-SK"/>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szCs w:val="24"/>
                      <w:lang w:eastAsia="sk-SK"/>
                    </w:rPr>
                    <w:t>ratio</w:t>
                  </w:r>
                  <w:proofErr w:type="spellEnd"/>
                  <w:r w:rsidRPr="00195150">
                    <w:rPr>
                      <w:rFonts w:ascii="Times New Roman" w:hAnsi="Times New Roman"/>
                      <w:szCs w:val="24"/>
                      <w:lang w:eastAsia="sk-SK"/>
                    </w:rPr>
                    <w:t xml:space="preserve">. Bez tohto </w:t>
                  </w:r>
                  <w:r w:rsidRPr="00195150">
                    <w:rPr>
                      <w:rFonts w:ascii="Times New Roman" w:hAnsi="Times New Roman"/>
                      <w:szCs w:val="24"/>
                      <w:lang w:eastAsia="sk-SK"/>
                    </w:rPr>
                    <w:lastRenderedPageBreak/>
                    <w:t xml:space="preserve">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lang w:eastAsia="sk-SK"/>
                    </w:rPr>
                    <w:t>nízkoprahového</w:t>
                  </w:r>
                  <w:proofErr w:type="spellEnd"/>
                  <w:r w:rsidRPr="00195150">
                    <w:rPr>
                      <w:rFonts w:ascii="Times New Roman" w:hAnsi="Times New Roman"/>
                      <w:szCs w:val="24"/>
                      <w:lang w:eastAsia="sk-SK"/>
                    </w:rPr>
                    <w:t xml:space="preserve"> denného centra a </w:t>
                  </w:r>
                  <w:proofErr w:type="spellStart"/>
                  <w:r w:rsidRPr="00195150">
                    <w:rPr>
                      <w:rFonts w:ascii="Times New Roman" w:hAnsi="Times New Roman"/>
                      <w:szCs w:val="24"/>
                      <w:lang w:eastAsia="sk-SK"/>
                    </w:rPr>
                    <w:t>nízkoprahovej</w:t>
                  </w:r>
                  <w:proofErr w:type="spellEnd"/>
                  <w:r w:rsidRPr="00195150">
                    <w:rPr>
                      <w:rFonts w:ascii="Times New Roman" w:hAnsi="Times New Roman"/>
                      <w:szCs w:val="24"/>
                      <w:lang w:eastAsia="sk-SK"/>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lang w:eastAsia="sk-SK"/>
                    </w:rPr>
                    <w:t>nízkoprahových</w:t>
                  </w:r>
                  <w:proofErr w:type="spellEnd"/>
                  <w:r w:rsidRPr="00195150">
                    <w:rPr>
                      <w:rFonts w:ascii="Times New Roman" w:hAnsi="Times New Roman"/>
                      <w:szCs w:val="24"/>
                      <w:lang w:eastAsia="sk-SK"/>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szCs w:val="24"/>
                      <w:lang w:eastAsia="sk-SK"/>
                    </w:rPr>
                    <w:t>nízkoprahovej</w:t>
                  </w:r>
                  <w:proofErr w:type="spellEnd"/>
                  <w:r w:rsidRPr="00195150">
                    <w:rPr>
                      <w:rFonts w:ascii="Times New Roman" w:hAnsi="Times New Roman"/>
                      <w:szCs w:val="24"/>
                      <w:lang w:eastAsia="sk-SK"/>
                    </w:rPr>
                    <w:t xml:space="preserve"> sociálnej služby vychádza zo </w:t>
                  </w:r>
                  <w:proofErr w:type="spellStart"/>
                  <w:r w:rsidRPr="00195150">
                    <w:rPr>
                      <w:rFonts w:ascii="Times New Roman" w:hAnsi="Times New Roman"/>
                      <w:szCs w:val="24"/>
                      <w:lang w:eastAsia="sk-SK"/>
                    </w:rPr>
                    <w:t>superhrubej</w:t>
                  </w:r>
                  <w:proofErr w:type="spellEnd"/>
                  <w:r w:rsidRPr="00195150">
                    <w:rPr>
                      <w:rFonts w:ascii="Times New Roman" w:hAnsi="Times New Roman"/>
                      <w:szCs w:val="24"/>
                      <w:lang w:eastAsia="sk-SK"/>
                    </w:rPr>
                    <w:t xml:space="preserve"> mzdy 950 eur mesačne na jedného zamestnanca(ide o priemernú mzdu v odvetví zdravotníctva a </w:t>
                  </w:r>
                  <w:r w:rsidRPr="00195150">
                    <w:rPr>
                      <w:rFonts w:ascii="Times New Roman" w:hAnsi="Times New Roman"/>
                      <w:szCs w:val="24"/>
                      <w:lang w:eastAsia="sk-SK"/>
                    </w:rPr>
                    <w:lastRenderedPageBreak/>
                    <w:t xml:space="preserve">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w:t>
                  </w:r>
                </w:p>
              </w:tc>
              <w:tc>
                <w:tcPr>
                  <w:tcW w:w="830" w:type="dxa"/>
                  <w:hideMark/>
                </w:tcPr>
                <w:p w:rsidR="002F0408" w:rsidRPr="00195150" w:rsidRDefault="002F0408" w:rsidP="00B7767F">
                  <w:pPr>
                    <w:rPr>
                      <w:rFonts w:ascii="Times New Roman" w:hAnsi="Times New Roman"/>
                      <w:szCs w:val="24"/>
                      <w:lang w:eastAsia="sk-SK"/>
                    </w:rPr>
                  </w:pPr>
                </w:p>
              </w:tc>
            </w:tr>
          </w:tbl>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99093C"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99093C" w:rsidP="00D71520">
            <w:pPr>
              <w:rPr>
                <w:rFonts w:ascii="Times New Roman" w:hAnsi="Times New Roman"/>
                <w:szCs w:val="24"/>
              </w:rPr>
            </w:pPr>
            <w:r>
              <w:rPr>
                <w:rFonts w:ascii="Times New Roman" w:hAnsi="Times New Roman"/>
                <w:b/>
                <w:szCs w:val="24"/>
              </w:rPr>
              <w:t xml:space="preserve">Rozpor trvá. </w:t>
            </w:r>
            <w:r w:rsidR="002F0408"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r w:rsidR="002F0408" w:rsidRPr="004D5CD0">
              <w:rPr>
                <w:rFonts w:ascii="Times New Roman" w:hAnsi="Times New Roman"/>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OZ Odyseus (OZ Odyseus)</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rPr>
              <w:t>napr</w:t>
            </w:r>
            <w:proofErr w:type="spellEnd"/>
            <w:r w:rsidRPr="00195150">
              <w:rPr>
                <w:rFonts w:ascii="Times New Roman" w:hAnsi="Times New Roman"/>
              </w:rPr>
              <w:t xml:space="preserve"> .je potrebné počkať na výsledky auditu verejnej správy a pritom tie už roky máme, finančné prostriedky nie sú zahrnuté v štátnom rozpočte, je pred voľbami </w:t>
            </w:r>
            <w:proofErr w:type="spellStart"/>
            <w:r w:rsidRPr="00195150">
              <w:rPr>
                <w:rFonts w:ascii="Times New Roman" w:hAnsi="Times New Roman"/>
              </w:rPr>
              <w:t>atď</w:t>
            </w:r>
            <w:proofErr w:type="spellEnd"/>
            <w:r w:rsidRPr="00195150">
              <w:rPr>
                <w:rFonts w:ascii="Times New Roman" w:hAnsi="Times New Roman"/>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rPr>
              <w:t>nízkoprahové</w:t>
            </w:r>
            <w:proofErr w:type="spellEnd"/>
            <w:r w:rsidRPr="00195150">
              <w:rPr>
                <w:rFonts w:ascii="Times New Roman" w:hAnsi="Times New Roman"/>
              </w:rPr>
              <w:t xml:space="preserve"> denné centrum a </w:t>
            </w:r>
            <w:proofErr w:type="spellStart"/>
            <w:r w:rsidRPr="00195150">
              <w:rPr>
                <w:rFonts w:ascii="Times New Roman" w:hAnsi="Times New Roman"/>
              </w:rPr>
              <w:t>nízkoprahovú</w:t>
            </w:r>
            <w:proofErr w:type="spellEnd"/>
            <w:r w:rsidRPr="00195150">
              <w:rPr>
                <w:rFonts w:ascii="Times New Roman" w:hAnsi="Times New Roman"/>
              </w:rPr>
              <w:t xml:space="preserve"> sociálnu službu pre deti a rodinu, zo štátneho rozpočtu. V obidvoch </w:t>
            </w:r>
            <w:r w:rsidRPr="00195150">
              <w:rPr>
                <w:rFonts w:ascii="Times New Roman" w:hAnsi="Times New Roman"/>
              </w:rPr>
              <w:lastRenderedPageBreak/>
              <w:t>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 xml:space="preserve">Z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D27E66"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99093C" w:rsidP="00985EE9">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99093C">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ZSPSS (Združenie seniorských prijímateľov sociálnych služieb)</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Za bod 56 navrhujeme doplniť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rPr>
              <w:t>Z.z</w:t>
            </w:r>
            <w:proofErr w:type="spellEnd"/>
            <w:r w:rsidRPr="00195150">
              <w:rPr>
                <w:rFonts w:ascii="Times New Roman" w:hAnsi="Times New Roman"/>
              </w:rPr>
              <w:t xml:space="preserve">. v znení zákona č............2016 </w:t>
            </w:r>
            <w:proofErr w:type="spellStart"/>
            <w:r w:rsidRPr="00195150">
              <w:rPr>
                <w:rFonts w:ascii="Times New Roman" w:hAnsi="Times New Roman"/>
              </w:rPr>
              <w:t>Z.z</w:t>
            </w:r>
            <w:proofErr w:type="spellEnd"/>
            <w:r w:rsidRPr="00195150">
              <w:rPr>
                <w:rFonts w:ascii="Times New Roman" w:hAnsi="Times New Roman"/>
              </w:rPr>
              <w:t xml:space="preserve">. Výška </w:t>
            </w:r>
            <w:proofErr w:type="spellStart"/>
            <w:r w:rsidRPr="00195150">
              <w:rPr>
                <w:rFonts w:ascii="Times New Roman" w:hAnsi="Times New Roman"/>
              </w:rPr>
              <w:t>fiančného</w:t>
            </w:r>
            <w:proofErr w:type="spellEnd"/>
            <w:r w:rsidRPr="00195150">
              <w:rPr>
                <w:rFonts w:ascii="Times New Roman" w:hAnsi="Times New Roman"/>
              </w:rPr>
              <w:t xml:space="preserve"> príspevku na poskytovanie sociálnej služby podľa § 78a Tabuľka: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nad 40 prijímateľov/ Výška finančného príspevku pre jedného poskytovateľa na mesiac: 3800 eur/ Výška finančného príspevku pre jedného poskytovateľa na rozpočtový rok: 45 600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rPr>
              <w:t>Návrhovanou</w:t>
            </w:r>
            <w:proofErr w:type="spellEnd"/>
            <w:r w:rsidRPr="00195150">
              <w:rPr>
                <w:rFonts w:ascii="Times New Roman" w:hAnsi="Times New Roman"/>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rPr>
              <w:t>mesčne</w:t>
            </w:r>
            <w:proofErr w:type="spellEnd"/>
            <w:r w:rsidRPr="00195150">
              <w:rPr>
                <w:rFonts w:ascii="Times New Roman" w:hAnsi="Times New Roman"/>
              </w:rPr>
              <w:t xml:space="preserve"> na sumu 405 eur mesačne a suma 3 840 ročne na jedného prijímateľa sa navrhuje zvýšiť na 4860 eur. Dôvodom navrhovanej zmeny je skutočnosť, že súčasná výška finančného príspevku, </w:t>
            </w:r>
            <w:r w:rsidRPr="00195150">
              <w:rPr>
                <w:rFonts w:ascii="Times New Roman" w:hAnsi="Times New Roman"/>
              </w:rPr>
              <w:lastRenderedPageBreak/>
              <w:t xml:space="preserve">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rPr>
              <w:t>najvyší</w:t>
            </w:r>
            <w:proofErr w:type="spellEnd"/>
            <w:r w:rsidRPr="00195150">
              <w:rPr>
                <w:rFonts w:ascii="Times New Roman" w:hAnsi="Times New Roman"/>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rPr>
              <w:t>tj</w:t>
            </w:r>
            <w:proofErr w:type="spellEnd"/>
            <w:r w:rsidRPr="00195150">
              <w:rPr>
                <w:rFonts w:ascii="Times New Roman" w:hAnsi="Times New Roman"/>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rPr>
              <w:t>dofinancovávať</w:t>
            </w:r>
            <w:proofErr w:type="spellEnd"/>
            <w:r w:rsidRPr="00195150">
              <w:rPr>
                <w:rFonts w:ascii="Times New Roman" w:hAnsi="Times New Roman"/>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rPr>
              <w:t>nízkokapacitných</w:t>
            </w:r>
            <w:proofErr w:type="spellEnd"/>
            <w:r w:rsidRPr="00195150">
              <w:rPr>
                <w:rFonts w:ascii="Times New Roman" w:hAnsi="Times New Roman"/>
              </w:rPr>
              <w:t xml:space="preserve"> zariadeniach. Tým sa však objektívne zvyšujú ich náklady na jedného prijímateľa sociálnej služby v porovnaní s </w:t>
            </w:r>
            <w:proofErr w:type="spellStart"/>
            <w:r w:rsidRPr="00195150">
              <w:rPr>
                <w:rFonts w:ascii="Times New Roman" w:hAnsi="Times New Roman"/>
              </w:rPr>
              <w:t>s</w:t>
            </w:r>
            <w:proofErr w:type="spellEnd"/>
            <w:r w:rsidRPr="00195150">
              <w:rPr>
                <w:rFonts w:ascii="Times New Roman" w:hAnsi="Times New Roman"/>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rPr>
              <w:t>ratio</w:t>
            </w:r>
            <w:proofErr w:type="spellEnd"/>
            <w:r w:rsidRPr="00195150">
              <w:rPr>
                <w:rFonts w:ascii="Times New Roman" w:hAnsi="Times New Roman"/>
              </w:rPr>
              <w:t xml:space="preserve">. Bez tohto </w:t>
            </w:r>
            <w:r w:rsidRPr="00195150">
              <w:rPr>
                <w:rFonts w:ascii="Times New Roman" w:hAnsi="Times New Roman"/>
              </w:rPr>
              <w:lastRenderedPageBreak/>
              <w:t xml:space="preserve">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rPr>
              <w:t>nízkoprahového</w:t>
            </w:r>
            <w:proofErr w:type="spellEnd"/>
            <w:r w:rsidRPr="00195150">
              <w:rPr>
                <w:rFonts w:ascii="Times New Roman" w:hAnsi="Times New Roman"/>
              </w:rPr>
              <w:t xml:space="preserve"> denného centra a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rPr>
              <w:t>nízkoprahových</w:t>
            </w:r>
            <w:proofErr w:type="spellEnd"/>
            <w:r w:rsidRPr="00195150">
              <w:rPr>
                <w:rFonts w:ascii="Times New Roman" w:hAnsi="Times New Roman"/>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vychádza zo </w:t>
            </w:r>
            <w:proofErr w:type="spellStart"/>
            <w:r w:rsidRPr="00195150">
              <w:rPr>
                <w:rFonts w:ascii="Times New Roman" w:hAnsi="Times New Roman"/>
              </w:rPr>
              <w:t>superhrubej</w:t>
            </w:r>
            <w:proofErr w:type="spellEnd"/>
            <w:r w:rsidRPr="00195150">
              <w:rPr>
                <w:rFonts w:ascii="Times New Roman" w:hAnsi="Times New Roman"/>
              </w:rPr>
              <w:t xml:space="preserve"> mzdy 950 eur mesačne na jedného zamestnanca(ide o priemernú mzdu v odvetví zdravotníctva a sociálnej starostlivosti) , pričom brutto mzda predstavuje 703 eur a netto mzda </w:t>
            </w:r>
            <w:r w:rsidRPr="00195150">
              <w:rPr>
                <w:rFonts w:ascii="Times New Roman" w:hAnsi="Times New Roman"/>
              </w:rPr>
              <w:lastRenderedPageBreak/>
              <w:t>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 xml:space="preserve">Z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D27E66"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99093C" w:rsidP="0099093C">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6413ED">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ZSPSS (Združenie seniorských prijímateľov sociálnych služieb)</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Za bod 34 navrhujeme doplniť nové body, ktoré znejú: 35. V § 77 sa odsek 2 dopĺňa písmenom c). ktoré znie: „c) sumou finančného príspevku na poskytovanie sociálnej služby podľa §78a, ak ide o sociálne služby uvedené v § 24b a v § 28.“. 36. V § 78a sa odsek 1 dopĺňa písmenami e) a f), ktoré znejú: „e)</w:t>
            </w:r>
            <w:proofErr w:type="spellStart"/>
            <w:r w:rsidRPr="00195150">
              <w:rPr>
                <w:rFonts w:ascii="Times New Roman" w:hAnsi="Times New Roman"/>
              </w:rPr>
              <w:t>nízkoprahové</w:t>
            </w:r>
            <w:proofErr w:type="spellEnd"/>
            <w:r w:rsidRPr="00195150">
              <w:rPr>
                <w:rFonts w:ascii="Times New Roman" w:hAnsi="Times New Roman"/>
              </w:rPr>
              <w:t xml:space="preserve"> denné centrum f)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37. V § 78a ods.3 sa za slová „č.6“ vkladajú slová „ a č. 6a.“. 38. V § 78a odsek 4 sa na konci pripája táto veta: „To neplatí, ak ide o sociálnu službu uvedenú v § 24b a v § 28.“. Komentáre a zdôvodnenie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rPr>
              <w:t>nízkoprahové</w:t>
            </w:r>
            <w:proofErr w:type="spellEnd"/>
            <w:r w:rsidRPr="00195150">
              <w:rPr>
                <w:rFonts w:ascii="Times New Roman" w:hAnsi="Times New Roman"/>
              </w:rPr>
              <w:t xml:space="preserve"> denné centrum a </w:t>
            </w:r>
            <w:proofErr w:type="spellStart"/>
            <w:r w:rsidRPr="00195150">
              <w:rPr>
                <w:rFonts w:ascii="Times New Roman" w:hAnsi="Times New Roman"/>
              </w:rPr>
              <w:t>nízkoprahovú</w:t>
            </w:r>
            <w:proofErr w:type="spellEnd"/>
            <w:r w:rsidRPr="00195150">
              <w:rPr>
                <w:rFonts w:ascii="Times New Roman" w:hAnsi="Times New Roman"/>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rPr>
              <w:t>nízkoprahové</w:t>
            </w:r>
            <w:proofErr w:type="spellEnd"/>
            <w:r w:rsidRPr="00195150">
              <w:rPr>
                <w:rFonts w:ascii="Times New Roman" w:hAnsi="Times New Roman"/>
              </w:rPr>
              <w:t xml:space="preserve"> denné centru a </w:t>
            </w:r>
            <w:proofErr w:type="spellStart"/>
            <w:r w:rsidRPr="00195150">
              <w:rPr>
                <w:rFonts w:ascii="Times New Roman" w:hAnsi="Times New Roman"/>
              </w:rPr>
              <w:t>nízkoprahovú</w:t>
            </w:r>
            <w:proofErr w:type="spellEnd"/>
            <w:r w:rsidRPr="00195150">
              <w:rPr>
                <w:rFonts w:ascii="Times New Roman" w:hAnsi="Times New Roman"/>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rPr>
              <w:t>nízkoprahovom</w:t>
            </w:r>
            <w:proofErr w:type="spellEnd"/>
            <w:r w:rsidRPr="00195150">
              <w:rPr>
                <w:rFonts w:ascii="Times New Roman" w:hAnsi="Times New Roman"/>
              </w:rPr>
              <w:t xml:space="preserve"> dennom centre a v </w:t>
            </w:r>
            <w:proofErr w:type="spellStart"/>
            <w:r w:rsidRPr="00195150">
              <w:rPr>
                <w:rFonts w:ascii="Times New Roman" w:hAnsi="Times New Roman"/>
              </w:rPr>
              <w:t>nízkoprahovej</w:t>
            </w:r>
            <w:proofErr w:type="spellEnd"/>
            <w:r w:rsidRPr="00195150">
              <w:rPr>
                <w:rFonts w:ascii="Times New Roman" w:hAnsi="Times New Roman"/>
              </w:rPr>
              <w:t xml:space="preserve"> službe pre deti a rodinu je skutočnosť, že v rámci decentralizácie a presunu kompetencií, na tieto druhy sociálnych služieb, neboli obciam/mestám „zabezpečené“ potrebné finančné prostriedky. Z uvedených dôvodov menované </w:t>
            </w:r>
            <w:r w:rsidRPr="00195150">
              <w:rPr>
                <w:rFonts w:ascii="Times New Roman" w:hAnsi="Times New Roman"/>
              </w:rPr>
              <w:lastRenderedPageBreak/>
              <w:t xml:space="preserve">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sidRPr="00195150">
              <w:rPr>
                <w:rFonts w:ascii="Times New Roman" w:hAnsi="Times New Roman"/>
              </w:rPr>
              <w:t>legislatívno</w:t>
            </w:r>
            <w:proofErr w:type="spellEnd"/>
            <w:r w:rsidRPr="00195150">
              <w:rPr>
                <w:rFonts w:ascii="Times New Roman" w:hAnsi="Times New Roman"/>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rPr>
              <w:t>legislatívno</w:t>
            </w:r>
            <w:proofErr w:type="spellEnd"/>
            <w:r w:rsidRPr="00195150">
              <w:rPr>
                <w:rFonts w:ascii="Times New Roman" w:hAnsi="Times New Roman"/>
              </w:rPr>
              <w:t xml:space="preserve"> technickú zmenu v nadväznosti na zmeny navrhnuté v ustanovení § 77 odsek 2 (spôsob výpočtu výšky 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D27E66"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99093C" w:rsidP="006413ED">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 xml:space="preserve">ZSPSS (Združenie seniorských prijímateľov sociálnych </w:t>
            </w:r>
            <w:r w:rsidRPr="0096111D">
              <w:rPr>
                <w:b/>
              </w:rPr>
              <w:lastRenderedPageBreak/>
              <w:t>služieb)</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 xml:space="preserve">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w:t>
            </w:r>
            <w:r w:rsidRPr="00195150">
              <w:rPr>
                <w:rFonts w:ascii="Times New Roman" w:hAnsi="Times New Roman"/>
              </w:rPr>
              <w:lastRenderedPageBreak/>
              <w:t>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sidRPr="00195150">
              <w:rPr>
                <w:rFonts w:ascii="Times New Roman" w:hAnsi="Times New Roman"/>
              </w:rPr>
              <w:t>napr</w:t>
            </w:r>
            <w:proofErr w:type="spellEnd"/>
            <w:r w:rsidRPr="00195150">
              <w:rPr>
                <w:rFonts w:ascii="Times New Roman" w:hAnsi="Times New Roman"/>
              </w:rPr>
              <w:t xml:space="preserve"> .je potrebné počkať na výsledky auditu verejnej správy a pritom tie už roky máme, finančné prostriedky nie sú zahrnuté v štátnom rozpočte, je pred voľbami </w:t>
            </w:r>
            <w:proofErr w:type="spellStart"/>
            <w:r w:rsidRPr="00195150">
              <w:rPr>
                <w:rFonts w:ascii="Times New Roman" w:hAnsi="Times New Roman"/>
              </w:rPr>
              <w:t>atď</w:t>
            </w:r>
            <w:proofErr w:type="spellEnd"/>
            <w:r w:rsidRPr="00195150">
              <w:rPr>
                <w:rFonts w:ascii="Times New Roman" w:hAnsi="Times New Roman"/>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rPr>
              <w:t>nízkoprahové</w:t>
            </w:r>
            <w:proofErr w:type="spellEnd"/>
            <w:r w:rsidRPr="00195150">
              <w:rPr>
                <w:rFonts w:ascii="Times New Roman" w:hAnsi="Times New Roman"/>
              </w:rPr>
              <w:t xml:space="preserve"> denné centrum a </w:t>
            </w:r>
            <w:proofErr w:type="spellStart"/>
            <w:r w:rsidRPr="00195150">
              <w:rPr>
                <w:rFonts w:ascii="Times New Roman" w:hAnsi="Times New Roman"/>
              </w:rPr>
              <w:t>nízkoprahovú</w:t>
            </w:r>
            <w:proofErr w:type="spellEnd"/>
            <w:r w:rsidRPr="00195150">
              <w:rPr>
                <w:rFonts w:ascii="Times New Roman" w:hAnsi="Times New Roman"/>
              </w:rP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6413ED"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6413ED" w:rsidP="00D71520">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 xml:space="preserve">Pripomienky nad rámec novely; budú zohľadnené pri príprave novely zákona o sociálnych službách zameranej na zefektívnenie systému viaczdrojového financovania sociálnych </w:t>
            </w:r>
            <w:r w:rsidRPr="004D5CD0">
              <w:rPr>
                <w:rFonts w:ascii="Times New Roman" w:hAnsi="Times New Roman"/>
                <w:b/>
                <w:szCs w:val="24"/>
              </w:rPr>
              <w:lastRenderedPageBreak/>
              <w:t>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Simona Petrík, NR SR (Simona Petrík, poslankyňa NR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D27E66" w:rsidP="00A12B9E">
            <w:pPr>
              <w:rPr>
                <w:rFonts w:ascii="Times New Roman" w:hAnsi="Times New Roman"/>
              </w:rPr>
            </w:pPr>
            <w:r>
              <w:rPr>
                <w:rFonts w:ascii="Times New Roman" w:hAnsi="Times New Roman"/>
              </w:rPr>
              <w:t xml:space="preserve">§32 ods. 3 </w:t>
            </w:r>
            <w:r w:rsidR="002F0408" w:rsidRPr="00195150">
              <w:rPr>
                <w:rFonts w:ascii="Times New Roman" w:hAnsi="Times New Roman"/>
              </w:rPr>
              <w:t>Vzhľadom na nedostatočné kapacity materských škôl, ktorá postihuje najčastejšie deti od troch do štyroch rokov, a zároveň so zreteľom na overenú zahraničnú prax žiadame, aby sa v odseku 3 ustanovením dosiahlo, aby bolo možné poskytovať službu na podporu zosúlaďovania rodinného života a pracovného života nie do troch rokov veku dieťaťa, ale až do štyroch rokov veku dieťaťa.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9C5A47">
            <w:pPr>
              <w:rPr>
                <w:rFonts w:ascii="Times New Roman" w:hAnsi="Times New Roman"/>
                <w:b/>
                <w:szCs w:val="24"/>
              </w:rPr>
            </w:pPr>
            <w:r w:rsidRPr="004D5CD0">
              <w:rPr>
                <w:rFonts w:ascii="Times New Roman" w:hAnsi="Times New Roman"/>
                <w:b/>
                <w:szCs w:val="24"/>
              </w:rPr>
              <w:t xml:space="preserve">Účelom predkladaného návrhu zákona nie je nahrádzať predškolské zariadenia v odvetvovej pôsobnosti Ministerstva školstva, ale ustanoviť novú sociálne službu, ktorá zabezpečuje pokrytie spoločenskej potreby služieb na podporu zosúlaďovania rodinného života a pracovného života pre špecifickú </w:t>
            </w:r>
            <w:r w:rsidRPr="004D5CD0">
              <w:rPr>
                <w:rFonts w:ascii="Times New Roman" w:hAnsi="Times New Roman"/>
                <w:b/>
                <w:szCs w:val="24"/>
              </w:rPr>
              <w:lastRenderedPageBreak/>
              <w:t xml:space="preserve">skupinu detí do troch rokov veku, ktorá nebola pokrytá pre túto vekovú skupinu. Takto ustanovená nová regulácia v rámci právnej úpravy sociálnych služieb sa však nedotýka prevádzkovania materských škôl a poskytovania starostlivosti o deti v nich aj pre vekovú kategóriu detí od 2 do 3 rokov veku, ktoré budú prevádzkované naďalej v doterajšom právnom režime. Postihuje len prevádzkovateľov starostlivosti o deti mimo rámca právnej kvalifikácie predškolských zariadení. Prechodné ustanovenia zákona (§110 z ods. 3) garantuje doterajším prijímateľom starostlivosti o dieťa v zariadení kontinuitu poskytovanej starostlivosti bez ohľadu na podmienku veku do doby uplynutia platnosti zmluvy o poskytovaní tejto starostlivosti najneskôr do 31. decembra 2018.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32099E">
            <w:pPr>
              <w:rPr>
                <w:b/>
              </w:rPr>
            </w:pPr>
            <w:r w:rsidRPr="0096111D">
              <w:rPr>
                <w:b/>
              </w:rPr>
              <w:lastRenderedPageBreak/>
              <w:t>Simona Petrík, NR SR (Simona Petrík, poslankyňa NR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27E66" w:rsidRDefault="00D27E66" w:rsidP="00A12B9E">
            <w:pPr>
              <w:rPr>
                <w:rFonts w:ascii="Times New Roman" w:hAnsi="Times New Roman"/>
              </w:rPr>
            </w:pPr>
            <w:r>
              <w:rPr>
                <w:rFonts w:ascii="Times New Roman" w:hAnsi="Times New Roman"/>
              </w:rPr>
              <w:t xml:space="preserve">§ 84 ods.10 </w:t>
            </w:r>
          </w:p>
          <w:p w:rsidR="002F0408" w:rsidRPr="00195150" w:rsidRDefault="002F0408" w:rsidP="00A12B9E">
            <w:pPr>
              <w:rPr>
                <w:rFonts w:ascii="Times New Roman" w:hAnsi="Times New Roman"/>
              </w:rPr>
            </w:pPr>
            <w:r w:rsidRPr="00195150">
              <w:rPr>
                <w:rFonts w:ascii="Times New Roman" w:hAnsi="Times New Roman"/>
              </w:rPr>
              <w:t>Žiadame, aby sa ustanovením v písmene b) dosiahlo, že kurz, ktorý bude opatrovateľ detí potrebovať na splnenie kvalifikačných predpokladov na opatrovanie, bude opatrovateľovi poskytovaný bezplatne v prípade jeho úspešného ukončenia.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9C5A47">
            <w:pPr>
              <w:rPr>
                <w:rFonts w:ascii="Times New Roman" w:hAnsi="Times New Roman"/>
                <w:b/>
                <w:szCs w:val="24"/>
              </w:rPr>
            </w:pPr>
            <w:r w:rsidRPr="004D5CD0">
              <w:rPr>
                <w:rFonts w:ascii="Times New Roman" w:hAnsi="Times New Roman"/>
                <w:b/>
                <w:szCs w:val="24"/>
              </w:rPr>
              <w:t xml:space="preserve">Právna úprava nerieši úhradu resp. cenu za poskytovaný akreditovaný kurz opatrovania detí, cena bude určená konkrétnym akreditovaným poskytovateľom v rámci jeho právomoci. Táto skutočnosť nevylučuje možnosť úhrady ceny kurzu zo strany zamestnávateľa opatrovateľa detí resp. zo štrukturálnych fondov v rámci OP Ľudské zdroje.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96111D" w:rsidRDefault="002F0408" w:rsidP="00627604">
            <w:pPr>
              <w:rPr>
                <w:b/>
              </w:rPr>
            </w:pPr>
            <w:r w:rsidRPr="0096111D">
              <w:rPr>
                <w:b/>
              </w:rPr>
              <w:lastRenderedPageBreak/>
              <w:t xml:space="preserve">Simona Petrík, NR SR </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27E66" w:rsidRDefault="00D27E66" w:rsidP="00A12B9E">
            <w:pPr>
              <w:rPr>
                <w:rFonts w:ascii="Times New Roman" w:hAnsi="Times New Roman"/>
              </w:rPr>
            </w:pPr>
            <w:r>
              <w:rPr>
                <w:rFonts w:ascii="Times New Roman" w:hAnsi="Times New Roman"/>
              </w:rPr>
              <w:t xml:space="preserve">§ 32 ods.3 </w:t>
            </w:r>
          </w:p>
          <w:p w:rsidR="002F0408" w:rsidRPr="00195150" w:rsidRDefault="00D27E66" w:rsidP="00A12B9E">
            <w:pPr>
              <w:rPr>
                <w:rFonts w:ascii="Times New Roman" w:hAnsi="Times New Roman"/>
              </w:rPr>
            </w:pPr>
            <w:r>
              <w:rPr>
                <w:rFonts w:ascii="Times New Roman" w:hAnsi="Times New Roman"/>
              </w:rPr>
              <w:t>V</w:t>
            </w:r>
            <w:r w:rsidR="002F0408" w:rsidRPr="00195150">
              <w:rPr>
                <w:rFonts w:ascii="Times New Roman" w:hAnsi="Times New Roman"/>
              </w:rPr>
              <w:t xml:space="preserve"> písmene b) nie je jasné, o koľko súrodencov sa môže jedna osoba maximálne starať. Žiadame, aby sa ustanovením v písmene b) dosiahlo, že jeden opatrovateľ sa môže starať </w:t>
            </w:r>
            <w:proofErr w:type="spellStart"/>
            <w:r w:rsidR="002F0408" w:rsidRPr="00195150">
              <w:rPr>
                <w:rFonts w:ascii="Times New Roman" w:hAnsi="Times New Roman"/>
              </w:rPr>
              <w:t>maximiálne</w:t>
            </w:r>
            <w:proofErr w:type="spellEnd"/>
            <w:r w:rsidR="002F0408" w:rsidRPr="00195150">
              <w:rPr>
                <w:rFonts w:ascii="Times New Roman" w:hAnsi="Times New Roman"/>
              </w:rPr>
              <w:t xml:space="preserve"> o päť detí, a to len v takom prípade, že ide o súrodencov.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ČA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96111D" w:rsidRDefault="002F0408" w:rsidP="009E1B07">
            <w:pPr>
              <w:rPr>
                <w:rFonts w:ascii="Times New Roman" w:hAnsi="Times New Roman"/>
                <w:b/>
                <w:szCs w:val="24"/>
              </w:rPr>
            </w:pPr>
            <w:r w:rsidRPr="0096111D">
              <w:rPr>
                <w:rFonts w:ascii="Times New Roman" w:hAnsi="Times New Roman"/>
                <w:b/>
                <w:szCs w:val="24"/>
              </w:rPr>
              <w:t xml:space="preserve">Pripomienka sa dotýka §32 a,  ods.3 </w:t>
            </w:r>
            <w:proofErr w:type="spellStart"/>
            <w:r w:rsidRPr="0096111D">
              <w:rPr>
                <w:rFonts w:ascii="Times New Roman" w:hAnsi="Times New Roman"/>
                <w:b/>
                <w:szCs w:val="24"/>
              </w:rPr>
              <w:t>písm.b</w:t>
            </w:r>
            <w:proofErr w:type="spellEnd"/>
            <w:r w:rsidRPr="0096111D">
              <w:rPr>
                <w:rFonts w:ascii="Times New Roman" w:hAnsi="Times New Roman"/>
                <w:b/>
                <w:szCs w:val="24"/>
              </w:rPr>
              <w:t xml:space="preserve">) ( predkladateľ nesprávne označil ustanovenie) Znenie ustanovenia sa precizuje s tým, že limit počtu detí je stanovený vo väzbe na poskytovanie starostlivosti jedným opatrovateľom detí. </w:t>
            </w:r>
          </w:p>
          <w:p w:rsidR="002F0408" w:rsidRPr="004D5CD0" w:rsidRDefault="002F0408" w:rsidP="009E1B07">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(Simona Petrík, poslankyňa NR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D27E66" w:rsidP="00A12B9E">
            <w:pPr>
              <w:rPr>
                <w:rFonts w:ascii="Times New Roman" w:hAnsi="Times New Roman"/>
              </w:rPr>
            </w:pPr>
            <w:r>
              <w:rPr>
                <w:rFonts w:ascii="Times New Roman" w:hAnsi="Times New Roman"/>
              </w:rPr>
              <w:t xml:space="preserve"> </w:t>
            </w:r>
            <w:r w:rsidR="002F0408" w:rsidRPr="00195150">
              <w:rPr>
                <w:rFonts w:ascii="Times New Roman" w:hAnsi="Times New Roman"/>
              </w:rPr>
              <w:t>Žiadame, aby ustanovenie v písmene b) vyjadrovalo požiadavku, že súčasťou akreditovaného kurzu je aj úspešné absolvovanie psychologického vyšetrenia v ambulancii klinického psychológa a jeho pozitívny posudok pre prácu opatrovateľa.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710F56">
            <w:pPr>
              <w:rPr>
                <w:rFonts w:ascii="Times New Roman" w:hAnsi="Times New Roman"/>
                <w:b/>
                <w:szCs w:val="24"/>
              </w:rPr>
            </w:pPr>
            <w:r w:rsidRPr="004D5CD0">
              <w:rPr>
                <w:rFonts w:ascii="Times New Roman" w:hAnsi="Times New Roman"/>
                <w:b/>
                <w:szCs w:val="24"/>
              </w:rPr>
              <w:t xml:space="preserve">V rámci kvalifikačných predpokladov na výkon pracovnej pozície opatrovateľa detí nie je opodstatnené formulovať požiadavku absolvovania psychologického vyšetrenia opatrovateľa detí. Posudzovanie zdravotnej spôsobilosti na výkon tejto pracovnej pozície podľa zákonníka práce tým nie je dotknuté.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NBS (Národná banka Slovenska)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V prílohe č. 1 v Doložke vybraných vplyvov však navrhujeme doplniť analýzu rozpočtu verejnej správy. Analýza rozpočtu verejnej správy neobsahuje odhad vplyvu na počet zamestnancov a mzdové výdavky. Pri vytvorení 1800 miest pre deti a pri normatíve najviac štyri deti na jedného zamestnanca by sa malo zamestnať približne 450 nových pracovníkov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BF0C8C">
            <w:pPr>
              <w:rPr>
                <w:rFonts w:ascii="Times New Roman" w:hAnsi="Times New Roman"/>
                <w:b/>
                <w:szCs w:val="24"/>
              </w:rPr>
            </w:pPr>
            <w:r w:rsidRPr="004D5CD0">
              <w:rPr>
                <w:rFonts w:ascii="Times New Roman" w:hAnsi="Times New Roman"/>
                <w:b/>
                <w:szCs w:val="24"/>
              </w:rPr>
              <w:t xml:space="preserve">Vplyv na počet zamestnancov a súvisiace mzdové výdavky nemožno kvantifikovať nakoľko nie je známy podiel podporených miest zo strany verejných poskytovateľov a neverejných poskytovateľov služby starostlivosti o deti do troch rokov veku v rámci štrukturálnych fondov, tento bude závisieť od podmienok nastavenia príslušných operačných programov.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 xml:space="preserve">OAPSVLÚVSR (Odbor aproximácie práva sekcie vládnej legislatívy </w:t>
            </w:r>
            <w:r w:rsidRPr="00AC3DB1">
              <w:rPr>
                <w:b/>
              </w:rPr>
              <w:lastRenderedPageBreak/>
              <w:t>Úradu vlády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K čl. I bod 7 návrhu zákona: Bod 7 čl. I návrhu zákona nie je v súlade s bodom 38. Prílohy č. 1 k Legislatívnym pravidlám vlády SR. Odporúčame ho z návrhu zákona vypustiť.</w:t>
            </w:r>
          </w:p>
          <w:p w:rsidR="002F0408" w:rsidRPr="00195150" w:rsidRDefault="002F0408" w:rsidP="00A12B9E">
            <w:pPr>
              <w:rPr>
                <w:rFonts w:ascii="Times New Roman" w:hAnsi="Times New Roman"/>
              </w:rPr>
            </w:pPr>
          </w:p>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lastRenderedPageBreak/>
              <w:t>OAPSVLÚVSR (Odbor aproximácie práva sekcie vládnej legislatívy Úradu vlády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V súlade s čl. 19 ods. 2 Legislatívnych pravidiel vlády žiadame doplniť do dôvodovej správy všeobecnej časti informáciu, či návrh zákona je v súlade s právom Európskej únie.</w:t>
            </w:r>
          </w:p>
          <w:p w:rsidR="002F0408" w:rsidRPr="00195150" w:rsidRDefault="002F0408" w:rsidP="00A12B9E">
            <w:pPr>
              <w:rPr>
                <w:rFonts w:ascii="Times New Roman" w:hAnsi="Times New Roman"/>
              </w:rPr>
            </w:pPr>
          </w:p>
          <w:p w:rsidR="002F0408" w:rsidRPr="00195150" w:rsidRDefault="002F0408" w:rsidP="00A12B9E">
            <w:pPr>
              <w:rPr>
                <w:rFonts w:ascii="Times New Roman" w:hAnsi="Times New Roman"/>
                <w:b/>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OAPSVLÚVSR (Odbor aproximácie práva sekcie vládnej legislatívy Úradu vlády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D27E66" w:rsidP="00D95849">
            <w:pPr>
              <w:rPr>
                <w:rFonts w:ascii="Times New Roman" w:hAnsi="Times New Roman"/>
              </w:rPr>
            </w:pPr>
            <w:r>
              <w:rPr>
                <w:rFonts w:ascii="Times New Roman" w:hAnsi="Times New Roman"/>
              </w:rPr>
              <w:t xml:space="preserve">K doložke zlučiteľnosti: </w:t>
            </w:r>
            <w:r w:rsidR="002F0408" w:rsidRPr="00195150">
              <w:rPr>
                <w:rFonts w:ascii="Times New Roman" w:hAnsi="Times New Roman"/>
              </w:rPr>
              <w:t>Žiadame vyplniť bod 1 a 2 doložky zlučiteľnosti. 2. V bode 3 písm. a) doložky zlučiteľnosti predkladateľ uvádza, že problematika návrhu právneho predpisu nie je upravená v práve Európskej únie. Máme za to, že problematika návrhu zákona je upravená v primárnom práve Európskej únie a to v článkoch 151 a 153 Zmluvy o fungovaní Európskej únie. Žiadame v bode 3 písm. a) doložky zlučiteľnosti do časti „primárne právo“ uviesť vyššie uvedené články „151 a 153 Zmluvy o fungovaní Európskej únie“.</w:t>
            </w:r>
          </w:p>
          <w:p w:rsidR="002F0408" w:rsidRPr="00195150" w:rsidRDefault="002F0408" w:rsidP="00D95849">
            <w:pPr>
              <w:rPr>
                <w:rFonts w:ascii="Times New Roman" w:hAnsi="Times New Roman"/>
              </w:rPr>
            </w:pPr>
          </w:p>
          <w:p w:rsidR="002F0408" w:rsidRPr="00195150" w:rsidRDefault="002F0408" w:rsidP="00D95849">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OAPSVLÚVSR (Odbor aproximácie práva sekcie vládnej legislatívy Úradu vlády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K čl. I bod 12 návrhu zákona: Čl. I bod 12 sa navrhuje do § 13 ods. 2 zákona č. 448/2008 Z. z. pripojiť veta, ktorá novo ustanovuje vymedzenie ambulantnej sociálnej služby vo vybraných druhoch zariadení sociálnych služieb a časový rozsah jej poskytovania. Ide o ambulantnú sociálnu službu „v zariadení uvedenom v § 32b, § 35, § 36 a § 38 až 40“ a poskytuje sa „najmenej v rozsahu ôsmich hodín počas pracovného dňa; menší rozsah poskytovania tejto sociálnej služby možno dohodnúť v zmluve o poskytovaní sociálnej služby na návrh prijímateľa sociálnej služby.“. Upozorňujeme, že určenie povinnosti poskytovať sociálnu službu najmenej v rozsahu ôsmich hodín počas pracovného dňa pri ambulantnej forme je v rozpore s prílohou č. 3 časť B zákona č. 448/2008 Z. z., kde rozsah poskytovania služby určuje stanovený stupeň odkázanosti (I. až VI.) v hod./deň, v hod./mesiac. Podľa tohto, ak sa poskytuje </w:t>
            </w:r>
            <w:r w:rsidRPr="00195150">
              <w:rPr>
                <w:rFonts w:ascii="Times New Roman" w:hAnsi="Times New Roman"/>
              </w:rPr>
              <w:lastRenderedPageBreak/>
              <w:t>sociálna služba ambulantnou formou napr. podľa § 36 (zariadenie opatrovateľskej služby) fyzickej osobe so stupňom odkázanosti II., kde podľa prílohy č. 3 časť B zákona č. 448/2008 Z. z. je priemerný rozsah odkázanosti denne 2 – 4 hod., mesačne 60 – 120 hod., nie je podľa navrhovanej úpravy možné poskytnúť služby „najmenej v rozsahu ôsmich hodín počas pracovného dňa“. Navyše poskytovateľovi v prípade poskytovania sociálnej služby v menšom rozsahu ako 80 hodín podľa navrhovanej úpravy v § 78b ods. 8 písm. c) hrozí krátenie finančného príspevku. Povinnosť poskytovať ambulantnú sociálnu službu najmenej v rozsahu ôsmich hodín počas pracovného dňa nie je možné podľa prílohy č. 3 časť B zákona č. 448/2008 Z. z. ani pri stupni odkázanosti III. (priemerný rozsah poskytovanej služby 4 – 6 hod./denne) a tiež pri stupni odkázanosti IV. (priemerný rozsah poskytovanej služby 6 – 8 hod./denne). Žiadame predkladateľa zosúladiť navrhovaný § 13 ods. 2 s prílohou č. 3 zákona č. 448/2008 Z. z.</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6F650A">
            <w:pPr>
              <w:rPr>
                <w:rFonts w:ascii="Times New Roman" w:hAnsi="Times New Roman"/>
                <w:b/>
                <w:szCs w:val="24"/>
              </w:rPr>
            </w:pPr>
            <w:r w:rsidRPr="004D5CD0">
              <w:rPr>
                <w:rFonts w:ascii="Times New Roman" w:hAnsi="Times New Roman"/>
                <w:b/>
                <w:szCs w:val="24"/>
              </w:rPr>
              <w:t xml:space="preserve">§ 13 ods.2 ustanovuje povinnosť poskytovateľa prevádzkovať ambulantnú sociálne službu vo vymedzených zariadeniach sociálnych služieb najmenej v rozsahu 8 hodín počas pracovného dňa, tak aby sa naplnila povaha a účel poskytovanej sociálnej služby čomu zodpovedá aj rozsah jej spolufinancovania z verejných prostriedkov, ide vo svojich dôsledkoch o ponúkané prevádzkové hodiny. V súlade s §7 písm. a) zákona, </w:t>
            </w:r>
            <w:r w:rsidRPr="004D5CD0">
              <w:rPr>
                <w:rFonts w:ascii="Times New Roman" w:hAnsi="Times New Roman"/>
                <w:b/>
                <w:szCs w:val="24"/>
              </w:rPr>
              <w:lastRenderedPageBreak/>
              <w:t xml:space="preserve">poskytovateľ sociálnej služby je povinný prihliadať na individuálne potreby prijímateľa sociálnej služby, rozsah odkázanosti na pomoc inej osoby v prílohe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nemá priamy súvis s časovým rozsahom poskytovania ambulantnej sociálnej služby v zariadeniach. Predpokladaný rozsah odkázanosti  na pomoc inej fyzickej osoby je obsahom posudku odkázanosti na sociálne službu a vychádza z prílohy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aj z prílohy č.4 – viď § 51 písm. b) a novelizačný bod. 21. Predpokladaný časový  rozsah odkázanosti na pomoc inej osoby pri sebaobsluhe, pri starostlivosti o domácnosť a vykonávaní základných sociálnych aktivít a dohľad pri týchto úkonov nemá priamu súvislosť s časovým rozsahom poskytovania sociálnej služby. </w:t>
            </w:r>
          </w:p>
          <w:p w:rsidR="002F0408" w:rsidRPr="004D5CD0" w:rsidRDefault="002F0408" w:rsidP="006F650A">
            <w:pPr>
              <w:rPr>
                <w:rFonts w:ascii="Times New Roman" w:hAnsi="Times New Roman"/>
                <w:b/>
                <w:szCs w:val="24"/>
              </w:rPr>
            </w:pPr>
            <w:r w:rsidRPr="004D5CD0">
              <w:rPr>
                <w:rFonts w:ascii="Times New Roman" w:hAnsi="Times New Roman"/>
                <w:b/>
                <w:szCs w:val="24"/>
              </w:rPr>
              <w:t xml:space="preserve">  Navrhovaná právna úprava teda stanovuje, že zariadenie musí  prevádzkovať v rozsahu najmenej 8 hodín počas pracovného dňa. </w:t>
            </w:r>
            <w:proofErr w:type="spellStart"/>
            <w:r w:rsidRPr="004D5CD0">
              <w:rPr>
                <w:rFonts w:ascii="Times New Roman" w:hAnsi="Times New Roman"/>
                <w:b/>
                <w:szCs w:val="24"/>
              </w:rPr>
              <w:t>T.z</w:t>
            </w:r>
            <w:proofErr w:type="spellEnd"/>
            <w:r w:rsidRPr="004D5CD0">
              <w:rPr>
                <w:rFonts w:ascii="Times New Roman" w:hAnsi="Times New Roman"/>
                <w:b/>
                <w:szCs w:val="24"/>
              </w:rPr>
              <w:t xml:space="preserve">, že prevádzková doba musí byť najmenej 8 hodinová, bez ohľadu nato ako dlho je jednotlivým klientom poskytovaná služba. ( klient s odkázanosťou stupňa III môže využiť ambulantnú sociálnu službu v rozsahu napr. 4 hod denne 3 dni v týždni, alebo aj 8 hodín 3 dni v týždni, </w:t>
            </w:r>
            <w:r w:rsidRPr="004D5CD0">
              <w:rPr>
                <w:rFonts w:ascii="Times New Roman" w:hAnsi="Times New Roman"/>
                <w:b/>
                <w:szCs w:val="24"/>
              </w:rPr>
              <w:lastRenderedPageBreak/>
              <w:t>pričom môže byť rôzna doba nástupu do zariadenia.</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lastRenderedPageBreak/>
              <w:t>ÚNMSSR (Úrad pre normalizáciu, metrológiu a skúšobníctvo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183F6A">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ÚJDSR (Úrad jadrového dozoru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MZSR (Ministerstvo zdravotníctva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34D58" w:rsidRDefault="00834D58" w:rsidP="00A12B9E">
            <w:pPr>
              <w:rPr>
                <w:rFonts w:ascii="Times New Roman" w:hAnsi="Times New Roman"/>
              </w:rPr>
            </w:pPr>
            <w:r>
              <w:rPr>
                <w:rFonts w:ascii="Times New Roman" w:hAnsi="Times New Roman"/>
              </w:rPr>
              <w:t xml:space="preserve">K bodu 6 </w:t>
            </w:r>
          </w:p>
          <w:p w:rsidR="002F0408" w:rsidRPr="00195150" w:rsidRDefault="002F0408" w:rsidP="00A12B9E">
            <w:pPr>
              <w:rPr>
                <w:rFonts w:ascii="Times New Roman" w:hAnsi="Times New Roman"/>
              </w:rPr>
            </w:pPr>
            <w:r w:rsidRPr="00195150">
              <w:rPr>
                <w:rFonts w:ascii="Times New Roman" w:hAnsi="Times New Roman"/>
              </w:rPr>
              <w:t>Návrh čl. II, zmena § 24 zákona č. 355/2007 Z. z. o ochrane, podpore a rozvoji verejného zdravia a o zmene a doplnení niektorých zákonov v znení neskorších predpisov. „Čl. II V § 24 odsek 1 znie: „(1) Zariadenia pre deti a mládež na účely tohto zákona sú zariadenia, ktoré majú oprávnenie uskutočňovať výchovu a vzdelávanie27) a ďalšie zariadenia určené na výchovu a starostlivosť o všetky vekové kategórie detí a mládeže.“. Poznámka pod čiarou k odkazu 27 znie: „27) Zákon č. 245/2008 Z. z. o výchove a vzdelávaní (školský zákon) a o zmene a doplnení niektorých zákonov v znení neskorších predpisov.“.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MZSR (Ministerstvo zdravotníctva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V bode 39 (§ 84 ods. 10 písm. a)) žiadame presne špecifikovať vzdelanie a študijný odbor z oblasti poskytovania zdravotnej starostlivosti. Táto pripomienka je zásadná. Odôvodnenie: Zdravotnícky asistent je zdravotnícke povolanie podľa § 27 zákona č. 578/2004 Z. z. určený pre ústavnú zdravotnú starostlivosť.</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15DCA">
            <w:pPr>
              <w:rPr>
                <w:rFonts w:ascii="Times New Roman" w:hAnsi="Times New Roman"/>
                <w:b/>
                <w:szCs w:val="24"/>
              </w:rPr>
            </w:pPr>
            <w:r w:rsidRPr="004D5CD0">
              <w:rPr>
                <w:rFonts w:ascii="Times New Roman" w:hAnsi="Times New Roman"/>
                <w:b/>
                <w:szCs w:val="24"/>
              </w:rPr>
              <w:t xml:space="preserve">Pripomienka je akceptovaná novou formuláciou znenia, ktoré neustanovuje konkrétne zameranie odboru vzdelávania na poskytovanie zdravotnej starostlivosti, ale vo väzbe na odborné zameranie vzdelávania , ktoré má zahŕňať oblasť starostlivosti o dieťa v rozsahu podľa </w:t>
            </w:r>
            <w:r w:rsidRPr="004D5CD0">
              <w:rPr>
                <w:rFonts w:ascii="Times New Roman" w:hAnsi="Times New Roman"/>
                <w:b/>
                <w:szCs w:val="24"/>
              </w:rPr>
              <w:lastRenderedPageBreak/>
              <w:t xml:space="preserve">tohto zákona. Takto koncipovaná právna úprava reaguje aj na priebežné úpravy špecifikácií študijných odborov. </w:t>
            </w:r>
          </w:p>
          <w:p w:rsidR="002F0408" w:rsidRPr="004D5CD0" w:rsidRDefault="002F0408" w:rsidP="00215DCA">
            <w:pPr>
              <w:rPr>
                <w:rFonts w:ascii="Times New Roman" w:hAnsi="Times New Roman"/>
                <w:b/>
                <w:szCs w:val="24"/>
              </w:rPr>
            </w:pPr>
          </w:p>
          <w:p w:rsidR="002F0408" w:rsidRPr="004D5CD0" w:rsidRDefault="002F0408" w:rsidP="00215DCA">
            <w:pPr>
              <w:rPr>
                <w:rFonts w:ascii="Times New Roman" w:hAnsi="Times New Roman"/>
                <w:b/>
                <w:szCs w:val="24"/>
              </w:rPr>
            </w:pPr>
            <w:r w:rsidRPr="004D5CD0">
              <w:rPr>
                <w:rFonts w:ascii="Times New Roman" w:hAnsi="Times New Roman"/>
                <w:b/>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r w:rsidRPr="00AC3DB1">
              <w:rPr>
                <w:b/>
              </w:rPr>
              <w:t>MZSR (Ministerstvo zdravotníctva Slovenskej republiky</w:t>
            </w:r>
            <w:r w:rsidRPr="004D5CD0">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V bode 5 (§ 9 ods. 4) žiadame špecifikovať názov odborného zamestnanca „pracovný terapeut“. Táto pripomienka je zásadná. Odôvodnenie: Podľa § 37b zákona č. 578/2004 Z. z. je zakázané používať tituly, ich skratky alebo iné označenia zameniteľné s profesijnými titulmi, označeniami a skratkami podľa odseku 1 alebo inými titulmi a ich skratkami udeľovanými alebo priznanými zdravotníckym pracovníkom v Slovenskej republike podľa osobitného predpisu alebo tohto zákona bez príslušnej odbornej spôsobilosti na výkon zdravotníckeho povolania (§ 33 ods. 8) vrátane používania označenia "terapeut", alebo iného zameniteľného označenia a jeho skratky samostatne, alebo v slovnom spojení využívajúcom toto označenie.</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62881">
            <w:pPr>
              <w:rPr>
                <w:rFonts w:ascii="Times New Roman" w:hAnsi="Times New Roman"/>
                <w:b/>
                <w:szCs w:val="24"/>
              </w:rPr>
            </w:pPr>
            <w:r w:rsidRPr="004D5CD0">
              <w:rPr>
                <w:rFonts w:ascii="Times New Roman" w:hAnsi="Times New Roman"/>
                <w:b/>
                <w:szCs w:val="24"/>
              </w:rPr>
              <w:t>V súlade s uplatnenými pripomienkami aj iných pripomienkujúcich subjektov sa upravilo znenie §9 ods. 4 a to novou formuláciou odborného zamestnanca na účely plnenia personálneho normatívu podľa prílohy č.1. Nejde už o demonštratívny výpočet pracovných pozícií resp. o ich označenie, ale o vymedzenie odborného zamestnanca vo väzbe na vykonávané činnosti podľa tohto zákona.  Vzhľadom na uplatnenú pripomienku sa dopĺňa návrh novely o zmenu v označení odbornej činnosti pracovná terapia na rozvoj pracovných zručností v celom rozsahu zákona</w:t>
            </w:r>
            <w:r w:rsidR="00C62881">
              <w:rPr>
                <w:rFonts w:ascii="Times New Roman" w:hAnsi="Times New Roman"/>
                <w:b/>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MZSR (Ministerstvo zdravotníctva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5C0185">
            <w:pPr>
              <w:rPr>
                <w:rFonts w:ascii="Times New Roman" w:hAnsi="Times New Roman"/>
              </w:rPr>
            </w:pPr>
            <w:r w:rsidRPr="00195150">
              <w:rPr>
                <w:rFonts w:ascii="Times New Roman" w:hAnsi="Times New Roman"/>
              </w:rPr>
              <w:t xml:space="preserve">V bode 5 (§ 9 ods. 4) žiadame opraviť názov odborného zamestnanca „asistent liečebnej výživy“ na „asistent výživy“. Táto pripomienka je zásadná. Odôvodnenie: Ak má predkladateľ na mysli zdravotnícke povolanie, je potrebné ho zosúladiť s § 27 ods. 1 zákona č. 578/2004 Z. z. o poskytovateľoch zdravotnej starostlivosti, zdravotníckych pracovníkoch, stavovských organizáciách v zdravotníctve a o zmene a doplnení niektorých zákonov v znení neskorších predpisov (ďalej len „zákon č. 578/2004 Z. z.“).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E7775C">
            <w:pPr>
              <w:rPr>
                <w:rFonts w:ascii="Times New Roman" w:hAnsi="Times New Roman"/>
                <w:b/>
                <w:szCs w:val="24"/>
              </w:rPr>
            </w:pPr>
            <w:r w:rsidRPr="004D5CD0">
              <w:rPr>
                <w:rFonts w:ascii="Times New Roman" w:hAnsi="Times New Roman"/>
                <w:b/>
                <w:szCs w:val="24"/>
              </w:rPr>
              <w:t xml:space="preserve">V súlade s uplatnenými pripomienkami aj iných pripomienkujúcich subjektov sa upravilo znenie §9 ods. 4 a to novou formuláciou odborného zamestnanca na účely plnenia personálneho normatívu podľa prílohy č.1. Nejde už o demonštratívny výpočet pracovných pozícií resp. o ich označenie, ale o vymedzenie odborného zamestnanca vo </w:t>
            </w:r>
            <w:r w:rsidRPr="004D5CD0">
              <w:rPr>
                <w:rFonts w:ascii="Times New Roman" w:hAnsi="Times New Roman"/>
                <w:b/>
                <w:szCs w:val="24"/>
              </w:rPr>
              <w:lastRenderedPageBreak/>
              <w:t xml:space="preserve">väzbe na vykonávané činnosti podľa tohto zákona.  </w:t>
            </w:r>
          </w:p>
        </w:tc>
      </w:tr>
      <w:tr w:rsidR="002F0408" w:rsidRPr="004D5CD0" w:rsidTr="006413ED">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r w:rsidRPr="00AC3DB1">
              <w:rPr>
                <w:b/>
              </w:rPr>
              <w:lastRenderedPageBreak/>
              <w:t>SKCH (Slovenská katolícka charita</w:t>
            </w:r>
            <w:r w:rsidRPr="004D5CD0">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Za bod 56 navrhujeme doplniť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rPr>
              <w:t>Z.z</w:t>
            </w:r>
            <w:proofErr w:type="spellEnd"/>
            <w:r w:rsidRPr="00195150">
              <w:rPr>
                <w:rFonts w:ascii="Times New Roman" w:hAnsi="Times New Roman"/>
              </w:rPr>
              <w:t xml:space="preserve">. v znení zákona č............2016 </w:t>
            </w:r>
            <w:proofErr w:type="spellStart"/>
            <w:r w:rsidRPr="00195150">
              <w:rPr>
                <w:rFonts w:ascii="Times New Roman" w:hAnsi="Times New Roman"/>
              </w:rPr>
              <w:t>Z.z</w:t>
            </w:r>
            <w:proofErr w:type="spellEnd"/>
            <w:r w:rsidRPr="00195150">
              <w:rPr>
                <w:rFonts w:ascii="Times New Roman" w:hAnsi="Times New Roman"/>
              </w:rPr>
              <w:t xml:space="preserve">. Výška </w:t>
            </w:r>
            <w:proofErr w:type="spellStart"/>
            <w:r w:rsidRPr="00195150">
              <w:rPr>
                <w:rFonts w:ascii="Times New Roman" w:hAnsi="Times New Roman"/>
              </w:rPr>
              <w:t>fiančného</w:t>
            </w:r>
            <w:proofErr w:type="spellEnd"/>
            <w:r w:rsidRPr="00195150">
              <w:rPr>
                <w:rFonts w:ascii="Times New Roman" w:hAnsi="Times New Roman"/>
              </w:rPr>
              <w:t xml:space="preserve"> príspevku na poskytovanie sociálnej služby podľa § 78a Tabuľka: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nad 40 prijímateľov/ Výška finančného príspevku pre jedného poskytovateľa na mesiac: 3800 eur/ Výška finančného príspevku pre jedného poskytovateľa na rozpočtový rok: 45 600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rPr>
              <w:t>Návrhovanou</w:t>
            </w:r>
            <w:proofErr w:type="spellEnd"/>
            <w:r w:rsidRPr="00195150">
              <w:rPr>
                <w:rFonts w:ascii="Times New Roman" w:hAnsi="Times New Roman"/>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rPr>
              <w:t>mesčne</w:t>
            </w:r>
            <w:proofErr w:type="spellEnd"/>
            <w:r w:rsidRPr="00195150">
              <w:rPr>
                <w:rFonts w:ascii="Times New Roman" w:hAnsi="Times New Roman"/>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w:t>
            </w:r>
            <w:r w:rsidRPr="00195150">
              <w:rPr>
                <w:rFonts w:ascii="Times New Roman" w:hAnsi="Times New Roman"/>
              </w:rPr>
              <w:lastRenderedPageBreak/>
              <w:t xml:space="preserve">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rPr>
              <w:t>najvyší</w:t>
            </w:r>
            <w:proofErr w:type="spellEnd"/>
            <w:r w:rsidRPr="00195150">
              <w:rPr>
                <w:rFonts w:ascii="Times New Roman" w:hAnsi="Times New Roman"/>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rPr>
              <w:t>tj</w:t>
            </w:r>
            <w:proofErr w:type="spellEnd"/>
            <w:r w:rsidRPr="00195150">
              <w:rPr>
                <w:rFonts w:ascii="Times New Roman" w:hAnsi="Times New Roman"/>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rPr>
              <w:t>dofinancovávať</w:t>
            </w:r>
            <w:proofErr w:type="spellEnd"/>
            <w:r w:rsidRPr="00195150">
              <w:rPr>
                <w:rFonts w:ascii="Times New Roman" w:hAnsi="Times New Roman"/>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rPr>
              <w:t>nízkokapacitných</w:t>
            </w:r>
            <w:proofErr w:type="spellEnd"/>
            <w:r w:rsidRPr="00195150">
              <w:rPr>
                <w:rFonts w:ascii="Times New Roman" w:hAnsi="Times New Roman"/>
              </w:rPr>
              <w:t xml:space="preserve"> zariadeniach. Tým sa však objektívne zvyšujú ich náklady na jedného prijímateľa sociálnej služby v porovnaní s </w:t>
            </w:r>
            <w:proofErr w:type="spellStart"/>
            <w:r w:rsidRPr="00195150">
              <w:rPr>
                <w:rFonts w:ascii="Times New Roman" w:hAnsi="Times New Roman"/>
              </w:rPr>
              <w:t>s</w:t>
            </w:r>
            <w:proofErr w:type="spellEnd"/>
            <w:r w:rsidRPr="00195150">
              <w:rPr>
                <w:rFonts w:ascii="Times New Roman" w:hAnsi="Times New Roman"/>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rPr>
              <w:t>ratio</w:t>
            </w:r>
            <w:proofErr w:type="spellEnd"/>
            <w:r w:rsidRPr="00195150">
              <w:rPr>
                <w:rFonts w:ascii="Times New Roman" w:hAnsi="Times New Roman"/>
              </w:rPr>
              <w:t xml:space="preserve">. Bez tohto zvýšenia nedokážu poskytovatelia sociálnych služieb v SR zvýšiť mzdy </w:t>
            </w:r>
            <w:r w:rsidRPr="00195150">
              <w:rPr>
                <w:rFonts w:ascii="Times New Roman" w:hAnsi="Times New Roman"/>
              </w:rPr>
              <w:lastRenderedPageBreak/>
              <w:t xml:space="preserve">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rPr>
              <w:t>nízkoprahového</w:t>
            </w:r>
            <w:proofErr w:type="spellEnd"/>
            <w:r w:rsidRPr="00195150">
              <w:rPr>
                <w:rFonts w:ascii="Times New Roman" w:hAnsi="Times New Roman"/>
              </w:rPr>
              <w:t xml:space="preserve"> denného centra a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rPr>
              <w:t>nízkoprahových</w:t>
            </w:r>
            <w:proofErr w:type="spellEnd"/>
            <w:r w:rsidRPr="00195150">
              <w:rPr>
                <w:rFonts w:ascii="Times New Roman" w:hAnsi="Times New Roman"/>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vychádza zo </w:t>
            </w:r>
            <w:proofErr w:type="spellStart"/>
            <w:r w:rsidRPr="00195150">
              <w:rPr>
                <w:rFonts w:ascii="Times New Roman" w:hAnsi="Times New Roman"/>
              </w:rPr>
              <w:t>superhrubej</w:t>
            </w:r>
            <w:proofErr w:type="spellEnd"/>
            <w:r w:rsidRPr="00195150">
              <w:rPr>
                <w:rFonts w:ascii="Times New Roman" w:hAnsi="Times New Roman"/>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w:t>
            </w:r>
            <w:r w:rsidRPr="00195150">
              <w:rPr>
                <w:rFonts w:ascii="Times New Roman" w:hAnsi="Times New Roman"/>
              </w:rPr>
              <w:lastRenderedPageBreak/>
              <w:t>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6413ED" w:rsidP="006413ED">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r w:rsidRPr="004D5CD0">
              <w:rPr>
                <w:rFonts w:ascii="Times New Roman" w:hAnsi="Times New Roman"/>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lastRenderedPageBreak/>
              <w:t>SKCH (Slovenská katolícka charita)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Za bod 56 navrhujeme doplniť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rPr>
              <w:t>Z.z</w:t>
            </w:r>
            <w:proofErr w:type="spellEnd"/>
            <w:r w:rsidRPr="00195150">
              <w:rPr>
                <w:rFonts w:ascii="Times New Roman" w:hAnsi="Times New Roman"/>
              </w:rPr>
              <w:t xml:space="preserve">. v znení zákona č............2016 </w:t>
            </w:r>
            <w:proofErr w:type="spellStart"/>
            <w:r w:rsidRPr="00195150">
              <w:rPr>
                <w:rFonts w:ascii="Times New Roman" w:hAnsi="Times New Roman"/>
              </w:rPr>
              <w:t>Z.z</w:t>
            </w:r>
            <w:proofErr w:type="spellEnd"/>
            <w:r w:rsidRPr="00195150">
              <w:rPr>
                <w:rFonts w:ascii="Times New Roman" w:hAnsi="Times New Roman"/>
              </w:rPr>
              <w:t xml:space="preserve">. Výška </w:t>
            </w:r>
            <w:proofErr w:type="spellStart"/>
            <w:r w:rsidRPr="00195150">
              <w:rPr>
                <w:rFonts w:ascii="Times New Roman" w:hAnsi="Times New Roman"/>
              </w:rPr>
              <w:t>fiančného</w:t>
            </w:r>
            <w:proofErr w:type="spellEnd"/>
            <w:r w:rsidRPr="00195150">
              <w:rPr>
                <w:rFonts w:ascii="Times New Roman" w:hAnsi="Times New Roman"/>
              </w:rPr>
              <w:t xml:space="preserve"> príspevku na poskytovanie sociálnej služby podľa § 78a Tabuľka: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nad 40 prijímateľov/ Výška finančného príspevku pre jedného poskytovateľa na mesiac: 3800 eur/ Výška finančného príspevku pre jedného poskytovateľa na rozpočtový rok: 45 600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rPr>
              <w:t>Návrhovanou</w:t>
            </w:r>
            <w:proofErr w:type="spellEnd"/>
            <w:r w:rsidRPr="00195150">
              <w:rPr>
                <w:rFonts w:ascii="Times New Roman" w:hAnsi="Times New Roman"/>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rPr>
              <w:t>mesčne</w:t>
            </w:r>
            <w:proofErr w:type="spellEnd"/>
            <w:r w:rsidRPr="00195150">
              <w:rPr>
                <w:rFonts w:ascii="Times New Roman" w:hAnsi="Times New Roman"/>
              </w:rPr>
              <w:t xml:space="preserve"> na sumu 405 eur mesačne a suma 3 840 ročne na jedného prijímateľa sa navrhuje zvýšiť na 4860 eur. Dôvodom navrhovanej zmeny je skutočnosť, že súčasná výška finančného príspevku, </w:t>
            </w:r>
            <w:r w:rsidRPr="00195150">
              <w:rPr>
                <w:rFonts w:ascii="Times New Roman" w:hAnsi="Times New Roman"/>
              </w:rPr>
              <w:lastRenderedPageBreak/>
              <w:t xml:space="preserve">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rPr>
              <w:t>najvyší</w:t>
            </w:r>
            <w:proofErr w:type="spellEnd"/>
            <w:r w:rsidRPr="00195150">
              <w:rPr>
                <w:rFonts w:ascii="Times New Roman" w:hAnsi="Times New Roman"/>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rPr>
              <w:t>tj</w:t>
            </w:r>
            <w:proofErr w:type="spellEnd"/>
            <w:r w:rsidRPr="00195150">
              <w:rPr>
                <w:rFonts w:ascii="Times New Roman" w:hAnsi="Times New Roman"/>
              </w:rP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rPr>
              <w:t>dofinancovávať</w:t>
            </w:r>
            <w:proofErr w:type="spellEnd"/>
            <w:r w:rsidRPr="00195150">
              <w:rPr>
                <w:rFonts w:ascii="Times New Roman" w:hAnsi="Times New Roman"/>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rPr>
              <w:t>nízkokapacitných</w:t>
            </w:r>
            <w:proofErr w:type="spellEnd"/>
            <w:r w:rsidRPr="00195150">
              <w:rPr>
                <w:rFonts w:ascii="Times New Roman" w:hAnsi="Times New Roman"/>
              </w:rPr>
              <w:t xml:space="preserve"> zariadeniach. Tým sa však objektívne zvyšujú ich náklady na jedného prijímateľa sociálnej služby v porovnaní s </w:t>
            </w:r>
            <w:proofErr w:type="spellStart"/>
            <w:r w:rsidRPr="00195150">
              <w:rPr>
                <w:rFonts w:ascii="Times New Roman" w:hAnsi="Times New Roman"/>
              </w:rPr>
              <w:t>s</w:t>
            </w:r>
            <w:proofErr w:type="spellEnd"/>
            <w:r w:rsidRPr="00195150">
              <w:rPr>
                <w:rFonts w:ascii="Times New Roman" w:hAnsi="Times New Roman"/>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rPr>
              <w:t>ratio</w:t>
            </w:r>
            <w:proofErr w:type="spellEnd"/>
            <w:r w:rsidRPr="00195150">
              <w:rPr>
                <w:rFonts w:ascii="Times New Roman" w:hAnsi="Times New Roman"/>
              </w:rPr>
              <w:t xml:space="preserve">. Bez tohto </w:t>
            </w:r>
            <w:r w:rsidRPr="00195150">
              <w:rPr>
                <w:rFonts w:ascii="Times New Roman" w:hAnsi="Times New Roman"/>
              </w:rPr>
              <w:lastRenderedPageBreak/>
              <w:t xml:space="preserve">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rPr>
              <w:t>nízkoprahového</w:t>
            </w:r>
            <w:proofErr w:type="spellEnd"/>
            <w:r w:rsidRPr="00195150">
              <w:rPr>
                <w:rFonts w:ascii="Times New Roman" w:hAnsi="Times New Roman"/>
              </w:rPr>
              <w:t xml:space="preserve"> denného centra a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rPr>
              <w:t>nízkoprahových</w:t>
            </w:r>
            <w:proofErr w:type="spellEnd"/>
            <w:r w:rsidRPr="00195150">
              <w:rPr>
                <w:rFonts w:ascii="Times New Roman" w:hAnsi="Times New Roman"/>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vychádza zo </w:t>
            </w:r>
            <w:proofErr w:type="spellStart"/>
            <w:r w:rsidRPr="00195150">
              <w:rPr>
                <w:rFonts w:ascii="Times New Roman" w:hAnsi="Times New Roman"/>
              </w:rPr>
              <w:t>superhrubej</w:t>
            </w:r>
            <w:proofErr w:type="spellEnd"/>
            <w:r w:rsidRPr="00195150">
              <w:rPr>
                <w:rFonts w:ascii="Times New Roman" w:hAnsi="Times New Roman"/>
              </w:rPr>
              <w:t xml:space="preserve"> mzdy 950 eur mesačne na jedného zamestnanca(ide o priemernú mzdu v odvetví zdravotníctva a sociálnej starostlivosti) , pričom brutto mzda predstavuje 703 eur a netto mzda </w:t>
            </w:r>
            <w:r w:rsidRPr="00195150">
              <w:rPr>
                <w:rFonts w:ascii="Times New Roman" w:hAnsi="Times New Roman"/>
              </w:rPr>
              <w:lastRenderedPageBreak/>
              <w:t>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6413ED" w:rsidP="00D71520">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lastRenderedPageBreak/>
              <w:t>SKCH (Slovenská katolícka charita)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Naše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(napr. je potrebné počkať na výsledky auditu verejnej správy a pritom tie už roky máme, finančné prostriedky nie sú zahrnuté v štátnom rozpočte, je pred voľbami </w:t>
            </w:r>
            <w:proofErr w:type="spellStart"/>
            <w:r w:rsidRPr="00195150">
              <w:rPr>
                <w:rFonts w:ascii="Times New Roman" w:hAnsi="Times New Roman"/>
              </w:rPr>
              <w:t>atď</w:t>
            </w:r>
            <w:proofErr w:type="spellEnd"/>
            <w:r w:rsidRPr="00195150">
              <w:rPr>
                <w:rFonts w:ascii="Times New Roman" w:hAnsi="Times New Roman"/>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rPr>
              <w:t>nízkoprahové</w:t>
            </w:r>
            <w:proofErr w:type="spellEnd"/>
            <w:r w:rsidRPr="00195150">
              <w:rPr>
                <w:rFonts w:ascii="Times New Roman" w:hAnsi="Times New Roman"/>
              </w:rPr>
              <w:t xml:space="preserve"> denné centrum a </w:t>
            </w:r>
            <w:proofErr w:type="spellStart"/>
            <w:r w:rsidRPr="00195150">
              <w:rPr>
                <w:rFonts w:ascii="Times New Roman" w:hAnsi="Times New Roman"/>
              </w:rPr>
              <w:t>nízkoprahovú</w:t>
            </w:r>
            <w:proofErr w:type="spellEnd"/>
            <w:r w:rsidRPr="00195150">
              <w:rPr>
                <w:rFonts w:ascii="Times New Roman" w:hAnsi="Times New Roman"/>
              </w:rPr>
              <w:t xml:space="preserve"> sociálnu službu pre deti a rodinu, zo štátneho rozpočtu. V obidvoch skupinách služieb je ich financovanie v takom kritickom stave, že zásadným spôsobom ohrozuje ich ďalšiu udržateľnosť a tým aj dostupnosť služieb pre </w:t>
            </w:r>
            <w:r w:rsidRPr="00195150">
              <w:rPr>
                <w:rFonts w:ascii="Times New Roman" w:hAnsi="Times New Roman"/>
              </w:rPr>
              <w:lastRenderedPageBreak/>
              <w:t>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6413ED" w:rsidP="00785D88">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ADCH Košice (Arcidiecézna charita Košice)</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510EF" w:rsidP="00A12B9E">
            <w:pPr>
              <w:rPr>
                <w:rFonts w:ascii="Times New Roman" w:hAnsi="Times New Roman"/>
              </w:rPr>
            </w:pPr>
            <w:r>
              <w:rPr>
                <w:rFonts w:ascii="Times New Roman" w:hAnsi="Times New Roman"/>
              </w:rPr>
              <w:t xml:space="preserve">Finančný príspevok na prevádzku sociálnej služby </w:t>
            </w:r>
            <w:r w:rsidR="002F0408" w:rsidRPr="00195150">
              <w:rPr>
                <w:rFonts w:ascii="Times New Roman" w:hAnsi="Times New Roman"/>
              </w:rPr>
              <w:t>ods. 3 – na konci sa dopĺňa veta, ktorá znie „Obce a vyššie územné celky zároveň zverejnia aj všetky svoje vynaložené v členení podľa druhu služby a rozpočtovej skladby“. Odôvodnenie: Účelom je zaviesť jednotný postup pri stanovovaní priemerných bežných výdavkov, transparentnosť, informovanosť a zosúladenie nákladov prijímateľov príspevkov na prevádzku poskytovanej sociálnej služby.</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2B71">
            <w:pPr>
              <w:rPr>
                <w:rFonts w:ascii="Times New Roman" w:hAnsi="Times New Roman"/>
                <w:b/>
                <w:szCs w:val="24"/>
              </w:rPr>
            </w:pPr>
            <w:r w:rsidRPr="004D5CD0">
              <w:rPr>
                <w:rFonts w:ascii="Times New Roman" w:hAnsi="Times New Roman"/>
                <w:b/>
                <w:szCs w:val="24"/>
              </w:rPr>
              <w:t xml:space="preserve">Pripomienka nad rámec novely; bude zohľadnená pri príprave novely zákona o sociálnych službách zameranej na zefektívnenie systému viaczdrojového financovania sociálnych služieb v priebehu roku 2017.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ADCH Košice (Arcidiecézna charita Košice)</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4071CF" w:rsidP="00A12B9E">
            <w:pPr>
              <w:rPr>
                <w:rFonts w:ascii="Times New Roman" w:hAnsi="Times New Roman"/>
              </w:rPr>
            </w:pPr>
            <w:r>
              <w:rPr>
                <w:rFonts w:ascii="Times New Roman" w:hAnsi="Times New Roman"/>
              </w:rPr>
              <w:t xml:space="preserve">§ 29 Zariadenia núdzového bývania </w:t>
            </w:r>
            <w:r w:rsidR="002F0408" w:rsidRPr="00195150">
              <w:rPr>
                <w:rFonts w:ascii="Times New Roman" w:hAnsi="Times New Roman"/>
              </w:rPr>
              <w:t>ods. 1 – sa text „podľa § 2 ods. 2 písm. g)“ nahrádza textom „podľa § 2 ods. 2 písm. f) a h)“ ods. 2 až 4 sa v celom znení text „§ 2, ods. 2 písm. g)“ nahrádza textom „§ 2 ods. 2 písm. f) a h)“ Odôvodnenie: súvisí s návrhom v § 2 ods. 2 – ide o zabezpečenie pomoci a ochrany osamelým tehotným ženám a rodičom s nezaopatrenými deťmi, ktorí po predposlednej novelizácii zákona môžu využívať len služby útulkov, ktoré s ohľadom na ich pôvodnú klientelu negarantujú potrebnú ochranu pred negatívnymi vplyvmi na zdravý duševný i telesný vývoj detí</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r w:rsidRPr="004D5CD0">
              <w:rPr>
                <w:rFonts w:ascii="Times New Roman" w:hAnsi="Times New Roman"/>
                <w:b/>
                <w:szCs w:val="24"/>
              </w:rPr>
              <w:t xml:space="preserve">Pripomienka je nad rámec predkladaného návrhu. </w:t>
            </w:r>
          </w:p>
          <w:p w:rsidR="002F0408" w:rsidRPr="004D5CD0" w:rsidRDefault="002F0408" w:rsidP="00CF7376">
            <w:pPr>
              <w:rPr>
                <w:rFonts w:ascii="Times New Roman" w:hAnsi="Times New Roman"/>
                <w:b/>
                <w:szCs w:val="24"/>
              </w:rPr>
            </w:pPr>
          </w:p>
          <w:p w:rsidR="002F0408" w:rsidRPr="004D5CD0" w:rsidRDefault="002F0408" w:rsidP="00556AEF">
            <w:pPr>
              <w:rPr>
                <w:rFonts w:ascii="Times New Roman" w:hAnsi="Times New Roman"/>
                <w:b/>
                <w:szCs w:val="24"/>
              </w:rPr>
            </w:pPr>
            <w:r w:rsidRPr="004D5CD0">
              <w:rPr>
                <w:rFonts w:ascii="Times New Roman" w:hAnsi="Times New Roman"/>
                <w:b/>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ADCH Košice (Arcidiecézna charita Košice)</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510EF" w:rsidP="00A12B9E">
            <w:pPr>
              <w:rPr>
                <w:rFonts w:ascii="Times New Roman" w:hAnsi="Times New Roman"/>
              </w:rPr>
            </w:pPr>
            <w:r>
              <w:rPr>
                <w:rFonts w:ascii="Times New Roman" w:hAnsi="Times New Roman"/>
              </w:rPr>
              <w:t xml:space="preserve">§38 Domov sociálnych služieb </w:t>
            </w:r>
            <w:r w:rsidR="002F0408" w:rsidRPr="00195150">
              <w:rPr>
                <w:rFonts w:ascii="Times New Roman" w:hAnsi="Times New Roman"/>
              </w:rPr>
              <w:t xml:space="preserve">ods. 1 znie „V domove sociálnych služieb sa poskytuje sociálna služba fyzickej osobe, ktorá je odkázaná na pomoc inej fyzickej osoby a jej stupeň odkázanosti je najmenej V. podľa prílohy č. 3 alebo fyzickej osobe, ktorá je nevidiaca alebo prakticky nevidiaca a jej stupeň odkázanosti je najmenej III. podľa prílohy č. 3.“ Odôvodnenie: Ide o vrátenie účelu zariadenia pred novelizáciou zákona o sociálnych služieb od 1. Januára 2014, ktorou boli diskriminované osoby v dôchodkovom veku. Navyše citovanou novelou bola stanovená možnosť poskytovania sociálnej služby len formou týždenného alebo ambulantného pobytu, čím sú diskriminovaní tí, ktorí sú na pobytovú službu </w:t>
            </w:r>
            <w:proofErr w:type="spellStart"/>
            <w:r w:rsidR="002F0408" w:rsidRPr="00195150">
              <w:rPr>
                <w:rFonts w:ascii="Times New Roman" w:hAnsi="Times New Roman"/>
              </w:rPr>
              <w:t>non-stop</w:t>
            </w:r>
            <w:proofErr w:type="spellEnd"/>
            <w:r w:rsidR="002F0408" w:rsidRPr="00195150">
              <w:rPr>
                <w:rFonts w:ascii="Times New Roman" w:hAnsi="Times New Roman"/>
              </w:rPr>
              <w:t xml:space="preserve"> odkázaní. Prechodné ustanovenia, riešia problém len na prechodnú dobu. Ods. 8 sa vypúšťa Odôvodnenie: stáva sa bezpredmetným</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r w:rsidRPr="004D5CD0">
              <w:rPr>
                <w:rFonts w:ascii="Times New Roman" w:hAnsi="Times New Roman"/>
                <w:b/>
                <w:szCs w:val="24"/>
              </w:rPr>
              <w:t>Pripomienka je nad rámec predkladaného návrhu.</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t xml:space="preserve">ADCH Košice (Arcidiecézna charita </w:t>
            </w:r>
            <w:r w:rsidRPr="00AC3DB1">
              <w:rPr>
                <w:b/>
              </w:rPr>
              <w:lastRenderedPageBreak/>
              <w:t>Košice)</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4071CF" w:rsidRDefault="004071CF" w:rsidP="00A12B9E">
            <w:pPr>
              <w:rPr>
                <w:rFonts w:ascii="Times New Roman" w:hAnsi="Times New Roman"/>
              </w:rPr>
            </w:pPr>
            <w:r>
              <w:rPr>
                <w:rFonts w:ascii="Times New Roman" w:hAnsi="Times New Roman"/>
              </w:rPr>
              <w:lastRenderedPageBreak/>
              <w:t>Bod 55 príloha1</w:t>
            </w:r>
          </w:p>
          <w:p w:rsidR="002F0408" w:rsidRPr="00195150" w:rsidRDefault="002F0408" w:rsidP="00A12B9E">
            <w:pPr>
              <w:rPr>
                <w:rFonts w:ascii="Times New Roman" w:hAnsi="Times New Roman"/>
              </w:rPr>
            </w:pPr>
            <w:r w:rsidRPr="00195150">
              <w:rPr>
                <w:rFonts w:ascii="Times New Roman" w:hAnsi="Times New Roman"/>
              </w:rPr>
              <w:t xml:space="preserve">denný stacionár 6,00 70 % Odôvodnenie: Ide o sociálnu službu poskytovanú ambulantnou formou a na rozdiel od pobytovej sociálnej služby sa neposkytuje celý </w:t>
            </w:r>
            <w:r w:rsidRPr="00195150">
              <w:rPr>
                <w:rFonts w:ascii="Times New Roman" w:hAnsi="Times New Roman"/>
              </w:rPr>
              <w:lastRenderedPageBreak/>
              <w:t>rozsah služieb. V porovnaní s celoročnou pobytovou službou je počet 6 primeranejší a zmenený podiel odborných zamestnancov na celkovom počte zamestnancov zodpovedá percentuálnemu podielu u iných ambulantných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ČA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025E3B">
            <w:pPr>
              <w:rPr>
                <w:rFonts w:ascii="Times New Roman" w:hAnsi="Times New Roman"/>
                <w:b/>
                <w:szCs w:val="24"/>
              </w:rPr>
            </w:pPr>
            <w:r w:rsidRPr="004D5CD0">
              <w:rPr>
                <w:rFonts w:ascii="Times New Roman" w:hAnsi="Times New Roman"/>
                <w:b/>
                <w:szCs w:val="24"/>
              </w:rPr>
              <w:t xml:space="preserve">Vzhľadom na cieľovú skupinu prijímateľov sociálnej služby v dennom stacionári sa upravuje počet prijímateľov </w:t>
            </w:r>
            <w:r w:rsidRPr="004D5CD0">
              <w:rPr>
                <w:rFonts w:ascii="Times New Roman" w:hAnsi="Times New Roman"/>
                <w:b/>
                <w:szCs w:val="24"/>
              </w:rPr>
              <w:lastRenderedPageBreak/>
              <w:t xml:space="preserve">sociálnej služby na jedného zamestnanca z pôvodne 5,0 na 6,0 Minimálny percentuálny podiel odborných zamestnancov na celkovom počte zamestnancov -80% zostáva zachovaný vzhľadom na vecný rozsah poskytovania sociálnej služby a úpravu osobného rozsahu poskytovania tejto sociálnej služby z podmienky plnenia najmenej II. stupňa odkázanosti na pomoc inej osoby na III. stupeň.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AC3DB1" w:rsidRDefault="002F0408" w:rsidP="0032099E">
            <w:pPr>
              <w:rPr>
                <w:b/>
              </w:rPr>
            </w:pPr>
            <w:r w:rsidRPr="00AC3DB1">
              <w:rPr>
                <w:b/>
              </w:rPr>
              <w:lastRenderedPageBreak/>
              <w:t>ADCH Košice (Arcidiecézna charita Košice)</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za písmeno e) sa vkladá písmeno f) ktoré znie „z dôvodu ochrany života a zdravia osamelej tehotnej ženy alebo rodiča s nezaopatrenými deťmi, ktorí nemajú zabezpečené nevyhnutné podmienky na uspokojovanie základných životných potrieb“ Doterajšie písmená „f), g) a h)“ sa označujú ako písmená „g), h) a i)“ Odôvodnenie: Ide o ochranu života a fyzického i duševného zdravia špecifickej kategórie občanov – rodičov a detí od počatia a počas ich nezaopatrenosti, ktorá po predposlednej novelizácii zákona o soc. </w:t>
            </w:r>
            <w:proofErr w:type="spellStart"/>
            <w:r w:rsidRPr="00195150">
              <w:rPr>
                <w:rFonts w:ascii="Times New Roman" w:hAnsi="Times New Roman"/>
              </w:rPr>
              <w:t>sl</w:t>
            </w:r>
            <w:proofErr w:type="spellEnd"/>
            <w:r w:rsidRPr="00195150">
              <w:rPr>
                <w:rFonts w:ascii="Times New Roman" w:hAnsi="Times New Roman"/>
              </w:rPr>
              <w:t>. nemá zabezpečenú dostatočnú ochranu a pomoc</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1E5F68">
            <w:pPr>
              <w:rPr>
                <w:rFonts w:ascii="Times New Roman" w:hAnsi="Times New Roman"/>
                <w:szCs w:val="24"/>
              </w:rPr>
            </w:pPr>
            <w:r w:rsidRPr="004D5CD0">
              <w:rPr>
                <w:rFonts w:ascii="Times New Roman" w:hAnsi="Times New Roman"/>
                <w:b/>
                <w:szCs w:val="24"/>
              </w:rPr>
              <w:t xml:space="preserve">Pripomienka je nad rámec predkladaného návrhu, do §29 právna úprava nezasahuje.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r w:rsidRPr="004D5CD0">
              <w:t>Simona Petrík, NR SR (Simona Petrík, poslankyňa NR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27E66" w:rsidRDefault="00D27E66" w:rsidP="00A12B9E">
            <w:pPr>
              <w:rPr>
                <w:rFonts w:ascii="Times New Roman" w:hAnsi="Times New Roman"/>
              </w:rPr>
            </w:pPr>
            <w:r>
              <w:rPr>
                <w:rFonts w:ascii="Times New Roman" w:hAnsi="Times New Roman"/>
              </w:rPr>
              <w:t xml:space="preserve">K bodu 24 § 65 ods. 6 písm. f) </w:t>
            </w:r>
          </w:p>
          <w:p w:rsidR="002F0408" w:rsidRPr="00195150" w:rsidRDefault="002F0408" w:rsidP="00A12B9E">
            <w:pPr>
              <w:rPr>
                <w:rFonts w:ascii="Times New Roman" w:hAnsi="Times New Roman"/>
              </w:rPr>
            </w:pPr>
            <w:r w:rsidRPr="00195150">
              <w:rPr>
                <w:rFonts w:ascii="Times New Roman" w:hAnsi="Times New Roman"/>
              </w:rPr>
              <w:t xml:space="preserve">Žiadame, aby bolo z bodu č. 24 ustanovenie o maximálnom počte prijímateľov starostlivosti o deti na zariadenie starostlivosti o deti do troch rokov veku, a to konkrétne najviac 12 detí na jednu dennú miestnosť, alebo herňu a spálňu, ak je spálňa stavebne oddelená, vypustené. V súčasnosti spolupracujú detské jasle s regionálnymi úradmi verejného zdravotníctva, ktoré schvaľujú kapacity takýchto zariadení prípad od prípadu, aby vyhovovali hygienickým normám. Nová právna úprava je v preto redundantná. Keďže sa rozloha miestností a ich rozmiestnenie v budove a stavebné riešenia v jasliach odlišujú, určovanie kapacity miestnosti taxatívne nie je odôvodnené. Takáto úprava bude znamenať neprimerané finančné náklady na stavebné úpravy pre poskytovateľov sociálnej služby, pričom zvýšenie </w:t>
            </w:r>
            <w:r w:rsidRPr="00195150">
              <w:rPr>
                <w:rFonts w:ascii="Times New Roman" w:hAnsi="Times New Roman"/>
              </w:rPr>
              <w:lastRenderedPageBreak/>
              <w:t>kvality poskytovanej sociálnej služby je sporné.</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1E5F68">
            <w:pPr>
              <w:rPr>
                <w:rFonts w:ascii="Times New Roman" w:hAnsi="Times New Roman"/>
                <w:szCs w:val="24"/>
              </w:rPr>
            </w:pPr>
            <w:r w:rsidRPr="004D5CD0">
              <w:rPr>
                <w:rFonts w:ascii="Times New Roman" w:hAnsi="Times New Roman"/>
                <w:szCs w:val="24"/>
              </w:rPr>
              <w:t>ČA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C62881" w:rsidRDefault="002F0408" w:rsidP="00426CE2">
            <w:pPr>
              <w:rPr>
                <w:rFonts w:ascii="Times New Roman" w:hAnsi="Times New Roman"/>
                <w:b/>
                <w:szCs w:val="24"/>
              </w:rPr>
            </w:pPr>
            <w:r w:rsidRPr="00C62881">
              <w:rPr>
                <w:rFonts w:ascii="Times New Roman" w:hAnsi="Times New Roman"/>
                <w:b/>
                <w:szCs w:val="24"/>
              </w:rPr>
              <w:t>Čiastočne sa akceptuje úpravou počtu detí v §32 b ods. 3 v zariadení starostlivosti o deti do troch rokov veku</w:t>
            </w:r>
            <w:r w:rsidR="00AC3DB1" w:rsidRPr="00C62881">
              <w:rPr>
                <w:rFonts w:ascii="Times New Roman" w:hAnsi="Times New Roman"/>
                <w:b/>
                <w:szCs w:val="24"/>
              </w:rPr>
              <w:t xml:space="preserve">. Právna úprava pripúšťa zvýšenie počtu 12 detí na jednu dennú miestnosť najviac o tri deti, a to za podmienky neposkytovania starostlivosti dieťaťu vo veku do jedného roka. Dôvodom takto koncipovanej právnej úpravy je umožniť zvýšenie počtu detí, len ak tým nie je ohrozená bezpečnosť a ochrana detí vekovej kategórie, ktorá si </w:t>
            </w:r>
            <w:r w:rsidR="00AC3DB1" w:rsidRPr="00C62881">
              <w:rPr>
                <w:rFonts w:ascii="Times New Roman" w:hAnsi="Times New Roman"/>
                <w:b/>
                <w:szCs w:val="24"/>
              </w:rPr>
              <w:lastRenderedPageBreak/>
              <w:t xml:space="preserve">vyžaduje zvýšenú ochranu v rámci kolektívnej starostlivosti. </w:t>
            </w:r>
            <w:r w:rsidR="00AC3DB1" w:rsidRPr="00C62881">
              <w:rPr>
                <w:rFonts w:ascii="Times New Roman" w:hAnsi="Times New Roman"/>
                <w:b/>
                <w:szCs w:val="24"/>
              </w:rPr>
              <w:t xml:space="preserve"> </w:t>
            </w:r>
            <w:r w:rsidRPr="00C62881">
              <w:rPr>
                <w:rFonts w:ascii="Times New Roman" w:hAnsi="Times New Roman"/>
                <w:b/>
                <w:szCs w:val="24"/>
              </w:rPr>
              <w:t xml:space="preserve"> Takto ustanovený normatív zodpovedá regulačnému nastavenie v krajinách EÚ. </w:t>
            </w:r>
          </w:p>
          <w:p w:rsidR="002F0408" w:rsidRPr="00C62881" w:rsidRDefault="002F0408" w:rsidP="00426CE2">
            <w:pPr>
              <w:rPr>
                <w:rFonts w:ascii="Times New Roman" w:hAnsi="Times New Roman"/>
                <w:b/>
                <w:szCs w:val="24"/>
              </w:rPr>
            </w:pPr>
          </w:p>
          <w:p w:rsidR="002F0408" w:rsidRPr="00C62881" w:rsidRDefault="00AC3DB1" w:rsidP="00AC3DB1">
            <w:pPr>
              <w:rPr>
                <w:rFonts w:ascii="Times New Roman" w:hAnsi="Times New Roman"/>
                <w:b/>
                <w:szCs w:val="24"/>
              </w:rPr>
            </w:pPr>
            <w:r w:rsidRPr="00C62881">
              <w:rPr>
                <w:rFonts w:ascii="Times New Roman" w:hAnsi="Times New Roman"/>
                <w:b/>
                <w:szCs w:val="24"/>
              </w:rPr>
              <w:t>K</w:t>
            </w:r>
            <w:r w:rsidR="002F0408" w:rsidRPr="00C62881">
              <w:rPr>
                <w:rFonts w:ascii="Times New Roman" w:hAnsi="Times New Roman"/>
                <w:b/>
                <w:szCs w:val="24"/>
              </w:rPr>
              <w:t xml:space="preserve">oncipovaná právna úprava je primeraná, cieľom právnej úpravy je predchádzať  vzniku veľkokapacitných miestností, ktoré nie sú pre deti do troch rokov za vhodné z hľadiska ich bezpečnosti, požiadavky individuálneho prístupu  a predchádzanie zdravotným problémom a rizikám.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r w:rsidRPr="004D5CD0">
              <w:lastRenderedPageBreak/>
              <w:t>Simona Petrík, NR SR (Simona Petrík, poslankyňa NR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27E66" w:rsidRDefault="00D27E66" w:rsidP="00A12B9E">
            <w:pPr>
              <w:rPr>
                <w:rFonts w:ascii="Times New Roman" w:hAnsi="Times New Roman"/>
              </w:rPr>
            </w:pPr>
            <w:r>
              <w:rPr>
                <w:rFonts w:ascii="Times New Roman" w:hAnsi="Times New Roman"/>
              </w:rPr>
              <w:t xml:space="preserve">K bodu 55 príloha 1 </w:t>
            </w:r>
          </w:p>
          <w:p w:rsidR="002F0408" w:rsidRPr="00195150" w:rsidRDefault="002F0408" w:rsidP="00A12B9E">
            <w:pPr>
              <w:rPr>
                <w:rFonts w:ascii="Times New Roman" w:hAnsi="Times New Roman"/>
              </w:rPr>
            </w:pPr>
            <w:r w:rsidRPr="00195150">
              <w:rPr>
                <w:rFonts w:ascii="Times New Roman" w:hAnsi="Times New Roman"/>
              </w:rPr>
              <w:t>Nová právna úprava ukladá povinnosť dodržať v zariadeniach starostlivosti o deti do troch rokov veku na jedného zamestnanca počet maximálne 4 detí. Žiadame, aby sa novou právnou úpravou dosiahlo, že počet zamestnancov bol odstupňovaný od veku detí v zariadení. Mladšie deti, napríklad Jeden- až dvojročné totiž potrebujú viac pozornosti a maximálny počet štyroch jedno- až dvojročných detí na jedného zamestnanca je adekvátny. Pri starších deťoch je však tento limit príliš prísny, pretože staršie deti sú samostatnejšie a maximálny počet detí na jedného zamestnanca by preto mal byť vyšší.</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D42F2B">
            <w:pPr>
              <w:rPr>
                <w:rFonts w:ascii="Times New Roman" w:hAnsi="Times New Roman"/>
                <w:szCs w:val="24"/>
              </w:rPr>
            </w:pPr>
            <w:r w:rsidRPr="004D5CD0">
              <w:rPr>
                <w:rFonts w:ascii="Times New Roman" w:hAnsi="Times New Roman"/>
                <w:szCs w:val="24"/>
              </w:rPr>
              <w:t xml:space="preserve">ČA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C62881" w:rsidRDefault="002F0408" w:rsidP="00C62881">
            <w:pPr>
              <w:rPr>
                <w:rFonts w:ascii="Times New Roman" w:hAnsi="Times New Roman"/>
                <w:b/>
                <w:szCs w:val="24"/>
              </w:rPr>
            </w:pPr>
            <w:r w:rsidRPr="00C62881">
              <w:rPr>
                <w:rFonts w:ascii="Times New Roman" w:hAnsi="Times New Roman"/>
                <w:b/>
                <w:szCs w:val="24"/>
              </w:rPr>
              <w:t xml:space="preserve">Čiastočne sa akceptuje znížením personálneho normatívu z navrhovaných maximálneho počtu 4 detí na jedného zamestnanca na 5 detí na jedného zamestnanca a znížením percentuálneho podielu odborných zamestnancov na celkovom počte zamestnancov z  80% na 75 %. </w:t>
            </w:r>
            <w:proofErr w:type="spellStart"/>
            <w:r w:rsidRPr="00C62881">
              <w:rPr>
                <w:rFonts w:ascii="Times New Roman" w:hAnsi="Times New Roman"/>
                <w:b/>
                <w:szCs w:val="24"/>
              </w:rPr>
              <w:t>Rozkategorizovanie</w:t>
            </w:r>
            <w:proofErr w:type="spellEnd"/>
            <w:r w:rsidRPr="00C62881">
              <w:rPr>
                <w:rFonts w:ascii="Times New Roman" w:hAnsi="Times New Roman"/>
                <w:b/>
                <w:szCs w:val="24"/>
              </w:rPr>
              <w:t xml:space="preserve"> detí do troch rokov veku podľa vekových hraníc, by si vyžiadalo vytváranie viacerých tried, čo by znamenalo zvýšenú záťaž pre subjekty pôsobiace v tejto oblasti. </w:t>
            </w:r>
            <w:r w:rsidR="001F4D2A" w:rsidRPr="00C62881">
              <w:rPr>
                <w:rFonts w:ascii="Times New Roman" w:hAnsi="Times New Roman"/>
                <w:b/>
                <w:szCs w:val="24"/>
              </w:rPr>
              <w:t xml:space="preserve">Z tohto dôvodu právna úprava umožňuje poskytovať starostlivosť v dennej miestnosti 12 deťom od 0-3 rokov, za predpokladu, že sa v dennej miestnosti nachádza aj dieťa do jedného roka. Ak sa v takejto dennej </w:t>
            </w:r>
            <w:r w:rsidR="001F4D2A" w:rsidRPr="00C62881">
              <w:rPr>
                <w:rFonts w:ascii="Times New Roman" w:hAnsi="Times New Roman"/>
                <w:b/>
                <w:szCs w:val="24"/>
              </w:rPr>
              <w:lastRenderedPageBreak/>
              <w:t xml:space="preserve">miestnosti  neposkytuje starostlivosť o dieťa </w:t>
            </w:r>
            <w:r w:rsidR="00C62881" w:rsidRPr="00C62881">
              <w:rPr>
                <w:rFonts w:ascii="Times New Roman" w:hAnsi="Times New Roman"/>
                <w:b/>
                <w:szCs w:val="24"/>
              </w:rPr>
              <w:t xml:space="preserve">mladšie </w:t>
            </w:r>
            <w:r w:rsidR="001F4D2A" w:rsidRPr="00C62881">
              <w:rPr>
                <w:rFonts w:ascii="Times New Roman" w:hAnsi="Times New Roman"/>
                <w:b/>
                <w:szCs w:val="24"/>
              </w:rPr>
              <w:t xml:space="preserve">ako 12 mesiacov, počet detí sa môže navýšiť o tri.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lastRenderedPageBreak/>
              <w:t>Simona Petrík, NR SR (Simona Petrík, poslankyňa NR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Žiadame, aby bola príloha č.1 zmenená v tom duchu, aby právna úprava vyjadrovala podiel odborných zamestnancov nie 80 % ale 60%, nakoľko 80-percentný podiel odborných zamestnancov nie je pre kvalitu poskytnutej sociálnej služby podstatný, a navyše by výrazne zvýšil náklady na prevádzku zariadenia, ktoré by sa pravdepodobne premietlo do drahších služieb pre rodičov..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ČA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7F5685">
            <w:pPr>
              <w:rPr>
                <w:rFonts w:ascii="Times New Roman" w:hAnsi="Times New Roman"/>
                <w:szCs w:val="24"/>
              </w:rPr>
            </w:pPr>
            <w:r w:rsidRPr="004D5CD0">
              <w:rPr>
                <w:rFonts w:ascii="Times New Roman" w:hAnsi="Times New Roman"/>
                <w:b/>
                <w:szCs w:val="24"/>
              </w:rPr>
              <w:t xml:space="preserve">Čiastočne sa akceptuje znížením personálneho normatívu z navrhovaných maximálneho počtu 4 detí na jedného zamestnanca na 5 detí na jedného zamestnanca a znížením percentuálneho podielu odborných zamestnancov na celkovom počte zamestnancov z  80% na 75 %.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t>Simona Petrík, NR SR (Simona Petrík, poslankyňa NR 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D27E66" w:rsidRDefault="00D27E66" w:rsidP="00A12B9E">
            <w:pPr>
              <w:rPr>
                <w:rFonts w:ascii="Times New Roman" w:hAnsi="Times New Roman"/>
              </w:rPr>
            </w:pPr>
            <w:r>
              <w:rPr>
                <w:rFonts w:ascii="Times New Roman" w:hAnsi="Times New Roman"/>
              </w:rPr>
              <w:t>K ČL.I §32b ods. 1.</w:t>
            </w:r>
          </w:p>
          <w:p w:rsidR="002F0408" w:rsidRPr="00195150" w:rsidRDefault="002F0408" w:rsidP="00A12B9E">
            <w:pPr>
              <w:rPr>
                <w:rFonts w:ascii="Times New Roman" w:hAnsi="Times New Roman"/>
              </w:rPr>
            </w:pPr>
            <w:r w:rsidRPr="00195150">
              <w:rPr>
                <w:rFonts w:ascii="Times New Roman" w:hAnsi="Times New Roman"/>
              </w:rPr>
              <w:t>Žiadame, aby sa v odseku (1) dosiahlo novou úpravou, že v zariadení starostlivosti o deti do troch rokov veku dieťaťa sa poskytuje služba na podporu zosúlaďovania rodinného života a pracovného života poskytovaním starostlivosti o dieťa aj rodičom, ktorí sa doma starajú o ďalšie ich dieťa do 3 rokov. Máme za to, že služby v zariadení starostlivosti o deti do troch rokov veku dieťaťa nesmú byť upreté rodičom, ktorí sa starajú v domácom prostredí o ďalšie dieťa, napríklad o mladšieho súrodenca.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7F5685">
            <w:pPr>
              <w:rPr>
                <w:rFonts w:ascii="Times New Roman" w:hAnsi="Times New Roman"/>
                <w:b/>
                <w:szCs w:val="24"/>
              </w:rPr>
            </w:pPr>
            <w:r w:rsidRPr="004D5CD0">
              <w:rPr>
                <w:rFonts w:ascii="Times New Roman" w:hAnsi="Times New Roman"/>
                <w:b/>
                <w:szCs w:val="24"/>
              </w:rPr>
              <w:t xml:space="preserve">Ide o popretie účelu poskytovania služby, ktorou je podporu zosúlaďovania rodinného života a pracovného života.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t>ÚPPVII (Úrad podpredsedu vlády Slovenskej republiky pre investície a informatizáciu</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r w:rsidRPr="001F4D2A">
              <w:rPr>
                <w:b/>
              </w:rPr>
              <w:t xml:space="preserve">ADCH Košice (Arcidiecézna charita </w:t>
            </w:r>
            <w:r w:rsidRPr="001F4D2A">
              <w:rPr>
                <w:b/>
              </w:rPr>
              <w:lastRenderedPageBreak/>
              <w:t>Košice</w:t>
            </w:r>
            <w:r w:rsidRPr="004D5CD0">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 xml:space="preserve">Za bod 56 navrhujeme doplniť nové body, ktoré znejú: 57. V prílohe č.6 v druhom riadku v prvom stĺpci sa nahrádzajú slová „ 320 eur“ slovami „405 eur“, v druhom riadku v druhom stĺpci sa slová „3 840 eur“ nahrádzajú slovami „ 4 860 eur“ a v </w:t>
            </w:r>
            <w:r w:rsidRPr="00195150">
              <w:rPr>
                <w:rFonts w:ascii="Times New Roman" w:hAnsi="Times New Roman"/>
              </w:rPr>
              <w:lastRenderedPageBreak/>
              <w:t xml:space="preserve">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sidRPr="00195150">
              <w:rPr>
                <w:rFonts w:ascii="Times New Roman" w:hAnsi="Times New Roman"/>
              </w:rPr>
              <w:t>Z.z</w:t>
            </w:r>
            <w:proofErr w:type="spellEnd"/>
            <w:r w:rsidRPr="00195150">
              <w:rPr>
                <w:rFonts w:ascii="Times New Roman" w:hAnsi="Times New Roman"/>
              </w:rPr>
              <w:t xml:space="preserve">. v znení zákona č............2016 </w:t>
            </w:r>
            <w:proofErr w:type="spellStart"/>
            <w:r w:rsidRPr="00195150">
              <w:rPr>
                <w:rFonts w:ascii="Times New Roman" w:hAnsi="Times New Roman"/>
              </w:rPr>
              <w:t>Z.z</w:t>
            </w:r>
            <w:proofErr w:type="spellEnd"/>
            <w:r w:rsidRPr="00195150">
              <w:rPr>
                <w:rFonts w:ascii="Times New Roman" w:hAnsi="Times New Roman"/>
              </w:rPr>
              <w:t xml:space="preserve">. Výška </w:t>
            </w:r>
            <w:proofErr w:type="spellStart"/>
            <w:r w:rsidRPr="00195150">
              <w:rPr>
                <w:rFonts w:ascii="Times New Roman" w:hAnsi="Times New Roman"/>
              </w:rPr>
              <w:t>fiančného</w:t>
            </w:r>
            <w:proofErr w:type="spellEnd"/>
            <w:r w:rsidRPr="00195150">
              <w:rPr>
                <w:rFonts w:ascii="Times New Roman" w:hAnsi="Times New Roman"/>
              </w:rPr>
              <w:t xml:space="preserve"> príspevku na poskytovanie sociálnej služby podľa § 78a Tabuľka: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nízkoprahové</w:t>
            </w:r>
            <w:proofErr w:type="spellEnd"/>
            <w:r w:rsidRPr="00195150">
              <w:rPr>
                <w:rFonts w:ascii="Times New Roman" w:hAnsi="Times New Roman"/>
              </w:rPr>
              <w:t xml:space="preserve"> denné centrum s kapacitou nad 40 prijímateľov/ Výška finančného príspevku pre jedného poskytovateľa na mesiac: 3800 eur/ Výška finančného príspevku pre jedného poskytovateľa na rozpočtový rok: 45 600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do 40 prijímateľov/ Výška finančného príspevku pre jedného poskytovateľa na mesiac: 1900 eur/ Výška finančného príspevku pre jedného poskytovateľa na rozpočtový rok: 22 800 eur Druh sociálnej služby: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s kapacitou nad 40 prijímateľov/ Výška finančného príspevku pre jedného poskytovateľa na mesiac: 3800 eur/ Výška finančného príspevku pre jedného poskytovateľa na rozpočtový rok: 45 600 eur Komentáre a zdôvodnenie k pridaným bodom: K bodu 57: </w:t>
            </w:r>
            <w:proofErr w:type="spellStart"/>
            <w:r w:rsidRPr="00195150">
              <w:rPr>
                <w:rFonts w:ascii="Times New Roman" w:hAnsi="Times New Roman"/>
              </w:rPr>
              <w:t>Návrhovanou</w:t>
            </w:r>
            <w:proofErr w:type="spellEnd"/>
            <w:r w:rsidRPr="00195150">
              <w:rPr>
                <w:rFonts w:ascii="Times New Roman" w:hAnsi="Times New Roman"/>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sidRPr="00195150">
              <w:rPr>
                <w:rFonts w:ascii="Times New Roman" w:hAnsi="Times New Roman"/>
              </w:rPr>
              <w:t>mesčne</w:t>
            </w:r>
            <w:proofErr w:type="spellEnd"/>
            <w:r w:rsidRPr="00195150">
              <w:rPr>
                <w:rFonts w:ascii="Times New Roman" w:hAnsi="Times New Roman"/>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sidRPr="00195150">
              <w:rPr>
                <w:rFonts w:ascii="Times New Roman" w:hAnsi="Times New Roman"/>
              </w:rPr>
              <w:t>najvyší</w:t>
            </w:r>
            <w:proofErr w:type="spellEnd"/>
            <w:r w:rsidRPr="00195150">
              <w:rPr>
                <w:rFonts w:ascii="Times New Roman" w:hAnsi="Times New Roman"/>
              </w:rPr>
              <w:t xml:space="preserve">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rPr>
              <w:t>tj</w:t>
            </w:r>
            <w:proofErr w:type="spellEnd"/>
            <w:r w:rsidRPr="00195150">
              <w:rPr>
                <w:rFonts w:ascii="Times New Roman" w:hAnsi="Times New Roman"/>
              </w:rPr>
              <w:t xml:space="preserve">. vyžadujúci 24 </w:t>
            </w:r>
            <w:r w:rsidRPr="00195150">
              <w:rPr>
                <w:rFonts w:ascii="Times New Roman" w:hAnsi="Times New Roman"/>
              </w:rPr>
              <w:lastRenderedPageBreak/>
              <w:t xml:space="preserve">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sidRPr="00195150">
              <w:rPr>
                <w:rFonts w:ascii="Times New Roman" w:hAnsi="Times New Roman"/>
              </w:rPr>
              <w:t>dofinancovávať</w:t>
            </w:r>
            <w:proofErr w:type="spellEnd"/>
            <w:r w:rsidRPr="00195150">
              <w:rPr>
                <w:rFonts w:ascii="Times New Roman" w:hAnsi="Times New Roman"/>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sidRPr="00195150">
              <w:rPr>
                <w:rFonts w:ascii="Times New Roman" w:hAnsi="Times New Roman"/>
              </w:rPr>
              <w:t>nízkokapacitných</w:t>
            </w:r>
            <w:proofErr w:type="spellEnd"/>
            <w:r w:rsidRPr="00195150">
              <w:rPr>
                <w:rFonts w:ascii="Times New Roman" w:hAnsi="Times New Roman"/>
              </w:rPr>
              <w:t xml:space="preserve"> zariadeniach. Tým sa však objektívne zvyšujú ich náklady na jedného prijímateľa sociálnej služby v porovnaní s </w:t>
            </w:r>
            <w:proofErr w:type="spellStart"/>
            <w:r w:rsidRPr="00195150">
              <w:rPr>
                <w:rFonts w:ascii="Times New Roman" w:hAnsi="Times New Roman"/>
              </w:rPr>
              <w:t>s</w:t>
            </w:r>
            <w:proofErr w:type="spellEnd"/>
            <w:r w:rsidRPr="00195150">
              <w:rPr>
                <w:rFonts w:ascii="Times New Roman" w:hAnsi="Times New Roman"/>
              </w:rPr>
              <w:t xml:space="preserve"> verejnými zariadeniami s vysokou kapacitou. Navrhované zvýšenie finančného príspevku zo štátu na sumu 405 eur mesačne na jedného prijímateľa sociálnej služby má svoje </w:t>
            </w:r>
            <w:proofErr w:type="spellStart"/>
            <w:r w:rsidRPr="00195150">
              <w:rPr>
                <w:rFonts w:ascii="Times New Roman" w:hAnsi="Times New Roman"/>
              </w:rPr>
              <w:t>ratio</w:t>
            </w:r>
            <w:proofErr w:type="spellEnd"/>
            <w:r w:rsidRPr="00195150">
              <w:rPr>
                <w:rFonts w:ascii="Times New Roman" w:hAnsi="Times New Roman"/>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w:t>
            </w:r>
            <w:r w:rsidRPr="00195150">
              <w:rPr>
                <w:rFonts w:ascii="Times New Roman" w:hAnsi="Times New Roman"/>
              </w:rPr>
              <w:lastRenderedPageBreak/>
              <w:t xml:space="preserve">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rPr>
              <w:t>nízkoprahového</w:t>
            </w:r>
            <w:proofErr w:type="spellEnd"/>
            <w:r w:rsidRPr="00195150">
              <w:rPr>
                <w:rFonts w:ascii="Times New Roman" w:hAnsi="Times New Roman"/>
              </w:rPr>
              <w:t xml:space="preserve"> denného centra a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 (1900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rPr>
              <w:t>nízkoprahových</w:t>
            </w:r>
            <w:proofErr w:type="spellEnd"/>
            <w:r w:rsidRPr="00195150">
              <w:rPr>
                <w:rFonts w:ascii="Times New Roman" w:hAnsi="Times New Roman"/>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rPr>
              <w:t>nízkoprahovej</w:t>
            </w:r>
            <w:proofErr w:type="spellEnd"/>
            <w:r w:rsidRPr="00195150">
              <w:rPr>
                <w:rFonts w:ascii="Times New Roman" w:hAnsi="Times New Roman"/>
              </w:rPr>
              <w:t xml:space="preserve"> sociálnej služby vychádza zo </w:t>
            </w:r>
            <w:proofErr w:type="spellStart"/>
            <w:r w:rsidRPr="00195150">
              <w:rPr>
                <w:rFonts w:ascii="Times New Roman" w:hAnsi="Times New Roman"/>
              </w:rPr>
              <w:t>superhrubej</w:t>
            </w:r>
            <w:proofErr w:type="spellEnd"/>
            <w:r w:rsidRPr="00195150">
              <w:rPr>
                <w:rFonts w:ascii="Times New Roman" w:hAnsi="Times New Roman"/>
              </w:rPr>
              <w:t xml:space="preserve"> mzdy 950 eur mesačne na jedného zamestnanca(ide o priemernú mzdu v odvetví zdravotníctva a sociálnej starostlivosti) ,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655EFB"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6413ED" w:rsidP="006C27CE">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 xml:space="preserve">Pripomienky nad rámec novely; budú zohľadnené pri príprave novely zákona o sociálnych službách </w:t>
            </w:r>
            <w:r w:rsidRPr="004D5CD0">
              <w:rPr>
                <w:rFonts w:ascii="Times New Roman" w:hAnsi="Times New Roman"/>
                <w:b/>
                <w:szCs w:val="24"/>
              </w:rPr>
              <w:lastRenderedPageBreak/>
              <w:t>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lastRenderedPageBreak/>
              <w:t>ADCH Košice (Arcidiecézn</w:t>
            </w:r>
            <w:r w:rsidRPr="001F4D2A">
              <w:rPr>
                <w:b/>
              </w:rPr>
              <w:lastRenderedPageBreak/>
              <w:t>a charita Košice)</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 xml:space="preserve">Za bod 34 navrhujeme doplniť nové body, ktoré znejú: 35. V § 77 sa odsek 2 dopĺňa písmenom c). ktoré znie: „c) sumou finančného príspevku na poskytovanie sociálnej </w:t>
            </w:r>
            <w:r w:rsidRPr="00195150">
              <w:rPr>
                <w:rFonts w:ascii="Times New Roman" w:hAnsi="Times New Roman"/>
              </w:rPr>
              <w:lastRenderedPageBreak/>
              <w:t>služby podľa §78a, ak ide o sociálne služby uvedené v § 24b a v § 28.“. 36. V § 78a sa odsek 1 dopĺňa písmenami e) a f), ktoré znejú: „e)</w:t>
            </w:r>
            <w:proofErr w:type="spellStart"/>
            <w:r w:rsidRPr="00195150">
              <w:rPr>
                <w:rFonts w:ascii="Times New Roman" w:hAnsi="Times New Roman"/>
              </w:rPr>
              <w:t>nízkoprahové</w:t>
            </w:r>
            <w:proofErr w:type="spellEnd"/>
            <w:r w:rsidRPr="00195150">
              <w:rPr>
                <w:rFonts w:ascii="Times New Roman" w:hAnsi="Times New Roman"/>
              </w:rPr>
              <w:t xml:space="preserve"> denné centrum f)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37. V § 78a ods.3 sa za slová „č.6“ vkladajú slová „ a č. 6a.“. 38. V § 78a odsek 4 sa na konci pripája táto veta: „To neplatí, ak ide o sociálnu službu uvedenú v § 24b a v § 28.“. Komentáre a zdôvodnenie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sidRPr="00195150">
              <w:rPr>
                <w:rFonts w:ascii="Times New Roman" w:hAnsi="Times New Roman"/>
              </w:rPr>
              <w:t>nízkoprahové</w:t>
            </w:r>
            <w:proofErr w:type="spellEnd"/>
            <w:r w:rsidRPr="00195150">
              <w:rPr>
                <w:rFonts w:ascii="Times New Roman" w:hAnsi="Times New Roman"/>
              </w:rPr>
              <w:t xml:space="preserve"> denné centrum a </w:t>
            </w:r>
            <w:proofErr w:type="spellStart"/>
            <w:r w:rsidRPr="00195150">
              <w:rPr>
                <w:rFonts w:ascii="Times New Roman" w:hAnsi="Times New Roman"/>
              </w:rPr>
              <w:t>nízkoprahovú</w:t>
            </w:r>
            <w:proofErr w:type="spellEnd"/>
            <w:r w:rsidRPr="00195150">
              <w:rPr>
                <w:rFonts w:ascii="Times New Roman" w:hAnsi="Times New Roman"/>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sidRPr="00195150">
              <w:rPr>
                <w:rFonts w:ascii="Times New Roman" w:hAnsi="Times New Roman"/>
              </w:rPr>
              <w:t>nízkoprahové</w:t>
            </w:r>
            <w:proofErr w:type="spellEnd"/>
            <w:r w:rsidRPr="00195150">
              <w:rPr>
                <w:rFonts w:ascii="Times New Roman" w:hAnsi="Times New Roman"/>
              </w:rPr>
              <w:t xml:space="preserve"> denné centru a </w:t>
            </w:r>
            <w:proofErr w:type="spellStart"/>
            <w:r w:rsidRPr="00195150">
              <w:rPr>
                <w:rFonts w:ascii="Times New Roman" w:hAnsi="Times New Roman"/>
              </w:rPr>
              <w:t>nízkoprahovú</w:t>
            </w:r>
            <w:proofErr w:type="spellEnd"/>
            <w:r w:rsidRPr="00195150">
              <w:rPr>
                <w:rFonts w:ascii="Times New Roman" w:hAnsi="Times New Roman"/>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sidRPr="00195150">
              <w:rPr>
                <w:rFonts w:ascii="Times New Roman" w:hAnsi="Times New Roman"/>
              </w:rPr>
              <w:t>nízkoprahovom</w:t>
            </w:r>
            <w:proofErr w:type="spellEnd"/>
            <w:r w:rsidRPr="00195150">
              <w:rPr>
                <w:rFonts w:ascii="Times New Roman" w:hAnsi="Times New Roman"/>
              </w:rPr>
              <w:t xml:space="preserve"> dennom centre a v </w:t>
            </w:r>
            <w:proofErr w:type="spellStart"/>
            <w:r w:rsidRPr="00195150">
              <w:rPr>
                <w:rFonts w:ascii="Times New Roman" w:hAnsi="Times New Roman"/>
              </w:rPr>
              <w:t>nízkoprahovej</w:t>
            </w:r>
            <w:proofErr w:type="spellEnd"/>
            <w:r w:rsidRPr="00195150">
              <w:rPr>
                <w:rFonts w:ascii="Times New Roman" w:hAnsi="Times New Roman"/>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w:t>
            </w:r>
            <w:r w:rsidRPr="00195150">
              <w:rPr>
                <w:rFonts w:ascii="Times New Roman" w:hAnsi="Times New Roman"/>
              </w:rPr>
              <w:lastRenderedPageBreak/>
              <w:t xml:space="preserve">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sidRPr="00195150">
              <w:rPr>
                <w:rFonts w:ascii="Times New Roman" w:hAnsi="Times New Roman"/>
              </w:rPr>
              <w:t>legislatívno</w:t>
            </w:r>
            <w:proofErr w:type="spellEnd"/>
            <w:r w:rsidRPr="00195150">
              <w:rPr>
                <w:rFonts w:ascii="Times New Roman" w:hAnsi="Times New Roman"/>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sidRPr="00195150">
              <w:rPr>
                <w:rFonts w:ascii="Times New Roman" w:hAnsi="Times New Roman"/>
              </w:rPr>
              <w:t>legislatívno</w:t>
            </w:r>
            <w:proofErr w:type="spellEnd"/>
            <w:r w:rsidRPr="00195150">
              <w:rPr>
                <w:rFonts w:ascii="Times New Roman" w:hAnsi="Times New Roman"/>
              </w:rPr>
              <w:t xml:space="preserve"> technickú zmenu v nadväznosti na zmeny navrhnuté v ustanovení § 77 odsek 2 (spôsob výpočtu výšky finančného príspevku na prevádzku).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6413ED"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6413ED" w:rsidP="00785D88">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 xml:space="preserve">Pripomienky nad rámec novely; budú zohľadnené pri príprave </w:t>
            </w:r>
            <w:r w:rsidRPr="004D5CD0">
              <w:rPr>
                <w:rFonts w:ascii="Times New Roman" w:hAnsi="Times New Roman"/>
                <w:b/>
                <w:szCs w:val="24"/>
              </w:rPr>
              <w:lastRenderedPageBreak/>
              <w:t>novely zákona o sociálnych službách zameranej na zefektívnenie systému viaczdrojového financovania sociálnych služieb v priebehu roku 2017.</w:t>
            </w:r>
          </w:p>
        </w:tc>
      </w:tr>
      <w:tr w:rsidR="002F0408" w:rsidRPr="004D5CD0" w:rsidTr="006413ED">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Naše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(napr. je </w:t>
            </w:r>
            <w:r w:rsidRPr="00195150">
              <w:rPr>
                <w:rFonts w:ascii="Times New Roman" w:hAnsi="Times New Roman"/>
              </w:rPr>
              <w:lastRenderedPageBreak/>
              <w:t xml:space="preserve">potrebné počkať na výsledky auditu verejnej správy a pritom tie už roky máme, finančné prostriedky nie sú zahrnuté v štátnom rozpočte, je pred voľbami </w:t>
            </w:r>
            <w:proofErr w:type="spellStart"/>
            <w:r w:rsidRPr="00195150">
              <w:rPr>
                <w:rFonts w:ascii="Times New Roman" w:hAnsi="Times New Roman"/>
              </w:rPr>
              <w:t>atď</w:t>
            </w:r>
            <w:proofErr w:type="spellEnd"/>
            <w:r w:rsidRPr="00195150">
              <w:rPr>
                <w:rFonts w:ascii="Times New Roman" w:hAnsi="Times New Roman"/>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sidRPr="00195150">
              <w:rPr>
                <w:rFonts w:ascii="Times New Roman" w:hAnsi="Times New Roman"/>
              </w:rPr>
              <w:t>nízkoprahové</w:t>
            </w:r>
            <w:proofErr w:type="spellEnd"/>
            <w:r w:rsidRPr="00195150">
              <w:rPr>
                <w:rFonts w:ascii="Times New Roman" w:hAnsi="Times New Roman"/>
              </w:rPr>
              <w:t xml:space="preserve"> denné centrum a </w:t>
            </w:r>
            <w:proofErr w:type="spellStart"/>
            <w:r w:rsidRPr="00195150">
              <w:rPr>
                <w:rFonts w:ascii="Times New Roman" w:hAnsi="Times New Roman"/>
              </w:rPr>
              <w:t>nízkoprahovú</w:t>
            </w:r>
            <w:proofErr w:type="spellEnd"/>
            <w:r w:rsidRPr="00195150">
              <w:rPr>
                <w:rFonts w:ascii="Times New Roman" w:hAnsi="Times New Roman"/>
              </w:rP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6413ED"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6413ED" w:rsidP="006413ED">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lastRenderedPageBreak/>
              <w:t>ÚPVSR (Úrad priemyselného vlastníctva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t>ZMOS (Združenie miest a obcí Slovenska)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BC17AE" w:rsidRDefault="00BC17AE" w:rsidP="00BC17AE">
            <w:pPr>
              <w:rPr>
                <w:rFonts w:ascii="Times New Roman" w:hAnsi="Times New Roman"/>
              </w:rPr>
            </w:pPr>
            <w:r>
              <w:rPr>
                <w:rFonts w:ascii="Times New Roman" w:hAnsi="Times New Roman"/>
              </w:rPr>
              <w:t xml:space="preserve">K bodu 55 </w:t>
            </w:r>
          </w:p>
          <w:p w:rsidR="002F0408" w:rsidRPr="00195150" w:rsidRDefault="002F0408" w:rsidP="00BC17AE">
            <w:pPr>
              <w:rPr>
                <w:rFonts w:ascii="Times New Roman" w:hAnsi="Times New Roman"/>
              </w:rPr>
            </w:pPr>
            <w:r w:rsidRPr="00195150">
              <w:rPr>
                <w:rFonts w:ascii="Times New Roman" w:hAnsi="Times New Roman"/>
              </w:rPr>
              <w:t>Žiadame, aby v prílohe č. 1 v riadku „denný stacionár“ bola v stĺpci „Maximálny počet prijímateľov sociálnej služby na jedného zamestnanca“ uvedená hodnota 6,0. Odôvodnenie: Predkladateľ navrhuje zjednotiť počet prijímateľov sociálnych služieb na jedného zamestnanca v dennom stacionári na rovnaké hodnoty aké ustanovuje zákon pre útulok, domov na pol ceste, zariadenie núdzového bývania. Predkladateľ pritom v dôvodovej správe nezdôvodňuje toto zjednotenie. Zmena minimálnych personálnych štandardov bude mať za následok zníženie dostupnosti tejto do nedávna nedostatkovej služby, bude mať vplyv na výdavky z rozpočtov obcí a miest.</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E008CE">
            <w:pPr>
              <w:rPr>
                <w:rFonts w:ascii="Times New Roman" w:hAnsi="Times New Roman"/>
                <w:szCs w:val="24"/>
              </w:rPr>
            </w:pPr>
            <w:r w:rsidRPr="004D5CD0">
              <w:rPr>
                <w:rFonts w:ascii="Times New Roman" w:hAnsi="Times New Roman"/>
                <w:b/>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lastRenderedPageBreak/>
              <w:t>ZMOS (Združenie miest a obcí Slovenska)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BC17AE" w:rsidRDefault="00BC17AE" w:rsidP="009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rPr>
            </w:pPr>
            <w:r>
              <w:rPr>
                <w:rFonts w:ascii="Times New Roman" w:hAnsi="Times New Roman"/>
              </w:rPr>
              <w:t>K bodu 37</w:t>
            </w:r>
          </w:p>
          <w:p w:rsidR="002F0408" w:rsidRPr="00195150" w:rsidRDefault="002F0408" w:rsidP="009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hAnsi="Times New Roman"/>
              </w:rPr>
            </w:pPr>
            <w:r w:rsidRPr="00195150">
              <w:rPr>
                <w:rFonts w:ascii="Times New Roman" w:hAnsi="Times New Roman"/>
              </w:rPr>
              <w:t xml:space="preserve">Žiadame, aby v navrhovanom § 78b ods. 8 písm. c) bola číslovka 80 nahradená číslovkou 60.    Odôvodnenie: Zákon 448/2009 </w:t>
            </w:r>
            <w:proofErr w:type="spellStart"/>
            <w:r w:rsidRPr="00195150">
              <w:rPr>
                <w:rFonts w:ascii="Times New Roman" w:hAnsi="Times New Roman"/>
              </w:rPr>
              <w:t>Z.z</w:t>
            </w:r>
            <w:proofErr w:type="spellEnd"/>
            <w:r w:rsidRPr="00195150">
              <w:rPr>
                <w:rFonts w:ascii="Times New Roman" w:hAnsi="Times New Roman"/>
              </w:rPr>
              <w:t>. určuje bodové hodnotenie na určenie stupňa odkázanosti. Stupeň odkázanosti II. určuje rozsah 60-120 hod/mesiac. Stupeň odkázanosti III. určuje rozsah odkázanosti za mesiac 120-180 hodín/mesiac, preto nie je možné aby novela zákona určila že  PSS v Dennom stacionári musí mať stupeň odkázanosti III. a rozsah odkázanosti stanovuje na min. 80 hodín.</w:t>
            </w:r>
          </w:p>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F15E12">
            <w:pPr>
              <w:rPr>
                <w:rFonts w:ascii="Times New Roman" w:hAnsi="Times New Roman"/>
                <w:b/>
                <w:szCs w:val="24"/>
              </w:rPr>
            </w:pPr>
            <w:r w:rsidRPr="004D5CD0">
              <w:rPr>
                <w:rFonts w:ascii="Times New Roman" w:hAnsi="Times New Roman"/>
                <w:b/>
                <w:szCs w:val="24"/>
              </w:rPr>
              <w:t xml:space="preserve">Po prerokovaní pripomienky na </w:t>
            </w:r>
            <w:proofErr w:type="spellStart"/>
            <w:r w:rsidRPr="004D5CD0">
              <w:rPr>
                <w:rFonts w:ascii="Times New Roman" w:hAnsi="Times New Roman"/>
                <w:b/>
                <w:szCs w:val="24"/>
              </w:rPr>
              <w:t>rozporovom</w:t>
            </w:r>
            <w:proofErr w:type="spellEnd"/>
            <w:r w:rsidRPr="004D5CD0">
              <w:rPr>
                <w:rFonts w:ascii="Times New Roman" w:hAnsi="Times New Roman"/>
                <w:b/>
                <w:szCs w:val="24"/>
              </w:rPr>
              <w:t xml:space="preserve"> konaní pripomienkujúci subjekt upúšťa od kvalifikácie tejto pripomienky ako zásadnej. § 13 ods.2 ustanovuje povinnosť poskytovateľa prevádzkovať ambulantnú sociálne službu vo vymedzených zariadeniach sociálnych služieb najmenej v rozsahu 8 hodín počas pracovného dňa, tak aby sa naplnila povaha a účel poskytovanej sociálnej služby čomu zodpovedá aj rozsah jej spolufinancovania z verejných prostriedkov, ide vo svojich dôsledkoch o ponúkané prevádzkové hodiny. V súlade s §7 písm. a) zákona, poskytovateľ sociálnej služby je povinný prihliadať na individuálne potreby prijímateľa sociálnej služby, rozsah odkázanosti na pomoc inej osoby v prílohe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nemá priamy súvis s časovým rozsahom poskytovania ambulantnej sociálnej služby v zariadeniach. Predpokladaný rozsah odkázanosti  na pomoc inej fyzickej osoby je obsahom posudku odkázanosti na sociálne službu a vychádza z prílohy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aj z prílohy č.4 – viď § 51 písm. b) a novelizačný bod. 21. Predpokladaný časový  rozsah odkázanosti na pomoc inej osoby pri sebaobsluhe, pri starostlivosti o domácnosť a vykonávaní základných </w:t>
            </w:r>
            <w:r w:rsidRPr="004D5CD0">
              <w:rPr>
                <w:rFonts w:ascii="Times New Roman" w:hAnsi="Times New Roman"/>
                <w:b/>
                <w:szCs w:val="24"/>
              </w:rPr>
              <w:lastRenderedPageBreak/>
              <w:t xml:space="preserve">sociálnych aktivít a dohľad pri týchto úkonov nemá priamu súvislosť s časovým rozsahom poskytovania sociálnej služby. </w:t>
            </w:r>
          </w:p>
          <w:p w:rsidR="002F0408" w:rsidRPr="004D5CD0" w:rsidRDefault="002F0408" w:rsidP="00F15E12">
            <w:pPr>
              <w:rPr>
                <w:rFonts w:ascii="Times New Roman" w:hAnsi="Times New Roman"/>
                <w:b/>
                <w:szCs w:val="24"/>
              </w:rPr>
            </w:pPr>
            <w:r w:rsidRPr="004D5CD0">
              <w:rPr>
                <w:rFonts w:ascii="Times New Roman" w:hAnsi="Times New Roman"/>
                <w:b/>
                <w:szCs w:val="24"/>
              </w:rPr>
              <w:t xml:space="preserve">  </w:t>
            </w:r>
          </w:p>
          <w:p w:rsidR="002F0408" w:rsidRPr="004D5CD0" w:rsidRDefault="002F0408" w:rsidP="00F15E12">
            <w:pPr>
              <w:rPr>
                <w:rFonts w:ascii="Times New Roman" w:hAnsi="Times New Roman"/>
                <w:szCs w:val="24"/>
              </w:rPr>
            </w:pPr>
            <w:r w:rsidRPr="004D5CD0">
              <w:rPr>
                <w:rFonts w:ascii="Times New Roman" w:hAnsi="Times New Roman"/>
                <w:b/>
                <w:szCs w:val="24"/>
              </w:rPr>
              <w:t xml:space="preserve">Navrhovaná právna úprava teda stanovuje, že zariadenie musí  </w:t>
            </w:r>
            <w:r w:rsidRPr="004D5CD0">
              <w:rPr>
                <w:rFonts w:ascii="Times New Roman" w:hAnsi="Times New Roman"/>
                <w:b/>
                <w:szCs w:val="24"/>
                <w:u w:val="single"/>
              </w:rPr>
              <w:t xml:space="preserve">prevádzkovať </w:t>
            </w:r>
            <w:r w:rsidRPr="004D5CD0">
              <w:rPr>
                <w:rFonts w:ascii="Times New Roman" w:hAnsi="Times New Roman"/>
                <w:b/>
                <w:szCs w:val="24"/>
              </w:rPr>
              <w:t xml:space="preserve">v rozsahu najmenej 8 hodín počas pracovného dňa. </w:t>
            </w:r>
            <w:proofErr w:type="spellStart"/>
            <w:r w:rsidRPr="004D5CD0">
              <w:rPr>
                <w:rFonts w:ascii="Times New Roman" w:hAnsi="Times New Roman"/>
                <w:b/>
                <w:szCs w:val="24"/>
              </w:rPr>
              <w:t>T.z</w:t>
            </w:r>
            <w:proofErr w:type="spellEnd"/>
            <w:r w:rsidRPr="004D5CD0">
              <w:rPr>
                <w:rFonts w:ascii="Times New Roman" w:hAnsi="Times New Roman"/>
                <w:b/>
                <w:szCs w:val="24"/>
              </w:rPr>
              <w:t>, že prevádzková doba musí byť najmenej 8 hodinová, bez ohľadu nato ako dlho je jednotlivým klientom poskytovaná služba. ( klient s odkázanosťou stupňa III môže využiť ambulantnú sociálnu službu v rozsahu napr. 4 hod denne 3 dni v týždni, alebo aj 8 hodín 3 dni v týždni, pričom môže byť rôzna doba nástupu do zariadenia.</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lastRenderedPageBreak/>
              <w:t>ZMOS (Združenie miest a obcí Slovenska)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BC17AE" w:rsidRDefault="00BC17AE" w:rsidP="00A12B9E">
            <w:pPr>
              <w:rPr>
                <w:rFonts w:ascii="Times New Roman" w:hAnsi="Times New Roman"/>
              </w:rPr>
            </w:pPr>
            <w:r>
              <w:rPr>
                <w:rFonts w:ascii="Times New Roman" w:hAnsi="Times New Roman"/>
              </w:rPr>
              <w:t xml:space="preserve">K doložke vplyvov </w:t>
            </w:r>
          </w:p>
          <w:p w:rsidR="002F0408" w:rsidRPr="00195150" w:rsidRDefault="002F0408" w:rsidP="00A12B9E">
            <w:pPr>
              <w:rPr>
                <w:rFonts w:ascii="Times New Roman" w:hAnsi="Times New Roman"/>
              </w:rPr>
            </w:pPr>
            <w:r w:rsidRPr="00195150">
              <w:rPr>
                <w:rFonts w:ascii="Times New Roman" w:hAnsi="Times New Roman"/>
              </w:rPr>
              <w:t>Žiadame o dopracovanie doložky vplyvov na rozpočty obcí a miest. Predložený návrh obsahuje celý rad reštriktívnych alebo sprísňujúcich opatrení, ktoré v praxi budú mať vplyv na rozpočty miestnej územnej samosprávy. V doložke vybraných vplyvov v časti sociálne vplyvy žiadame označiť aj pole „negatívne“ a v odôvodnení uviesť, že navrhovaným sprísnením podmienok poskytovania sociálnej služby v dennom stacionári dôjde k zníženiu počtu prijímateľov sociálnej služby, a z dôvodu zvýšenia výdavkov, s ktorými zriaďovatelia služieb nekalkulovali dôjde k zníženiu dostupnosti služby z dôvodu úpravy ceny za poskytované služby.</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08353C">
            <w:pPr>
              <w:rPr>
                <w:rFonts w:ascii="Times New Roman" w:hAnsi="Times New Roman"/>
                <w:b/>
                <w:szCs w:val="24"/>
              </w:rPr>
            </w:pPr>
            <w:r w:rsidRPr="004D5CD0">
              <w:rPr>
                <w:rFonts w:ascii="Times New Roman" w:hAnsi="Times New Roman"/>
                <w:b/>
                <w:szCs w:val="24"/>
              </w:rPr>
              <w:t xml:space="preserve">Po prerokovaní pripomienky na </w:t>
            </w:r>
            <w:proofErr w:type="spellStart"/>
            <w:r w:rsidRPr="004D5CD0">
              <w:rPr>
                <w:rFonts w:ascii="Times New Roman" w:hAnsi="Times New Roman"/>
                <w:b/>
                <w:szCs w:val="24"/>
              </w:rPr>
              <w:t>rozporovom</w:t>
            </w:r>
            <w:proofErr w:type="spellEnd"/>
            <w:r w:rsidRPr="004D5CD0">
              <w:rPr>
                <w:rFonts w:ascii="Times New Roman" w:hAnsi="Times New Roman"/>
                <w:b/>
                <w:szCs w:val="24"/>
              </w:rPr>
              <w:t xml:space="preserve"> konaní pripomienkujúci subjekt upúšťa od kvalifikácie tejto pripomienky ako zásadnej.  Prechodné ustanovenia zákona (§110 za ods.1) garantujú zabezpečenie kontinuity poskytovanej sociálnej služby v dennom stacionári aj po 31. decembri 2016 podľa zákona účinného </w:t>
            </w:r>
            <w:r w:rsidR="00C62881">
              <w:rPr>
                <w:rFonts w:ascii="Times New Roman" w:hAnsi="Times New Roman"/>
                <w:b/>
                <w:szCs w:val="24"/>
              </w:rPr>
              <w:t xml:space="preserve">od </w:t>
            </w:r>
            <w:r w:rsidRPr="004D5CD0">
              <w:rPr>
                <w:rFonts w:ascii="Times New Roman" w:hAnsi="Times New Roman"/>
                <w:b/>
                <w:szCs w:val="24"/>
              </w:rPr>
              <w:t xml:space="preserve">1.januára 2017. Nová právna úprava z hľadiska osobného rozsahu pre poskytovanie sociálnej služby v dennom stacionári sa dotkne len nových právnych vzťahov vzniknutých po 1. </w:t>
            </w:r>
            <w:r w:rsidRPr="004D5CD0">
              <w:rPr>
                <w:rFonts w:ascii="Times New Roman" w:hAnsi="Times New Roman"/>
                <w:b/>
                <w:szCs w:val="24"/>
              </w:rPr>
              <w:lastRenderedPageBreak/>
              <w:t>januári 2017 a tento vplyv nemožno hodnotiť ako negatívny sociálny vplyv. Vzhľadom na finančnú podpor</w:t>
            </w:r>
            <w:r w:rsidR="0008353C">
              <w:rPr>
                <w:rFonts w:ascii="Times New Roman" w:hAnsi="Times New Roman"/>
                <w:b/>
                <w:szCs w:val="24"/>
              </w:rPr>
              <w:t>u</w:t>
            </w:r>
            <w:r w:rsidRPr="004D5CD0">
              <w:rPr>
                <w:rFonts w:ascii="Times New Roman" w:hAnsi="Times New Roman"/>
                <w:b/>
                <w:szCs w:val="24"/>
              </w:rPr>
              <w:t xml:space="preserve"> poskytovania sociálnej služby v dennom stacionári zo strany MPSVR SR nemožno hodnotiť novo nastavený personálny normatív za dôvod na zníženie dostupnosti služby v dennom stacionári.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lastRenderedPageBreak/>
              <w:t>ZMOS (Združenie miest a obcí Slovenska)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Za bod 22 navrhujeme vložiť nový novelizačný bod 23. v znení: „V § 65 ods. 5 sa na konci bodka nahrádza bodkočiarkou a vkladajú slová: „to neplatí, ak ide o prevod oprávnenia poskytovať sociálnu službu na obec, ktorá je zriaďovateľom alebo zakladateľom právnickej osoby oprávnenej poskytovať sociálnu službu, alebo ide o prevod oprávnenia poskytovať sociálnu službu na inú právnickú osobu v rámci zriaďovateľskej alebo zakladateľskej právomoci obce, mesta, alebo vyššieho územného celku. Nástupnícka organizácia plní podmienky poskytovania sociálnej služby v rozsahu, v akom boli záväzné pre oprávneného poskytovateľa sociálnej služby.“.“ Ostatné novelizačné body sa prečíslujú.</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t>ZMOS (Združenie miest a obcí Slovenska)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BC17AE" w:rsidRDefault="00BC17AE" w:rsidP="00A12B9E">
            <w:pPr>
              <w:rPr>
                <w:rFonts w:ascii="Times New Roman" w:hAnsi="Times New Roman"/>
              </w:rPr>
            </w:pPr>
            <w:r>
              <w:rPr>
                <w:rFonts w:ascii="Times New Roman" w:hAnsi="Times New Roman"/>
              </w:rPr>
              <w:t>K bodu 19</w:t>
            </w:r>
          </w:p>
          <w:p w:rsidR="00BC17AE" w:rsidRDefault="00BC17AE" w:rsidP="00A12B9E">
            <w:pPr>
              <w:rPr>
                <w:rFonts w:ascii="Times New Roman" w:hAnsi="Times New Roman"/>
              </w:rPr>
            </w:pPr>
          </w:p>
          <w:p w:rsidR="002F0408" w:rsidRPr="00195150" w:rsidRDefault="002F0408" w:rsidP="00A12B9E">
            <w:pPr>
              <w:rPr>
                <w:rFonts w:ascii="Times New Roman" w:hAnsi="Times New Roman"/>
              </w:rPr>
            </w:pPr>
            <w:r w:rsidRPr="00195150">
              <w:rPr>
                <w:rFonts w:ascii="Times New Roman" w:hAnsi="Times New Roman"/>
              </w:rPr>
              <w:t xml:space="preserve">Žiadame, aby bola v návrhu číslovka „III“ nahradená číslovkou „II“. Odôvodnenie: Poskytovanie sociálnej služby v dennom stacionári podľa § 40 zákona považujeme za nástroj, ktorý má byť dostupný aj pre osoby odkázané na pomoc inej fyzickej osoby v rozsahu stupňa II. Argumentáciu, že pri rozsahu poskytovania služby v stupni II nie je možné vykonávať činnosti: plánovať, viesť a hodnotiť za účasti prijímateľa sociálnej služby individuálny plán, ktorého súčasťou je aj program sociálnej rehabilitácie, a preto musí spĺňať novo ustanovený časový rozsah poskytovania tejto ambulantnej sociálnej služby v dennom stacionári najmenej v rozsahu ôsmich hodín pracovného času pracovného dňa nepovažujeme za vecné. Rozsah aktivít realizovaných na základe individuálneho plánu nie je totožný u osoby so stupňom odkázanosti II a III. Preto čas potrebný na realizáciu aktivít z </w:t>
            </w:r>
            <w:r w:rsidRPr="00195150">
              <w:rPr>
                <w:rFonts w:ascii="Times New Roman" w:hAnsi="Times New Roman"/>
              </w:rPr>
              <w:lastRenderedPageBreak/>
              <w:t>individuálneho plánu osoby so stupňom odkázanosti II, ak nezohľadňujeme nie zanedbateľný rozsah formálno-administratívnych úkonov, na ktorých časovú náročnosť má stupeň odkázanosti menší vplyv, považujeme za postačujúci. Vzhľadom k individuálnym podmienkam a potrebám odkázanej osoby nie je vždy vhodné poskytovanie inej sociálnej služby, napr. opatrovateľskej služby. Z uvedených dôvodov požadujeme zachovanie osobného rozsahu pre denné stacionáre na v súčasnosti plantanej úrovni, teda vrátane stupňa odkázanosti II.</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B82AD1">
            <w:pPr>
              <w:rPr>
                <w:rFonts w:ascii="Times New Roman" w:hAnsi="Times New Roman"/>
                <w:b/>
                <w:szCs w:val="24"/>
              </w:rPr>
            </w:pPr>
            <w:r w:rsidRPr="004D5CD0">
              <w:rPr>
                <w:rFonts w:ascii="Times New Roman" w:hAnsi="Times New Roman"/>
                <w:b/>
                <w:szCs w:val="24"/>
              </w:rPr>
              <w:t xml:space="preserve">Po prerokovaní pripomienky na </w:t>
            </w:r>
            <w:proofErr w:type="spellStart"/>
            <w:r w:rsidRPr="004D5CD0">
              <w:rPr>
                <w:rFonts w:ascii="Times New Roman" w:hAnsi="Times New Roman"/>
                <w:b/>
                <w:szCs w:val="24"/>
              </w:rPr>
              <w:t>rozporovom</w:t>
            </w:r>
            <w:proofErr w:type="spellEnd"/>
            <w:r w:rsidRPr="004D5CD0">
              <w:rPr>
                <w:rFonts w:ascii="Times New Roman" w:hAnsi="Times New Roman"/>
                <w:b/>
                <w:szCs w:val="24"/>
              </w:rPr>
              <w:t xml:space="preserve"> konaní pripomienkujúci subjekt upúšťa od kvalifikácie tejto pripomienky ako zásadnej.  Občania v stupni odkázanosti III. t.j. 4-6 hodín pomoci sú podľa nášho názoru odkázaní na pomoc inej fyzickej osoby v takom rozsahu, ktorý odôvodňuje aj pobyt v dennom stacionári minimálne v rozsahu 4 hodín, čo považujeme súčasne za účelné využitie poskytovanej finančnej dotácie. Na rozdiel od stupňa odkázanosti II, t.j. odkázanosť na pomoc inej fyzickej osoby </w:t>
            </w:r>
            <w:r w:rsidRPr="004D5CD0">
              <w:rPr>
                <w:rFonts w:ascii="Times New Roman" w:hAnsi="Times New Roman"/>
                <w:b/>
                <w:szCs w:val="24"/>
              </w:rPr>
              <w:lastRenderedPageBreak/>
              <w:t xml:space="preserve">napr. v rozsahu 2 hodín denne, nepovažujeme za adekvátne poskytovať  sociálnu službu v zariadení, ale poskytovanie opatrovateľskej služby alebo sociálnej služby v dennom centre.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lastRenderedPageBreak/>
              <w:t>NSK (Nitriansky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Bod 27– § 74 ods. 2 písm. b) sa vypúšťa. Pripomienka: ak sa sociálna služba nebude poskytovať na základe uzatvorenia písomnej zmluvy o poskytovaní sociálnej služby, tak na základe čoho sa bude poskytovať? Pripomienka obyčajná.</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B82AD1" w:rsidRDefault="002F0408" w:rsidP="009C0FC7">
            <w:pPr>
              <w:rPr>
                <w:rFonts w:ascii="Times New Roman" w:hAnsi="Times New Roman"/>
                <w:b/>
                <w:szCs w:val="24"/>
              </w:rPr>
            </w:pPr>
            <w:r w:rsidRPr="00B82AD1">
              <w:rPr>
                <w:rFonts w:ascii="Times New Roman" w:hAnsi="Times New Roman"/>
                <w:b/>
                <w:szCs w:val="24"/>
              </w:rPr>
              <w:t xml:space="preserve">Bola vypustená duplicitná právna úprava, ktorá je obsiahnutá v písm. a) nakoľko sociálnu službu na podporu rodiny s deťmi v zariadení dočasnej starostlivosti o deti možno subsumovať pod pomoc pri osobnej starostlivosti o dieťa v §74 ods. 2 písm. a) </w:t>
            </w:r>
            <w:proofErr w:type="spellStart"/>
            <w:r w:rsidRPr="00B82AD1">
              <w:rPr>
                <w:rFonts w:ascii="Times New Roman" w:hAnsi="Times New Roman"/>
                <w:b/>
                <w:szCs w:val="24"/>
              </w:rPr>
              <w:t>t.z</w:t>
            </w:r>
            <w:proofErr w:type="spellEnd"/>
            <w:r w:rsidRPr="00B82AD1">
              <w:rPr>
                <w:rFonts w:ascii="Times New Roman" w:hAnsi="Times New Roman"/>
                <w:b/>
                <w:szCs w:val="24"/>
              </w:rPr>
              <w:t xml:space="preserve"> že povinnosť uzatvorenia písomnej zmluvy o poskytovaní sociálnej služby sa vzťahuje na pomoc pri osobnej starostlivosti o dieťa a podporu zosúlaďovania rodinného života a pracovného života bez ohľadu na formu ich poskytovania (terénnu formu sociálnej služby, ambulantnú formu sociálnej služby  mimo zariadenia, ambulantnú formu sociálnej služby  v zariadení, pobytovú formu sociálnej služby v zariadení).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t>NSK (Nitriansky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Uvedená novela zákona jednoznačne nestanovuje povinnosť, či už ministerstvu, obci, samosprávnemu kraju ohľadom zriaďovania, zakladania, vykonávania kontroly a obligatórneho poskytovania finančných príspevkov na prevádzku pri poskytovaní nových druhov sociálnych služieb ako sú: - § 32a / Služba na podporu zosúlaďovania rodinného života a pracovného života - § 32b / Zariadenie starostlivosti o deti do troch rokov veku dieťaťa. Podľa § 75 ods. 7 len môže obec a VÚC poskytnúť </w:t>
            </w:r>
            <w:r w:rsidRPr="00195150">
              <w:rPr>
                <w:rFonts w:ascii="Times New Roman" w:hAnsi="Times New Roman"/>
              </w:rPr>
              <w:lastRenderedPageBreak/>
              <w:t>finančný príspevok na prevádzku aj pre druh sociálnej služby na podporu zosúlaďovania rodinného života a pracovného života a službu na podporu zosúlaďovania rodinného života a pracovného života v zariadení starostlivosti o deti do troch rokov veku dieťaťa. Pripomienka obyčajná.</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AA2982">
            <w:pPr>
              <w:rPr>
                <w:rFonts w:ascii="Times New Roman" w:hAnsi="Times New Roman"/>
                <w:b/>
                <w:szCs w:val="24"/>
              </w:rPr>
            </w:pPr>
            <w:r w:rsidRPr="004D5CD0">
              <w:rPr>
                <w:rFonts w:ascii="Times New Roman" w:hAnsi="Times New Roman"/>
                <w:b/>
                <w:szCs w:val="24"/>
              </w:rPr>
              <w:t xml:space="preserve">Poskytovanie finančného príspevku na prevádzku je pre obce a VÚC fakultatívne – nejde o ustanovenú povinnosť. Ak príjem z úhrady za poskytovanú sociálnu službu nepokryje bežné výdavky poskytovateľa  služby na podporu </w:t>
            </w:r>
            <w:r w:rsidRPr="004D5CD0">
              <w:rPr>
                <w:rFonts w:ascii="Times New Roman" w:hAnsi="Times New Roman"/>
                <w:b/>
                <w:szCs w:val="24"/>
              </w:rPr>
              <w:lastRenderedPageBreak/>
              <w:t>zosúlaďovania rodinného života a pracovného života a v rámci uplatňovanej sociálnej politiky v území sa obec, alebo VÚC rozhodne podporovať neverejných poskytovateľov tejto sociálnej služby, ktorí je neposkytujú s cieľom dosiahnutia zisku, navrhovaná právna úprava upravuje súvisiace právne vzťahy s poskytnutím finančnej podpory neverejného poskytovateľa sociálnej služby v ustanoveniach § 75 až 77 tohto zákona. Nakoľko ide o sociálnu službu podľa tohto zákona právne vzťahy pri poskytovaní tejto sociálnej služby jej financovanie je predmetom úpravy tohto zákona.</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pPr>
              <w:rPr>
                <w:b/>
              </w:rPr>
            </w:pPr>
            <w:r w:rsidRPr="004D5CD0">
              <w:rPr>
                <w:b/>
              </w:rPr>
              <w:lastRenderedPageBreak/>
              <w:t>NSK (Nitriansky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Bod 16 - § 31 bod 5 – doplniť text, za aké obdobie sa počíta 30 po sebe nasledujúcich dní, z textu nie je zrejmé, či sa jedná o pomoc iba raz ročne, resp. ako často? Pripomienka obyčajná.</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r w:rsidRPr="004D5CD0">
              <w:rPr>
                <w:rFonts w:ascii="Times New Roman" w:hAnsi="Times New Roman"/>
                <w:b/>
                <w:szCs w:val="24"/>
              </w:rPr>
              <w:t xml:space="preserve">Pomoc pri osobnej starostlivosti o dieťa podľa §31 zahŕňa vo svojich dôsledkoch riešenie krízovej situácie v rodine pre faktickú nemožnosť zabezpečiť zo strany rodiča dieťaťa, alebo fyzickej osoby, ktorá má dieťa zverené do osobnej starostlivosti, osobnú starostlivosť o maloleté dieťa, alebo s pomocou rodiny, ak nie sú ďalšie dôvody pre ktoré je potrebné v záujme dieťaťa uplatniť právne prostriedky sociálno-právnej ochrany dieťaťa. Právna úprava limituje poskytovanie tejto pomoci pri osobnej starostlivosti časovým rozsahom  30 po sebe nasledujúcich dní </w:t>
            </w:r>
            <w:r w:rsidRPr="004D5CD0">
              <w:rPr>
                <w:rFonts w:ascii="Times New Roman" w:hAnsi="Times New Roman"/>
                <w:b/>
                <w:szCs w:val="24"/>
              </w:rPr>
              <w:lastRenderedPageBreak/>
              <w:t xml:space="preserve">pričom nevylučuje poskytovanie tejto pomoci aj opakovane, ak vznikne pre ňu právny dôvod. Poskytnutie pomoci pri osobnej starostlivosti o dieťa, </w:t>
            </w:r>
            <w:proofErr w:type="spellStart"/>
            <w:r w:rsidRPr="004D5CD0">
              <w:rPr>
                <w:rFonts w:ascii="Times New Roman" w:hAnsi="Times New Roman"/>
                <w:b/>
                <w:szCs w:val="24"/>
              </w:rPr>
              <w:t>reps</w:t>
            </w:r>
            <w:proofErr w:type="spellEnd"/>
            <w:r w:rsidRPr="004D5CD0">
              <w:rPr>
                <w:rFonts w:ascii="Times New Roman" w:hAnsi="Times New Roman"/>
                <w:b/>
                <w:szCs w:val="24"/>
              </w:rPr>
              <w:t xml:space="preserve">. zabezpečenie tejto pomoci s garantovaným poskytnutím finančného príspevku na prevádzku poskytovania sociálnej služby neverejnému poskytovateľovi tejto služby je v pôsobnosti obce (§ 80 písm. e) šiesty bod,  §75 ods.1 )  Zákon špecifikuje poskytovanie starostlivosti na dni, čo predpokladá možnosť jej poskytovania v potrebnom dennom, alebo nočnom čase v súlade s § 7 </w:t>
            </w:r>
            <w:proofErr w:type="spellStart"/>
            <w:r w:rsidRPr="004D5CD0">
              <w:rPr>
                <w:rFonts w:ascii="Times New Roman" w:hAnsi="Times New Roman"/>
                <w:b/>
                <w:szCs w:val="24"/>
              </w:rPr>
              <w:t>písm</w:t>
            </w:r>
            <w:proofErr w:type="spellEnd"/>
            <w:r w:rsidRPr="004D5CD0">
              <w:rPr>
                <w:rFonts w:ascii="Times New Roman" w:hAnsi="Times New Roman"/>
                <w:b/>
                <w:szCs w:val="24"/>
              </w:rPr>
              <w:t xml:space="preserve"> a) poskytovateľ sociálnej služby je povinný prihliadať na individuálne potreby prijímateľa sociálnej služby.</w:t>
            </w:r>
          </w:p>
        </w:tc>
      </w:tr>
      <w:tr w:rsidR="001F7A14"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1F7A14" w:rsidRPr="001F4D2A" w:rsidRDefault="001F7A14" w:rsidP="0032099E">
            <w:pPr>
              <w:rPr>
                <w:b/>
              </w:rPr>
            </w:pPr>
            <w:r w:rsidRPr="001F4D2A">
              <w:rPr>
                <w:b/>
              </w:rPr>
              <w:lastRenderedPageBreak/>
              <w:t>NSK (Nitriansky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1F7A14" w:rsidRPr="00195150" w:rsidRDefault="001F7A14" w:rsidP="00A12B9E">
            <w:pPr>
              <w:rPr>
                <w:rFonts w:ascii="Times New Roman" w:hAnsi="Times New Roman"/>
              </w:rPr>
            </w:pPr>
            <w:r>
              <w:rPr>
                <w:rFonts w:ascii="Times" w:hAnsi="Times" w:cs="Times"/>
                <w:b/>
                <w:bCs/>
                <w:sz w:val="25"/>
                <w:szCs w:val="25"/>
              </w:rPr>
              <w:t xml:space="preserve">Bod 16 - § 32a ods. 1 písm. a) </w:t>
            </w:r>
            <w:r>
              <w:rPr>
                <w:rFonts w:ascii="Times" w:hAnsi="Times" w:cs="Times"/>
                <w:sz w:val="25"/>
                <w:szCs w:val="25"/>
              </w:rPr>
              <w:br/>
              <w:t>Bod 16 - § 32a ods. 1 písm. a) – doplniť, do akého veku dieťaťa, tak ako je uvedené v § 32a, písm. b). Pripomienka obyčajná.</w:t>
            </w:r>
          </w:p>
        </w:tc>
        <w:tc>
          <w:tcPr>
            <w:tcW w:w="283" w:type="dxa"/>
            <w:tcBorders>
              <w:top w:val="single" w:sz="4" w:space="0" w:color="auto"/>
              <w:left w:val="nil"/>
              <w:bottom w:val="single" w:sz="4" w:space="0" w:color="auto"/>
              <w:right w:val="single" w:sz="4" w:space="0" w:color="auto"/>
            </w:tcBorders>
            <w:shd w:val="clear" w:color="auto" w:fill="auto"/>
            <w:noWrap/>
          </w:tcPr>
          <w:p w:rsidR="001F7A14" w:rsidRPr="004D5CD0" w:rsidRDefault="001F7A14" w:rsidP="0025448E">
            <w:pPr>
              <w:rPr>
                <w:rFonts w:ascii="Times New Roman" w:hAnsi="Times New Roman"/>
                <w:szCs w:val="24"/>
              </w:rPr>
            </w:pPr>
            <w:r>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1F7A14" w:rsidRPr="004D5CD0" w:rsidRDefault="001F7A14"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1F7A14" w:rsidRPr="004D5CD0" w:rsidRDefault="001F7A14" w:rsidP="00BA0B84">
            <w:pPr>
              <w:rPr>
                <w:rFonts w:ascii="Times New Roman" w:hAnsi="Times New Roman"/>
                <w:b/>
                <w:szCs w:val="24"/>
              </w:rPr>
            </w:pPr>
            <w:r>
              <w:rPr>
                <w:rFonts w:ascii="Times New Roman" w:hAnsi="Times New Roman"/>
                <w:b/>
                <w:szCs w:val="24"/>
              </w:rPr>
              <w:t>Ide o maloleté dieťa do veku plnoletosti a nie je potrebné ohraničovať vekovú hranicu, tak ako je to v §32 a písm. b)</w:t>
            </w:r>
            <w:r w:rsidR="00BA0B84">
              <w:rPr>
                <w:rFonts w:ascii="Times New Roman" w:hAnsi="Times New Roman"/>
                <w:b/>
                <w:szCs w:val="24"/>
              </w:rPr>
              <w:t>.</w:t>
            </w:r>
          </w:p>
        </w:tc>
      </w:tr>
      <w:tr w:rsidR="00436DDC"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436DDC" w:rsidRPr="001F4D2A" w:rsidRDefault="00B303BC" w:rsidP="0032099E">
            <w:pPr>
              <w:rPr>
                <w:b/>
              </w:rPr>
            </w:pPr>
            <w:r w:rsidRPr="001F4D2A">
              <w:rPr>
                <w:b/>
              </w:rPr>
              <w:t>NSK (Nitriansky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436DDC" w:rsidRDefault="00436DDC" w:rsidP="00A12B9E">
            <w:pPr>
              <w:rPr>
                <w:rFonts w:ascii="Times" w:hAnsi="Times" w:cs="Times"/>
                <w:b/>
                <w:bCs/>
                <w:sz w:val="25"/>
                <w:szCs w:val="25"/>
              </w:rPr>
            </w:pPr>
            <w:r>
              <w:rPr>
                <w:rFonts w:ascii="Times" w:hAnsi="Times" w:cs="Times"/>
                <w:b/>
                <w:bCs/>
                <w:sz w:val="25"/>
                <w:szCs w:val="25"/>
              </w:rPr>
              <w:t xml:space="preserve">Bod 27– § 74 ods. 2 písm. b) </w:t>
            </w:r>
            <w:r>
              <w:rPr>
                <w:rFonts w:ascii="Times" w:hAnsi="Times" w:cs="Times"/>
                <w:sz w:val="25"/>
                <w:szCs w:val="25"/>
              </w:rPr>
              <w:br/>
              <w:t>Bod 27– § 74 ods. 2 písm. b) sa vypúšťa. Pripomienka: ak sa sociálna služba nebude poskytovať na základe uzatvorenia písomnej zmluvy o poskytovaní sociálnej služby, tak na základe čoho sa bude poskytovať? Pripomienka obyčajná.</w:t>
            </w:r>
          </w:p>
        </w:tc>
        <w:tc>
          <w:tcPr>
            <w:tcW w:w="283" w:type="dxa"/>
            <w:tcBorders>
              <w:top w:val="single" w:sz="4" w:space="0" w:color="auto"/>
              <w:left w:val="nil"/>
              <w:bottom w:val="single" w:sz="4" w:space="0" w:color="auto"/>
              <w:right w:val="single" w:sz="4" w:space="0" w:color="auto"/>
            </w:tcBorders>
            <w:shd w:val="clear" w:color="auto" w:fill="auto"/>
            <w:noWrap/>
          </w:tcPr>
          <w:p w:rsidR="00436DDC" w:rsidRDefault="00436DDC" w:rsidP="0025448E">
            <w:pPr>
              <w:rPr>
                <w:rFonts w:ascii="Times New Roman" w:hAnsi="Times New Roman"/>
                <w:szCs w:val="24"/>
              </w:rPr>
            </w:pPr>
            <w:r>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436DDC" w:rsidRDefault="00436DDC"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436DDC" w:rsidRDefault="00436DDC" w:rsidP="001F7A14">
            <w:pPr>
              <w:rPr>
                <w:rFonts w:ascii="Times New Roman" w:hAnsi="Times New Roman"/>
                <w:b/>
                <w:szCs w:val="24"/>
              </w:rPr>
            </w:pPr>
            <w:r>
              <w:rPr>
                <w:rFonts w:ascii="Times New Roman" w:hAnsi="Times New Roman"/>
                <w:b/>
                <w:szCs w:val="24"/>
              </w:rPr>
              <w:t xml:space="preserve">Charakter otázky nie pripomienky.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t>NSK (Nitriansky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V návrhu novely v § 13 ods. 2 navrhujeme na konci pripojiť túto vetu: „Ambulantná sociálna služba v zariadení uvedenom v § 32b, § 35, § 36 a § 38 až 40 sa poskytuje najmenej v rozsahu ôsmich hodín počas pracovného dňa; menší rozsah poskytovania tejto sociálnej služby možno dohodnúť v zmluve o poskytovaní sociálnej služby na </w:t>
            </w:r>
            <w:r w:rsidRPr="00195150">
              <w:rPr>
                <w:rFonts w:ascii="Times New Roman" w:hAnsi="Times New Roman"/>
              </w:rPr>
              <w:lastRenderedPageBreak/>
              <w:t xml:space="preserve">návrh prijímateľa sociálnej služby.“ Odôvodnenie: Uvedený </w:t>
            </w:r>
            <w:proofErr w:type="spellStart"/>
            <w:r w:rsidRPr="00195150">
              <w:rPr>
                <w:rFonts w:ascii="Times New Roman" w:hAnsi="Times New Roman"/>
              </w:rPr>
              <w:t>odstavec</w:t>
            </w:r>
            <w:proofErr w:type="spellEnd"/>
            <w:r w:rsidRPr="00195150">
              <w:rPr>
                <w:rFonts w:ascii="Times New Roman" w:hAnsi="Times New Roman"/>
              </w:rPr>
              <w:t xml:space="preserve"> je zmätočný a nie je jednoznačne jasné, v akom rozsahu má byť ambulantná sociálna služba poskytovaná. V nadväznosti na § 78b ods. 8, ktorý znie: „(8) Za neobsadené miesto pri poskytovaní ambulantnej sociálnej služby v zariadení na účely zúčtovania a vrátenia finančných príspevkov podľa odseku 4 písm. d) a odseku 6 sa považuje každé miesto v zariadení, na ktorom sa po dobu 20 a viac po sebe nasledujúcich pracovných dní - neposkytuje sociálna služba z dôvodu neuzatvorenia zmluvy o poskytovaní sociálnej služby, - neposkytuje sociálna služba z dôvodu neprítomnosti prijímateľa sociálnej služby, ak zmluva o poskytovaní sociálnej služby bola uzatvorená, alebo - poskytuje sociálna služba v menšom rozsahu ako 80 hodín.“ Navrhujeme vypustiť navrhovaný odsek § 13 ods. 2 a nahradiť ho takto: § 13 ods. 2 sa na konci pripája táto veta: </w:t>
            </w:r>
            <w:r w:rsidRPr="00195150">
              <w:rPr>
                <w:rFonts w:ascii="Times New Roman" w:hAnsi="Times New Roman"/>
                <w:highlight w:val="yellow"/>
              </w:rPr>
              <w:t>„</w:t>
            </w:r>
            <w:r w:rsidRPr="00195150">
              <w:rPr>
                <w:rFonts w:ascii="Times New Roman" w:hAnsi="Times New Roman"/>
              </w:rPr>
              <w:t>Ambulantná sociálna služba v zariadení uvedenom v § 32b, § 35, § 36 a § 38 až 40 sa poskytuje najmenej v rozsahu ôsmich hodín počas pracovného dňa; menší rozsah poskytovania tejto sociálnej služby možno dohodnúť v zmluve o poskytovaní sociálnej služby na návrh prijímateľa sociálnej služby najmenej v rozsahu 81 hodín za 20 pracovných dní. Pripomienka obyčajná.</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8F58A4">
            <w:pPr>
              <w:rPr>
                <w:rFonts w:ascii="Times New Roman" w:hAnsi="Times New Roman"/>
                <w:b/>
                <w:szCs w:val="24"/>
              </w:rPr>
            </w:pPr>
            <w:r w:rsidRPr="004D5CD0">
              <w:rPr>
                <w:rFonts w:ascii="Times New Roman" w:hAnsi="Times New Roman"/>
                <w:b/>
                <w:szCs w:val="24"/>
              </w:rPr>
              <w:t xml:space="preserve">§ 13 ods.2 ustanovuje povinnosť poskytovateľa prevádzkovať ambulantnú sociálne službu vo vymedzených zariadeniach sociálnych služieb najmenej </w:t>
            </w:r>
            <w:r w:rsidRPr="004D5CD0">
              <w:rPr>
                <w:rFonts w:ascii="Times New Roman" w:hAnsi="Times New Roman"/>
                <w:b/>
                <w:szCs w:val="24"/>
              </w:rPr>
              <w:lastRenderedPageBreak/>
              <w:t xml:space="preserve">v rozsahu 8 hodín počas pracovného dňa, tak aby sa naplnila povaha a účel poskytovanej sociálnej služby čomu zodpovedá aj rozsah jej spolufinancovania z verejných prostriedkov, ide vo svojich dôsledkoch o ponúkané prevádzkové hodiny. V súlade s §7 písm. a) zákona, poskytovateľ sociálnej služby je povinný prihliadať na individuálne potreby prijímateľa sociálnej služby, rozsah odkázanosti na pomoc inej osoby v prílohe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 v pripomienke nesprávne označené, ako príloha č.4 b) nemá priamy súvis s časovým rozsahom poskytovania ambulantnej sociálnej služby v zariadeniach. Predpokladaný rozsah odkázanosti  na pomoc inej fyzickej osoby je obsahom posudku odkázanosti na sociálne službu a vychádza z prílohy č.3 </w:t>
            </w:r>
            <w:proofErr w:type="spellStart"/>
            <w:r w:rsidRPr="004D5CD0">
              <w:rPr>
                <w:rFonts w:ascii="Times New Roman" w:hAnsi="Times New Roman"/>
                <w:b/>
                <w:szCs w:val="24"/>
              </w:rPr>
              <w:t>písm.b</w:t>
            </w:r>
            <w:proofErr w:type="spellEnd"/>
            <w:r w:rsidRPr="004D5CD0">
              <w:rPr>
                <w:rFonts w:ascii="Times New Roman" w:hAnsi="Times New Roman"/>
                <w:b/>
                <w:szCs w:val="24"/>
              </w:rPr>
              <w:t xml:space="preserve">) aj z prílohy č.4 – viď § 51 písm. b) a novelizačný bod. 21. Predpokladaný časový  rozsah odkázanosti na pomoc inej osoby pri sebaobsluhe, pri starostlivosti o domácnosť a vykonávaní základných sociálnych aktivít a dohľad pri týchto úkonov nemá priamu súvislosť s časovým rozsahom poskytovania sociálnej služby. </w:t>
            </w:r>
          </w:p>
          <w:p w:rsidR="002F0408" w:rsidRPr="004D5CD0" w:rsidRDefault="002F0408" w:rsidP="008F58A4">
            <w:pPr>
              <w:rPr>
                <w:rFonts w:ascii="Times New Roman" w:hAnsi="Times New Roman"/>
                <w:b/>
                <w:szCs w:val="24"/>
              </w:rPr>
            </w:pPr>
            <w:r w:rsidRPr="004D5CD0">
              <w:rPr>
                <w:rFonts w:ascii="Times New Roman" w:hAnsi="Times New Roman"/>
                <w:b/>
                <w:szCs w:val="24"/>
              </w:rPr>
              <w:t xml:space="preserve">  </w:t>
            </w:r>
          </w:p>
          <w:p w:rsidR="002F0408" w:rsidRPr="004D5CD0" w:rsidRDefault="002F0408" w:rsidP="008F58A4">
            <w:pPr>
              <w:rPr>
                <w:rFonts w:ascii="Times New Roman" w:hAnsi="Times New Roman"/>
                <w:szCs w:val="24"/>
              </w:rPr>
            </w:pPr>
            <w:r w:rsidRPr="004D5CD0">
              <w:rPr>
                <w:rFonts w:ascii="Times New Roman" w:hAnsi="Times New Roman"/>
                <w:b/>
                <w:szCs w:val="24"/>
              </w:rPr>
              <w:t xml:space="preserve">Navrhovaná právna úprava teda stanovuje, že zariadenie musí  </w:t>
            </w:r>
            <w:r w:rsidRPr="004D5CD0">
              <w:rPr>
                <w:rFonts w:ascii="Times New Roman" w:hAnsi="Times New Roman"/>
                <w:b/>
                <w:szCs w:val="24"/>
                <w:u w:val="single"/>
              </w:rPr>
              <w:lastRenderedPageBreak/>
              <w:t xml:space="preserve">prevádzkovať </w:t>
            </w:r>
            <w:r w:rsidRPr="004D5CD0">
              <w:rPr>
                <w:rFonts w:ascii="Times New Roman" w:hAnsi="Times New Roman"/>
                <w:b/>
                <w:szCs w:val="24"/>
              </w:rPr>
              <w:t xml:space="preserve">v rozsahu najmenej 8 hodín počas pracovného dňa. </w:t>
            </w:r>
            <w:proofErr w:type="spellStart"/>
            <w:r w:rsidRPr="004D5CD0">
              <w:rPr>
                <w:rFonts w:ascii="Times New Roman" w:hAnsi="Times New Roman"/>
                <w:b/>
                <w:szCs w:val="24"/>
              </w:rPr>
              <w:t>T.z</w:t>
            </w:r>
            <w:proofErr w:type="spellEnd"/>
            <w:r w:rsidRPr="004D5CD0">
              <w:rPr>
                <w:rFonts w:ascii="Times New Roman" w:hAnsi="Times New Roman"/>
                <w:b/>
                <w:szCs w:val="24"/>
              </w:rPr>
              <w:t xml:space="preserve">, že prevádzková doba musí byť najmenej 8 hodinová, bez ohľadu nato ako dlho je jednotlivým klientom poskytovaná služba. ( klient s odkázanosťou stupňa III môže využiť ambulantnú sociálnu službu v rozsahu napr. 4 hod denne 3 dni v týždni, alebo aj 8 hodín 3 dni v týždni, pričom môže byť rôzna doba nástupu do zariadenia. </w:t>
            </w:r>
            <w:r w:rsidRPr="004D5CD0">
              <w:rPr>
                <w:rFonts w:ascii="Times New Roman" w:hAnsi="Times New Roman"/>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32099E">
            <w:r w:rsidRPr="004D5CD0">
              <w:lastRenderedPageBreak/>
              <w:t>N</w:t>
            </w:r>
            <w:r w:rsidRPr="001F4D2A">
              <w:rPr>
                <w:b/>
              </w:rPr>
              <w:t>SK (Nitriansky samosprávny kraj)</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V § 9 odsek 4 na konci 2. vety doplniť do odborných zamestnancov: sociálny poradca, zdravotnícky asistent, sanitár, </w:t>
            </w:r>
            <w:proofErr w:type="spellStart"/>
            <w:r w:rsidRPr="00195150">
              <w:rPr>
                <w:rFonts w:ascii="Times New Roman" w:hAnsi="Times New Roman"/>
              </w:rPr>
              <w:t>ergoterapeut</w:t>
            </w:r>
            <w:proofErr w:type="spellEnd"/>
            <w:r w:rsidRPr="00195150">
              <w:rPr>
                <w:rFonts w:ascii="Times New Roman" w:hAnsi="Times New Roman"/>
              </w:rPr>
              <w:t xml:space="preserve">. Odôvodnenie: Funkciu sociálny poradca navrhujeme z toho dôvodu, že po získaní vysokoškolského vzdelania v odbore „Sociálne služby a poradenstvo“ absolvent môže pracovať ako sociálny poradca v rôznych organizáciách, inštitúciách, úradoch a zariadeniach (napr. v ústavoch, v zariadeniach sociálnej starostlivosti, denných stacionároch, </w:t>
            </w:r>
            <w:proofErr w:type="spellStart"/>
            <w:r w:rsidRPr="00195150">
              <w:rPr>
                <w:rFonts w:ascii="Times New Roman" w:hAnsi="Times New Roman"/>
              </w:rPr>
              <w:t>komunitných</w:t>
            </w:r>
            <w:proofErr w:type="spellEnd"/>
            <w:r w:rsidRPr="00195150">
              <w:rPr>
                <w:rFonts w:ascii="Times New Roman" w:hAnsi="Times New Roman"/>
              </w:rPr>
              <w:t xml:space="preserve"> centrách, detských domovoch, a iných). Funkcie: zdravotnícky asistent, sanitár, </w:t>
            </w:r>
            <w:proofErr w:type="spellStart"/>
            <w:r w:rsidRPr="00195150">
              <w:rPr>
                <w:rFonts w:ascii="Times New Roman" w:hAnsi="Times New Roman"/>
              </w:rPr>
              <w:t>ergoterapeut</w:t>
            </w:r>
            <w:proofErr w:type="spellEnd"/>
            <w:r w:rsidRPr="00195150">
              <w:rPr>
                <w:rFonts w:ascii="Times New Roman" w:hAnsi="Times New Roman"/>
              </w:rPr>
              <w:t xml:space="preserve"> žiadame doplniť do tohto znenia paragrafu, lebo z neho „vypadli“. Pripomienka obyčajná.</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Č</w:t>
            </w:r>
            <w:r w:rsidR="007A0E7E"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7A0E7E">
            <w:pPr>
              <w:rPr>
                <w:rFonts w:ascii="Times New Roman" w:hAnsi="Times New Roman"/>
                <w:szCs w:val="24"/>
              </w:rPr>
            </w:pPr>
            <w:r w:rsidRPr="004D5CD0">
              <w:rPr>
                <w:rFonts w:ascii="Times New Roman" w:hAnsi="Times New Roman"/>
                <w:b/>
                <w:szCs w:val="24"/>
              </w:rPr>
              <w:t>V súlade s uplatnenými pripomienkami aj iných pripomienkujúcich subjektov sa upravilo znenie §9 ods. 4 a to novou formuláciou odborného zamestnanca na účely plnenia personálneho normatívu podľa prílohy č.1. Nejde už o demonštratívny výpočet pracovných pozícií resp. o ich označenie, ale o vymedzenie odborného zamestnanca vo väzbe na vykonávané činnosti podľa tohto zákona.  Vzhľadom na uplatnenú pripomienku sa dopĺňa návrh novely o zmenu v označení odbornej činnosti pracovná terapia na rozvoj pracovných zručností v celom rozsahu zákona</w:t>
            </w:r>
            <w:r w:rsidR="007A0E7E">
              <w:rPr>
                <w:rFonts w:ascii="Times New Roman" w:hAnsi="Times New Roman"/>
                <w:b/>
                <w:szCs w:val="24"/>
              </w:rPr>
              <w:t>.</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32099E">
            <w:pPr>
              <w:rPr>
                <w:b/>
              </w:rPr>
            </w:pPr>
            <w:r w:rsidRPr="001F4D2A">
              <w:rPr>
                <w:b/>
              </w:rPr>
              <w:t xml:space="preserve">ÚGKKSR (Úrad geodézie, kartografie a </w:t>
            </w:r>
            <w:r w:rsidRPr="001F4D2A">
              <w:rPr>
                <w:b/>
              </w:rPr>
              <w:lastRenderedPageBreak/>
              <w:t>katastra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PSK - OS (Prešovský samosprávny kraj - odbor sociálny)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V § 13 ods. 2 sa na konci pripája táto veta: ...........; menší rozsah poskytovania tejto sociálnej služby možno dohodnúť v zmluve o poskytovaní sociálnej služby na písomný návrh prijímateľa sociálnej služby resp. jeho zákonného zástupcu.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806B64">
            <w:pPr>
              <w:rPr>
                <w:rFonts w:ascii="Times New Roman" w:hAnsi="Times New Roman"/>
                <w:b/>
                <w:szCs w:val="24"/>
              </w:rPr>
            </w:pPr>
            <w:r w:rsidRPr="001F4D2A">
              <w:rPr>
                <w:rFonts w:ascii="Times New Roman" w:hAnsi="Times New Roman"/>
                <w:b/>
                <w:szCs w:val="24"/>
              </w:rPr>
              <w:t xml:space="preserve">Ide o nadbytočnú právnu úpravu vzhľadom na všeobecnú právnu úpravu občianskeho práva vrátane právnej úpravy spôsobilosti na právne úkony a zastúpenia.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C78A6">
            <w:pPr>
              <w:rPr>
                <w:b/>
              </w:rPr>
            </w:pPr>
            <w:r w:rsidRPr="001F4D2A">
              <w:rPr>
                <w:b/>
              </w:rPr>
              <w:t>PSK - OS (Prešovský samosprávny kraj - odbor sociálny)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Ambulantná sociálna služba v zariadení sa poskytuje najmenej v rozsahu ôsmich hodín počas pracovného dňa, nahradiť slovami...sa poskytuje počas ôsmich hodín prevádzky v zariadení sociálnych služieb počas pracovného dňa.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PSK - OS (Prešovský samosprávny kraj - odbor sociálny)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Navrhujeme zadefinovať, na základe novo ustanovenej podmienky v § 9, ods. 6 dôvody nezapísania do registra. V nadväznosti na vyššie uvedené akým postupom bude konať vyšší územný celok pri zapisovaní do registra, ak príslušný orgán štátnej správy v zmysle zákona 355/2007 </w:t>
            </w:r>
            <w:proofErr w:type="spellStart"/>
            <w:r w:rsidRPr="00195150">
              <w:rPr>
                <w:rFonts w:ascii="Times New Roman" w:hAnsi="Times New Roman"/>
              </w:rPr>
              <w:t>Z.z</w:t>
            </w:r>
            <w:proofErr w:type="spellEnd"/>
            <w:r w:rsidRPr="00195150">
              <w:rPr>
                <w:rFonts w:ascii="Times New Roman" w:hAnsi="Times New Roman"/>
              </w:rPr>
              <w:t>. a k tomuto zákonu vykonávanej vyhlášky Ministerstva zdravotníctva Slovenskej republiky č. 527/2007 vydá rozhodnutie, ktoré nebude obsahovať všetky náležitosti podľa navrhovanej novo vzniknutej podmienky v § 9, ods. 6.</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E7A35">
            <w:pPr>
              <w:rPr>
                <w:rFonts w:ascii="Times New Roman" w:hAnsi="Times New Roman"/>
                <w:b/>
                <w:szCs w:val="24"/>
              </w:rPr>
            </w:pPr>
            <w:r w:rsidRPr="004D5CD0">
              <w:rPr>
                <w:rFonts w:ascii="Times New Roman" w:hAnsi="Times New Roman"/>
                <w:b/>
                <w:szCs w:val="24"/>
              </w:rPr>
              <w:t xml:space="preserve">Splnenie požiadaviek podľa § 9 ods. 6 je realizované v pôsobnosti príslušných orgánov verejného zdravotníctva a sú osvedčované v rámci údajov o hygienických podmienkach podľa § 64 ods. 6 zákona. Ide o problémy aplikačnej praxe, ktoré je potrebné riešiť v rámci povinnej súčinnosti a spolupráce vo veciach sociálnych služieb ustanovenej v § 97 a v režime správneho konania v rámci požiadavky náležite zisteného skutkového stavu veci a obstarania dôkazných prostriedkov. </w:t>
            </w:r>
          </w:p>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 xml:space="preserve">PSK - OS (Prešovský samosprávny </w:t>
            </w:r>
            <w:r w:rsidRPr="001F4D2A">
              <w:rPr>
                <w:b/>
              </w:rPr>
              <w:lastRenderedPageBreak/>
              <w:t>kraj - odbor sociálny)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 xml:space="preserve">Má opodstatnenie, aby v § 40 - denný stacionár zostalo uvedené, že sa v tomto zariadení poskytuje sociálna služba fyzickej osobe, ktorá je odkázaná na pomoc inej fyzickej osoby podľa prílohy č. 3 a jej stupeň odkázanosti je najmenej III a je </w:t>
            </w:r>
            <w:r w:rsidRPr="00195150">
              <w:rPr>
                <w:rFonts w:ascii="Times New Roman" w:hAnsi="Times New Roman"/>
              </w:rPr>
              <w:lastRenderedPageBreak/>
              <w:t>odkázaná na sociálnu službu v zariadení len na určitý čas počas dňa, keď je v § 13 ods. 2 zadefinovaný rozsah ambulantnej formy sociálnej služby aj pre toto zariadenie?</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2E7A35">
            <w:pPr>
              <w:rPr>
                <w:rFonts w:ascii="Times New Roman" w:hAnsi="Times New Roman"/>
                <w:b/>
                <w:szCs w:val="24"/>
              </w:rPr>
            </w:pPr>
            <w:r w:rsidRPr="001F4D2A">
              <w:rPr>
                <w:rFonts w:ascii="Times New Roman" w:hAnsi="Times New Roman"/>
                <w:b/>
                <w:szCs w:val="24"/>
              </w:rPr>
              <w:t xml:space="preserve">§ 13 ods.2 ustanovuje časový rozsah prevádzky ambulantnej sociálnej služby v zariadení zo strany poskytovateľa od </w:t>
            </w:r>
            <w:r w:rsidRPr="001F4D2A">
              <w:rPr>
                <w:rFonts w:ascii="Times New Roman" w:hAnsi="Times New Roman"/>
                <w:b/>
                <w:szCs w:val="24"/>
              </w:rPr>
              <w:lastRenderedPageBreak/>
              <w:t xml:space="preserve">ktorého sa možno odchýliť zmluvou o poskytovaní sociálnej služby na návrh prijímateľa sociálnej služby. Poskytovanie sociálnej služby v dennom stacionári je z hľadiska osobného rozsahu viazané na fyzické osoby, ktoré sú odkázané na sociálne službu v zariadení len na určitý čas počas dňa a to vzhľadom na formu tejto sociálnej služby t.j. nejde o pobytovú formu sociálnej služby.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SVSR pre rozvoj občianskej spoločnosti (Splnomocnenec vlády SR pre rozvoj občianskej spoločnosti)</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BC17AE" w:rsidRDefault="00BC17AE" w:rsidP="00A12B9E">
            <w:pPr>
              <w:rPr>
                <w:rFonts w:ascii="Times New Roman" w:hAnsi="Times New Roman"/>
              </w:rPr>
            </w:pPr>
            <w:r>
              <w:rPr>
                <w:rFonts w:ascii="Times New Roman" w:hAnsi="Times New Roman"/>
              </w:rPr>
              <w:t xml:space="preserve">ČL1  príloha 6 </w:t>
            </w:r>
          </w:p>
          <w:p w:rsidR="002F0408" w:rsidRPr="00195150" w:rsidRDefault="002F0408" w:rsidP="00A12B9E">
            <w:pPr>
              <w:rPr>
                <w:rFonts w:ascii="Times New Roman" w:hAnsi="Times New Roman"/>
              </w:rPr>
            </w:pPr>
            <w:r w:rsidRPr="00195150">
              <w:rPr>
                <w:rFonts w:ascii="Times New Roman" w:hAnsi="Times New Roman"/>
              </w:rPr>
              <w:t>Navrhujeme upraviť nerovnoprávne postavenie verejných a neverejných poskytovateľov sociálnych služieb a ich klientov a zvýšiť sumy finančného príspevku poskytovaného na jedno miesto. Odôvodnenie: Verejných poskytovateľov sociálnych služieb zriadených obcou, napojených na obecný rozpočet, finančne podporuje aj štát. Na rozdiel od nich, neverejným poskytovateľom sociálnych služieb je poskytovaný finančný príspevok len zo štátneho rozpočtu. Vzhľadom na nízku výšku tohto finančného príspevku musia neverejní poskytovatelia svoje oprávnené náklady dofinancovať z úhrad prijímateľov sociálnej služby a z vlastných zdrojov. V dôsledku toho sa klienti neverejných poskytovateľov dostávajú do diskriminačného postavenia v porovnaní s klientmi verejných poskytovateľov, pretože sú nútení platiť neporovnateľne vyššie úhrady ako klienti verejných poskytovateľov. Klienti neverejných poskytovateľov pritom nemôžu nijako ovplyvniť skutočnosť, že ich poskytovateľovi sa neprispieva rovnakým spôsobom a za rovnakých podmienok ako verejným poskytovateľom. Zvýšením finančných príspevkov poskytovaných zo štátneho rozpočtu pomôže tento diskriminačný stav zmierniť, nakoľko neverejní poskytovatelia sociálnych služieb nebudú musieť poskytovanie služby dofinancovať z iných zdrojov v takej miere, ako doteraz. Tým sa zároveň zrovnoprávni dostupnosť služby pre klientov neverejného poskytovateľa.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 xml:space="preserve">SVSR pre </w:t>
            </w:r>
            <w:r w:rsidRPr="001F4D2A">
              <w:rPr>
                <w:b/>
              </w:rPr>
              <w:lastRenderedPageBreak/>
              <w:t>rozvoj občianskej spoločnosti (Splnomocnenec vlády SR pre rozvoj občianskej spoločnosti)</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BC17AE" w:rsidRDefault="00BC17AE" w:rsidP="00A12B9E">
            <w:pPr>
              <w:rPr>
                <w:rFonts w:ascii="Times New Roman" w:hAnsi="Times New Roman"/>
              </w:rPr>
            </w:pPr>
            <w:r>
              <w:rPr>
                <w:rFonts w:ascii="Times New Roman" w:hAnsi="Times New Roman"/>
              </w:rPr>
              <w:lastRenderedPageBreak/>
              <w:t xml:space="preserve">Čl.1 §78a ods.1 </w:t>
            </w:r>
          </w:p>
          <w:p w:rsidR="002F0408" w:rsidRPr="00195150" w:rsidRDefault="002F0408" w:rsidP="00A12B9E">
            <w:pPr>
              <w:rPr>
                <w:rFonts w:ascii="Times New Roman" w:hAnsi="Times New Roman"/>
              </w:rPr>
            </w:pPr>
            <w:r w:rsidRPr="00195150">
              <w:rPr>
                <w:rFonts w:ascii="Times New Roman" w:hAnsi="Times New Roman"/>
              </w:rPr>
              <w:lastRenderedPageBreak/>
              <w:t xml:space="preserve">Navrhujeme rozšíriť okruh služieb, na ktoré Ministerstvo práce, sociálnych vecí a rodiny poskytuje finančný príspevok na poskytovanie sociálnej služby neverejným poskytovateľom sociálnych služieb o služby krízovej intervencie zamerané na ľudí v nepriaznivej sociálnej situácii, a to doplnením § 78a ods. 1 o nové písmená, ktoré znejú: e) terénna sociálna služba krízovej intervencie, f) </w:t>
            </w:r>
            <w:proofErr w:type="spellStart"/>
            <w:r w:rsidRPr="00195150">
              <w:rPr>
                <w:rFonts w:ascii="Times New Roman" w:hAnsi="Times New Roman"/>
              </w:rPr>
              <w:t>nízkoprahové</w:t>
            </w:r>
            <w:proofErr w:type="spellEnd"/>
            <w:r w:rsidRPr="00195150">
              <w:rPr>
                <w:rFonts w:ascii="Times New Roman" w:hAnsi="Times New Roman"/>
              </w:rPr>
              <w:t xml:space="preserve"> denné centrum, g) integračné centrum, h) </w:t>
            </w:r>
            <w:proofErr w:type="spellStart"/>
            <w:r w:rsidRPr="00195150">
              <w:rPr>
                <w:rFonts w:ascii="Times New Roman" w:hAnsi="Times New Roman"/>
              </w:rPr>
              <w:t>komunitné</w:t>
            </w:r>
            <w:proofErr w:type="spellEnd"/>
            <w:r w:rsidRPr="00195150">
              <w:rPr>
                <w:rFonts w:ascii="Times New Roman" w:hAnsi="Times New Roman"/>
              </w:rPr>
              <w:t xml:space="preserve"> centrum, i) útulok, j) domov na polceste, k) </w:t>
            </w:r>
            <w:proofErr w:type="spellStart"/>
            <w:r w:rsidRPr="00195150">
              <w:rPr>
                <w:rFonts w:ascii="Times New Roman" w:hAnsi="Times New Roman"/>
              </w:rPr>
              <w:t>nízkoprahová</w:t>
            </w:r>
            <w:proofErr w:type="spellEnd"/>
            <w:r w:rsidRPr="00195150">
              <w:rPr>
                <w:rFonts w:ascii="Times New Roman" w:hAnsi="Times New Roman"/>
              </w:rPr>
              <w:t xml:space="preserve"> sociálna služba pre deti a rodinu, l) domov na polceste. Zároveň navrhujeme v uvedenom zmysle doplniť prílohu, v ktorej sa určí výška príspevku na služby, o ktoré bol § 78a ods. 1 rozšírený. Odôvodnenie: V súčasnosti podporované služby sú zamerané predovšetkým na dôchodcov, resp. seniorov (zariadenie pre seniorov, zariadenie opatrovateľskej služby, denný stacionár). Na ľudí bez domova je zameraná len jedna podporovaná služba (nocľaháreň), služby zamerané na deti a rodiny v krízovej sociálnej situácii nie sú podporované vôbec. Tento stav je diskriminačný, nakoľko pri jednej sociálne odkázanej skupine (seniori) štát podporuje poskytovanie troch typov sociálnej služby, ktoré sú navyše celodenné a celoročné, kým pri ďalších sociálne odkázaných skupinách podporuje len jednu službu, aj to len zariadenia určené na prespatie. Podpora celodenných služieb absentuje, pričom pri ľuďoch bez domova, či pri rodinách s deťmi v nepriaznivej sociálnej situácii je rovnako potrebná, pokiaľ nemajú zostať sociálne vylúčení aj naďalej.</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r w:rsidRPr="004D5CD0">
              <w:rPr>
                <w:rFonts w:ascii="Times New Roman" w:hAnsi="Times New Roman"/>
                <w:b/>
                <w:szCs w:val="24"/>
              </w:rPr>
              <w:t xml:space="preserve">Pripomienky nad rámec novely; budú </w:t>
            </w:r>
            <w:r w:rsidRPr="004D5CD0">
              <w:rPr>
                <w:rFonts w:ascii="Times New Roman" w:hAnsi="Times New Roman"/>
                <w:b/>
                <w:szCs w:val="24"/>
              </w:rPr>
              <w:lastRenderedPageBreak/>
              <w:t>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MSSR (Ministerstvo spravodlivosti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t>MŠVVaŠSR</w:t>
            </w:r>
            <w:proofErr w:type="spellEnd"/>
            <w:r w:rsidRPr="001F4D2A">
              <w:rPr>
                <w:b/>
              </w:rPr>
              <w:t xml:space="preserve"> (Ministerstvo školstva, vedy, výskumu a </w:t>
            </w:r>
            <w:r w:rsidRPr="001F4D2A">
              <w:rPr>
                <w:b/>
              </w:rPr>
              <w:lastRenderedPageBreak/>
              <w:t>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 xml:space="preserve">K čl. I bod 5 Z ustanovení zákona, ktoré upravujú poskytovanie sociálnych služieb podľa § 9 ods. 4 prvej vety nie je možné jednoznačne vyvodiť, že sa na poskytovaní služby v súlade s § 1 ods. 2 zákona č. 317/2009 Z. z. a § 84 ods. 14 zákona o sociálnych službách zúčastňuje aj pedagogický zamestnanec. Žiadame uvedený nedostatok odstrániť tak, že sa v ustanoveniach uvedených v § 9 ods. 4 prvej vete </w:t>
            </w:r>
            <w:r w:rsidRPr="00195150">
              <w:rPr>
                <w:rFonts w:ascii="Times New Roman" w:hAnsi="Times New Roman"/>
              </w:rPr>
              <w:lastRenderedPageBreak/>
              <w:t xml:space="preserve">ustanoví výslovne, že poskytovateľ sociálnej služby zabezpečuje vzdelávanie a výchovu prostredníctvom pedagogického zamestnanca, ak má ísť o pedagogickú činnosť a výchovnú činnosť podľa § 3 zákona č. 317/2009 Z. z. Upozorňujeme predkladateľa, že pojem vychovávateľ je definovaný v zákone č. 317/2009 Z. z., preto môže označovať jedine kategóriu pedagogického zamestnanca. Žiadame v zákone o sociálnych službách v súlade s § 3 zákona č. 400/2015 Z. z. definovať pojmy pedagóg, špeciálny pedagóg, liečebný pedagóg a sociálny pedagóg na účely sociálnych služieb uvedených v § 9 ods. 4 prvej vete tak, aby nedošlo k ich zámene s pojmom pedagogický zamestnanec podľa zákona č. 317/2009 Z. z. v znení neskorších predpisov v prípadoch, ak uvedené osoby nevykonávajú u poskytovateľa sociálnej služby pedagogickú činnosť podľa § 3 zákona č. 317/2009 Z. z. Túto pripomienku považuje </w:t>
            </w:r>
            <w:proofErr w:type="spellStart"/>
            <w:r w:rsidRPr="00195150">
              <w:rPr>
                <w:rFonts w:ascii="Times New Roman" w:hAnsi="Times New Roman"/>
              </w:rPr>
              <w:t>MŠVVaŠ</w:t>
            </w:r>
            <w:proofErr w:type="spellEnd"/>
            <w:r w:rsidRPr="00195150">
              <w:rPr>
                <w:rFonts w:ascii="Times New Roman" w:hAnsi="Times New Roman"/>
              </w:rPr>
              <w:t xml:space="preserve"> SR za zásadnú.</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r w:rsidRPr="004D5CD0">
              <w:rPr>
                <w:rFonts w:ascii="Times New Roman" w:hAnsi="Times New Roman"/>
                <w:b/>
                <w:szCs w:val="24"/>
              </w:rPr>
              <w:t xml:space="preserve">V súlade s uplatnenými pripomienkami aj iných pripomienkujúcich subjektov sa upravilo znenie §9 ods. 4 a to novou formuláciou odborného zamestnanca na účely plnenia personálneho normatívu </w:t>
            </w:r>
            <w:r w:rsidRPr="004D5CD0">
              <w:rPr>
                <w:rFonts w:ascii="Times New Roman" w:hAnsi="Times New Roman"/>
                <w:b/>
                <w:szCs w:val="24"/>
              </w:rPr>
              <w:lastRenderedPageBreak/>
              <w:t xml:space="preserve">podľa prílohy č.1. Nejde už o demonštratívny výpočet pracovných pozícií resp. o ich označenie, ale o vymedzenie odborného zamestnanca vo väzbe na vykonávané činnosti podľa tohto zákona.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lastRenderedPageBreak/>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CC7ACA" w:rsidRDefault="00CC7ACA" w:rsidP="00CC7ACA">
            <w:pPr>
              <w:rPr>
                <w:rFonts w:ascii="Times New Roman" w:hAnsi="Times New Roman"/>
              </w:rPr>
            </w:pPr>
            <w:proofErr w:type="spellStart"/>
            <w:r>
              <w:rPr>
                <w:rFonts w:ascii="Times New Roman" w:hAnsi="Times New Roman"/>
              </w:rPr>
              <w:t>Čl</w:t>
            </w:r>
            <w:proofErr w:type="spellEnd"/>
            <w:r>
              <w:rPr>
                <w:rFonts w:ascii="Times New Roman" w:hAnsi="Times New Roman"/>
              </w:rPr>
              <w:t xml:space="preserve"> I. </w:t>
            </w:r>
          </w:p>
          <w:p w:rsidR="002F0408" w:rsidRPr="00195150" w:rsidRDefault="002F0408" w:rsidP="00A12B9E">
            <w:pPr>
              <w:rPr>
                <w:rFonts w:ascii="Times New Roman" w:hAnsi="Times New Roman"/>
              </w:rPr>
            </w:pPr>
            <w:r w:rsidRPr="00195150">
              <w:rPr>
                <w:rFonts w:ascii="Times New Roman" w:hAnsi="Times New Roman"/>
              </w:rPr>
              <w:t>K čl. I bod 17 Odporúčame v § 32</w:t>
            </w:r>
            <w:r w:rsidR="00D80B5F">
              <w:rPr>
                <w:rFonts w:ascii="Times New Roman" w:hAnsi="Times New Roman"/>
              </w:rPr>
              <w:t>a</w:t>
            </w:r>
            <w:r w:rsidRPr="00195150">
              <w:rPr>
                <w:rFonts w:ascii="Times New Roman" w:hAnsi="Times New Roman"/>
              </w:rPr>
              <w:t xml:space="preserve"> ods. 2 písm. a) druhom bode vypustiť slová "školskú dochádzku a" z dôvodu, že pojem "školská dochádzka" neexistuje. Školský zákon definuje pojmy "povinná školská dochádzka" a "osobitný spôsob plnenia školskej dochádzky". Te</w:t>
            </w:r>
            <w:r w:rsidR="00CC7ACA">
              <w:rPr>
                <w:rFonts w:ascii="Times New Roman" w:hAnsi="Times New Roman"/>
              </w:rPr>
              <w:t xml:space="preserve">rmín "príprava na školskú </w:t>
            </w:r>
            <w:proofErr w:type="spellStart"/>
            <w:r w:rsidR="00CC7ACA">
              <w:rPr>
                <w:rFonts w:ascii="Times New Roman" w:hAnsi="Times New Roman"/>
              </w:rPr>
              <w:t>dochá</w:t>
            </w:r>
            <w:r w:rsidRPr="00195150">
              <w:rPr>
                <w:rFonts w:ascii="Times New Roman" w:hAnsi="Times New Roman"/>
              </w:rPr>
              <w:t>zku</w:t>
            </w:r>
            <w:proofErr w:type="spellEnd"/>
            <w:r w:rsidRPr="00195150">
              <w:rPr>
                <w:rFonts w:ascii="Times New Roman" w:hAnsi="Times New Roman"/>
              </w:rPr>
              <w:t>" je z pohľadu školského zákona neurčitý. Úkony spojené s dochádzkou do školy je možné zaradiť medzi bežné úkony starostlivosti o dieťa podľa prvého bodu uvedeného ustanovenia. Túto pripomienku považuje Ministerstvo školstva, vedy, výskumu a športu Slovenskej republiky za zásadnú.</w:t>
            </w:r>
          </w:p>
          <w:p w:rsidR="002F0408" w:rsidRPr="00195150" w:rsidRDefault="002F0408" w:rsidP="00A12B9E">
            <w:pPr>
              <w:rPr>
                <w:rFonts w:ascii="Times New Roman" w:hAnsi="Times New Roman"/>
              </w:rPr>
            </w:pPr>
          </w:p>
          <w:p w:rsidR="002F0408" w:rsidRPr="00195150" w:rsidRDefault="002F0408" w:rsidP="00A12B9E">
            <w:pPr>
              <w:rPr>
                <w:rFonts w:ascii="Times New Roman" w:hAnsi="Times New Roman"/>
                <w:b/>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CC7ACA" w:rsidP="0025448E">
            <w:pPr>
              <w:rPr>
                <w:rFonts w:ascii="Times New Roman" w:hAnsi="Times New Roman"/>
                <w:szCs w:val="24"/>
              </w:rPr>
            </w:pPr>
            <w:r>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t>MŠVVaŠSR</w:t>
            </w:r>
            <w:proofErr w:type="spellEnd"/>
            <w:r w:rsidRPr="001F4D2A">
              <w:rPr>
                <w:b/>
              </w:rPr>
              <w:t xml:space="preserve"> (Ministerstvo školstva, vedy, výskumu a športu Slovenskej </w:t>
            </w:r>
            <w:r w:rsidRPr="001F4D2A">
              <w:rPr>
                <w:b/>
              </w:rPr>
              <w:lastRenderedPageBreak/>
              <w:t>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4C22BE" w:rsidRDefault="004C22BE" w:rsidP="00A12B9E">
            <w:pPr>
              <w:rPr>
                <w:rFonts w:ascii="Times New Roman" w:hAnsi="Times New Roman"/>
              </w:rPr>
            </w:pPr>
            <w:proofErr w:type="spellStart"/>
            <w:r>
              <w:rPr>
                <w:rFonts w:ascii="Times New Roman" w:hAnsi="Times New Roman"/>
              </w:rPr>
              <w:lastRenderedPageBreak/>
              <w:t>Čl</w:t>
            </w:r>
            <w:proofErr w:type="spellEnd"/>
            <w:r>
              <w:rPr>
                <w:rFonts w:ascii="Times New Roman" w:hAnsi="Times New Roman"/>
              </w:rPr>
              <w:t xml:space="preserve"> I. </w:t>
            </w:r>
          </w:p>
          <w:p w:rsidR="002F0408" w:rsidRPr="00195150" w:rsidRDefault="002F0408" w:rsidP="00A12B9E">
            <w:pPr>
              <w:rPr>
                <w:rFonts w:ascii="Times New Roman" w:hAnsi="Times New Roman"/>
              </w:rPr>
            </w:pPr>
            <w:r w:rsidRPr="00195150">
              <w:rPr>
                <w:rFonts w:ascii="Times New Roman" w:hAnsi="Times New Roman"/>
              </w:rPr>
              <w:t xml:space="preserve">K čl. I bod 16 Odporúčame v § 32 ods. 2 písm. a) šiestom bode vypustiť slová "školskú dochádzku a" z dôvodu, že pojem "školská dochádzka" neexistuje. Školský zákon definuje pojmy "povinná školská dochádzka" a "osobitný spôsob plnenia školskej dochádzky". Termín "príprava na školskú dochádzku" je z pohľadu školského zákona neurčitý. Úkony spojené s dochádzkou do školy je možné zaradiť medzi bežné úkony starostlivosti o dieťa podľa prvého bodu uvedeného ustanovenia. </w:t>
            </w:r>
            <w:r w:rsidRPr="00195150">
              <w:rPr>
                <w:rFonts w:ascii="Times New Roman" w:hAnsi="Times New Roman"/>
              </w:rPr>
              <w:lastRenderedPageBreak/>
              <w:t>Túto pripomienku považuje Ministerstvo školstva, vedy, výskumu a športu Slovenskej republiky za zásadnú.</w:t>
            </w:r>
          </w:p>
          <w:p w:rsidR="002F0408" w:rsidRPr="00195150" w:rsidRDefault="002F0408" w:rsidP="00A12B9E">
            <w:pPr>
              <w:rPr>
                <w:rFonts w:ascii="Times New Roman" w:hAnsi="Times New Roman"/>
                <w:b/>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lastRenderedPageBreak/>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CC7ACA" w:rsidRDefault="00CC7ACA" w:rsidP="00CC7ACA">
            <w:pPr>
              <w:rPr>
                <w:rFonts w:ascii="Times New Roman" w:hAnsi="Times New Roman"/>
              </w:rPr>
            </w:pPr>
            <w:proofErr w:type="spellStart"/>
            <w:r>
              <w:rPr>
                <w:rFonts w:ascii="Times New Roman" w:hAnsi="Times New Roman"/>
              </w:rPr>
              <w:t>Čl</w:t>
            </w:r>
            <w:proofErr w:type="spellEnd"/>
            <w:r>
              <w:rPr>
                <w:rFonts w:ascii="Times New Roman" w:hAnsi="Times New Roman"/>
              </w:rPr>
              <w:t xml:space="preserve"> I. </w:t>
            </w:r>
          </w:p>
          <w:p w:rsidR="002F0408" w:rsidRPr="00195150" w:rsidRDefault="002F0408" w:rsidP="00A12B9E">
            <w:pPr>
              <w:rPr>
                <w:rFonts w:ascii="Times New Roman" w:hAnsi="Times New Roman"/>
              </w:rPr>
            </w:pPr>
            <w:r w:rsidRPr="00195150">
              <w:rPr>
                <w:rFonts w:ascii="Times New Roman" w:hAnsi="Times New Roman"/>
              </w:rPr>
              <w:t>K čl. I bod 16 Odporúčame v § 31 ods. 2 písm. a) druhom bode vypustiť slová "školskú dochádzku a" z dôvodu, že pojem "školská dochádzka" neexistuje. Školský zákon definuje pojmy "povinná školská dochádzka" a "osobitný spôsob plnenia školskej dochádzky". Termín "príprava na školskú dochádzku" je z pohľadu školského zákona neurčitý. Úkony spojené s dochádzkou do školy je možné zaradiť medzi bežné úkony starostlivosti o dieťa podľa prvého bodu uvedeného ustanovenia. Túto pripomienku považuje Ministerstvo školstva, vedy, výskumu a športu Slovenskej republiky za zásadnú</w:t>
            </w:r>
          </w:p>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AA2982">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K čl. I bod 6 Odporúčame v § 9 ods. 5 vypustiť bodkočiarku a slová "na tieto požiadavky a ich posudzovanie sa pre túto sociálnu službu vzťahuje osobitný predpis" nahradiť slovami "ustanovené osobitným predpisom 17a).". Odôvodnenie: Veta v predloženom znení ustanovuje duplicitne vecnú pôsobnosť iného zákona, je ale potrebnejšie, aby špecifikovala povinnosť poskytovateľa sociálnej služby. Navrhnutá úprava odstraňuje použitie zámen, ktorých súčasné použitie nie je v normatívnom texte vhodné.</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834D58" w:rsidP="0025448E">
            <w:pPr>
              <w:rPr>
                <w:rFonts w:ascii="Times New Roman" w:hAnsi="Times New Roman"/>
                <w:szCs w:val="24"/>
              </w:rPr>
            </w:pPr>
            <w:r>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K čl. I bod 39 Žiadame v 84 ods. 10 - v písmene a) za slová "úplné stredné" vložiť slovo "odborné" a slová "so zameraním na výchovu a vzdelávanie" nahradiť v súlade s vyhláškou </w:t>
            </w:r>
            <w:proofErr w:type="spellStart"/>
            <w:r w:rsidRPr="00195150">
              <w:rPr>
                <w:rFonts w:ascii="Times New Roman" w:hAnsi="Times New Roman"/>
              </w:rPr>
              <w:t>MŠVVaŠ</w:t>
            </w:r>
            <w:proofErr w:type="spellEnd"/>
            <w:r w:rsidRPr="00195150">
              <w:rPr>
                <w:rFonts w:ascii="Times New Roman" w:hAnsi="Times New Roman"/>
              </w:rPr>
              <w:t xml:space="preserve"> SR č. 64/2015 Z . z. konkrétnym študijným odborom podľa prílohy č. 4 časť A (Skupiny študijných odborov podľa § 2 ods. 5 s praktickým vyučovaním formou odbornej praxe alebo umeleckej praxe) zo skupiny študijných odborov 76 Učiteľstvo; - v písmene b) za slová "úplné stredné" vložiť slovo "všeobecné" a za slovo "vzdelanie" vložiť slová "úplné stredné odborné vzdelanie". Odôvodnenie: Ide o zosúladenie s terminológiou zákona č. 245/2008 Z. z. o výchove a vzdelávaní (školský zákon) a o zmene a doplnení niektorých zákonov v znení </w:t>
            </w:r>
            <w:r w:rsidRPr="00195150">
              <w:rPr>
                <w:rFonts w:ascii="Times New Roman" w:hAnsi="Times New Roman"/>
              </w:rPr>
              <w:lastRenderedPageBreak/>
              <w:t xml:space="preserve">neskorších predpisov a s vyhláškou č. 64/2015 Z. z. o sústave odborov vzdelávania a o vecnej príslušnosti k odborom vzdelávania. Zároveň sa aj v odôvodnení </w:t>
            </w:r>
            <w:proofErr w:type="spellStart"/>
            <w:r w:rsidRPr="00195150">
              <w:rPr>
                <w:rFonts w:ascii="Times New Roman" w:hAnsi="Times New Roman"/>
              </w:rPr>
              <w:t>MPSVaR</w:t>
            </w:r>
            <w:proofErr w:type="spellEnd"/>
            <w:r w:rsidRPr="00195150">
              <w:rPr>
                <w:rFonts w:ascii="Times New Roman" w:hAnsi="Times New Roman"/>
              </w:rPr>
              <w:t xml:space="preserve"> SR odvoláva na odbory vzdelávania zo skupiny odborov 76 Učiteľstvo. Medzi študijné odbory, ktoré je možné uviesť v ustanovení písmena a), patria odbor vychovávateľsko-opatrovateľská činnosť a odbor učiteľstvo pre materské školy a vychovávateľstvo. Poznámka: Dosiahnutý stupeň vzdelania v rámci skupiny odborov vzdelávania 76 Učiteľstvo navyše zakladá predpoklad pre štúdium špecializačného štúdia študijného odboru špeciálna pedagogika zo skupiny odborov vzdelávania 75 Pedagogické vedy. Túto pripomienku považuje </w:t>
            </w:r>
            <w:proofErr w:type="spellStart"/>
            <w:r w:rsidRPr="00195150">
              <w:rPr>
                <w:rFonts w:ascii="Times New Roman" w:hAnsi="Times New Roman"/>
              </w:rPr>
              <w:t>MŠVVaŠ</w:t>
            </w:r>
            <w:proofErr w:type="spellEnd"/>
            <w:r w:rsidRPr="00195150">
              <w:rPr>
                <w:rFonts w:ascii="Times New Roman" w:hAnsi="Times New Roman"/>
              </w:rPr>
              <w:t xml:space="preserve"> SR za zásadnú</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ČA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DE55A0">
            <w:pPr>
              <w:rPr>
                <w:rFonts w:ascii="Times New Roman" w:hAnsi="Times New Roman"/>
                <w:b/>
                <w:szCs w:val="24"/>
              </w:rPr>
            </w:pPr>
            <w:r w:rsidRPr="004D5CD0">
              <w:rPr>
                <w:rFonts w:ascii="Times New Roman" w:hAnsi="Times New Roman"/>
                <w:b/>
                <w:szCs w:val="24"/>
              </w:rPr>
              <w:t xml:space="preserve">Pripomienka je akceptovaná novou formuláciou znenia, ktoré neustanovuje konkrétne zameranie odboru vzdelávania na výchovu a vzdelávanie, ale vo väzbe na odborné zameranie vzdelávania , ktoré má zahŕňať oblasť starostlivosti o dieťa v rozsahu podľa tohto zákona. Takto koncipovaná právna úprava reaguje aj na priebežné úpravy špecifikácií študijných </w:t>
            </w:r>
            <w:r w:rsidRPr="004D5CD0">
              <w:rPr>
                <w:rFonts w:ascii="Times New Roman" w:hAnsi="Times New Roman"/>
                <w:b/>
                <w:szCs w:val="24"/>
              </w:rPr>
              <w:lastRenderedPageBreak/>
              <w:t xml:space="preserve">odborov. </w:t>
            </w:r>
          </w:p>
          <w:p w:rsidR="002F0408" w:rsidRPr="004D5CD0" w:rsidRDefault="002F0408" w:rsidP="00A842AB">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lastRenderedPageBreak/>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DE55A0">
            <w:pPr>
              <w:rPr>
                <w:rFonts w:ascii="Times New Roman" w:hAnsi="Times New Roman"/>
              </w:rPr>
            </w:pPr>
            <w:r w:rsidRPr="00195150">
              <w:rPr>
                <w:rFonts w:ascii="Times New Roman" w:hAnsi="Times New Roman"/>
              </w:rPr>
              <w:t>K čl. I bod 39 Odporúčame v § 84 ods. 10 slová „tohto zákona“ nahradiť slovami „§ 33a“. Odôvodnenie: Vložením vnútorného odkazu by sa spresnil text.</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60497D">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K čl. I bod 7 Odporúčame upraviť znenie novelizačného bodu v súlade s Legislatívnymi pravidlami vlády SR; ak sa nahrádzajú len niektoré slová, nejde o nahradenie citácie. Upozorňujeme predkladateľa, že samostatným bodom sa poznámky pod čiarou k odkazom spravidla nemajú novelizovať.</w:t>
            </w:r>
          </w:p>
          <w:p w:rsidR="002F0408" w:rsidRPr="00195150" w:rsidRDefault="002F0408" w:rsidP="00A12B9E">
            <w:pPr>
              <w:rPr>
                <w:rFonts w:ascii="Times New Roman" w:hAnsi="Times New Roman"/>
              </w:rPr>
            </w:pPr>
          </w:p>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 xml:space="preserve">A </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t>MŠVVaŠSR</w:t>
            </w:r>
            <w:proofErr w:type="spellEnd"/>
            <w:r w:rsidRPr="001F4D2A">
              <w:rPr>
                <w:b/>
              </w:rPr>
              <w:t xml:space="preserve"> (Ministerstvo školstva, vedy, výskumu a </w:t>
            </w:r>
            <w:r w:rsidRPr="001F4D2A">
              <w:rPr>
                <w:b/>
              </w:rPr>
              <w:lastRenderedPageBreak/>
              <w:t>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lastRenderedPageBreak/>
              <w:t>K čl. I bod 18 Odporúčame v § 33a ods. 2 slová "sa poskytuje opatrovateľom" nahradiť slovami "poskytuje opatrovateľ". Ide o jazykovú pripomienku.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lastRenderedPageBreak/>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K čl. I bod 17 Odporúčame v § 32 a ods. 4 druhej vete za slovami "mimo zariadenia" vložiť čiarku. Ide o jazykovú pripomienku.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roofErr w:type="spellStart"/>
            <w:r w:rsidRPr="001F4D2A">
              <w:rPr>
                <w:b/>
              </w:rPr>
              <w:t>MŠVVaŠSR</w:t>
            </w:r>
            <w:proofErr w:type="spellEnd"/>
            <w:r w:rsidRPr="001F4D2A">
              <w:rPr>
                <w:b/>
              </w:rPr>
              <w:t xml:space="preserve"> (Ministerstvo školstva, vedy, výskumu a športu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K čl. I bod 17 Žiadame v § 32b ods. 2 písm. a) vypustiť tretí bod a v písmene c) slovo "záujmová" nahradiť slovom "výchovná". Odôvodnenie: V zariadeniach starostlivosti o deti do troch rokov veku sa vzhľadom na vek dieťaťa nikdy doposiaľ nezabezpečovala ani neposkytovala záujmová činnosť, ale vždy to bola starostlivosť a výchovná činnosť. Záujmovú činnosť podľa ustanovenia § 116 ods. 1 a 2 školského zákona zabezpečuje školské zariadenie, ktorým je centrum voľného času deťom, rodičom a iným osobám do veku 30 rokov v ich voľnom čase podľa svojho výchovného programu. Túto pripomienku považuje </w:t>
            </w:r>
            <w:proofErr w:type="spellStart"/>
            <w:r w:rsidRPr="00195150">
              <w:rPr>
                <w:rFonts w:ascii="Times New Roman" w:hAnsi="Times New Roman"/>
              </w:rPr>
              <w:t>MŠVVaŠ</w:t>
            </w:r>
            <w:proofErr w:type="spellEnd"/>
            <w:r w:rsidRPr="00195150">
              <w:rPr>
                <w:rFonts w:ascii="Times New Roman" w:hAnsi="Times New Roman"/>
              </w:rPr>
              <w:t xml:space="preserve"> SR za zásadnú.</w:t>
            </w:r>
          </w:p>
          <w:p w:rsidR="002F0408" w:rsidRPr="00195150" w:rsidRDefault="002F0408" w:rsidP="00A12B9E">
            <w:pPr>
              <w:rPr>
                <w:rFonts w:ascii="Times New Roman" w:hAnsi="Times New Roman"/>
              </w:rPr>
            </w:pPr>
          </w:p>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161D66" w:rsidP="0025448E">
            <w:pPr>
              <w:rPr>
                <w:rFonts w:ascii="Times New Roman" w:hAnsi="Times New Roman"/>
                <w:szCs w:val="24"/>
              </w:rPr>
            </w:pPr>
            <w:r>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82246">
            <w:pPr>
              <w:rPr>
                <w:rFonts w:ascii="Times New Roman" w:hAnsi="Times New Roman"/>
                <w:b/>
                <w:szCs w:val="24"/>
                <w:highlight w:val="yellow"/>
              </w:rPr>
            </w:pPr>
            <w:r w:rsidRPr="00161D66">
              <w:rPr>
                <w:rFonts w:ascii="Times New Roman" w:hAnsi="Times New Roman"/>
                <w:b/>
                <w:szCs w:val="24"/>
              </w:rPr>
              <w:t xml:space="preserve"> </w:t>
            </w:r>
            <w:r w:rsidR="00161D66" w:rsidRPr="00161D66">
              <w:rPr>
                <w:rFonts w:ascii="Times New Roman" w:hAnsi="Times New Roman"/>
                <w:b/>
                <w:szCs w:val="24"/>
              </w:rPr>
              <w:t xml:space="preserve">Na základe záverov </w:t>
            </w:r>
            <w:proofErr w:type="spellStart"/>
            <w:r w:rsidR="00161D66" w:rsidRPr="00161D66">
              <w:rPr>
                <w:rFonts w:ascii="Times New Roman" w:hAnsi="Times New Roman"/>
                <w:b/>
                <w:szCs w:val="24"/>
              </w:rPr>
              <w:t>rozporového</w:t>
            </w:r>
            <w:proofErr w:type="spellEnd"/>
            <w:r w:rsidR="00161D66" w:rsidRPr="00161D66">
              <w:rPr>
                <w:rFonts w:ascii="Times New Roman" w:hAnsi="Times New Roman"/>
                <w:b/>
                <w:szCs w:val="24"/>
              </w:rPr>
              <w:t xml:space="preserve"> konania sa z rozsahu poskytovaných odborných činností vypustilo zabezpečenie záujmovej činnosti.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EA1679">
            <w:proofErr w:type="spellStart"/>
            <w:r w:rsidRPr="001F4D2A">
              <w:rPr>
                <w:b/>
              </w:rPr>
              <w:t>MŠVVaŠSR</w:t>
            </w:r>
            <w:proofErr w:type="spellEnd"/>
            <w:r w:rsidRPr="001F4D2A">
              <w:rPr>
                <w:b/>
              </w:rPr>
              <w:t xml:space="preserve"> (Ministerstvo školstva, vedy, výskumu a športu Slovenskej republiky</w:t>
            </w:r>
            <w:r w:rsidRPr="004D5CD0">
              <w:t>)</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K čl. I bod 9 Odporúčame formulovať v novele zákona obdobnú povinnosť aj vo vzťahu k zdravotne postihnutým osobám v rozsahu ako vyplývajú z Dohovoru OSN o právach osôb so zdravotným postihnutím (oznámenie č. 317/2010 Z. z.).</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C82246">
            <w:pPr>
              <w:rPr>
                <w:rFonts w:ascii="Times New Roman" w:hAnsi="Times New Roman"/>
                <w:b/>
                <w:szCs w:val="24"/>
              </w:rPr>
            </w:pPr>
            <w:r w:rsidRPr="001F4D2A">
              <w:rPr>
                <w:rFonts w:ascii="Times New Roman" w:hAnsi="Times New Roman"/>
                <w:b/>
                <w:szCs w:val="24"/>
              </w:rPr>
              <w:t xml:space="preserve">Neakceptuje sa. Ide o ustanovenie, ktoré sa vzťahuje na rovnakom základe na každé dieťa bez ohľadu na to či ide o dieťa s ťažkým zdravotným postihnutím alebo nie. Rozsah práv prijímateľov sociálnych služieb a dodržiavanie zásady rovnakého zaobchádzania pri poskytovaní sociálnych služieb, ako aj ďalšia úprava právnych vzťahov pri poskytovaní </w:t>
            </w:r>
            <w:r w:rsidRPr="001F4D2A">
              <w:rPr>
                <w:rFonts w:ascii="Times New Roman" w:hAnsi="Times New Roman"/>
                <w:b/>
                <w:szCs w:val="24"/>
              </w:rPr>
              <w:lastRenderedPageBreak/>
              <w:t>sociálnych služieb v zákone o sociálnych službách implementujú vo svojich dôsledkoch záväzky Dohovoru OSN o právach osôb so zdravotným postihnutím.</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 xml:space="preserve">AZZZ SR (Asociácia </w:t>
            </w:r>
            <w:proofErr w:type="spellStart"/>
            <w:r w:rsidRPr="001F4D2A">
              <w:rPr>
                <w:b/>
              </w:rPr>
              <w:t>zamestnávatelských</w:t>
            </w:r>
            <w:proofErr w:type="spellEnd"/>
            <w:r w:rsidRPr="001F4D2A">
              <w:rPr>
                <w:b/>
              </w:rPr>
              <w:t xml:space="preserve"> zväzov a združení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 xml:space="preserve">AZZZ SR (Asociácia </w:t>
            </w:r>
            <w:proofErr w:type="spellStart"/>
            <w:r w:rsidRPr="001F4D2A">
              <w:rPr>
                <w:b/>
              </w:rPr>
              <w:t>zamestnávatelských</w:t>
            </w:r>
            <w:proofErr w:type="spellEnd"/>
            <w:r w:rsidRPr="001F4D2A">
              <w:rPr>
                <w:b/>
              </w:rPr>
              <w:t xml:space="preserve"> zväzov a združení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987B97" w:rsidP="00987B97">
            <w:pPr>
              <w:rPr>
                <w:rFonts w:ascii="Times New Roman" w:hAnsi="Times New Roman"/>
              </w:rPr>
            </w:pPr>
            <w:r>
              <w:rPr>
                <w:rFonts w:ascii="Times New Roman" w:hAnsi="Times New Roman"/>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 xml:space="preserve">BSK </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Registrovaní poskytovatelia soc. služieb, ktorí poskytujú sociálne služby, ktoré sú v kompetencii VÚC, sú povinní zasielať evidenciu prijímateľov sociálnych služieb, zákon však neuvádza sankcie v prípade, že si túto povinnosť nesplnia.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CF7376">
            <w:pPr>
              <w:rPr>
                <w:rFonts w:ascii="Times New Roman" w:hAnsi="Times New Roman"/>
                <w:b/>
                <w:szCs w:val="24"/>
              </w:rPr>
            </w:pPr>
            <w:r w:rsidRPr="001F4D2A">
              <w:rPr>
                <w:rFonts w:ascii="Times New Roman" w:hAnsi="Times New Roman"/>
                <w:b/>
                <w:szCs w:val="24"/>
              </w:rPr>
              <w:t xml:space="preserve">Nad rámec novely zákona.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BSK</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987B97" w:rsidRDefault="00987B97" w:rsidP="00A12B9E">
            <w:pPr>
              <w:rPr>
                <w:rFonts w:ascii="Times New Roman" w:hAnsi="Times New Roman"/>
              </w:rPr>
            </w:pPr>
            <w:r>
              <w:rPr>
                <w:rFonts w:ascii="Times New Roman" w:hAnsi="Times New Roman"/>
              </w:rPr>
              <w:t xml:space="preserve">§ 32a ods.4 </w:t>
            </w:r>
          </w:p>
          <w:p w:rsidR="002F0408" w:rsidRPr="00195150" w:rsidRDefault="002F0408" w:rsidP="00A12B9E">
            <w:pPr>
              <w:rPr>
                <w:rFonts w:ascii="Times New Roman" w:hAnsi="Times New Roman"/>
              </w:rPr>
            </w:pPr>
            <w:r w:rsidRPr="00195150">
              <w:rPr>
                <w:rFonts w:ascii="Times New Roman" w:hAnsi="Times New Roman"/>
              </w:rPr>
              <w:t xml:space="preserve">Požadujeme uviesť pri registrácii, spôsob preukazovania plnenia priestorových podmienok pri ambulantnej forme poskytovania sociálnej služby. Požadujeme do príslušných ustanovení doplniť ustanovenia upravujúce nasledovné oblasti (otázky): - Koho kompetencia bude zabezpečovanie poskytovania sociálnej služby? - Kto bude kontrolným orgánom nových druhov sociálnych služieb? - Koho kompetencia bude </w:t>
            </w:r>
            <w:r w:rsidRPr="00195150">
              <w:rPr>
                <w:rFonts w:ascii="Times New Roman" w:hAnsi="Times New Roman"/>
              </w:rPr>
              <w:lastRenderedPageBreak/>
              <w:t>kontrola a sumarizovanie evidencie detí?</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161D66"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161D66">
            <w:pPr>
              <w:rPr>
                <w:rFonts w:ascii="Times New Roman" w:hAnsi="Times New Roman"/>
                <w:b/>
                <w:szCs w:val="24"/>
              </w:rPr>
            </w:pPr>
            <w:r w:rsidRPr="001F4D2A">
              <w:rPr>
                <w:rFonts w:ascii="Times New Roman" w:hAnsi="Times New Roman"/>
                <w:b/>
                <w:szCs w:val="24"/>
              </w:rPr>
              <w:t xml:space="preserve">Priestorové podmienky pri ambulantnej forme sociálnej služby sa preukazujú podľa § 64 ods. 4 (aj pri ambulantnej forme v zariadení i mimo zariadenia) sa musí osvedčiť právny vzťah k miestu poskytovania sociálnej služby. </w:t>
            </w:r>
            <w:r w:rsidRPr="001F4D2A">
              <w:rPr>
                <w:rFonts w:ascii="Times New Roman" w:hAnsi="Times New Roman"/>
                <w:b/>
                <w:szCs w:val="24"/>
              </w:rPr>
              <w:lastRenderedPageBreak/>
              <w:t>Zabezpečenie poskytovania sociálnej služby je realizované fakultatívne  v pôsobnosti obce (§80 písm. g) i</w:t>
            </w:r>
            <w:r w:rsidR="00161D66" w:rsidRPr="001F4D2A">
              <w:rPr>
                <w:rFonts w:ascii="Times New Roman" w:hAnsi="Times New Roman"/>
                <w:b/>
                <w:szCs w:val="24"/>
              </w:rPr>
              <w:t xml:space="preserve"> v </w:t>
            </w:r>
            <w:r w:rsidRPr="001F4D2A">
              <w:rPr>
                <w:rFonts w:ascii="Times New Roman" w:hAnsi="Times New Roman"/>
                <w:b/>
                <w:szCs w:val="24"/>
              </w:rPr>
              <w:t xml:space="preserve">pôsobnosti VÚC (§81 písm. g) kontrola úrovne poskytovania sociálnej služby je v pôsobnosti VÚC podľa §81 písm. r) a súvisí aj s právnym postavením VÚC ako príslušného registračného miesta.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BSK</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Žiadame o doplnenie vyčíslenia finančného dopadu ustanovení návrhu zákona na subjekty verejnej správy, nakoľko zákonom navrhované rozšírenie kompetencií samosprávnych krajov v oblasti registrácie novo zadefinovaných sociálnych služieb vyvolá potrebu navýšenia finančných prostriedkov na personálne zabezpečenie plnenia úloh samosprávnych krajov v oblasti registrácie poskytovateľov sociálnych služieb. V tejto súvislosti žiadame, aby boli potrebné finančné prostriedky uvoľnené zo strany Ministerstva práce, sociálnych vecí a rodiny SR pre všetky samosprávne kraje.</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876949" w:rsidP="0025448E">
            <w:pPr>
              <w:rPr>
                <w:rFonts w:ascii="Times New Roman" w:hAnsi="Times New Roman"/>
                <w:szCs w:val="24"/>
              </w:rPr>
            </w:pPr>
            <w:r>
              <w:rPr>
                <w:rFonts w:ascii="Times New Roman" w:hAnsi="Times New Roman"/>
                <w:szCs w:val="24"/>
              </w:rPr>
              <w:t>Z</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1B1FC2">
            <w:pPr>
              <w:rPr>
                <w:rFonts w:ascii="Times New Roman" w:hAnsi="Times New Roman"/>
                <w:b/>
                <w:szCs w:val="24"/>
              </w:rPr>
            </w:pPr>
            <w:r w:rsidRPr="001F4D2A">
              <w:rPr>
                <w:rFonts w:ascii="Times New Roman" w:hAnsi="Times New Roman"/>
                <w:b/>
                <w:szCs w:val="24"/>
              </w:rPr>
              <w:t xml:space="preserve">Neakceptuje sa, vzhľadom na časový rozsah na ustanovenie povinnosti doterajších poskytovateľov na zápis do registra poskytovateľov sociálnych služieb ustanovený v §110z ods.1) sa nepredpokladá vznik kvantifikovateľného vplyvu na zvýšenie administratívnej záťaže registračných miest na zabezpečenie výkonu pôsobnosti vo veci registrácie ani súvisiacich pôsobností.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 xml:space="preserve">BSK </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876949" w:rsidP="00A12B9E">
            <w:pPr>
              <w:rPr>
                <w:rFonts w:ascii="Times New Roman" w:hAnsi="Times New Roman"/>
              </w:rPr>
            </w:pPr>
            <w:r>
              <w:rPr>
                <w:rFonts w:ascii="Times New Roman" w:hAnsi="Times New Roman"/>
              </w:rPr>
              <w:t xml:space="preserve">§31 </w:t>
            </w:r>
            <w:r w:rsidR="002F0408" w:rsidRPr="00195150">
              <w:rPr>
                <w:rFonts w:ascii="Times New Roman" w:hAnsi="Times New Roman"/>
              </w:rPr>
              <w:t>Požadujeme uviesť, do akého veku dieťaťa sa bude zabezpečovať sociálna služba.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876949" w:rsidP="0025448E">
            <w:pPr>
              <w:rPr>
                <w:rFonts w:ascii="Times New Roman" w:hAnsi="Times New Roman"/>
                <w:szCs w:val="24"/>
              </w:rPr>
            </w:pPr>
            <w:r>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273C33">
            <w:pPr>
              <w:rPr>
                <w:rFonts w:ascii="Times New Roman" w:hAnsi="Times New Roman"/>
                <w:b/>
                <w:szCs w:val="24"/>
              </w:rPr>
            </w:pPr>
            <w:r w:rsidRPr="001F4D2A">
              <w:rPr>
                <w:rFonts w:ascii="Times New Roman" w:hAnsi="Times New Roman"/>
                <w:b/>
                <w:szCs w:val="24"/>
              </w:rPr>
              <w:t xml:space="preserve">Sociálna služba podľa § 31 ods.1 sa poskytuje do dosiahnutia plnoletosti dieťaťa podľa predpisov občianskeho práva.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BSK</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987B97" w:rsidRDefault="00987B97" w:rsidP="00A12B9E">
            <w:pPr>
              <w:rPr>
                <w:rFonts w:ascii="Times New Roman" w:hAnsi="Times New Roman"/>
              </w:rPr>
            </w:pPr>
            <w:r>
              <w:rPr>
                <w:rFonts w:ascii="Times New Roman" w:hAnsi="Times New Roman"/>
              </w:rPr>
              <w:t>§ 31 ods. 5</w:t>
            </w:r>
          </w:p>
          <w:p w:rsidR="002F0408" w:rsidRPr="00195150" w:rsidRDefault="002F0408" w:rsidP="00A12B9E">
            <w:pPr>
              <w:rPr>
                <w:rFonts w:ascii="Times New Roman" w:hAnsi="Times New Roman"/>
              </w:rPr>
            </w:pPr>
            <w:r w:rsidRPr="00195150">
              <w:rPr>
                <w:rFonts w:ascii="Times New Roman" w:hAnsi="Times New Roman"/>
              </w:rPr>
              <w:t xml:space="preserve">Požadujeme </w:t>
            </w:r>
            <w:proofErr w:type="spellStart"/>
            <w:r w:rsidRPr="00195150">
              <w:rPr>
                <w:rFonts w:ascii="Times New Roman" w:hAnsi="Times New Roman"/>
              </w:rPr>
              <w:t>upresniť</w:t>
            </w:r>
            <w:proofErr w:type="spellEnd"/>
            <w:r w:rsidRPr="00195150">
              <w:rPr>
                <w:rFonts w:ascii="Times New Roman" w:hAnsi="Times New Roman"/>
              </w:rPr>
              <w:t xml:space="preserve"> časový rozsah v hodinách na deň. Požadujeme doplniť údaj z osobitnej časti, že sa môže sociálna služba poskytovať aj opakovane.</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987B97" w:rsidP="0025448E">
            <w:pPr>
              <w:rPr>
                <w:rFonts w:ascii="Times New Roman" w:hAnsi="Times New Roman"/>
                <w:szCs w:val="24"/>
              </w:rPr>
            </w:pPr>
            <w:r>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987B97"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r w:rsidRPr="004D5CD0">
              <w:rPr>
                <w:rFonts w:ascii="Times New Roman" w:hAnsi="Times New Roman"/>
                <w:b/>
                <w:szCs w:val="24"/>
              </w:rPr>
              <w:t xml:space="preserve">Pomoc pri osobnej starostlivosti o dieťa podľa §31 zahŕňa vo svojich dôsledkoch riešenie krízovej situácie v rodine pre faktickú nemožnosť zabezpečiť zo strany rodiča dieťaťa, alebo fyzickej osoby, ktorá má dieťa zverené do osobnej starostlivosti, osobnú starostlivosť o maloleté dieťa, alebo s pomocou rodiny, ak nie sú ďalšie </w:t>
            </w:r>
            <w:r w:rsidRPr="004D5CD0">
              <w:rPr>
                <w:rFonts w:ascii="Times New Roman" w:hAnsi="Times New Roman"/>
                <w:b/>
                <w:szCs w:val="24"/>
              </w:rPr>
              <w:lastRenderedPageBreak/>
              <w:t xml:space="preserve">dôvody pre ktoré je potrebné v záujme dieťaťa uplatniť právne prostriedky sociálno-právnej ochrany dieťaťa. Právna úprava limituje poskytovanie tejto pomoci pri osobnej starostlivosti časovým rozsahom  30 po sebe nasledujúcich dní pričom nevylučuje poskytovanie tejto pomoci aj opakovane, ak vznikne pre ňu právny dôvod. Poskytnutie pomoci pri osobnej starostlivosti o dieťa, </w:t>
            </w:r>
            <w:proofErr w:type="spellStart"/>
            <w:r w:rsidRPr="004D5CD0">
              <w:rPr>
                <w:rFonts w:ascii="Times New Roman" w:hAnsi="Times New Roman"/>
                <w:b/>
                <w:szCs w:val="24"/>
              </w:rPr>
              <w:t>reps</w:t>
            </w:r>
            <w:proofErr w:type="spellEnd"/>
            <w:r w:rsidRPr="004D5CD0">
              <w:rPr>
                <w:rFonts w:ascii="Times New Roman" w:hAnsi="Times New Roman"/>
                <w:b/>
                <w:szCs w:val="24"/>
              </w:rPr>
              <w:t xml:space="preserve">. zabezpečenie tejto pomoci s garantovaným poskytnutím finančného príspevku na prevádzku poskytovania sociálnej služby neverejnému poskytovateľovi tejto služby je v pôsobnosti obce (§ 80 písm. e) šiesty bod,  §75 ods.1 )  Zákon špecifikuje poskytovanie starostlivosti na dni, čo predpokladá možnosť jej poskytovania v potrebnom dennom, alebo nočnom čase v súlade s § 7 </w:t>
            </w:r>
            <w:proofErr w:type="spellStart"/>
            <w:r w:rsidRPr="004D5CD0">
              <w:rPr>
                <w:rFonts w:ascii="Times New Roman" w:hAnsi="Times New Roman"/>
                <w:b/>
                <w:szCs w:val="24"/>
              </w:rPr>
              <w:t>písm</w:t>
            </w:r>
            <w:proofErr w:type="spellEnd"/>
            <w:r w:rsidRPr="004D5CD0">
              <w:rPr>
                <w:rFonts w:ascii="Times New Roman" w:hAnsi="Times New Roman"/>
                <w:b/>
                <w:szCs w:val="24"/>
              </w:rPr>
              <w:t xml:space="preserve"> a) poskytovateľ sociálnej služby je povinný prihliadať na individuálne potreby prijímateľa sociálnej služby.</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BSK</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Požadujeme doplniť údaj z osobitnej časti, o povinnosti zariadenia informovať príslušné orgány sociálnoprávnej ochrany detí a sociálnej kurately. Požadujeme uviesť do akého veku dieťaťa sa bude zabezpečovať sociálna služba.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CF7376">
            <w:pPr>
              <w:rPr>
                <w:rFonts w:ascii="Times New Roman" w:hAnsi="Times New Roman"/>
                <w:b/>
                <w:szCs w:val="24"/>
              </w:rPr>
            </w:pPr>
            <w:r w:rsidRPr="001F4D2A">
              <w:rPr>
                <w:rFonts w:ascii="Times New Roman" w:hAnsi="Times New Roman"/>
                <w:b/>
                <w:szCs w:val="24"/>
              </w:rPr>
              <w:t xml:space="preserve">Povinnosť je ustanovená v §9 ods. 11. Ide o maloleté dieťa, poskytuje do dosiahnutia plnoletosti dieťaťa podľa predpisov občianskeho práva.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BSK</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876949" w:rsidP="00A12B9E">
            <w:pPr>
              <w:rPr>
                <w:rFonts w:ascii="Times New Roman" w:hAnsi="Times New Roman"/>
              </w:rPr>
            </w:pPr>
            <w:r>
              <w:rPr>
                <w:rFonts w:ascii="Times New Roman" w:hAnsi="Times New Roman"/>
              </w:rPr>
              <w:t xml:space="preserve">ČL.I bod.9 </w:t>
            </w:r>
            <w:r w:rsidR="002F0408" w:rsidRPr="00195150">
              <w:rPr>
                <w:rFonts w:ascii="Times New Roman" w:hAnsi="Times New Roman"/>
              </w:rPr>
              <w:t>Požadujeme uviesť, ako treba postupovať v prípade porušenia uvedeného zákazu (sankcie)</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CD0319">
            <w:pPr>
              <w:rPr>
                <w:rFonts w:ascii="Times New Roman" w:hAnsi="Times New Roman"/>
                <w:b/>
                <w:szCs w:val="24"/>
              </w:rPr>
            </w:pPr>
            <w:r w:rsidRPr="001F4D2A">
              <w:rPr>
                <w:rFonts w:ascii="Times New Roman" w:hAnsi="Times New Roman"/>
                <w:b/>
                <w:szCs w:val="24"/>
              </w:rPr>
              <w:t xml:space="preserve">Ide o všeobecné interpretačné pravidlo pri poskytovaní starostlivosti o dieťa a poskytovanie sociálnej služby dieťaťu, </w:t>
            </w:r>
            <w:r w:rsidRPr="001F4D2A">
              <w:rPr>
                <w:rFonts w:ascii="Times New Roman" w:hAnsi="Times New Roman"/>
                <w:b/>
                <w:szCs w:val="24"/>
              </w:rPr>
              <w:lastRenderedPageBreak/>
              <w:t>pričom je premietnuté v podmienkach kvality poskytovanej sociálnej služby, spolu s ich hodnotením a s možnosťou výmazu z registra podľa §68 ods.1 písm. d).  Dodržiavanie ustanovenia §10 ods.8 bude tiež predmetom dohľadu nad poskytovaním sociálnych služieb v pôsobnosti MPSVR SR s poukazom na § 98 ods.1 písm. a) s možnosťou uloženia pokuty podľa § 99 ako aj pokuty za správny delikt podľa § 101 písm. b).</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Verejnosť (Verejnosť)</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Únia miest Slovenska - pripájame sa k existujúcej hromadnej pripomienke spracovanej a predloženej nasledovnými organizáciami: Asociácia poskytovateľov sociálnych služieb Slovenskej republiky, Slovenská katolícka charita, Evanjelická </w:t>
            </w:r>
            <w:proofErr w:type="spellStart"/>
            <w:r w:rsidRPr="00195150">
              <w:rPr>
                <w:rFonts w:ascii="Times New Roman" w:hAnsi="Times New Roman"/>
              </w:rPr>
              <w:t>diakonia</w:t>
            </w:r>
            <w:proofErr w:type="spellEnd"/>
            <w:r w:rsidRPr="00195150">
              <w:rPr>
                <w:rFonts w:ascii="Times New Roman" w:hAnsi="Times New Roman"/>
              </w:rPr>
              <w:t xml:space="preserve"> ECAV na Slovensku, Združenie seniorských prijímateľov sociálnych služieb, Nezávislá platforma </w:t>
            </w:r>
            <w:proofErr w:type="spellStart"/>
            <w:r w:rsidRPr="00195150">
              <w:rPr>
                <w:rFonts w:ascii="Times New Roman" w:hAnsi="Times New Roman"/>
              </w:rPr>
              <w:t>SocioFórum</w:t>
            </w:r>
            <w:proofErr w:type="spellEnd"/>
            <w:r w:rsidRPr="00195150">
              <w:rPr>
                <w:rFonts w:ascii="Times New Roman" w:hAnsi="Times New Roman"/>
              </w:rPr>
              <w:t xml:space="preserve">, </w:t>
            </w:r>
            <w:proofErr w:type="spellStart"/>
            <w:r w:rsidRPr="00195150">
              <w:rPr>
                <w:rFonts w:ascii="Times New Roman" w:hAnsi="Times New Roman"/>
              </w:rPr>
              <w:t>o.z</w:t>
            </w:r>
            <w:proofErr w:type="spellEnd"/>
            <w:r w:rsidRPr="00195150">
              <w:rPr>
                <w:rFonts w:ascii="Times New Roman" w:hAnsi="Times New Roman"/>
              </w:rPr>
              <w:t xml:space="preserve">., Asociácia sestier a pacientov – ASAP, Asociácia </w:t>
            </w:r>
            <w:proofErr w:type="spellStart"/>
            <w:r w:rsidRPr="00195150">
              <w:rPr>
                <w:rFonts w:ascii="Times New Roman" w:hAnsi="Times New Roman"/>
              </w:rPr>
              <w:t>nízkoprahových</w:t>
            </w:r>
            <w:proofErr w:type="spellEnd"/>
            <w:r w:rsidRPr="00195150">
              <w:rPr>
                <w:rFonts w:ascii="Times New Roman" w:hAnsi="Times New Roman"/>
              </w:rPr>
              <w:t xml:space="preserve"> programov pre deti a mládež a to nasledovne: Podporujeme návrhy uvedené pod bodmi 35, 36, 37 a 38.</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 xml:space="preserve">Verejnosť </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501"/>
              <w:gridCol w:w="995"/>
            </w:tblGrid>
            <w:tr w:rsidR="002F0408" w:rsidRPr="00195150" w:rsidTr="005A0E03">
              <w:trPr>
                <w:tblCellSpacing w:w="15" w:type="dxa"/>
              </w:trPr>
              <w:tc>
                <w:tcPr>
                  <w:tcW w:w="8456" w:type="dxa"/>
                  <w:hideMark/>
                </w:tcPr>
                <w:p w:rsidR="002F0408" w:rsidRPr="00195150" w:rsidRDefault="002F0408" w:rsidP="005F5CEC">
                  <w:pPr>
                    <w:rPr>
                      <w:rFonts w:ascii="Times New Roman" w:hAnsi="Times New Roman"/>
                      <w:szCs w:val="24"/>
                      <w:lang w:eastAsia="sk-SK"/>
                    </w:rPr>
                  </w:pPr>
                  <w:r w:rsidRPr="00195150">
                    <w:rPr>
                      <w:rFonts w:ascii="Times New Roman" w:hAnsi="Times New Roman"/>
                      <w:szCs w:val="24"/>
                      <w:lang w:eastAsia="sk-SK"/>
                    </w:rPr>
                    <w:t xml:space="preserve">Únia miest Slovenska navrhuje za bod 56 doplniť nové body v nasledovnom znení: 57. V prílohe č.6 v druhom riadku v prvom stĺpci sa nahrádzajú slová „320 eur“ slovami „405 eur“, v druhom riadku v druhom stĺpci sa slová „3 840 eur“ nahrádzajú slovami „4 860 eur“ a v treťom riadku v prvom stĺpci sa nahrádzajú slová „320 eur“ slovami „405 eur“, v treťom riadku v druhom stĺpci sa slová „3 840 eur“ nahrádzajú slovami „4 860 eur.“ a v prílohe č. 4a v riadku 7 a 8 prvý stĺpec sa nahrádzajú slová „320 eur“ slovami „405 eur“, a v riadku 7 a 8 druhý stĺpec sa slová „3 840 eur“ nahrádzajú slovami „4 860 eur“ Príloha č. 4a Druh sociálnej služby Výška finančného príspevku na jedno miesto v zariadení na mesiac Výška finančného príspevku na jedno miesto v zariadení na rozpočtový rok Pôvodná výška Navrhovaná Pôvodná výška Navrhovaná Nocľaháreň 120,00 € 120,00 € 1 440,00 € 1 440,00 € Útulok 120,00 € 120,00 € 1 </w:t>
                  </w:r>
                  <w:r w:rsidRPr="00195150">
                    <w:rPr>
                      <w:rFonts w:ascii="Times New Roman" w:hAnsi="Times New Roman"/>
                      <w:szCs w:val="24"/>
                      <w:lang w:eastAsia="sk-SK"/>
                    </w:rPr>
                    <w:lastRenderedPageBreak/>
                    <w:t xml:space="preserve">440,00 € 1 440,00 € Domov na pol ceste 150,00 € 150,00 € 1 800,00 € 1 800,00 € Zariadenie núdzového bývania 150,00 € 150,00 € 1 800,00 € 1 800,00 € Zariadenie dočasnej starostlivosti o deti 180,00 € 180,00 € 2 160,00 € 2 160,00 € Zariadenie podporovaného bývania 200,00 € 200,00 € 2 400,00 € 2 400,00 € Zariadenie pre seniorov 320,00 € 405,00 € 3 840,00 € 4 860,00 € Zariadenie </w:t>
                  </w:r>
                  <w:proofErr w:type="spellStart"/>
                  <w:r w:rsidRPr="00195150">
                    <w:rPr>
                      <w:rFonts w:ascii="Times New Roman" w:hAnsi="Times New Roman"/>
                      <w:szCs w:val="24"/>
                      <w:lang w:eastAsia="sk-SK"/>
                    </w:rPr>
                    <w:t>opatrovateľskeju</w:t>
                  </w:r>
                  <w:proofErr w:type="spellEnd"/>
                  <w:r w:rsidRPr="00195150">
                    <w:rPr>
                      <w:rFonts w:ascii="Times New Roman" w:hAnsi="Times New Roman"/>
                      <w:szCs w:val="24"/>
                      <w:lang w:eastAsia="sk-SK"/>
                    </w:rPr>
                    <w:t xml:space="preserve"> služby 320,00 € 405,00 € 3 840,00 € 4 860,00 € Rehabilitačné stredisko 184,00 € 184,00 € 2 208,00 € 2 208,00 € Domov sociálnych služieb 330,00 € 330,00 € 3 960,00 € 3 960,00 € Špecializované zariadenie 330,00 € 330,00 € 3 960,00 € 3 960,00 € Denný stacionár 184,00 € 184,00 € 2 208,00 € 2 208,00 € Uvedený návrh predkladáme aj v súlade s dodržaním princípu rovnakých príležitostí pre poskytovateľov a nerobiť rozdiely medzi verejnými a neverejnými poskytovateľmi. Ak máme postupovať spoločne tak je namieste, aby sme to už nedelili a nezdôrazňovali – tak ako je to aj v dôvodovej časti, lebo obce ( samosprávy) sú na tom rovnako - „neoplývajú“ finančnými zdrojmi a štát prenáša kompetencie bez dôkladných finančných analýz a dopadov na rozpočty </w:t>
                  </w:r>
                  <w:proofErr w:type="spellStart"/>
                  <w:r w:rsidRPr="00195150">
                    <w:rPr>
                      <w:rFonts w:ascii="Times New Roman" w:hAnsi="Times New Roman"/>
                      <w:szCs w:val="24"/>
                      <w:lang w:eastAsia="sk-SK"/>
                    </w:rPr>
                    <w:t>samopsráv</w:t>
                  </w:r>
                  <w:proofErr w:type="spellEnd"/>
                  <w:r w:rsidRPr="00195150">
                    <w:rPr>
                      <w:rFonts w:ascii="Times New Roman" w:hAnsi="Times New Roman"/>
                      <w:szCs w:val="24"/>
                      <w:lang w:eastAsia="sk-SK"/>
                    </w:rPr>
                    <w:t xml:space="preserve"> aj s prognózami vývoja, vzhľadom na starnutie populácie a štrukturálne zmeny v spoločnosti. Príloha č. 6 Druh sociálnej služby Pôvodné znenie - Výška finančného príspevku na jedno miesto v zariadení na mesiac Navrhovaná zmena - Výška finančného príspevku na jedno miesto v zariadení na mesiac Pôvodné znenie - Výška finančného príspevku na jedno miesto v zariadení na rozpočtový rok Navrhovaná zmena - Výška finančného príspevku na jedno miesto v zariadení na rozpočtový rok nocľaháreň 120 eur 120 eur 1 440 eur 1 440 eur zariadenie pre seniorov 320 eur 405 eur 3 840 eur 4 860 eur zariadenie opatrovateľskej služby 320 eur 405 eur 3 840 eur 4 860 eur denný stacionár 184 eur 184 eur 2 208 eur 2 208 eur Odôvodnenie: Navrhovanou zmenou sa upravuje v prílohe č. 4a a v prílohe č. č.6 výška mesačného a ročného finančného príspevku na poskytovanie sociálnej služby pre verejných poskytovateľov, ktorých zriadila alebo založila obec, ktoré poskytovali sociálne služby v týchto zariadeniach z účelovej dotácie ministerstva ( v súlade s § 71 ods. (6) a neverejných poskytovateľov v zariadení pre seniorov a v zariadení opatrovateľskej služby na jedného prijímateľa, a to zo sumy 320 eur mesačne na sumu 405 eur mesačne </w:t>
                  </w:r>
                  <w:r w:rsidRPr="00195150">
                    <w:rPr>
                      <w:rFonts w:ascii="Times New Roman" w:hAnsi="Times New Roman"/>
                      <w:szCs w:val="24"/>
                      <w:lang w:eastAsia="sk-SK"/>
                    </w:rPr>
                    <w:lastRenderedPageBreak/>
                    <w:t xml:space="preserve">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najvyšší stupeň odkázanosti a podpory. Je potrebné uviesť, že v súčasnosti sú do pobytových celoročných zariadení tohto typu umiestňovaní výlučne klienti s najvyššími stupňami odkázanosti, </w:t>
                  </w:r>
                  <w:proofErr w:type="spellStart"/>
                  <w:r w:rsidRPr="00195150">
                    <w:rPr>
                      <w:rFonts w:ascii="Times New Roman" w:hAnsi="Times New Roman"/>
                      <w:szCs w:val="24"/>
                      <w:lang w:eastAsia="sk-SK"/>
                    </w:rPr>
                    <w:t>tj</w:t>
                  </w:r>
                  <w:proofErr w:type="spellEnd"/>
                  <w:r w:rsidRPr="00195150">
                    <w:rPr>
                      <w:rFonts w:ascii="Times New Roman" w:hAnsi="Times New Roman"/>
                      <w:szCs w:val="24"/>
                      <w:lang w:eastAsia="sk-SK"/>
                    </w:rPr>
                    <w:t xml:space="preserve">. vyžadujúci 24 hodinovú starostlivosť a to tak v rámci dňa ako aj noci a nie klienti, ktorí sú schopní si zabezpečovať životne dôležité úkony sami, ako to bolo v minulosti. Vzhľadom na nízku výšku tejto verejnej podpory zo štátu nemajú vyššie uvedení poskytovatelia inú možnosť, len reálne a nevyhnutné ekonomicky oprávnené náklady poskytovanej sociálnej služby </w:t>
                  </w:r>
                  <w:proofErr w:type="spellStart"/>
                  <w:r w:rsidRPr="00195150">
                    <w:rPr>
                      <w:rFonts w:ascii="Times New Roman" w:hAnsi="Times New Roman"/>
                      <w:szCs w:val="24"/>
                      <w:lang w:eastAsia="sk-SK"/>
                    </w:rPr>
                    <w:t>dofinancovávať</w:t>
                  </w:r>
                  <w:proofErr w:type="spellEnd"/>
                  <w:r w:rsidRPr="00195150">
                    <w:rPr>
                      <w:rFonts w:ascii="Times New Roman" w:hAnsi="Times New Roman"/>
                      <w:szCs w:val="24"/>
                      <w:lang w:eastAsia="sk-SK"/>
                    </w:rPr>
                    <w:t xml:space="preserve"> z úhrad prijímateľov sociálnej služby a z vlastných zdrojov. Navrhované zvýšenie finančného príspevku zo štátu na sumu 405 eur mesačne na jedného prijímateľa sociálnej služby má svoje </w:t>
                  </w:r>
                  <w:proofErr w:type="spellStart"/>
                  <w:r w:rsidRPr="00195150">
                    <w:rPr>
                      <w:rFonts w:ascii="Times New Roman" w:hAnsi="Times New Roman"/>
                      <w:szCs w:val="24"/>
                      <w:lang w:eastAsia="sk-SK"/>
                    </w:rPr>
                    <w:t>ratio</w:t>
                  </w:r>
                  <w:proofErr w:type="spellEnd"/>
                  <w:r w:rsidRPr="00195150">
                    <w:rPr>
                      <w:rFonts w:ascii="Times New Roman" w:hAnsi="Times New Roman"/>
                      <w:szCs w:val="24"/>
                      <w:lang w:eastAsia="sk-SK"/>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Túto pripomienku považujeme za zásadnú. 58. Za prílohu č.6 sa vkladá nová príloha č.6a, ktorá znie: „ Príloha č.6a k zákonu č.448/2008 </w:t>
                  </w:r>
                  <w:proofErr w:type="spellStart"/>
                  <w:r w:rsidRPr="00195150">
                    <w:rPr>
                      <w:rFonts w:ascii="Times New Roman" w:hAnsi="Times New Roman"/>
                      <w:szCs w:val="24"/>
                      <w:lang w:eastAsia="sk-SK"/>
                    </w:rPr>
                    <w:t>Z.z</w:t>
                  </w:r>
                  <w:proofErr w:type="spellEnd"/>
                  <w:r w:rsidRPr="00195150">
                    <w:rPr>
                      <w:rFonts w:ascii="Times New Roman" w:hAnsi="Times New Roman"/>
                      <w:szCs w:val="24"/>
                      <w:lang w:eastAsia="sk-SK"/>
                    </w:rPr>
                    <w:t xml:space="preserve">. v znení zákona č............2016 </w:t>
                  </w:r>
                  <w:proofErr w:type="spellStart"/>
                  <w:r w:rsidRPr="00195150">
                    <w:rPr>
                      <w:rFonts w:ascii="Times New Roman" w:hAnsi="Times New Roman"/>
                      <w:szCs w:val="24"/>
                      <w:lang w:eastAsia="sk-SK"/>
                    </w:rPr>
                    <w:t>Z.z</w:t>
                  </w:r>
                  <w:proofErr w:type="spellEnd"/>
                  <w:r w:rsidRPr="00195150">
                    <w:rPr>
                      <w:rFonts w:ascii="Times New Roman" w:hAnsi="Times New Roman"/>
                      <w:szCs w:val="24"/>
                      <w:lang w:eastAsia="sk-SK"/>
                    </w:rPr>
                    <w:t xml:space="preserve">. Výška finančného príspevku na poskytovanie sociálnej služby podľa § 78a Príloha č. 6a Druh sociálnej služby Výška finančného príspevku pre jedného poskytovateľa na mesiac Výška finančného príspevku pre jedného poskytovateľa na rozpočtový rok </w:t>
                  </w:r>
                  <w:proofErr w:type="spellStart"/>
                  <w:r w:rsidRPr="00195150">
                    <w:rPr>
                      <w:rFonts w:ascii="Times New Roman" w:hAnsi="Times New Roman"/>
                      <w:szCs w:val="24"/>
                      <w:lang w:eastAsia="sk-SK"/>
                    </w:rPr>
                    <w:t>nízkoprahové</w:t>
                  </w:r>
                  <w:proofErr w:type="spellEnd"/>
                  <w:r w:rsidRPr="00195150">
                    <w:rPr>
                      <w:rFonts w:ascii="Times New Roman" w:hAnsi="Times New Roman"/>
                      <w:szCs w:val="24"/>
                      <w:lang w:eastAsia="sk-SK"/>
                    </w:rPr>
                    <w:t xml:space="preserve"> denné centrum s kapacitou do 40 prijímateľov 1 900 eur 22 800 eur </w:t>
                  </w:r>
                  <w:proofErr w:type="spellStart"/>
                  <w:r w:rsidRPr="00195150">
                    <w:rPr>
                      <w:rFonts w:ascii="Times New Roman" w:hAnsi="Times New Roman"/>
                      <w:szCs w:val="24"/>
                      <w:lang w:eastAsia="sk-SK"/>
                    </w:rPr>
                    <w:t>nízkoprahové</w:t>
                  </w:r>
                  <w:proofErr w:type="spellEnd"/>
                  <w:r w:rsidRPr="00195150">
                    <w:rPr>
                      <w:rFonts w:ascii="Times New Roman" w:hAnsi="Times New Roman"/>
                      <w:szCs w:val="24"/>
                      <w:lang w:eastAsia="sk-SK"/>
                    </w:rPr>
                    <w:t xml:space="preserve"> denné centrum s kapacitou nad 40 prijímateľov 3 800 eur 45 600 eur </w:t>
                  </w:r>
                  <w:proofErr w:type="spellStart"/>
                  <w:r w:rsidRPr="00195150">
                    <w:rPr>
                      <w:rFonts w:ascii="Times New Roman" w:hAnsi="Times New Roman"/>
                      <w:szCs w:val="24"/>
                      <w:lang w:eastAsia="sk-SK"/>
                    </w:rPr>
                    <w:lastRenderedPageBreak/>
                    <w:t>nízkoprahová</w:t>
                  </w:r>
                  <w:proofErr w:type="spellEnd"/>
                  <w:r w:rsidRPr="00195150">
                    <w:rPr>
                      <w:rFonts w:ascii="Times New Roman" w:hAnsi="Times New Roman"/>
                      <w:szCs w:val="24"/>
                      <w:lang w:eastAsia="sk-SK"/>
                    </w:rPr>
                    <w:t xml:space="preserve"> sociálna služba pre deti a rodinu s kapacitou do 40 prijímateľov 1 900 eur 22 800 eur </w:t>
                  </w:r>
                  <w:proofErr w:type="spellStart"/>
                  <w:r w:rsidRPr="00195150">
                    <w:rPr>
                      <w:rFonts w:ascii="Times New Roman" w:hAnsi="Times New Roman"/>
                      <w:szCs w:val="24"/>
                      <w:lang w:eastAsia="sk-SK"/>
                    </w:rPr>
                    <w:t>nízkoprahová</w:t>
                  </w:r>
                  <w:proofErr w:type="spellEnd"/>
                  <w:r w:rsidRPr="00195150">
                    <w:rPr>
                      <w:rFonts w:ascii="Times New Roman" w:hAnsi="Times New Roman"/>
                      <w:szCs w:val="24"/>
                      <w:lang w:eastAsia="sk-SK"/>
                    </w:rPr>
                    <w:t xml:space="preserve"> sociálna služba pre deti a rodinu s kapacitou nad 40 prijímateľov 3 800 eur 45 600 eur Odôvodnenie: V nadväznosti na navrhované zmeny v ustanovení § 78a, je v návrhu spracovaná nová príloha č.6a, v ktorej sú ustanovené výšky finančného príspevku na poskytovanie sociálnej služby pre jedného poskytovateľa </w:t>
                  </w:r>
                  <w:proofErr w:type="spellStart"/>
                  <w:r w:rsidRPr="00195150">
                    <w:rPr>
                      <w:rFonts w:ascii="Times New Roman" w:hAnsi="Times New Roman"/>
                      <w:szCs w:val="24"/>
                      <w:lang w:eastAsia="sk-SK"/>
                    </w:rPr>
                    <w:t>nízkoprahového</w:t>
                  </w:r>
                  <w:proofErr w:type="spellEnd"/>
                  <w:r w:rsidRPr="00195150">
                    <w:rPr>
                      <w:rFonts w:ascii="Times New Roman" w:hAnsi="Times New Roman"/>
                      <w:szCs w:val="24"/>
                      <w:lang w:eastAsia="sk-SK"/>
                    </w:rPr>
                    <w:t xml:space="preserve"> denného centra a </w:t>
                  </w:r>
                  <w:proofErr w:type="spellStart"/>
                  <w:r w:rsidRPr="00195150">
                    <w:rPr>
                      <w:rFonts w:ascii="Times New Roman" w:hAnsi="Times New Roman"/>
                      <w:szCs w:val="24"/>
                      <w:lang w:eastAsia="sk-SK"/>
                    </w:rPr>
                    <w:t>nízkoprahovej</w:t>
                  </w:r>
                  <w:proofErr w:type="spellEnd"/>
                  <w:r w:rsidRPr="00195150">
                    <w:rPr>
                      <w:rFonts w:ascii="Times New Roman" w:hAnsi="Times New Roman"/>
                      <w:szCs w:val="24"/>
                      <w:lang w:eastAsia="sk-SK"/>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sumy(1900 eur) pri kapacite 40 bola navrhnutá z odborných a prevádzkových dôvodov, nakoľko žiadne zariadenie daného druhu nemôže poskytovať sociálnu službu len s jedným zamestnancom. Výška finančného príspevku oboch uvedených </w:t>
                  </w:r>
                  <w:proofErr w:type="spellStart"/>
                  <w:r w:rsidRPr="00195150">
                    <w:rPr>
                      <w:rFonts w:ascii="Times New Roman" w:hAnsi="Times New Roman"/>
                      <w:szCs w:val="24"/>
                      <w:lang w:eastAsia="sk-SK"/>
                    </w:rPr>
                    <w:t>nízkoprahových</w:t>
                  </w:r>
                  <w:proofErr w:type="spellEnd"/>
                  <w:r w:rsidRPr="00195150">
                    <w:rPr>
                      <w:rFonts w:ascii="Times New Roman" w:hAnsi="Times New Roman"/>
                      <w:szCs w:val="24"/>
                      <w:lang w:eastAsia="sk-SK"/>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sidRPr="00195150">
                    <w:rPr>
                      <w:rFonts w:ascii="Times New Roman" w:hAnsi="Times New Roman"/>
                      <w:szCs w:val="24"/>
                      <w:lang w:eastAsia="sk-SK"/>
                    </w:rPr>
                    <w:t>nízkoprahovej</w:t>
                  </w:r>
                  <w:proofErr w:type="spellEnd"/>
                  <w:r w:rsidRPr="00195150">
                    <w:rPr>
                      <w:rFonts w:ascii="Times New Roman" w:hAnsi="Times New Roman"/>
                      <w:szCs w:val="24"/>
                      <w:lang w:eastAsia="sk-SK"/>
                    </w:rPr>
                    <w:t xml:space="preserve"> sociálnej služby vychádza zo </w:t>
                  </w:r>
                  <w:proofErr w:type="spellStart"/>
                  <w:r w:rsidRPr="00195150">
                    <w:rPr>
                      <w:rFonts w:ascii="Times New Roman" w:hAnsi="Times New Roman"/>
                      <w:szCs w:val="24"/>
                      <w:lang w:eastAsia="sk-SK"/>
                    </w:rPr>
                    <w:t>superhrubej</w:t>
                  </w:r>
                  <w:proofErr w:type="spellEnd"/>
                  <w:r w:rsidRPr="00195150">
                    <w:rPr>
                      <w:rFonts w:ascii="Times New Roman" w:hAnsi="Times New Roman"/>
                      <w:szCs w:val="24"/>
                      <w:lang w:eastAsia="sk-SK"/>
                    </w:rPr>
                    <w:t xml:space="preserve"> mzdy 950 eur mesačne na jedného zamestnanca(ide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Túto pripomienku považujeme za zásadnú </w:t>
                  </w:r>
                </w:p>
              </w:tc>
              <w:tc>
                <w:tcPr>
                  <w:tcW w:w="950" w:type="dxa"/>
                  <w:hideMark/>
                </w:tcPr>
                <w:p w:rsidR="002F0408" w:rsidRPr="00195150" w:rsidRDefault="002F0408" w:rsidP="005F5CEC">
                  <w:pPr>
                    <w:rPr>
                      <w:rFonts w:ascii="Times New Roman" w:hAnsi="Times New Roman"/>
                      <w:szCs w:val="24"/>
                      <w:lang w:eastAsia="sk-SK"/>
                    </w:rPr>
                  </w:pPr>
                  <w:r w:rsidRPr="00195150">
                    <w:rPr>
                      <w:rFonts w:ascii="Times New Roman" w:hAnsi="Times New Roman"/>
                      <w:szCs w:val="24"/>
                      <w:lang w:eastAsia="sk-SK"/>
                    </w:rPr>
                    <w:lastRenderedPageBreak/>
                    <w:t xml:space="preserve">Obyčajná </w:t>
                  </w:r>
                </w:p>
              </w:tc>
            </w:tr>
          </w:tbl>
          <w:p w:rsidR="002F0408" w:rsidRPr="00195150" w:rsidRDefault="002F0408" w:rsidP="00A12B9E">
            <w:pPr>
              <w:rPr>
                <w:rFonts w:ascii="Times New Roman" w:hAnsi="Times New Roman"/>
              </w:rPr>
            </w:pP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40DF3">
            <w:pPr>
              <w:rPr>
                <w:rFonts w:ascii="Times New Roman" w:hAnsi="Times New Roman"/>
                <w:szCs w:val="24"/>
              </w:rPr>
            </w:pP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r w:rsidRPr="004D5CD0">
              <w:rPr>
                <w:rFonts w:ascii="Times New Roman" w:hAnsi="Times New Roman"/>
                <w:szCs w:val="24"/>
              </w:rPr>
              <w:t xml:space="preserve">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PMÚSR (Protimonopolný úrad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Bez pripomienok </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MFSR (Ministerstvo financií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Upozorňujem, že podľa predloženého návrhu a všeobecnej časti dôvodovej správy sa starostlivosť poskytovaná v detských jasliach a opatrovateľom v domácom prostredí dieťaťa alebo v domácom prostredí opatrovateľky mení z regulácie výkonu činnosti živnostenským zákonom (voľná živnosť) na poskytovanie sociálnych služieb regulovaných zákonom č. 448/2008 Z. z. o sociálnych službách, a to ich zápisom do registra poskytovateľov sociálnych služieb na príslušnom VÚC; oprávnenie na výkon sociálnych služieb budú mať len osoby zapísané do registra poskytovateľov služieb. Zároveň návrh ustanovuje aj podmienky (napríklad kvalifikačné, priestorové, hygienické), po splnení ktorých bude môcť byť takýto poskytovateľ zapísaný v predmetnom registri. Vzhľadom na uvedené je potrebné, aby bolo poskytovanie sociálnych služieb, ktorých poskytovatelia získavajú oprávnenie na výkon činnosti zápisom do registra poskytovateľov sociálnych služieb, ustanovené aj v živnostenskom zákone ako činnosť, ktorá nie je živnosťou, pretože v aplikačnej praxi môžu vzniknúť problémy pri správnom zaradení príjmov fyzických osôb – poskytovateľov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0D5C89">
            <w:pPr>
              <w:rPr>
                <w:rFonts w:ascii="Times New Roman" w:hAnsi="Times New Roman"/>
                <w:b/>
                <w:szCs w:val="24"/>
              </w:rPr>
            </w:pPr>
            <w:r w:rsidRPr="001F4D2A">
              <w:rPr>
                <w:rFonts w:ascii="Times New Roman" w:hAnsi="Times New Roman"/>
                <w:b/>
                <w:szCs w:val="24"/>
              </w:rPr>
              <w:t xml:space="preserve">Oprávnenie poskytovať sociálnu službu vzniká na základe zápisu do registra poskytovateľov sociálnych služieb vedeného príslušným vyšším územným celkom. Právna úprava zákona o sociálnych službách v postavení žiadateľa o zápis do registra ustanovuje právnickú osobu, alebo fyzickú osobu bez ohľadu na ich právnu formu.  VÚC v konaní o zápis do registra poskytovateľov sociálnych služieb skúma priestorové podmienky, personálne podmienky, materiálne podmienky, finančné podmienky a hygienické podmienky, ako aj ďalšie podmienky ustanovené §63 až 65 zákona o sociálnych službách. Poskytovateľ sociálnej služby musí začať poskytovať sociálnu službu najneskôr do 6 kalendárnych mesiacov odo dňa zápisu do registra poskytovateľov sociálnych služieb, inak ho VÚC vymaže z tohto registra podľa §68 ods.2 písm. 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 xml:space="preserve">MFSR (Ministerstvo financií </w:t>
            </w:r>
            <w:r w:rsidRPr="001F4D2A">
              <w:rPr>
                <w:b/>
              </w:rPr>
              <w:lastRenderedPageBreak/>
              <w:t>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C76CE" w:rsidRDefault="008C76CE" w:rsidP="00A12B9E">
            <w:pPr>
              <w:rPr>
                <w:rFonts w:ascii="Times New Roman" w:hAnsi="Times New Roman"/>
              </w:rPr>
            </w:pPr>
            <w:r>
              <w:rPr>
                <w:rFonts w:ascii="Times New Roman" w:hAnsi="Times New Roman"/>
              </w:rPr>
              <w:lastRenderedPageBreak/>
              <w:t>Všeobecne:</w:t>
            </w:r>
          </w:p>
          <w:p w:rsidR="002F0408" w:rsidRPr="00195150" w:rsidRDefault="002F0408" w:rsidP="00A12B9E">
            <w:pPr>
              <w:rPr>
                <w:rFonts w:ascii="Times New Roman" w:hAnsi="Times New Roman"/>
              </w:rPr>
            </w:pPr>
            <w:r w:rsidRPr="00195150">
              <w:rPr>
                <w:rFonts w:ascii="Times New Roman" w:hAnsi="Times New Roman"/>
              </w:rPr>
              <w:t xml:space="preserve">Beriem na vedomie, že predpokladané výdavky vyplývajúce z návrhu sú v jednotlivých rokoch zabezpečené v rámci rozpočtov kapitol Ministerstva </w:t>
            </w:r>
            <w:r w:rsidRPr="00195150">
              <w:rPr>
                <w:rFonts w:ascii="Times New Roman" w:hAnsi="Times New Roman"/>
              </w:rPr>
              <w:lastRenderedPageBreak/>
              <w:t>pôdohospodárstva a rozvoja vidieka SR a Ministerstva práce, sociálnych vecí a rodiny SR.</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lastRenderedPageBreak/>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lastRenderedPageBreak/>
              <w:t>MFSR (Ministerstvo financií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C76CE" w:rsidRDefault="008C76CE" w:rsidP="00A12B9E">
            <w:pPr>
              <w:rPr>
                <w:rFonts w:ascii="Times New Roman" w:hAnsi="Times New Roman"/>
              </w:rPr>
            </w:pPr>
            <w:r>
              <w:rPr>
                <w:rFonts w:ascii="Times New Roman" w:hAnsi="Times New Roman"/>
              </w:rPr>
              <w:t xml:space="preserve">Všeobecne: </w:t>
            </w:r>
          </w:p>
          <w:p w:rsidR="002F0408" w:rsidRPr="00195150" w:rsidRDefault="002F0408" w:rsidP="00A12B9E">
            <w:pPr>
              <w:rPr>
                <w:rFonts w:ascii="Times New Roman" w:hAnsi="Times New Roman"/>
              </w:rPr>
            </w:pPr>
            <w:r w:rsidRPr="00195150">
              <w:rPr>
                <w:rFonts w:ascii="Times New Roman" w:hAnsi="Times New Roman"/>
              </w:rPr>
              <w:t>Návrh je potrebné zosúladiť s čl. 6 Legislatívnych pravidiel vlády SR (ďalej len „LPV“) (napríklad v čl. I bode 5 § 9 ods. 4 druhej vete a v bode 16 § 31 ods. 3 úvodnej vete vypustiť slovo „najmä“, v bode 17 § 32b ods. 3 v časti vety za bodkočiarkou vypustiť slová „v prípade“ z dôvodu nadbytočnosti) a s prílohou č. 1 LPV (ďalej len „príloha LPV“) [napríklad v čl. I body 5, 8, 12, 18, 22, 33, 45 až 49, 52, 53 a 56 zosúladiť s bodom 55 prílohy LPV].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ČA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1F4D2A" w:rsidRDefault="002F0408" w:rsidP="008A0846">
            <w:pPr>
              <w:rPr>
                <w:rFonts w:ascii="Times New Roman" w:hAnsi="Times New Roman"/>
                <w:b/>
                <w:szCs w:val="24"/>
              </w:rPr>
            </w:pPr>
            <w:r w:rsidRPr="001F4D2A">
              <w:rPr>
                <w:rFonts w:ascii="Times New Roman" w:hAnsi="Times New Roman"/>
                <w:b/>
                <w:szCs w:val="24"/>
              </w:rPr>
              <w:t xml:space="preserve">Pripomienka akceptovaná v rozsahu, ktorý sa nedotýka opodstatnenej úpravy právnych vzťahov z hľadiska vecného obsahu. Použitie slova „najmä“ vzhľadom na možný vopred nepredvídateľný rozsah krízových životných situácií je vzhľadom na povahu a účel sociálnych služieb opodstatnený.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1F4D2A" w:rsidRDefault="002F0408" w:rsidP="00EA1679">
            <w:pPr>
              <w:rPr>
                <w:b/>
              </w:rPr>
            </w:pPr>
            <w:r w:rsidRPr="001F4D2A">
              <w:rPr>
                <w:b/>
              </w:rPr>
              <w:t>MFSR (Ministerstvo financií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S ohľadom na rozšírenie sociálnych služieb, ktoré môžu poskytovať aj fyzické osoby, odporúčam navrhované znenie čl. I doplniť o predkladanie informácií o poskytovaní sociálnych služieb a o príjmoch a výdavkoch fyzických osôb priamo vyššiemu územnému celku zmenou § 67a nasledovne: 1. V § 67a ods. 1 za slová „Neverejný poskytovateľ sociálnej služby“ vložiť čiarku a slová „ktorým je právnická osoba“. 2. Znenie § 67a doplniť odsekom 7 tohto znenia: „(7) Neverejný poskytovateľ sociálnej služby, ktorým je fyzická osoba, je povinný predložiť vyššiemu územnému celku do 15. júla príslušného kalendárneho roku prehľad o poskytovaných sociálnych službách a o príjmoch a výdavkoch spojených s poskytovaním sociálnej služby za predchádzajúci kalendárny rok.“. Následne v bode 54 znenie § 110z doplniť odsekom 10 tohto znenia: „(10) Neverejný poskytovateľ, ktorým je fyzická osoba, predloží prehľad o poskytovaných sociálnych službách a o príjmoch a výdavkoch spojených s poskytovaním sociálnej služby za predchádzajúci kalendárny rok prvýkrát za rok 2016 v roku 2017.“. Podľa platného znenia zákona č. 448/2008 Z. z. o sociálnych službách je každá fyzická osoba, ktorá vykonáva sociálne služby, povinná viesť účtovníctvo a súčasne vyhotovovať výročnú správu, čo je však pre dotknuté subjekty nadbytočná administratívna záťaž. Podľa zákona č. 431/2002 Z. z. o účtovníctve v znení neskorších predpisov je fyzická osoba účtovnou jednotkou iba vtedy, ak preukazuje svoje výdavky vynaložené na dosiahnutie, zabezpečenie a udržanie príjmov na účely zistenia základu dane z príjmov podľa </w:t>
            </w:r>
            <w:r w:rsidRPr="00195150">
              <w:rPr>
                <w:rFonts w:ascii="Times New Roman" w:hAnsi="Times New Roman"/>
              </w:rPr>
              <w:lastRenderedPageBreak/>
              <w:t>osobitného predpisu. Fyzické osoby sa však môžu rozhodnúť a viesť namiesto účtovníctva daňovú evidenciu alebo si uplatňovať výdavky paušálnou sumou v súlade so zákonom č. 595/2003 Z. z. o dani z príjmov v znení neskorších predpisov. Ukladanie výročnej správy do verejnej časti registra účtovných závierok pre fyzické osoby poskytujúce sociálne služby je tiež diskriminačné, vzhľadom na to, že žiadna iná fyzická osoba nie je povinná ukladať svoju účtovnú závierku a výročnú správu do verejnej časti registra účtovných zvierok. Zákon č. 431/2002 Z. z. neustanovuje povinnosť vypracovať výročnú správu žiadnej fyzickej osobe. Odporúčam preto, aby fyzické osoby, ktoré poskytujú sociálne služby, predkladali priamo vyššiemu územnému celku, ktorý ich zaregistroval, prehľad o poskytovaných sociálnych službách a o príjmoch a výdavkoch spojených s poskytovaním sociálnej služby za predchádzajúci kalendárny rok. V prechodných ustanoveniach odporúčam ustanoviť, aby fyzické osoby predkladali uvedený prehľad prvýkrát za rok 2016 v roku 2017.</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8C76CE" w:rsidP="0025448E">
            <w:pPr>
              <w:rPr>
                <w:rFonts w:ascii="Times New Roman" w:hAnsi="Times New Roman"/>
                <w:szCs w:val="24"/>
              </w:rPr>
            </w:pPr>
            <w:r>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EA1679">
            <w:r w:rsidRPr="004D5CD0">
              <w:lastRenderedPageBreak/>
              <w:t>MFSR (Ministerstvo financií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C76CE" w:rsidRDefault="008C76CE" w:rsidP="00A12B9E">
            <w:pPr>
              <w:rPr>
                <w:rFonts w:ascii="Times New Roman" w:hAnsi="Times New Roman"/>
              </w:rPr>
            </w:pPr>
            <w:r>
              <w:rPr>
                <w:rFonts w:ascii="Times New Roman" w:hAnsi="Times New Roman"/>
              </w:rPr>
              <w:t xml:space="preserve">K Čl.1 bodu 39(§84 ods.4) </w:t>
            </w:r>
          </w:p>
          <w:p w:rsidR="002F0408" w:rsidRPr="00195150" w:rsidRDefault="002F0408" w:rsidP="00A12B9E">
            <w:pPr>
              <w:rPr>
                <w:rFonts w:ascii="Times New Roman" w:hAnsi="Times New Roman"/>
              </w:rPr>
            </w:pPr>
            <w:r w:rsidRPr="00195150">
              <w:rPr>
                <w:rFonts w:ascii="Times New Roman" w:hAnsi="Times New Roman"/>
              </w:rPr>
              <w:t>Odporúčam zvážiť skrátenie dĺžky prípravy na pozíciu opatrovateľa detí, ktoré nevyžadujú špeciálu zdravotnú starostlivosť tak, ako je to pri príprave na výkon profesionálneho rodiča v rozsahu 60 hodín. Voľnejšie kritériá by mohli pomôcť rozšíreniu ponuky najmä terénnej opatrovateľskej služby pre deti, ktorú by mohli vykonávať aj matky popri rodičovskej dovolenke formou flexibilného pracovného úväzku.</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2E1E39">
            <w:pPr>
              <w:rPr>
                <w:rFonts w:ascii="Times New Roman" w:hAnsi="Times New Roman"/>
                <w:b/>
                <w:szCs w:val="24"/>
              </w:rPr>
            </w:pPr>
            <w:r w:rsidRPr="004D5CD0">
              <w:rPr>
                <w:rFonts w:ascii="Times New Roman" w:hAnsi="Times New Roman"/>
                <w:b/>
                <w:szCs w:val="24"/>
              </w:rPr>
              <w:t xml:space="preserve">Zákonodarca má záujem o zabezpečenie čo najkvalitnejšej odbornej starostlivosti, ktorá si vyžaduje aj primeranú praktickú aj teoretickú prípravu. Opatrovateľ detí bude na základe absolvovania akreditovaného kurzu opatrovania detí oprávnený poskytovať starostlivosť dieťaťu v rámci terénnej sociálnej služby, ambulantnej sociálnej služby v zariadení i mimo zariadenia, a to aj deťom s nepriaznivým zdravotným stavom. Základnou požiadavkou je v rámci obsahu vzdelávacieho kurzu zabezpečiť poznatky v záujme bezpečnosti a ochrany dieťaťa v rámci  individuálnej i kolektívnej starostlivosti a preto nemožno časový rozsah kurzu porovnávať s prípravou na </w:t>
            </w:r>
            <w:r w:rsidRPr="004D5CD0">
              <w:rPr>
                <w:rFonts w:ascii="Times New Roman" w:hAnsi="Times New Roman"/>
                <w:b/>
                <w:szCs w:val="24"/>
              </w:rPr>
              <w:lastRenderedPageBreak/>
              <w:t xml:space="preserve">výkon profesionálneho rodiča. </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EA1679">
            <w:r w:rsidRPr="004D5CD0">
              <w:lastRenderedPageBreak/>
              <w:t>MVSR (Ministerstvo vnútra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V bode 17 § 32b ods. 1 navrhujeme slovo „činnosti“ nahradiť slovom „činnosť“. Odôvodnenie: Gramatická pripomienka.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 xml:space="preserve">O </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EA1679">
            <w:r w:rsidRPr="004D5CD0">
              <w:t>MVSR (Ministerstvo vnútra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V bode 16 § 32 ods. 3 navrhujeme pred slovo „výkonu“ vložiť slovo „do“. Odôvodnenie: Zosúladenie so zákonom 475/2005 Z. z. o výkone trestu odňatia slobody a o zmene a doplnení niektorých zákonov v znení neskorších predpisov.</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r w:rsidRPr="004D5CD0">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2F0408" w:rsidP="00EA1679">
            <w:r w:rsidRPr="004D5CD0">
              <w:t>MVSR (Ministerstvo vnútra Slovenskej republiky)</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2F0408" w:rsidP="00A12B9E">
            <w:pPr>
              <w:rPr>
                <w:rFonts w:ascii="Times New Roman" w:hAnsi="Times New Roman"/>
              </w:rPr>
            </w:pPr>
            <w:r w:rsidRPr="00195150">
              <w:rPr>
                <w:rFonts w:ascii="Times New Roman" w:hAnsi="Times New Roman"/>
              </w:rPr>
              <w:t xml:space="preserve">Navrhujeme za čl. I vložiť nový článok II, ktorý znie: „Čl. II Zákon č. 455/1991 Zb. o živnostenskom podnikaní (živnostenský zákon) v znení zákona č. 600/1992 Zb., zákona č. 231/1992 Zb., zákona č. 132/1994 Z. z., zákona č. 200/1995 Z. z., zákona č. 233/1995 Z. z., zákona č. 216/1995 Z. z., zákona č. 123/1996 Z. z., zákona č. 222/1996 Z. z., zákona č.164/1996 Z. z., zákona č. 289/1996 Z. z., zákona č. 290/1996 Z. z., zákona č. 288/1997 Z. z., zákona č. 379/1997 Z. z., zákona č. 76/1998 Z. z., zákona č. 140/1998 Z. z., zákona č. 144/1998 Z. z., zákona č. 70/1998 Z. z., zákona č.126/1998 Z. z., zákona č. 129/1998 Z. z., zákona č. 143/1998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279/2001 Z. z., zákona č. 245/2003 Z. z., zákona č. 219/2003 Z. z., zákona č. 423/2003 Z. z., zákona č.190/2003 Z. z., zákona č. 515/2003 Z. z., zákona č. 586/2003 Z. z., zákona č. 602/2003 Z. z., zákona č. 279/2001 Z. z., zákona č. 506/2002 Z. z., zákona č. 347/2004 Z. z., zákona č. 350/2004 Z. z., zákona č. 365/2004 Z. z., zákona č. 420/2004 Z. z., zákona č. </w:t>
            </w:r>
            <w:r w:rsidRPr="00195150">
              <w:rPr>
                <w:rFonts w:ascii="Times New Roman" w:hAnsi="Times New Roman"/>
              </w:rPr>
              <w:lastRenderedPageBreak/>
              <w:t xml:space="preserve">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126/2006 Z. z., zákona č. 124/2006 Z. z., zákona č. 17/2007 Z. z., zákona č. 99/2007 Z. z., zákona č. 193/2007 Z. z., zákona č. 218/2007 Z. z., zákona č. 358/2007 Z. z., zákona č. 358/2007 Z. z., zákona č. 577/2007 Z. z., zákona č. 112/2008 Z. z., zákona č. 445/2008 Z. z., zákona č. 448/2008 Z. z., zákona č. 492/2009 Z. z., zákona č. 186/2009 Z. z., zákona č. 129/2010 Z. z., zákona č. 136/2010 Z. z., zákona č. 129/2010 Z. z., zákona č. 556/2010 Z. z., zákona č. 249/2011 Z. z., zákona č. 362/2011 Z. z., zákona č. 392/2011 Z. z., zákona č. 568/2009 Z. z., zákona č. 136/2010 Z. z., zákona č. 324/2011 Z. z., zákona č. 395/2011 Z. z., zákona č. 321/2012 Z. z., zákona č. 351/2012 Z. z., zákona č. 314/2012 Z. z., zákona č. 447/2012 Z. z., zákona č. 39/2013 Z. z., zákona č. 94/2013 Z. z., zákona č. 95/2013 Z. z., zákona č. 218/2013 Z. z., zákona č. 180/2013 Z. z., zákona č. 1/2014 Z. z., zákona č. 35/2014 Z. z., zákona č. 58/2014 Z. z., zákona č. 182/2014 Z. z., zákona č. 204/2014 Z. z., zákona č. 321/2014 Z. z., zákona č. 333/2014 Z. z., zákona č. 399/2014 Z. z., zákona č. 128/2015 Z. z., zákona č. 219/2014 Z. z., zákona č. 266/2015 Z. z., zákona č. 272/2015 Z. z., zákona č. 274/2015 Z. z., zákona č. 331/2015 Z. z., zákona č. 79/2015 Z. z., zákona č. 77/2015 Z. z., zákona č. 278/2015 Z. z., zákona č. 348/2015 Z. z., zákona č. 387/2015 Z. z., zákona č. 440/2015 Z. z., zákona č. 412/2015 Z. z., zákona č. 89/2016 Z. z., zákona č. 91/2016 Z. z. a zákona č. 125/2016 Z. z. sa dopĺňa takto: Za § 80ab sa dopĺňa § 80ac, ktorý vrátane nadpisu znie: „§ 80ac Prechodné ustanovenie k úpravám účinným od 1. januára 2017 Živnostenské oprávnenie na poskytovanie opatrovateľskej starostlivosti o deti do troch rokov získané do 31. decembra 2016, ktoré svojím obsahom spĺňa znaky sociálnej služby podľa osobitného predpisu51) zaniká dňom oznámenia vykonania zápisu do registra poskytovateľov sociálnych služieb alebo dňom nadobudnutia právoplatnosti rozhodnutia o nezapísaní do tohto </w:t>
            </w:r>
            <w:r w:rsidRPr="00195150">
              <w:rPr>
                <w:rFonts w:ascii="Times New Roman" w:hAnsi="Times New Roman"/>
              </w:rPr>
              <w:lastRenderedPageBreak/>
              <w:t>registra, ak dotknutá osoba požiada o zápis do 31. decembra 2017; inak dňom 1. januára 201852). Poznámky pod čiarou k odkazom 51 a 52 znejú: „51) Zákon č. 448/2008 Z. z. o sociálnych službách a o zmene a doplnení zákona č. 455/1991 Zb. o živnostenskom podnikaní (živnostenský zákon) v znení neskorších predpisov v znení zákona č. .../2016 Z. z. 52) § 110z ods. 1 zákona č. 448/2008 Z. z. o sociálnych službách a o zmene a doplnení zákona č. 455/1991 Zb. o živnostenskom podnikaní (živnostenský zákon) v znení neskorších predpisov v znení zákona č. .../2016 Z. z.“. Doterajší článok II sa označuje ako čl. III.“. Odôvodnenie: V súvislosti s navrhovanou zmenou právneho režimu pri poskytovaní vybranej, novo regulovanej starostlivosti o deti z pôsobnosti živnostenského zákona do pôsobnosti zákona o sociálnych službách, je potrebné osobitne upraviť zánik živnostenského oprávnenia u osôb, ktoré sú oprávnené vykonávať predmetné služby na základe živnostenského oprávnenia do doby ustanovenej v prechodných ustanoveniach navrhovaného zákona.</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834D58" w:rsidP="0025448E">
            <w:pPr>
              <w:rPr>
                <w:rFonts w:ascii="Times New Roman" w:hAnsi="Times New Roman"/>
                <w:szCs w:val="24"/>
              </w:rPr>
            </w:pPr>
            <w:r>
              <w:rPr>
                <w:rFonts w:ascii="Times New Roman" w:hAnsi="Times New Roman"/>
                <w:szCs w:val="24"/>
              </w:rPr>
              <w:lastRenderedPageBreak/>
              <w:t>O</w:t>
            </w: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r w:rsidRPr="004D5CD0">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D67400" w:rsidRDefault="002F0408" w:rsidP="00F8249D">
            <w:pPr>
              <w:rPr>
                <w:rFonts w:ascii="Times New Roman" w:hAnsi="Times New Roman"/>
                <w:b/>
                <w:szCs w:val="24"/>
              </w:rPr>
            </w:pPr>
            <w:r w:rsidRPr="00D67400">
              <w:rPr>
                <w:rFonts w:ascii="Times New Roman" w:hAnsi="Times New Roman"/>
                <w:b/>
                <w:szCs w:val="24"/>
              </w:rPr>
              <w:t xml:space="preserve">Oprávnenie poskytovať sociálnu službu vzniká na základe zápisu do registra poskytovateľov sociálnych služieb vedeného príslušným vyšším územným celkom. Právna úprava zákona o sociálnych službách v postavení žiadateľa o zápis do registra ustanovuje právnickú osobu, alebo fyzickú osobu bez ohľadu na ich právnu formu.  VÚC v konaní o zápis do registra poskytovateľov sociálnych služieb skúma priestorové podmienky, personálne podmienky, materiálne podmienky, finančné podmienky a hygienické podmienky, ako aj ďalšie podmienky ustanovené §63 až 65 zákona o sociálnych službách. Poskytovateľ sociálnej služby musí začať poskytovať sociálnu službu najneskôr do 6 kalendárnych mesiacov </w:t>
            </w:r>
            <w:r w:rsidRPr="00D67400">
              <w:rPr>
                <w:rFonts w:ascii="Times New Roman" w:hAnsi="Times New Roman"/>
                <w:b/>
                <w:szCs w:val="24"/>
              </w:rPr>
              <w:lastRenderedPageBreak/>
              <w:t>odo dňa zápisu do registra poskytovateľ</w:t>
            </w:r>
            <w:r w:rsidR="00F8249D" w:rsidRPr="00D67400">
              <w:rPr>
                <w:rFonts w:ascii="Times New Roman" w:hAnsi="Times New Roman"/>
                <w:b/>
                <w:szCs w:val="24"/>
              </w:rPr>
              <w:t xml:space="preserve">ov sociálnych služieb, inak ho VÚC </w:t>
            </w:r>
            <w:r w:rsidRPr="00D67400">
              <w:rPr>
                <w:rFonts w:ascii="Times New Roman" w:hAnsi="Times New Roman"/>
                <w:b/>
                <w:szCs w:val="24"/>
              </w:rPr>
              <w:t xml:space="preserve"> vymaže z tohto registra podľa §</w:t>
            </w:r>
            <w:bookmarkStart w:id="0" w:name="_GoBack"/>
            <w:bookmarkEnd w:id="0"/>
            <w:r w:rsidRPr="00D67400">
              <w:rPr>
                <w:rFonts w:ascii="Times New Roman" w:hAnsi="Times New Roman"/>
                <w:b/>
                <w:szCs w:val="24"/>
              </w:rPr>
              <w:t>68 ods.2 písm. a).</w:t>
            </w: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B940D2" w:rsidP="00EA1679">
            <w:r>
              <w:rPr>
                <w:rFonts w:ascii="Times" w:hAnsi="Times" w:cs="Times"/>
                <w:b/>
                <w:bCs/>
                <w:sz w:val="25"/>
                <w:szCs w:val="25"/>
              </w:rPr>
              <w:lastRenderedPageBreak/>
              <w:t>NBÚSR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B940D2" w:rsidP="00A12B9E">
            <w:pPr>
              <w:rPr>
                <w:rFonts w:ascii="Times New Roman" w:hAnsi="Times New Roman"/>
              </w:rPr>
            </w:pPr>
            <w:r>
              <w:rPr>
                <w:rFonts w:ascii="Times" w:hAnsi="Times" w:cs="Times"/>
                <w:sz w:val="25"/>
                <w:szCs w:val="25"/>
              </w:rPr>
              <w:t>Odoslané 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8712A7">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B940D2" w:rsidP="00BA795D">
            <w:r>
              <w:rPr>
                <w:rFonts w:ascii="Times" w:hAnsi="Times" w:cs="Times"/>
                <w:b/>
                <w:bCs/>
                <w:sz w:val="25"/>
                <w:szCs w:val="25"/>
              </w:rPr>
              <w:t>MPRVSR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B940D2" w:rsidP="00227277">
            <w:pPr>
              <w:shd w:val="clear" w:color="auto" w:fill="FFFFFF"/>
              <w:jc w:val="both"/>
              <w:rPr>
                <w:rFonts w:ascii="Times New Roman" w:hAnsi="Times New Roman"/>
                <w:szCs w:val="24"/>
                <w:lang w:eastAsia="sk-SK"/>
              </w:rPr>
            </w:pPr>
            <w:r>
              <w:rPr>
                <w:rFonts w:ascii="Times" w:hAnsi="Times" w:cs="Times"/>
                <w:sz w:val="25"/>
                <w:szCs w:val="25"/>
              </w:rPr>
              <w:t>Odoslané 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B0846">
            <w:pPr>
              <w:rPr>
                <w:rFonts w:ascii="Times New Roman" w:hAnsi="Times New Roman"/>
                <w:b/>
                <w:szCs w:val="24"/>
              </w:rPr>
            </w:pPr>
          </w:p>
        </w:tc>
      </w:tr>
      <w:tr w:rsidR="002F0408"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2F0408" w:rsidRPr="004D5CD0" w:rsidRDefault="00B940D2" w:rsidP="00BA795D">
            <w:r>
              <w:rPr>
                <w:rFonts w:ascii="Times" w:hAnsi="Times" w:cs="Times"/>
                <w:b/>
                <w:bCs/>
                <w:sz w:val="25"/>
                <w:szCs w:val="25"/>
              </w:rPr>
              <w:t>ŠÚSR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2F0408" w:rsidRPr="00195150" w:rsidRDefault="00B940D2" w:rsidP="00227277">
            <w:pPr>
              <w:shd w:val="clear" w:color="auto" w:fill="FFFFFF"/>
              <w:jc w:val="both"/>
              <w:rPr>
                <w:rFonts w:ascii="Times New Roman" w:hAnsi="Times New Roman"/>
                <w:szCs w:val="24"/>
                <w:lang w:eastAsia="sk-SK"/>
              </w:rPr>
            </w:pPr>
            <w:r>
              <w:rPr>
                <w:rFonts w:ascii="Times" w:hAnsi="Times" w:cs="Times"/>
                <w:sz w:val="25"/>
                <w:szCs w:val="25"/>
              </w:rPr>
              <w:t>Odoslané 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2F0408" w:rsidRPr="004D5CD0" w:rsidRDefault="002F0408"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2F0408" w:rsidRPr="004D5CD0" w:rsidRDefault="002F0408"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2F0408" w:rsidRPr="004D5CD0" w:rsidRDefault="002F0408" w:rsidP="00CF7376">
            <w:pPr>
              <w:rPr>
                <w:rFonts w:ascii="Times New Roman" w:hAnsi="Times New Roman"/>
                <w:b/>
                <w:szCs w:val="24"/>
              </w:rPr>
            </w:pPr>
          </w:p>
        </w:tc>
      </w:tr>
      <w:tr w:rsidR="00655EFB" w:rsidRPr="004D5CD0" w:rsidTr="00876949">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655EFB" w:rsidP="00BA795D">
            <w:r>
              <w:t>ANPDM</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EFB" w:rsidRDefault="00655EFB" w:rsidP="00876949">
            <w:pPr>
              <w:rPr>
                <w:rFonts w:ascii="Times" w:hAnsi="Times" w:cs="Times"/>
                <w:sz w:val="25"/>
                <w:szCs w:val="25"/>
              </w:rPr>
            </w:pPr>
            <w:r>
              <w:rPr>
                <w:rFonts w:ascii="Times" w:hAnsi="Times" w:cs="Times"/>
                <w:b/>
                <w:bCs/>
                <w:sz w:val="25"/>
                <w:szCs w:val="25"/>
              </w:rPr>
              <w:t>Odôvodnenia a všeobecne</w:t>
            </w:r>
            <w:r>
              <w:rPr>
                <w:rFonts w:ascii="Times" w:hAnsi="Times" w:cs="Times"/>
                <w:sz w:val="25"/>
                <w:szCs w:val="25"/>
              </w:rPr>
              <w:br/>
              <w:t xml:space="preserve">Odôvodnenie: Všetky vyššie uvedené návrhy na zmeny a doplnenie návrhu Zákona z..............2016, ktorým sa mení a dopĺňa zákon č.448/2008 </w:t>
            </w:r>
            <w:proofErr w:type="spellStart"/>
            <w:r>
              <w:rPr>
                <w:rFonts w:ascii="Times" w:hAnsi="Times" w:cs="Times"/>
                <w:sz w:val="25"/>
                <w:szCs w:val="25"/>
              </w:rPr>
              <w:t>Z.z</w:t>
            </w:r>
            <w:proofErr w:type="spellEnd"/>
            <w:r>
              <w:rPr>
                <w:rFonts w:ascii="Times" w:hAnsi="Times" w:cs="Times"/>
                <w:sz w:val="25"/>
                <w:szCs w:val="25"/>
              </w:rPr>
              <w:t xml:space="preserve">. o sociálnych službách a o zmene a doplnení zákona č.455/1991 Zb. o živnostenskom podnikaní(živnostenský zákon) v znení neskorších predpisov v znení neskorších predpisov uplatňujeme ako zásadné pripomienky. Všeobecne : 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prijímatelia služieb, ani poskytovatelia už </w:t>
            </w:r>
            <w:r>
              <w:rPr>
                <w:rFonts w:ascii="Times" w:hAnsi="Times" w:cs="Times"/>
                <w:sz w:val="25"/>
                <w:szCs w:val="25"/>
              </w:rPr>
              <w:lastRenderedPageBreak/>
              <w:t>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w:t>
            </w:r>
            <w:proofErr w:type="spellStart"/>
            <w:r>
              <w:rPr>
                <w:rFonts w:ascii="Times" w:hAnsi="Times" w:cs="Times"/>
                <w:sz w:val="25"/>
                <w:szCs w:val="25"/>
              </w:rPr>
              <w:t>napr</w:t>
            </w:r>
            <w:proofErr w:type="spellEnd"/>
            <w:r>
              <w:rPr>
                <w:rFonts w:ascii="Times" w:hAnsi="Times" w:cs="Times"/>
                <w:sz w:val="25"/>
                <w:szCs w:val="25"/>
              </w:rPr>
              <w:t xml:space="preserve"> .je potrebné počkať na výsledky auditu verejnej </w:t>
            </w:r>
            <w:proofErr w:type="spellStart"/>
            <w:r>
              <w:rPr>
                <w:rFonts w:ascii="Times" w:hAnsi="Times" w:cs="Times"/>
                <w:sz w:val="25"/>
                <w:szCs w:val="25"/>
              </w:rPr>
              <w:t>správý</w:t>
            </w:r>
            <w:proofErr w:type="spellEnd"/>
            <w:r>
              <w:rPr>
                <w:rFonts w:ascii="Times" w:hAnsi="Times" w:cs="Times"/>
                <w:sz w:val="25"/>
                <w:szCs w:val="25"/>
              </w:rPr>
              <w:t xml:space="preserve"> a pritom tie už roky máme, finančné prostriedky nie sú zahrnuté v štátnom rozpočte, je pred voľbami </w:t>
            </w:r>
            <w:proofErr w:type="spellStart"/>
            <w:r>
              <w:rPr>
                <w:rFonts w:ascii="Times" w:hAnsi="Times" w:cs="Times"/>
                <w:sz w:val="25"/>
                <w:szCs w:val="25"/>
              </w:rPr>
              <w:t>atď</w:t>
            </w:r>
            <w:proofErr w:type="spellEnd"/>
            <w:r>
              <w:rPr>
                <w:rFonts w:ascii="Times" w:hAnsi="Times" w:cs="Times"/>
                <w:sz w:val="25"/>
                <w:szCs w:val="25"/>
              </w:rP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rPr>
                <w:rFonts w:ascii="Times" w:hAnsi="Times" w:cs="Times"/>
                <w:sz w:val="25"/>
                <w:szCs w:val="25"/>
              </w:rPr>
              <w:t>nízkoprahové</w:t>
            </w:r>
            <w:proofErr w:type="spellEnd"/>
            <w:r>
              <w:rPr>
                <w:rFonts w:ascii="Times" w:hAnsi="Times" w:cs="Times"/>
                <w:sz w:val="25"/>
                <w:szCs w:val="25"/>
              </w:rPr>
              <w:t xml:space="preserve"> denné centrum a </w:t>
            </w:r>
            <w:proofErr w:type="spellStart"/>
            <w:r>
              <w:rPr>
                <w:rFonts w:ascii="Times" w:hAnsi="Times" w:cs="Times"/>
                <w:sz w:val="25"/>
                <w:szCs w:val="25"/>
              </w:rPr>
              <w:t>nízkoprahovú</w:t>
            </w:r>
            <w:proofErr w:type="spellEnd"/>
            <w:r>
              <w:rPr>
                <w:rFonts w:ascii="Times" w:hAnsi="Times" w:cs="Times"/>
                <w:sz w:val="25"/>
                <w:szCs w:val="25"/>
              </w:rPr>
              <w:t xml:space="preserve"> sociálnu službu pre deti a rodinu, zo štátneho rozpočtu. V obidvoch skupinách služieb je ich financovanie v takom kritickom stave, že zásadným spôsobom ohrozuje ich ďalšiu udržateľnosť a tým aj dostupnosť služieb pre obyvateľov. </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r>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655EFB"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FB331C">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655EFB" w:rsidRPr="004D5CD0" w:rsidTr="00876949">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655EFB" w:rsidP="00BA795D"/>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EFB" w:rsidRDefault="00655EFB" w:rsidP="00876949">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Za bod 34 sa dopĺňajú nové body, ktoré znejú: 35. V § 77 sa odsek 2 dopĺňa písmenom c). ktoré znie: „c) sumou finančného príspevku na poskytovanie sociálnej služby podľa 78a , ak ide o sociálne služby uvedené v § 24b a v § 28.“. 36. V § 78a sa odsek 1 dopĺňa písmenami e) a f), ktoré znejú: „e)</w:t>
            </w:r>
            <w:proofErr w:type="spellStart"/>
            <w:r>
              <w:rPr>
                <w:rFonts w:ascii="Times" w:hAnsi="Times" w:cs="Times"/>
                <w:sz w:val="25"/>
                <w:szCs w:val="25"/>
              </w:rPr>
              <w:t>nízkoprahové</w:t>
            </w:r>
            <w:proofErr w:type="spellEnd"/>
            <w:r>
              <w:rPr>
                <w:rFonts w:ascii="Times" w:hAnsi="Times" w:cs="Times"/>
                <w:sz w:val="25"/>
                <w:szCs w:val="25"/>
              </w:rPr>
              <w:t xml:space="preserve"> denné centrum f) </w:t>
            </w:r>
            <w:proofErr w:type="spellStart"/>
            <w:r>
              <w:rPr>
                <w:rFonts w:ascii="Times" w:hAnsi="Times" w:cs="Times"/>
                <w:sz w:val="25"/>
                <w:szCs w:val="25"/>
              </w:rPr>
              <w:t>nízkoprahová</w:t>
            </w:r>
            <w:proofErr w:type="spellEnd"/>
            <w:r>
              <w:rPr>
                <w:rFonts w:ascii="Times" w:hAnsi="Times" w:cs="Times"/>
                <w:sz w:val="25"/>
                <w:szCs w:val="25"/>
              </w:rPr>
              <w:t xml:space="preserve"> sociálna služba pre deti a rodinu.“. 37. V § 78a </w:t>
            </w:r>
            <w:r>
              <w:rPr>
                <w:rFonts w:ascii="Times" w:hAnsi="Times" w:cs="Times"/>
                <w:sz w:val="25"/>
                <w:szCs w:val="25"/>
              </w:rPr>
              <w:lastRenderedPageBreak/>
              <w:t xml:space="preserve">ods.3 sa za slová „č.6“ vkladajú slová „ a č. 6a.“. 38. V § 78a odsek 4 sa na konci pripája táto veta: „To neplatí, ak ide o sociálnu službu uvedenú v § 24b a v § 28.“. Komentár k pridaným bodom: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rPr>
                <w:rFonts w:ascii="Times" w:hAnsi="Times" w:cs="Times"/>
                <w:sz w:val="25"/>
                <w:szCs w:val="25"/>
              </w:rPr>
              <w:t>nízkoprahové</w:t>
            </w:r>
            <w:proofErr w:type="spellEnd"/>
            <w:r>
              <w:rPr>
                <w:rFonts w:ascii="Times" w:hAnsi="Times" w:cs="Times"/>
                <w:sz w:val="25"/>
                <w:szCs w:val="25"/>
              </w:rPr>
              <w:t xml:space="preserve"> denné centrum a </w:t>
            </w:r>
            <w:proofErr w:type="spellStart"/>
            <w:r>
              <w:rPr>
                <w:rFonts w:ascii="Times" w:hAnsi="Times" w:cs="Times"/>
                <w:sz w:val="25"/>
                <w:szCs w:val="25"/>
              </w:rPr>
              <w:t>nízkoprahovú</w:t>
            </w:r>
            <w:proofErr w:type="spellEnd"/>
            <w:r>
              <w:rPr>
                <w:rFonts w:ascii="Times" w:hAnsi="Times" w:cs="Times"/>
                <w:sz w:val="25"/>
                <w:szCs w:val="25"/>
              </w:rP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K bodu 36. Navrhuje sa, aby sa štát začal podieľať a finančne participoval aj na financovaní ďalších vybraných druhov sociálnych služieb krízovej intervencie a to konkrétne na </w:t>
            </w:r>
            <w:proofErr w:type="spellStart"/>
            <w:r>
              <w:rPr>
                <w:rFonts w:ascii="Times" w:hAnsi="Times" w:cs="Times"/>
                <w:sz w:val="25"/>
                <w:szCs w:val="25"/>
              </w:rPr>
              <w:t>nízkoprahové</w:t>
            </w:r>
            <w:proofErr w:type="spellEnd"/>
            <w:r>
              <w:rPr>
                <w:rFonts w:ascii="Times" w:hAnsi="Times" w:cs="Times"/>
                <w:sz w:val="25"/>
                <w:szCs w:val="25"/>
              </w:rPr>
              <w:t xml:space="preserve"> denné centru a </w:t>
            </w:r>
            <w:proofErr w:type="spellStart"/>
            <w:r>
              <w:rPr>
                <w:rFonts w:ascii="Times" w:hAnsi="Times" w:cs="Times"/>
                <w:sz w:val="25"/>
                <w:szCs w:val="25"/>
              </w:rPr>
              <w:t>nízkoprahovú</w:t>
            </w:r>
            <w:proofErr w:type="spellEnd"/>
            <w:r>
              <w:rPr>
                <w:rFonts w:ascii="Times" w:hAnsi="Times" w:cs="Times"/>
                <w:sz w:val="25"/>
                <w:szCs w:val="25"/>
              </w:rP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rPr>
                <w:rFonts w:ascii="Times" w:hAnsi="Times" w:cs="Times"/>
                <w:sz w:val="25"/>
                <w:szCs w:val="25"/>
              </w:rPr>
              <w:t>nízkoprahovom</w:t>
            </w:r>
            <w:proofErr w:type="spellEnd"/>
            <w:r>
              <w:rPr>
                <w:rFonts w:ascii="Times" w:hAnsi="Times" w:cs="Times"/>
                <w:sz w:val="25"/>
                <w:szCs w:val="25"/>
              </w:rPr>
              <w:t xml:space="preserve"> dennom centre a v </w:t>
            </w:r>
            <w:proofErr w:type="spellStart"/>
            <w:r>
              <w:rPr>
                <w:rFonts w:ascii="Times" w:hAnsi="Times" w:cs="Times"/>
                <w:sz w:val="25"/>
                <w:szCs w:val="25"/>
              </w:rPr>
              <w:t>nízkoprahovej</w:t>
            </w:r>
            <w:proofErr w:type="spellEnd"/>
            <w:r>
              <w:rPr>
                <w:rFonts w:ascii="Times" w:hAnsi="Times" w:cs="Times"/>
                <w:sz w:val="25"/>
                <w:szCs w:val="25"/>
              </w:rP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pravidelne(aj každé tri mesiace) na pokraji krachu, nakoľko nemajú potrebné finančné prostriedky na zaplatenie mzdy a odvodov svojich zamestnancov. Situáciu nerieši ani možnosť čerpania </w:t>
            </w:r>
            <w:r>
              <w:rPr>
                <w:rFonts w:ascii="Times" w:hAnsi="Times" w:cs="Times"/>
                <w:sz w:val="25"/>
                <w:szCs w:val="25"/>
              </w:rPr>
              <w:lastRenderedPageBreak/>
              <w:t xml:space="preserve">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K bodu 37: Ide o </w:t>
            </w:r>
            <w:proofErr w:type="spellStart"/>
            <w:r>
              <w:rPr>
                <w:rFonts w:ascii="Times" w:hAnsi="Times" w:cs="Times"/>
                <w:sz w:val="25"/>
                <w:szCs w:val="25"/>
              </w:rPr>
              <w:t>legislatívno</w:t>
            </w:r>
            <w:proofErr w:type="spellEnd"/>
            <w:r>
              <w:rPr>
                <w:rFonts w:ascii="Times" w:hAnsi="Times" w:cs="Times"/>
                <w:sz w:val="25"/>
                <w:szCs w:val="25"/>
              </w:rPr>
              <w:t xml:space="preserve"> technickú zmenu v nadväznosti na zmeny navrhnuté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K bodu 38: V návrhu ide o </w:t>
            </w:r>
            <w:proofErr w:type="spellStart"/>
            <w:r>
              <w:rPr>
                <w:rFonts w:ascii="Times" w:hAnsi="Times" w:cs="Times"/>
                <w:sz w:val="25"/>
                <w:szCs w:val="25"/>
              </w:rPr>
              <w:t>legislatívno</w:t>
            </w:r>
            <w:proofErr w:type="spellEnd"/>
            <w:r>
              <w:rPr>
                <w:rFonts w:ascii="Times" w:hAnsi="Times" w:cs="Times"/>
                <w:sz w:val="25"/>
                <w:szCs w:val="25"/>
              </w:rPr>
              <w:t xml:space="preserve"> technickú zmenu v nadväznosti na zmeny navrhnuté v ustanovení § 77 odsek 2 (spôsob výpočtu výšky finančného príspevku na prevádzku). </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r>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655EFB"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FB331C">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655EFB" w:rsidRPr="004D5CD0" w:rsidTr="00876949">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655EFB" w:rsidP="00BA795D"/>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EFB" w:rsidRDefault="00655EFB" w:rsidP="0087694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bod 56 sa dopĺňajú nové body, ktoré znejú: 57. V prílohe č.6 v druhom riadku v prvom stĺpci sa nahrádzajú slová „ 320 eur“ slovami „405 eur“, v druhom riadku v druhom stĺpci sa slová „3 840 eur“ nahrádzajú slovami „ 4 860 eur“ a v treťom riadku v prvom stĺpci sa nahrádzajú slová „ 320 eur“ slovami „405 eur“, v treťom riadku v druhom stĺpci sa slová „3 840 eur“ nahrádzajú slovami „ 4 860 eur.“. 58. Za prílohu č.6 sa vkladá nová príloha č.6a, ktorá znie: „ Príloha č.6a k zákonu č.448/2008 </w:t>
            </w:r>
            <w:proofErr w:type="spellStart"/>
            <w:r>
              <w:rPr>
                <w:rFonts w:ascii="Times" w:hAnsi="Times" w:cs="Times"/>
                <w:sz w:val="25"/>
                <w:szCs w:val="25"/>
              </w:rPr>
              <w:t>Z.z</w:t>
            </w:r>
            <w:proofErr w:type="spellEnd"/>
            <w:r>
              <w:rPr>
                <w:rFonts w:ascii="Times" w:hAnsi="Times" w:cs="Times"/>
                <w:sz w:val="25"/>
                <w:szCs w:val="25"/>
              </w:rPr>
              <w:t xml:space="preserve">. v znení zákona č............2016 </w:t>
            </w:r>
            <w:proofErr w:type="spellStart"/>
            <w:r>
              <w:rPr>
                <w:rFonts w:ascii="Times" w:hAnsi="Times" w:cs="Times"/>
                <w:sz w:val="25"/>
                <w:szCs w:val="25"/>
              </w:rPr>
              <w:t>Z.z</w:t>
            </w:r>
            <w:proofErr w:type="spellEnd"/>
            <w:r>
              <w:rPr>
                <w:rFonts w:ascii="Times" w:hAnsi="Times" w:cs="Times"/>
                <w:sz w:val="25"/>
                <w:szCs w:val="25"/>
              </w:rPr>
              <w:t xml:space="preserve">. Výška </w:t>
            </w:r>
            <w:proofErr w:type="spellStart"/>
            <w:r>
              <w:rPr>
                <w:rFonts w:ascii="Times" w:hAnsi="Times" w:cs="Times"/>
                <w:sz w:val="25"/>
                <w:szCs w:val="25"/>
              </w:rPr>
              <w:t>fiančného</w:t>
            </w:r>
            <w:proofErr w:type="spellEnd"/>
            <w:r>
              <w:rPr>
                <w:rFonts w:ascii="Times" w:hAnsi="Times" w:cs="Times"/>
                <w:sz w:val="25"/>
                <w:szCs w:val="25"/>
              </w:rPr>
              <w:t xml:space="preserve"> </w:t>
            </w:r>
            <w:r>
              <w:rPr>
                <w:rFonts w:ascii="Times" w:hAnsi="Times" w:cs="Times"/>
                <w:sz w:val="25"/>
                <w:szCs w:val="25"/>
              </w:rPr>
              <w:lastRenderedPageBreak/>
              <w:t xml:space="preserve">príspevku na poskytovanie sociálnej služby podľa § 78a Tabuľka: Druh sociálnej služby - </w:t>
            </w:r>
            <w:proofErr w:type="spellStart"/>
            <w:r>
              <w:rPr>
                <w:rFonts w:ascii="Times" w:hAnsi="Times" w:cs="Times"/>
                <w:sz w:val="25"/>
                <w:szCs w:val="25"/>
              </w:rPr>
              <w:t>nízkoprahové</w:t>
            </w:r>
            <w:proofErr w:type="spellEnd"/>
            <w:r>
              <w:rPr>
                <w:rFonts w:ascii="Times" w:hAnsi="Times" w:cs="Times"/>
                <w:sz w:val="25"/>
                <w:szCs w:val="25"/>
              </w:rPr>
              <w:t xml:space="preserve"> denné centrum s kapacitou do 40/Výška finančného príspevku pre jedného poskytovateľa na mesiac 1900 eur - Výška finančného príspevku pre jedného poskytovateľa na rozpočtový rok 22 800 eur. Druh sociálnej služby - </w:t>
            </w:r>
            <w:proofErr w:type="spellStart"/>
            <w:r>
              <w:rPr>
                <w:rFonts w:ascii="Times" w:hAnsi="Times" w:cs="Times"/>
                <w:sz w:val="25"/>
                <w:szCs w:val="25"/>
              </w:rPr>
              <w:t>nízkoprahové</w:t>
            </w:r>
            <w:proofErr w:type="spellEnd"/>
            <w:r>
              <w:rPr>
                <w:rFonts w:ascii="Times" w:hAnsi="Times" w:cs="Times"/>
                <w:sz w:val="25"/>
                <w:szCs w:val="25"/>
              </w:rPr>
              <w:t xml:space="preserve"> denné centrum s kapacitou nad 40 prijímateľov/Výška finančného príspevku pre jedného poskytovateľa na mesiac 3800 eur/Výška finančného príspevku pre jedného poskytovateľa na rozpočtový rok 45 600 eur. Druh sociálnej služby - </w:t>
            </w:r>
            <w:proofErr w:type="spellStart"/>
            <w:r>
              <w:rPr>
                <w:rFonts w:ascii="Times" w:hAnsi="Times" w:cs="Times"/>
                <w:sz w:val="25"/>
                <w:szCs w:val="25"/>
              </w:rPr>
              <w:t>nízkoprahová</w:t>
            </w:r>
            <w:proofErr w:type="spellEnd"/>
            <w:r>
              <w:rPr>
                <w:rFonts w:ascii="Times" w:hAnsi="Times" w:cs="Times"/>
                <w:sz w:val="25"/>
                <w:szCs w:val="25"/>
              </w:rPr>
              <w:t xml:space="preserve"> sociálna služba pre deti a rodinu s kapacitou do 40 prijímateľov/Výška finančného príspevku pre jedného poskytovateľa na mesiac 1900 eur/Výška finančného príspevku pre jedného poskytovateľa na rozpočtový rok 22 800 eur. Druh sociálnej služby - </w:t>
            </w:r>
            <w:proofErr w:type="spellStart"/>
            <w:r>
              <w:rPr>
                <w:rFonts w:ascii="Times" w:hAnsi="Times" w:cs="Times"/>
                <w:sz w:val="25"/>
                <w:szCs w:val="25"/>
              </w:rPr>
              <w:t>nízkoprahová</w:t>
            </w:r>
            <w:proofErr w:type="spellEnd"/>
            <w:r>
              <w:rPr>
                <w:rFonts w:ascii="Times" w:hAnsi="Times" w:cs="Times"/>
                <w:sz w:val="25"/>
                <w:szCs w:val="25"/>
              </w:rPr>
              <w:t xml:space="preserve"> sociálna služba pre deti a rodinu s kapacitou nad 40 prijímateľov/Výška finančného príspevku pre jedného poskytovateľa na mesiac 3800 eur/Výška finančného príspevku pre jedného poskytovateľa na rozpočtový rok 45 600 eur. Komentár a zdôvodnenie k pridaným bodom: K bodu 57: </w:t>
            </w:r>
            <w:proofErr w:type="spellStart"/>
            <w:r>
              <w:rPr>
                <w:rFonts w:ascii="Times" w:hAnsi="Times" w:cs="Times"/>
                <w:sz w:val="25"/>
                <w:szCs w:val="25"/>
              </w:rPr>
              <w:t>Návrhovanou</w:t>
            </w:r>
            <w:proofErr w:type="spellEnd"/>
            <w:r>
              <w:rPr>
                <w:rFonts w:ascii="Times" w:hAnsi="Times" w:cs="Times"/>
                <w:sz w:val="25"/>
                <w:szCs w:val="25"/>
              </w:rPr>
              <w:t xml:space="preserve"> zmenou sa upravuje v prílohe č.6 výška mesačného a ročného finančného príspevku na poskytovanie sociálnej služby pre neverejných poskytovateľov v zariadení pre seniorov a v zariadení opatrovateľskej služby na jedného prijímateľa, a to zo sumy 320 eur </w:t>
            </w:r>
            <w:proofErr w:type="spellStart"/>
            <w:r>
              <w:rPr>
                <w:rFonts w:ascii="Times" w:hAnsi="Times" w:cs="Times"/>
                <w:sz w:val="25"/>
                <w:szCs w:val="25"/>
              </w:rPr>
              <w:t>mesčne</w:t>
            </w:r>
            <w:proofErr w:type="spellEnd"/>
            <w:r>
              <w:rPr>
                <w:rFonts w:ascii="Times" w:hAnsi="Times" w:cs="Times"/>
                <w:sz w:val="25"/>
                <w:szCs w:val="25"/>
              </w:rPr>
              <w:t xml:space="preserv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w:t>
            </w:r>
            <w:proofErr w:type="spellStart"/>
            <w:r>
              <w:rPr>
                <w:rFonts w:ascii="Times" w:hAnsi="Times" w:cs="Times"/>
                <w:sz w:val="25"/>
                <w:szCs w:val="25"/>
              </w:rPr>
              <w:t>najvyší</w:t>
            </w:r>
            <w:proofErr w:type="spellEnd"/>
            <w:r>
              <w:rPr>
                <w:rFonts w:ascii="Times" w:hAnsi="Times" w:cs="Times"/>
                <w:sz w:val="25"/>
                <w:szCs w:val="25"/>
              </w:rPr>
              <w:t xml:space="preserve"> stupeň odkázanosti a podpory. Je potrebné uviesť, že v súčasnosti sú do pobytových celoročných zariadení tohto typu umiestňovaní výlučne klienti s najvyššími stupňami odkázanosti, </w:t>
            </w:r>
            <w:proofErr w:type="spellStart"/>
            <w:r>
              <w:rPr>
                <w:rFonts w:ascii="Times" w:hAnsi="Times" w:cs="Times"/>
                <w:sz w:val="25"/>
                <w:szCs w:val="25"/>
              </w:rPr>
              <w:t>tj</w:t>
            </w:r>
            <w:proofErr w:type="spellEnd"/>
            <w:r>
              <w:rPr>
                <w:rFonts w:ascii="Times" w:hAnsi="Times" w:cs="Times"/>
                <w:sz w:val="25"/>
                <w:szCs w:val="25"/>
              </w:rPr>
              <w:t xml:space="preserve">. vyžadujúci 24 hodinovú starostlivosť a to tak v rámci </w:t>
            </w:r>
            <w:r>
              <w:rPr>
                <w:rFonts w:ascii="Times" w:hAnsi="Times" w:cs="Times"/>
                <w:sz w:val="25"/>
                <w:szCs w:val="25"/>
              </w:rPr>
              <w:lastRenderedPageBreak/>
              <w:t xml:space="preserve">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rPr>
                <w:rFonts w:ascii="Times" w:hAnsi="Times" w:cs="Times"/>
                <w:sz w:val="25"/>
                <w:szCs w:val="25"/>
              </w:rPr>
              <w:t>dofinancovávať</w:t>
            </w:r>
            <w:proofErr w:type="spellEnd"/>
            <w:r>
              <w:rPr>
                <w:rFonts w:ascii="Times" w:hAnsi="Times" w:cs="Times"/>
                <w:sz w:val="25"/>
                <w:szCs w:val="25"/>
              </w:rP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rPr>
                <w:rFonts w:ascii="Times" w:hAnsi="Times" w:cs="Times"/>
                <w:sz w:val="25"/>
                <w:szCs w:val="25"/>
              </w:rPr>
              <w:t>nízkokapacitných</w:t>
            </w:r>
            <w:proofErr w:type="spellEnd"/>
            <w:r>
              <w:rPr>
                <w:rFonts w:ascii="Times" w:hAnsi="Times" w:cs="Times"/>
                <w:sz w:val="25"/>
                <w:szCs w:val="25"/>
              </w:rPr>
              <w:t xml:space="preserve"> zariadeniach. Tým sa však objektívne zvyšujú ich náklady na jedného prijímateľa sociálnej služby v porovnaní s </w:t>
            </w:r>
            <w:proofErr w:type="spellStart"/>
            <w:r>
              <w:rPr>
                <w:rFonts w:ascii="Times" w:hAnsi="Times" w:cs="Times"/>
                <w:sz w:val="25"/>
                <w:szCs w:val="25"/>
              </w:rPr>
              <w:t>s</w:t>
            </w:r>
            <w:proofErr w:type="spellEnd"/>
            <w:r>
              <w:rPr>
                <w:rFonts w:ascii="Times" w:hAnsi="Times" w:cs="Times"/>
                <w:sz w:val="25"/>
                <w:szCs w:val="25"/>
              </w:rPr>
              <w:t xml:space="preserve"> verejnými zariadeniami s vysokou kapacitou. Navrhované zvýšenie finančného príspevku zo štátu na sumu 405 eur mesačne na jedného prijímateľa sociálnej služby má svoje </w:t>
            </w:r>
            <w:proofErr w:type="spellStart"/>
            <w:r>
              <w:rPr>
                <w:rFonts w:ascii="Times" w:hAnsi="Times" w:cs="Times"/>
                <w:sz w:val="25"/>
                <w:szCs w:val="25"/>
              </w:rPr>
              <w:t>ratio</w:t>
            </w:r>
            <w:proofErr w:type="spellEnd"/>
            <w:r>
              <w:rPr>
                <w:rFonts w:ascii="Times" w:hAnsi="Times" w:cs="Times"/>
                <w:sz w:val="25"/>
                <w:szCs w:val="25"/>
              </w:rP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w:t>
            </w:r>
            <w:r>
              <w:rPr>
                <w:rFonts w:ascii="Times" w:hAnsi="Times" w:cs="Times"/>
                <w:sz w:val="25"/>
                <w:szCs w:val="25"/>
              </w:rPr>
              <w:lastRenderedPageBreak/>
              <w:t xml:space="preserve">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K bodu 58: V nadväznosti na navrhované zmeny v ustanovení § 78a, je v návrhu spracovaná nová príloha č.6a, v ktorej sú ustanovené výšky finančného príspevku na poskytovanie sociálnej služby pre jedného poskytovateľa </w:t>
            </w:r>
            <w:proofErr w:type="spellStart"/>
            <w:r>
              <w:rPr>
                <w:rFonts w:ascii="Times" w:hAnsi="Times" w:cs="Times"/>
                <w:sz w:val="25"/>
                <w:szCs w:val="25"/>
              </w:rPr>
              <w:t>nízkoprahového</w:t>
            </w:r>
            <w:proofErr w:type="spellEnd"/>
            <w:r>
              <w:rPr>
                <w:rFonts w:ascii="Times" w:hAnsi="Times" w:cs="Times"/>
                <w:sz w:val="25"/>
                <w:szCs w:val="25"/>
              </w:rPr>
              <w:t xml:space="preserve"> denného centra a </w:t>
            </w:r>
            <w:proofErr w:type="spellStart"/>
            <w:r>
              <w:rPr>
                <w:rFonts w:ascii="Times" w:hAnsi="Times" w:cs="Times"/>
                <w:sz w:val="25"/>
                <w:szCs w:val="25"/>
              </w:rPr>
              <w:t>nízkoprahovej</w:t>
            </w:r>
            <w:proofErr w:type="spellEnd"/>
            <w:r>
              <w:rPr>
                <w:rFonts w:ascii="Times" w:hAnsi="Times" w:cs="Times"/>
                <w:sz w:val="25"/>
                <w:szCs w:val="25"/>
              </w:rP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sumy(1900 eur) pri kapacite 40 bola navrhnutá z odborných a prevádzkových dôvodov, nakoľko žiadne zariadenie daného druhu nemôže poskytovať sociálnu službu len s jedným zamestnancom. Výška finančného príspevku oboch uvedených </w:t>
            </w:r>
            <w:proofErr w:type="spellStart"/>
            <w:r>
              <w:rPr>
                <w:rFonts w:ascii="Times" w:hAnsi="Times" w:cs="Times"/>
                <w:sz w:val="25"/>
                <w:szCs w:val="25"/>
              </w:rPr>
              <w:t>nízkoprahových</w:t>
            </w:r>
            <w:proofErr w:type="spellEnd"/>
            <w:r>
              <w:rPr>
                <w:rFonts w:ascii="Times" w:hAnsi="Times" w:cs="Times"/>
                <w:sz w:val="25"/>
                <w:szCs w:val="25"/>
              </w:rP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asistentov sociálnej práce pri kapacite nad 40 prijímateľov sociálnej služby. Paušálna suma 1900 eur na jeden mesiac pre jedného poskytovateľa danej </w:t>
            </w:r>
            <w:proofErr w:type="spellStart"/>
            <w:r>
              <w:rPr>
                <w:rFonts w:ascii="Times" w:hAnsi="Times" w:cs="Times"/>
                <w:sz w:val="25"/>
                <w:szCs w:val="25"/>
              </w:rPr>
              <w:t>nízkoprahovej</w:t>
            </w:r>
            <w:proofErr w:type="spellEnd"/>
            <w:r>
              <w:rPr>
                <w:rFonts w:ascii="Times" w:hAnsi="Times" w:cs="Times"/>
                <w:sz w:val="25"/>
                <w:szCs w:val="25"/>
              </w:rPr>
              <w:t xml:space="preserve"> sociálnej služby vychádza zo </w:t>
            </w:r>
            <w:proofErr w:type="spellStart"/>
            <w:r>
              <w:rPr>
                <w:rFonts w:ascii="Times" w:hAnsi="Times" w:cs="Times"/>
                <w:sz w:val="25"/>
                <w:szCs w:val="25"/>
              </w:rPr>
              <w:t>superhrubej</w:t>
            </w:r>
            <w:proofErr w:type="spellEnd"/>
            <w:r>
              <w:rPr>
                <w:rFonts w:ascii="Times" w:hAnsi="Times" w:cs="Times"/>
                <w:sz w:val="25"/>
                <w:szCs w:val="25"/>
              </w:rPr>
              <w:t xml:space="preserve"> mzdy 950 eur mesačne na jedného zamestnanca(ide o priemernú mzdu v odvetví zdravotníctva a sociálnej starostlivosti) , pričom brutto mzda predstavuje 703 eur a netto mzda 553,49 eur. Bez finančného príspevku na </w:t>
            </w:r>
            <w:r>
              <w:rPr>
                <w:rFonts w:ascii="Times" w:hAnsi="Times" w:cs="Times"/>
                <w:sz w:val="25"/>
                <w:szCs w:val="25"/>
              </w:rPr>
              <w:lastRenderedPageBreak/>
              <w:t>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r>
              <w:rPr>
                <w:rFonts w:ascii="Times New Roman" w:hAnsi="Times New Roman"/>
                <w:szCs w:val="24"/>
              </w:rPr>
              <w:lastRenderedPageBreak/>
              <w:t>Z</w:t>
            </w: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655EFB" w:rsidP="0025448E">
            <w:pPr>
              <w:rPr>
                <w:rFonts w:ascii="Times New Roman" w:hAnsi="Times New Roman"/>
                <w:szCs w:val="24"/>
              </w:rPr>
            </w:pPr>
            <w:r>
              <w:rPr>
                <w:rFonts w:ascii="Times New Roman" w:hAnsi="Times New Roman"/>
                <w:szCs w:val="24"/>
              </w:rPr>
              <w:t>N</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1831DB">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655EFB"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876949" w:rsidP="00BA795D">
            <w:proofErr w:type="spellStart"/>
            <w:r>
              <w:rPr>
                <w:rFonts w:ascii="Times" w:hAnsi="Times" w:cs="Times"/>
                <w:b/>
                <w:bCs/>
                <w:sz w:val="25"/>
                <w:szCs w:val="25"/>
              </w:rPr>
              <w:lastRenderedPageBreak/>
              <w:t>MDVaRRSR</w:t>
            </w:r>
            <w:proofErr w:type="spellEnd"/>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55EFB" w:rsidRPr="00195150" w:rsidRDefault="00876949" w:rsidP="00227277">
            <w:pPr>
              <w:pStyle w:val="Odsekzoznamu"/>
              <w:ind w:left="0"/>
              <w:jc w:val="both"/>
              <w:rPr>
                <w:rFonts w:ascii="Times New Roman" w:hAnsi="Times New Roman"/>
                <w:szCs w:val="24"/>
                <w:lang w:eastAsia="sk-SK"/>
              </w:rPr>
            </w:pPr>
            <w:r>
              <w:rPr>
                <w:rFonts w:ascii="Times" w:hAnsi="Times" w:cs="Times"/>
                <w:b/>
                <w:bCs/>
                <w:sz w:val="25"/>
                <w:szCs w:val="25"/>
              </w:rPr>
              <w:t xml:space="preserve">Čl. I </w:t>
            </w:r>
            <w:r>
              <w:rPr>
                <w:rFonts w:ascii="Times" w:hAnsi="Times" w:cs="Times"/>
                <w:sz w:val="25"/>
                <w:szCs w:val="25"/>
              </w:rPr>
              <w:br/>
              <w:t>V Čl. I, bod 54, v § 110z ods. 5 odporúčame pred slovom „ podľa § 32b“ odstrániť predložku „v“.</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876949" w:rsidP="0025448E">
            <w:pPr>
              <w:rPr>
                <w:rFonts w:ascii="Times New Roman" w:hAnsi="Times New Roman"/>
                <w:szCs w:val="24"/>
              </w:rPr>
            </w:pPr>
            <w:r>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876949" w:rsidP="0025448E">
            <w:pPr>
              <w:rPr>
                <w:rFonts w:ascii="Times New Roman" w:hAnsi="Times New Roman"/>
                <w:szCs w:val="24"/>
              </w:rPr>
            </w:pPr>
            <w:r>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1831DB">
            <w:pPr>
              <w:rPr>
                <w:rFonts w:ascii="Times New Roman" w:hAnsi="Times New Roman"/>
                <w:b/>
                <w:szCs w:val="24"/>
              </w:rPr>
            </w:pPr>
          </w:p>
        </w:tc>
      </w:tr>
      <w:tr w:rsidR="00655EFB"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876949" w:rsidP="00BA795D">
            <w:proofErr w:type="spellStart"/>
            <w:r>
              <w:rPr>
                <w:rFonts w:ascii="Times" w:hAnsi="Times" w:cs="Times"/>
                <w:b/>
                <w:bCs/>
                <w:sz w:val="25"/>
                <w:szCs w:val="25"/>
              </w:rPr>
              <w:t>MDVaRRSR</w:t>
            </w:r>
            <w:proofErr w:type="spellEnd"/>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55EFB" w:rsidRPr="00195150" w:rsidRDefault="00876949" w:rsidP="00227277">
            <w:pPr>
              <w:spacing w:after="200" w:line="276" w:lineRule="auto"/>
              <w:jc w:val="both"/>
              <w:rPr>
                <w:rFonts w:ascii="Times New Roman" w:hAnsi="Times New Roman"/>
                <w:szCs w:val="24"/>
                <w:lang w:eastAsia="sk-SK"/>
              </w:rPr>
            </w:pPr>
            <w:r>
              <w:rPr>
                <w:rFonts w:ascii="Times" w:hAnsi="Times" w:cs="Times"/>
                <w:b/>
                <w:bCs/>
                <w:sz w:val="25"/>
                <w:szCs w:val="25"/>
              </w:rPr>
              <w:t>Dôvodová správa, časť A. Všeobecná časť</w:t>
            </w:r>
            <w:r>
              <w:rPr>
                <w:rFonts w:ascii="Times" w:hAnsi="Times" w:cs="Times"/>
                <w:sz w:val="25"/>
                <w:szCs w:val="25"/>
              </w:rPr>
              <w:br/>
              <w:t>V Dôvodovej správe, časť A. Všeobecná časť odporúčame uviesť zhrnutie vplyvov v súlade s čl. 19 Legislatívnych pravidiel vlády Slovenskej republiky.</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876949" w:rsidP="0025448E">
            <w:pPr>
              <w:rPr>
                <w:rFonts w:ascii="Times New Roman" w:hAnsi="Times New Roman"/>
                <w:szCs w:val="24"/>
              </w:rPr>
            </w:pPr>
            <w:r>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876949" w:rsidP="0025448E">
            <w:pPr>
              <w:rPr>
                <w:rFonts w:ascii="Times New Roman" w:hAnsi="Times New Roman"/>
                <w:szCs w:val="24"/>
              </w:rPr>
            </w:pPr>
            <w:r>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CF7376">
            <w:pPr>
              <w:rPr>
                <w:rFonts w:ascii="Times New Roman" w:hAnsi="Times New Roman"/>
                <w:b/>
                <w:szCs w:val="24"/>
              </w:rPr>
            </w:pPr>
          </w:p>
        </w:tc>
      </w:tr>
      <w:tr w:rsidR="00655EFB"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876949" w:rsidP="00BA795D">
            <w:proofErr w:type="spellStart"/>
            <w:r>
              <w:rPr>
                <w:rFonts w:ascii="Times" w:hAnsi="Times" w:cs="Times"/>
                <w:b/>
                <w:bCs/>
                <w:sz w:val="25"/>
                <w:szCs w:val="25"/>
              </w:rPr>
              <w:t>MDVaRRSR</w:t>
            </w:r>
            <w:proofErr w:type="spellEnd"/>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55EFB" w:rsidRPr="00195150" w:rsidRDefault="00876949" w:rsidP="00381980">
            <w:pPr>
              <w:rPr>
                <w:rFonts w:ascii="Times New Roman" w:hAnsi="Times New Roman"/>
                <w:szCs w:val="24"/>
                <w:lang w:eastAsia="sk-SK"/>
              </w:rPr>
            </w:pPr>
            <w:r>
              <w:rPr>
                <w:rFonts w:ascii="Times" w:hAnsi="Times" w:cs="Times"/>
                <w:b/>
                <w:bCs/>
                <w:sz w:val="25"/>
                <w:szCs w:val="25"/>
              </w:rPr>
              <w:t>Dôvodová správa, časť B., Osobitná časť</w:t>
            </w:r>
            <w:r>
              <w:rPr>
                <w:rFonts w:ascii="Times" w:hAnsi="Times" w:cs="Times"/>
                <w:sz w:val="25"/>
                <w:szCs w:val="25"/>
              </w:rPr>
              <w:br/>
              <w:t>V Dôvodovej správe, časť B., Osobitná časť, k bodu 51, odporúčame za slovami „zákona č. 355/2007 Z. z. o ochrane, podpore, a rozvoji verejného zdravia a o zmene a doplnení niektorých zákonov“ doplniť slová „v znení neskorších predpisov“.</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876949" w:rsidP="0025448E">
            <w:pPr>
              <w:rPr>
                <w:rFonts w:ascii="Times New Roman" w:hAnsi="Times New Roman"/>
                <w:szCs w:val="24"/>
              </w:rPr>
            </w:pPr>
            <w:r>
              <w:rPr>
                <w:rFonts w:ascii="Times New Roman" w:hAnsi="Times New Roman"/>
                <w:szCs w:val="24"/>
              </w:rPr>
              <w:t>O</w:t>
            </w: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876949" w:rsidP="0025448E">
            <w:pPr>
              <w:rPr>
                <w:rFonts w:ascii="Times New Roman" w:hAnsi="Times New Roman"/>
                <w:szCs w:val="24"/>
              </w:rPr>
            </w:pPr>
            <w:r>
              <w:rPr>
                <w:rFonts w:ascii="Times New Roman" w:hAnsi="Times New Roman"/>
                <w:szCs w:val="24"/>
              </w:rPr>
              <w:t>A</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CF7376">
            <w:pPr>
              <w:rPr>
                <w:rFonts w:ascii="Times New Roman" w:hAnsi="Times New Roman"/>
                <w:szCs w:val="24"/>
              </w:rPr>
            </w:pPr>
          </w:p>
        </w:tc>
      </w:tr>
      <w:tr w:rsidR="00655EFB"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FE2671" w:rsidP="00BA795D">
            <w:r>
              <w:rPr>
                <w:rFonts w:ascii="Times" w:hAnsi="Times" w:cs="Times"/>
                <w:b/>
                <w:bCs/>
                <w:sz w:val="25"/>
                <w:szCs w:val="25"/>
              </w:rPr>
              <w:t>SŠHRSR</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55EFB" w:rsidRPr="00195150" w:rsidRDefault="00FE2671" w:rsidP="00FE2671">
            <w:pPr>
              <w:rPr>
                <w:rFonts w:ascii="Times New Roman" w:hAnsi="Times New Roman"/>
                <w:szCs w:val="24"/>
                <w:lang w:eastAsia="sk-SK"/>
              </w:rPr>
            </w:pPr>
            <w:r>
              <w:rPr>
                <w:rFonts w:ascii="Times" w:hAnsi="Times" w:cs="Times"/>
                <w:b/>
                <w:bCs/>
                <w:sz w:val="25"/>
                <w:szCs w:val="25"/>
              </w:rPr>
              <w:t>celému materiálu</w:t>
            </w:r>
            <w:r>
              <w:rPr>
                <w:rFonts w:ascii="Times" w:hAnsi="Times" w:cs="Times"/>
                <w:sz w:val="25"/>
                <w:szCs w:val="25"/>
              </w:rPr>
              <w:br/>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655EFB"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CF7376">
            <w:pPr>
              <w:rPr>
                <w:rFonts w:ascii="Times New Roman" w:hAnsi="Times New Roman"/>
                <w:b/>
                <w:szCs w:val="24"/>
              </w:rPr>
            </w:pPr>
          </w:p>
        </w:tc>
      </w:tr>
      <w:tr w:rsidR="00655EFB"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4D5CD0" w:rsidRDefault="00BC17AE" w:rsidP="00BA795D">
            <w:r>
              <w:rPr>
                <w:rFonts w:ascii="Times" w:hAnsi="Times" w:cs="Times"/>
                <w:b/>
                <w:bCs/>
                <w:sz w:val="25"/>
                <w:szCs w:val="25"/>
              </w:rPr>
              <w:t>ÚVO</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55EFB" w:rsidRPr="00195150" w:rsidRDefault="00BC17AE" w:rsidP="00227277">
            <w:pPr>
              <w:pStyle w:val="Odsekzoznamu"/>
              <w:ind w:left="0"/>
              <w:jc w:val="both"/>
              <w:rPr>
                <w:rFonts w:ascii="Times New Roman" w:hAnsi="Times New Roman"/>
                <w:szCs w:val="24"/>
              </w:rPr>
            </w:pPr>
            <w:r>
              <w:rPr>
                <w:rFonts w:ascii="Times" w:hAnsi="Times" w:cs="Times"/>
                <w:sz w:val="25"/>
                <w:szCs w:val="25"/>
              </w:rPr>
              <w:t>bez pripomienok</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655EFB"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655EFB" w:rsidP="004A4DCE">
            <w:pPr>
              <w:rPr>
                <w:rFonts w:ascii="Times New Roman" w:hAnsi="Times New Roman"/>
                <w:b/>
                <w:szCs w:val="24"/>
              </w:rPr>
            </w:pPr>
          </w:p>
        </w:tc>
      </w:tr>
      <w:tr w:rsidR="00655EFB"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1F4D2A" w:rsidRDefault="0096111D" w:rsidP="00BA795D">
            <w:pPr>
              <w:rPr>
                <w:b/>
              </w:rPr>
            </w:pPr>
            <w:r w:rsidRPr="001F4D2A">
              <w:rPr>
                <w:b/>
              </w:rPr>
              <w:t>HROMADNÁ PRIPOMIENKA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55EFB" w:rsidRPr="00195150" w:rsidRDefault="0096111D" w:rsidP="00227277">
            <w:pPr>
              <w:shd w:val="clear" w:color="auto" w:fill="FFFFFF"/>
              <w:jc w:val="both"/>
              <w:rPr>
                <w:rFonts w:ascii="Times New Roman" w:hAnsi="Times New Roman"/>
                <w:szCs w:val="24"/>
              </w:rPr>
            </w:pPr>
            <w:r>
              <w:t xml:space="preserve">Predložené návrhy reagujú na dlhodobo neriešenú a v súčasnosti už neudržateľnú situáciu vo financovaní sociálnych služieb pre klientov neverejných poskytovateľov vybraných druhov sociálnych služieb. Navrhované zmeny sú len čiastkové a neriešia systémovo financovanie sociálnych služieb z dlhodobého hľadiska. Napriek tomu žiadame, aby boli prijaté v tejto novele ako opatrenia na prechodné obdobie, nakoľko občania - prijímatelia služieb, ani poskytovatelia už nemôžu ďalej čakať. Všetci čakáme už celých 5 rokov, každý rok s prísľubom, že MPSVR pripraví komplexné a systémové zmeny vo financovaní sociálnych služieb, vrátane tých, ktoré zrovnoprávnia nielen prijímateľov, ale aj poskytovateľov sociálnych služieb, Požadovaných zmien sme sa však dodnes nedočkali a tzv. veľká novela je sľúbená až na budúci rok. Dôvody, ktoré MPSVR uvádzalo boli vždy veľmi vágne (napr. je potrebné </w:t>
            </w:r>
            <w:r>
              <w:lastRenderedPageBreak/>
              <w:t xml:space="preserve">počkať na výsledky auditu verejnej správy a pritom tie už roky máme, finančné prostriedky nie sú zahrnuté v štátnom rozpočte, je pred voľbami </w:t>
            </w:r>
            <w:proofErr w:type="spellStart"/>
            <w:r>
              <w:t>atď</w:t>
            </w:r>
            <w:proofErr w:type="spellEnd"/>
            <w:r>
              <w:t xml:space="preserve">). Nedostali sme odpoveď na otázku, aký zmysel mala každomesačná účasť zástupcov neverejných poskytovateľov v pracovnej skupine k financovaniu sociálnych služieb, ktorí tam trávili svoj drahocenný čas, keď ani po viac ako 1,5 roku MPSVR nepredložilo žiadny návrh na systémové riešenie financovania sociálnych služieb. Opäť si túto úlohu odkladá na budúci rok, bez akýchkoľvek záruk. Prichádza síce s rozsiahlou novelou, ktorá však okrem „jaslí“ nerieši nič zásadné. Predloženými návrhmi žiadame: 1. zvýšiť výšku finančného príspevku na poskytovanie sociálnej služby v zariadení pre seniorov a v zariadení opatrovateľskej služby pre neverejných poskytovateľov, ktoré sú upravené v prílohe č.6 2. zabezpečiť čiastočné financovanie dvoch druhov sociálnych služieb krízovej intervencie - </w:t>
            </w:r>
            <w:proofErr w:type="spellStart"/>
            <w:r>
              <w:t>nízkoprahové</w:t>
            </w:r>
            <w:proofErr w:type="spellEnd"/>
            <w:r>
              <w:t xml:space="preserve"> denné centrum a </w:t>
            </w:r>
            <w:proofErr w:type="spellStart"/>
            <w:r>
              <w:t>nízkoprahovú</w:t>
            </w:r>
            <w:proofErr w:type="spellEnd"/>
            <w:r>
              <w:t xml:space="preserve"> sociálnu službu pre deti a rodinu, zo štátneho rozpočtu. V obidvoch skupinách služieb je ich financovanie v takom kritickom stave, že zásadným spôsobom ohrozuje ich ďalšiu udržateľnosť a tým aj dostupnosť služieb pre obyvateľov.</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655EFB"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96111D" w:rsidP="00CF7376">
            <w:pPr>
              <w:rPr>
                <w:rFonts w:ascii="Times New Roman" w:hAnsi="Times New Roman"/>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655EFB" w:rsidRPr="004D5CD0" w:rsidTr="00D91D4F">
        <w:trPr>
          <w:trHeight w:val="212"/>
        </w:trPr>
        <w:tc>
          <w:tcPr>
            <w:tcW w:w="1419" w:type="dxa"/>
            <w:tcBorders>
              <w:top w:val="single" w:sz="4" w:space="0" w:color="auto"/>
              <w:left w:val="single" w:sz="12" w:space="0" w:color="auto"/>
              <w:bottom w:val="single" w:sz="4" w:space="0" w:color="auto"/>
              <w:right w:val="single" w:sz="4" w:space="0" w:color="auto"/>
            </w:tcBorders>
            <w:shd w:val="clear" w:color="auto" w:fill="auto"/>
            <w:noWrap/>
          </w:tcPr>
          <w:p w:rsidR="00655EFB" w:rsidRPr="001F4D2A" w:rsidRDefault="0096111D" w:rsidP="00BA795D">
            <w:pPr>
              <w:rPr>
                <w:b/>
              </w:rPr>
            </w:pPr>
            <w:r w:rsidRPr="001F4D2A">
              <w:rPr>
                <w:b/>
              </w:rPr>
              <w:lastRenderedPageBreak/>
              <w:t>HROMADNÁ PRIPOMIENKA</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655EFB" w:rsidRDefault="0096111D" w:rsidP="00227277">
            <w:pPr>
              <w:jc w:val="both"/>
              <w:rPr>
                <w:rFonts w:ascii="Times New Roman" w:hAnsi="Times New Roman"/>
                <w:szCs w:val="24"/>
                <w:lang w:eastAsia="sk-SK"/>
              </w:rPr>
            </w:pPr>
            <w:r>
              <w:rPr>
                <w:rFonts w:ascii="Times New Roman" w:hAnsi="Times New Roman"/>
                <w:szCs w:val="24"/>
                <w:lang w:eastAsia="sk-SK"/>
              </w:rPr>
              <w:t xml:space="preserve">Čl. I bod. 1 </w:t>
            </w:r>
          </w:p>
          <w:p w:rsidR="0096111D" w:rsidRPr="00195150" w:rsidRDefault="0096111D" w:rsidP="00227277">
            <w:pPr>
              <w:jc w:val="both"/>
              <w:rPr>
                <w:rFonts w:ascii="Times New Roman" w:hAnsi="Times New Roman"/>
                <w:szCs w:val="24"/>
                <w:lang w:eastAsia="sk-SK"/>
              </w:rPr>
            </w:pPr>
            <w:r>
              <w:t xml:space="preserve">Za bod 56 navrhujeme doplniť nové body, ktoré znejú: 57. V prílohe č.6 v druhom riadku v prvom stĺpci sa nahrádzajú slová „320 eur“ slovami „405 eur“, v druhom riadku v druhom stĺpci sa slová „3 840 eur“ nahrádzajú slovami „4 860 eur“ a v treťom riadku v prvom stĺpci sa nahrádzajú slová „320 eur“ slovami „405 eur“, v treťom riadku v druhom stĺpci sa slová „3 840 eur“ nahrádzajú slovami „4 860 eur.“. Túto pripomienku považujeme za zásadnú 58. Za prílohu č.6 sa vkladá nová príloha č.6a, ktorá znie: „ Príloha č.6a k zákonu č.448/2008 </w:t>
            </w:r>
            <w:proofErr w:type="spellStart"/>
            <w:r>
              <w:t>Z.z</w:t>
            </w:r>
            <w:proofErr w:type="spellEnd"/>
            <w:r>
              <w:t xml:space="preserve">. v znení zákona č............2016 </w:t>
            </w:r>
            <w:proofErr w:type="spellStart"/>
            <w:r>
              <w:t>Z.z</w:t>
            </w:r>
            <w:proofErr w:type="spellEnd"/>
            <w:r>
              <w:t xml:space="preserve">. Výška </w:t>
            </w:r>
            <w:proofErr w:type="spellStart"/>
            <w:r>
              <w:t>fiančného</w:t>
            </w:r>
            <w:proofErr w:type="spellEnd"/>
            <w:r>
              <w:t xml:space="preserve"> príspevku na poskytovanie sociálnej služby podľa § 78a Túto pripomienku považujeme za zásadnú Tabuľka: Druh sociálnej služby: </w:t>
            </w:r>
            <w:proofErr w:type="spellStart"/>
            <w:r>
              <w:t>nízkoprahové</w:t>
            </w:r>
            <w:proofErr w:type="spellEnd"/>
            <w:r>
              <w:t xml:space="preserve"> denné centrum s kapacitou do 40 prijímateľov/Výška finančného príspevku pre jedného poskytovateľa na mesiac:1900eur/Výška finančného príspevku pre jedného poskytovateľa na rozpočtový rok:22800eur. Druh sociálnej služby: </w:t>
            </w:r>
            <w:proofErr w:type="spellStart"/>
            <w:r>
              <w:t>nízkoprahové</w:t>
            </w:r>
            <w:proofErr w:type="spellEnd"/>
            <w:r>
              <w:t xml:space="preserve"> denné centrum s kapacitou nad 40 prijímateľov/Výška finančného príspevku pre jedného poskytovateľa na mesiac:3800eur/Výška finančného príspevku pre jedného poskytovateľa na rozpočtový rok:45600eur. Druh sociálnej služby: </w:t>
            </w:r>
            <w:proofErr w:type="spellStart"/>
            <w:r>
              <w:t>nízkoprahová</w:t>
            </w:r>
            <w:proofErr w:type="spellEnd"/>
            <w:r>
              <w:t xml:space="preserve"> sociálna služba pre deti a rodinu s kapacitou do 40 prijímateľov/výška </w:t>
            </w:r>
            <w:proofErr w:type="spellStart"/>
            <w:r>
              <w:t>finančého</w:t>
            </w:r>
            <w:proofErr w:type="spellEnd"/>
            <w:r>
              <w:t xml:space="preserve"> príspevku pre jedného poskytovateľa </w:t>
            </w:r>
            <w:r>
              <w:lastRenderedPageBreak/>
              <w:t xml:space="preserve">na mesiac:1900eur/Výška finančného príspevku pre jedného poskytovateľa na rozpočtový rok:22800eur. Druh sociálnej služby: </w:t>
            </w:r>
            <w:proofErr w:type="spellStart"/>
            <w:r>
              <w:t>nízkoprahová</w:t>
            </w:r>
            <w:proofErr w:type="spellEnd"/>
            <w:r>
              <w:t xml:space="preserve"> sociálna služba pre detí a rodinu s kapacitou nad 40 prijímateľov/Výška finančného príspevku pre jedného poskytovateľa na mesiac:3800eur/Výška finančného príspevku pre jedného poskytovateľa na rozpočtový rok:45600eur. Komentáre a zdôvodnenie k pridaným bodom: K bodu 57 Navrhovanou zmenou sa upravuje v prílohe č.6 výška mesačného a ročného finančného príspevku na poskytovanie sociálnej služby pre neverejných poskytovateľov v zariadení pre seniorov a v zariadení opatrovateľskej služby na jedného prijímateľa, a to zo sumy 320 eur mesačne na sumu 405 eur mesačne a suma 3 840 ročne na jedného prijímateľa sa navrhuje zvýšiť na 4860 eur. Dôvodom navrhovanej zmeny je skutočnosť, že súčasná výška finančného príspevku, ktorú poskytuje štát prostredníctvom MPSVR SR je veľmi nízka a nie je možné z nej pokryť ani len náklady(mzda) opatrovania, t.j. zabezpečenia pomoci pri odkázanosti na pomoc inej fyzickej osoby. Pričom práve v týchto zariadeniach sa nachádzajú klienti, ktorí sú odkázaní na najvyšší stupeň odkázanosti a podpory. Je potrebné uviesť, že v súčasnosti sú do pobytových celoročných zariadení tohto typu umiestňovaní výlučne klienti s najvyššími stupňami odkázanosti, </w:t>
            </w:r>
            <w:proofErr w:type="spellStart"/>
            <w:r>
              <w:t>tj</w:t>
            </w:r>
            <w:proofErr w:type="spellEnd"/>
            <w:r>
              <w:t xml:space="preserve">. vyžadujúci 24 hodinovú starostlivosť a to tak v rámci dňa ako aj noci a nie klienti, ktorí sú schopní si zabezpečovať životne dôležité úkony sami, ako to bolo v minulosti. Na rozdiel od verejných poskytovateľov, ktorých zriaďovateľom je obec a ktorých napriek tomu podporuje finančne aj štát, pre neverejných poskytovateľov týchto druhov sociálnych služieb, je práve finančný príspevok zo štátu jediným zdrojom príjmu z verejných zdrojov. Vzhľadom na nízku výšku tejto verejnej podpory zo štátu nemajú neverejní poskytovatelia inú možnosť, len reálne a nevyhnutné ekonomicky oprávnené náklady poskytovanej sociálnej služby </w:t>
            </w:r>
            <w:proofErr w:type="spellStart"/>
            <w:r>
              <w:t>dofinancovávať</w:t>
            </w:r>
            <w:proofErr w:type="spellEnd"/>
            <w:r>
              <w:t xml:space="preserve"> z úhrad prijímateľov sociálnej služby a z vlastných zdrojov. V dôsledku toho sa však dostávajú klienti neverejných poskytovateľov do znevýhodneného a diskriminačného postavenia v porovnaní s klientmi verejných poskytovateľov. Klienti neverejných poskytovateľov sú tak nútení platiť neporovnateľne vyššie úhrady ako klienti verejných poskytovateľov a to bez ohľadu na to, či na to majú alebo nie. Klienti neverejných poskytovateľov pritom nemôžu nijako ovplyvniť skutočnosť, že ich neverejnému poskytovateľovi sa neprispieva rovnakým spôsobom a za rovnakých podmienok ako verejným poskytovateľom.. Títo sú navyše plne kapacitne obsadení pre nízku úhradu a </w:t>
            </w:r>
            <w:r>
              <w:lastRenderedPageBreak/>
              <w:t xml:space="preserve">tak si ich klient ani nemá možnosť vybrať. Pri porovnávaní kapacity verejných a neverejných poskytovateľov sociálnych služieb tohto druhu, neverejní poskytovatelia v súlade s filozofiou poskytovania sociálnych služieb rodinného typu, ku ktorej sa hlási aj vláda SR, v prevažnej miere poskytujú svoje sociálne služby v </w:t>
            </w:r>
            <w:proofErr w:type="spellStart"/>
            <w:r>
              <w:t>nízkokapacitných</w:t>
            </w:r>
            <w:proofErr w:type="spellEnd"/>
            <w:r>
              <w:t xml:space="preserve"> zariadeniach. Tým sa však objektívne zvyšujú ich náklady na jedného prijímateľa sociálnej služby v porovnaní s verejnými zariadeniami s vysokou kapacitou. Navrhované zvýšenie finančného príspevku zo štátu na sumu 405 eur mesačne na jedného prijímateľa sociálnej služby má svoje </w:t>
            </w:r>
            <w:proofErr w:type="spellStart"/>
            <w:r>
              <w:t>ratio</w:t>
            </w:r>
            <w:proofErr w:type="spellEnd"/>
            <w:r>
              <w:t xml:space="preserve">. Bez tohto zvýšenia nedokážu poskytovatelia sociálnych služieb v SR zvýšiť mzdy opatrovateľov, ktoré sa pre nedostatok zdrojov v sociálnej oblasti nezvyšovali vyše 20 rokov. Finančné príspevky na úhradu nákladov na poskytovanie sociálnych služieb pre odkázaných klientov z rozpočtu MPSVR SR sú v súčasnosti na úrovni príspevkov v roku 1998, pričom vtedy výška minimálnej mzdy bola cca 98 € mesačne. V súčasnosti predstavuje minimálna mzda bez odvodov sumu 405 € mesačne a mzdové náklady s odvodmi predstavujú zhruba 70% všetkých ekonomicky oprávnených nákladov na sociálne služby pre odkázaných klientov, prevažne seniorov. Túto pripomienku považujeme za zásadnú Odôvodnenie k bodu 58: V nadväznosti na navrhované zmeny v ustanovení § 78a, je v návrhu spracovaná nová príloha č.6a, v ktorej sú ustanovené výšky finančného príspevku na poskytovanie sociálnej služby pre jedného poskytovateľa </w:t>
            </w:r>
            <w:proofErr w:type="spellStart"/>
            <w:r>
              <w:t>nízkoprahového</w:t>
            </w:r>
            <w:proofErr w:type="spellEnd"/>
            <w:r>
              <w:t xml:space="preserve"> denného centra a </w:t>
            </w:r>
            <w:proofErr w:type="spellStart"/>
            <w:r>
              <w:t>nízkoprahovej</w:t>
            </w:r>
            <w:proofErr w:type="spellEnd"/>
            <w:r>
              <w:t xml:space="preserve"> sociálnej služby pre deti a rodinu a to paušálnou sumou podľa kapacity poskytovateľa daného druhu sociálnej služby s tým, že pre poskytovateľa týchto služieb s kapacitou do 40 sa navrhuje výška finančného príspevku 1900 eur na mesiac a 22 800 eur na rozpočtový rok a pre poskytovateľa danej sociálnej služby s kapacitou nad 40 prijímateľov sa navrhuje suma 3800 eur na mesiac a 45 600 eur na rozpočtový rok. Podotýkame, že počet 2 zamestnancov, z ktorého sa odvíja výška paušálnej sumy(1900 eur) pri kapacite 40 bola navrhnutá z odborných a prevádzkových dôvodov, nakoľko žiadne zariadenie daného druhu nemôže poskytovať sociálnu službu len s jedným zamestnancom. Výška finančného príspevku oboch uvedených </w:t>
            </w:r>
            <w:proofErr w:type="spellStart"/>
            <w:r>
              <w:t>nízkoprahových</w:t>
            </w:r>
            <w:proofErr w:type="spellEnd"/>
            <w:r>
              <w:t xml:space="preserve"> služieb na jeden mesiac z dôvodov už vyššie uvedených bola navrhnutá s ohľadom na potrebu zabezpečiť pre poskytovateľa minimálne náklady na mzdu dvoch zamestnancov, najmä sociálnych pracovníkov alebo asistentov sociálnej práce pri kapacite do 40 prijímateľov sociálnej služby a náklady na štyroch zamestnancov, najmä sociálnych pracovníkov alebo </w:t>
            </w:r>
            <w:r>
              <w:lastRenderedPageBreak/>
              <w:t xml:space="preserve">asistentov sociálnej práce pri kapacite nad 40 prijímateľov sociálnej služby. Paušálna suma 1900 eur na jeden mesiac pre jedného poskytovateľa danej </w:t>
            </w:r>
            <w:proofErr w:type="spellStart"/>
            <w:r>
              <w:t>nízkoprahovej</w:t>
            </w:r>
            <w:proofErr w:type="spellEnd"/>
            <w:r>
              <w:t xml:space="preserve"> sociálnej služby vychádza zo </w:t>
            </w:r>
            <w:proofErr w:type="spellStart"/>
            <w:r>
              <w:t>superhrubej</w:t>
            </w:r>
            <w:proofErr w:type="spellEnd"/>
            <w:r>
              <w:t xml:space="preserve"> mzdy 950 eur mesačne na jedného zamestnanca(ide o priemernú mzdu v odvetví zdravotníctva a sociálnej starostlivosti), pričom brutto mzda predstavuje 703 eur a netto mzda 553,49 eur. Bez finančného príspevku na uvedené druhy sociálnych služieb, nie je možné tieto sociálne služby kontinuálne a bez ohrozenia klientov a poskytovateľa zabezpečovať a navrhovaný finančný príspevok zo štátneho rozpočtu predstavuje len „príspevok štátu“ na čiastočné pokrytie nákladov týchto druhov sociálnych služieb. Túto pripomienku považujeme za zásadnú</w:t>
            </w:r>
          </w:p>
        </w:tc>
        <w:tc>
          <w:tcPr>
            <w:tcW w:w="283" w:type="dxa"/>
            <w:tcBorders>
              <w:top w:val="single" w:sz="4" w:space="0" w:color="auto"/>
              <w:left w:val="nil"/>
              <w:bottom w:val="single" w:sz="4"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p>
        </w:tc>
        <w:tc>
          <w:tcPr>
            <w:tcW w:w="426" w:type="dxa"/>
            <w:tcBorders>
              <w:top w:val="single" w:sz="4" w:space="0" w:color="auto"/>
              <w:left w:val="single" w:sz="4" w:space="0" w:color="auto"/>
              <w:bottom w:val="single" w:sz="4" w:space="0" w:color="auto"/>
              <w:right w:val="nil"/>
            </w:tcBorders>
            <w:shd w:val="clear" w:color="auto" w:fill="auto"/>
          </w:tcPr>
          <w:p w:rsidR="00655EFB" w:rsidRPr="004D5CD0" w:rsidRDefault="00655EFB" w:rsidP="0025448E">
            <w:pPr>
              <w:rPr>
                <w:rFonts w:ascii="Times New Roman" w:hAnsi="Times New Roman"/>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rsidR="00655EFB" w:rsidRPr="004D5CD0" w:rsidRDefault="0096111D" w:rsidP="006945A3">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r w:rsidR="00655EFB" w:rsidRPr="004D5CD0" w:rsidTr="00D91D4F">
        <w:trPr>
          <w:trHeight w:val="212"/>
        </w:trPr>
        <w:tc>
          <w:tcPr>
            <w:tcW w:w="1419" w:type="dxa"/>
            <w:tcBorders>
              <w:top w:val="single" w:sz="4" w:space="0" w:color="auto"/>
              <w:left w:val="single" w:sz="12" w:space="0" w:color="auto"/>
              <w:bottom w:val="single" w:sz="12" w:space="0" w:color="auto"/>
              <w:right w:val="single" w:sz="4" w:space="0" w:color="auto"/>
            </w:tcBorders>
            <w:shd w:val="clear" w:color="auto" w:fill="auto"/>
            <w:noWrap/>
          </w:tcPr>
          <w:p w:rsidR="00655EFB" w:rsidRPr="001F4D2A" w:rsidRDefault="0096111D" w:rsidP="00BA795D">
            <w:pPr>
              <w:rPr>
                <w:b/>
              </w:rPr>
            </w:pPr>
            <w:r w:rsidRPr="001F4D2A">
              <w:rPr>
                <w:b/>
              </w:rPr>
              <w:lastRenderedPageBreak/>
              <w:t>HROMADNÁ PRIPOMIENKA</w:t>
            </w:r>
          </w:p>
        </w:tc>
        <w:tc>
          <w:tcPr>
            <w:tcW w:w="8363" w:type="dxa"/>
            <w:tcBorders>
              <w:top w:val="single" w:sz="4" w:space="0" w:color="auto"/>
              <w:left w:val="single" w:sz="4" w:space="0" w:color="auto"/>
              <w:bottom w:val="single" w:sz="12" w:space="0" w:color="auto"/>
              <w:right w:val="single" w:sz="4" w:space="0" w:color="auto"/>
            </w:tcBorders>
            <w:shd w:val="clear" w:color="auto" w:fill="auto"/>
            <w:noWrap/>
          </w:tcPr>
          <w:p w:rsidR="00655EFB" w:rsidRPr="00195150" w:rsidRDefault="0096111D" w:rsidP="005A4A17">
            <w:pPr>
              <w:jc w:val="both"/>
              <w:rPr>
                <w:rFonts w:ascii="Times New Roman" w:hAnsi="Times New Roman"/>
                <w:szCs w:val="24"/>
              </w:rPr>
            </w:pPr>
            <w:r>
              <w:t>Za bod 34 navrhujeme doplniť nové body, ktoré znejú: 35. V § 77 sa odsek 2 dopĺňa písmenom c). ktoré znie: „c) sumou finančného príspevku na poskytovanie sociálnej služby podľa §78a, ak ide o sociálne služby uvedené v § 24b a v § 28.“. 36. V § 78a sa odsek 1 dopĺňa písmenami e) a f), ktoré znejú: „e)</w:t>
            </w:r>
            <w:proofErr w:type="spellStart"/>
            <w:r>
              <w:t>nízkoprahové</w:t>
            </w:r>
            <w:proofErr w:type="spellEnd"/>
            <w:r>
              <w:t xml:space="preserve"> denné centrum f) </w:t>
            </w:r>
            <w:proofErr w:type="spellStart"/>
            <w:r>
              <w:t>nízkoprahová</w:t>
            </w:r>
            <w:proofErr w:type="spellEnd"/>
            <w:r>
              <w:t xml:space="preserve"> sociálna služba pre deti a rodinu.“. 37. V § 78a ods.3 sa za slová „č.6“ vkladajú slová „ a č. 6a.“. 38. V § 78a odsek 4 sa na konci pripája táto veta: „To neplatí, ak ide o sociálnu službu uvedenú v § 24b a v § 28.“. Odôvodnenie k bodu 35: Návrhom sa zavádza spôsob výpočtu výšky finančného príspevku na prevádzku, ktorý poskytuje obec aj pre vybrané dva druhy sociálnych služieb krízovej intervencie. Cieľom je zabrániť duplicite finančnej podpory z verejných zdrojov, nakoľko ak na </w:t>
            </w:r>
            <w:proofErr w:type="spellStart"/>
            <w:r>
              <w:t>nízkoprahové</w:t>
            </w:r>
            <w:proofErr w:type="spellEnd"/>
            <w:r>
              <w:t xml:space="preserve"> denné centrum a </w:t>
            </w:r>
            <w:proofErr w:type="spellStart"/>
            <w:r>
              <w:t>nízkoprahovú</w:t>
            </w:r>
            <w:proofErr w:type="spellEnd"/>
            <w:r>
              <w:t xml:space="preserve"> služba pre deti a rodinu bude štát prispievať paušálnou sumou príspevku, obec, ktorá obligatórne má poskytovať finančný príspevok na prevádzku vybraných druhov služieb krízovej intervencie, zníži tento príspevok o sumu finančného príspevku poskytnutého na rozpočtový rok zo štátneho rozpočtu podľa § 78a. Túto pripomienku považujeme za zásadnú Odôvodnenie k bodu 36: Navrhujeme, aby sa štát začal podieľať a finančne participoval aj na financovaní ďalších vybraných druhov sociálnych služieb krízovej intervencie a to konkrétne na </w:t>
            </w:r>
            <w:proofErr w:type="spellStart"/>
            <w:r>
              <w:t>nízkoprahové</w:t>
            </w:r>
            <w:proofErr w:type="spellEnd"/>
            <w:r>
              <w:t xml:space="preserve"> denné centru a </w:t>
            </w:r>
            <w:proofErr w:type="spellStart"/>
            <w:r>
              <w:t>nízkoprahovú</w:t>
            </w:r>
            <w:proofErr w:type="spellEnd"/>
            <w:r>
              <w:t xml:space="preserve"> sociálnu službu pre deti a rodinu a nielen na financovaní sociálnej služby v nocľahárni. Navrhovaná zmena vytvára podmienky na to, aby lokálna samospráva mohla zvládnuť svoje obligatórne povinnosti, nakoľko jej hlavným argumentom pri neplnení si svojich zákonných povinností a to aj vo vzťahu k sociálnej službe pre ľudí bez domova a pre deti a rodiny v nepriaznivej krízovej sociálnej situácii v </w:t>
            </w:r>
            <w:proofErr w:type="spellStart"/>
            <w:r>
              <w:lastRenderedPageBreak/>
              <w:t>nízkoprahovom</w:t>
            </w:r>
            <w:proofErr w:type="spellEnd"/>
            <w:r>
              <w:t xml:space="preserve"> dennom centre a v </w:t>
            </w:r>
            <w:proofErr w:type="spellStart"/>
            <w:r>
              <w:t>nízkoprahovej</w:t>
            </w:r>
            <w:proofErr w:type="spellEnd"/>
            <w:r>
              <w:t xml:space="preserve"> službe pre deti a rodinu je skutočnosť, že v rámci decentralizácie a presunu kompetencií, na tieto druhy sociálnych služieb, neboli obciam/mestám „zabezpečené“ potrebné finančné prostriedky. Z uvedených dôvodov menované druhy sociálnych služieb krízovej intervencie na území celého Slovenska len prežívajú a nie sú zo strany obcí financované vôbec alebo len symbolickými a nedostatočnými sumami, z ktorých nie je možné prevádzkovať dané sociálne služby. Neverejní poskytovatelia týchto služieb sa nachádzajú pravidelne (aj každé tri mesiace) na pokraji krachu, nakoľko nemajú potrebné finančné prostriedky na zaplatenie mzdy a odvodov svojich zamestnancov. Situáciu nerieši ani možnosť čerpania zdrojov EK, nakoľko len obmedzené množstvo subjektov má možnosť tieto prostriedky čerpať. Ak sú v danej lokalite 2 poskytovatelia tejto služby, finančne môže byť podporený len jeden z nich, napriek tomu, že potreby klientov danej komunity nevie jeden poskytovateľ zabezpečiť. Navyše prostriedky z Operačného programu Ľudské zdroje sú len dočasným riešením pre niektorých poskytovateľov a nie systémovým riešením. O význame a efektivite uvedených sociálnych služieb krízovej intervencie niet snáď žiadnych pochýb, hrajú dôležitú úlohu v systéme sociálnej podpory a to nielen odkázaným občanom, ale aj ostatnému obyvateľstvu, nakoľko okrem konkrétnej pomoci a podpory klientom, ktorí sa prostredníctvom týchto služieb môžu sociálne začleniť alebo vyhnúť ohrozeniu z vylúčenia, pôsobia aj preventívne a v prospech všetkých obyvateľov danej komunity. Túto pripomienku považujeme za zásadnú Odôvodnenie k bodu 37: Ide o </w:t>
            </w:r>
            <w:proofErr w:type="spellStart"/>
            <w:r>
              <w:t>legislatívno</w:t>
            </w:r>
            <w:proofErr w:type="spellEnd"/>
            <w:r>
              <w:t xml:space="preserve"> technickú zmenu v nadväznosti na navrhnuté zmeny v ustanovení § 78a odsek 1 zákona, ktorými sa dopĺňajú nové druhy sociálnej služby krízovej intervencie, na ktorých financovaní bude participovať aj štát prostredníctvom finančného príspevku na poskytovanie sociálnej služby. Preto bolo potrebné doplniť prílohu č.6 o novú prílohu č.6a, v ktorej je upravená výška príspevku na tieto druhy sociálnych služieb. Odôvodnenie k bodu 38: Ide o </w:t>
            </w:r>
            <w:proofErr w:type="spellStart"/>
            <w:r>
              <w:t>legislatívno</w:t>
            </w:r>
            <w:proofErr w:type="spellEnd"/>
            <w:r>
              <w:t xml:space="preserve"> technickú zmenu v nadväznosti na navrhnuté zmeny v ustanovení § 77 odsek 2 (spôsob výpočtu výšky finančného príspevku na prevádzku).</w:t>
            </w:r>
          </w:p>
        </w:tc>
        <w:tc>
          <w:tcPr>
            <w:tcW w:w="283" w:type="dxa"/>
            <w:tcBorders>
              <w:top w:val="single" w:sz="4" w:space="0" w:color="auto"/>
              <w:left w:val="nil"/>
              <w:bottom w:val="single" w:sz="12" w:space="0" w:color="auto"/>
              <w:right w:val="single" w:sz="4" w:space="0" w:color="auto"/>
            </w:tcBorders>
            <w:shd w:val="clear" w:color="auto" w:fill="auto"/>
            <w:noWrap/>
          </w:tcPr>
          <w:p w:rsidR="00655EFB" w:rsidRPr="004D5CD0" w:rsidRDefault="00655EFB" w:rsidP="0025448E">
            <w:pPr>
              <w:rPr>
                <w:rFonts w:ascii="Times New Roman" w:hAnsi="Times New Roman"/>
                <w:szCs w:val="24"/>
              </w:rPr>
            </w:pPr>
          </w:p>
        </w:tc>
        <w:tc>
          <w:tcPr>
            <w:tcW w:w="426" w:type="dxa"/>
            <w:tcBorders>
              <w:top w:val="single" w:sz="4" w:space="0" w:color="auto"/>
              <w:left w:val="single" w:sz="4" w:space="0" w:color="auto"/>
              <w:bottom w:val="single" w:sz="12" w:space="0" w:color="auto"/>
              <w:right w:val="nil"/>
            </w:tcBorders>
            <w:shd w:val="clear" w:color="auto" w:fill="auto"/>
          </w:tcPr>
          <w:p w:rsidR="00655EFB" w:rsidRPr="004D5CD0" w:rsidRDefault="00655EFB" w:rsidP="0025448E">
            <w:pPr>
              <w:rPr>
                <w:rFonts w:ascii="Times New Roman" w:hAnsi="Times New Roman"/>
                <w:szCs w:val="24"/>
              </w:rPr>
            </w:pPr>
          </w:p>
        </w:tc>
        <w:tc>
          <w:tcPr>
            <w:tcW w:w="4536" w:type="dxa"/>
            <w:tcBorders>
              <w:top w:val="single" w:sz="4" w:space="0" w:color="auto"/>
              <w:left w:val="single" w:sz="4" w:space="0" w:color="auto"/>
              <w:bottom w:val="single" w:sz="12" w:space="0" w:color="auto"/>
              <w:right w:val="single" w:sz="4" w:space="0" w:color="auto"/>
            </w:tcBorders>
            <w:shd w:val="clear" w:color="auto" w:fill="auto"/>
            <w:noWrap/>
          </w:tcPr>
          <w:p w:rsidR="00655EFB" w:rsidRPr="004D5CD0" w:rsidRDefault="0096111D" w:rsidP="00CF7376">
            <w:pPr>
              <w:rPr>
                <w:rFonts w:ascii="Times New Roman" w:hAnsi="Times New Roman"/>
                <w:b/>
                <w:szCs w:val="24"/>
              </w:rPr>
            </w:pPr>
            <w:r>
              <w:rPr>
                <w:rFonts w:ascii="Times New Roman" w:hAnsi="Times New Roman"/>
                <w:b/>
                <w:szCs w:val="24"/>
              </w:rPr>
              <w:t xml:space="preserve">Rozpor trvá. </w:t>
            </w:r>
            <w:r w:rsidRPr="004D5CD0">
              <w:rPr>
                <w:rFonts w:ascii="Times New Roman" w:hAnsi="Times New Roman"/>
                <w:b/>
                <w:szCs w:val="24"/>
              </w:rPr>
              <w:t>Pripomienky nad rámec novely; budú zohľadnené pri príprave novely zákona o sociálnych službách zameranej na zefektívnenie systému viaczdrojového financovania sociálnych služieb v priebehu roku 2017.</w:t>
            </w:r>
          </w:p>
        </w:tc>
      </w:tr>
    </w:tbl>
    <w:p w:rsidR="00462D33" w:rsidRPr="004D5CD0" w:rsidRDefault="00462D33" w:rsidP="002055AB">
      <w:pPr>
        <w:rPr>
          <w:rFonts w:ascii="Times New Roman" w:hAnsi="Times New Roman"/>
          <w:szCs w:val="24"/>
        </w:rPr>
      </w:pPr>
    </w:p>
    <w:p w:rsidR="002055AB" w:rsidRPr="004D5CD0" w:rsidRDefault="00462D33" w:rsidP="002055AB">
      <w:pPr>
        <w:rPr>
          <w:rFonts w:ascii="Times New Roman" w:hAnsi="Times New Roman"/>
          <w:szCs w:val="24"/>
        </w:rPr>
      </w:pPr>
      <w:r w:rsidRPr="004D5CD0">
        <w:rPr>
          <w:rFonts w:ascii="Times New Roman" w:hAnsi="Times New Roman"/>
          <w:szCs w:val="24"/>
        </w:rPr>
        <w:t>Vysvetlivky k skratkám v tabuľke:</w:t>
      </w:r>
    </w:p>
    <w:p w:rsidR="00462D33" w:rsidRPr="004D5CD0" w:rsidRDefault="00462D33" w:rsidP="002055AB">
      <w:pPr>
        <w:rPr>
          <w:rFonts w:ascii="Times New Roman" w:hAnsi="Times New Roman"/>
          <w:szCs w:val="24"/>
        </w:rPr>
      </w:pPr>
      <w:r w:rsidRPr="004D5CD0">
        <w:rPr>
          <w:rFonts w:ascii="Times New Roman" w:hAnsi="Times New Roman"/>
          <w:szCs w:val="24"/>
        </w:rPr>
        <w:t>Z – zásadná</w:t>
      </w:r>
    </w:p>
    <w:p w:rsidR="00462D33" w:rsidRPr="004D5CD0" w:rsidRDefault="00462D33" w:rsidP="002055AB">
      <w:pPr>
        <w:rPr>
          <w:rFonts w:ascii="Times New Roman" w:hAnsi="Times New Roman"/>
          <w:szCs w:val="24"/>
        </w:rPr>
      </w:pPr>
      <w:r w:rsidRPr="004D5CD0">
        <w:rPr>
          <w:rFonts w:ascii="Times New Roman" w:hAnsi="Times New Roman"/>
          <w:szCs w:val="24"/>
        </w:rPr>
        <w:t>O – obyčajná</w:t>
      </w:r>
    </w:p>
    <w:p w:rsidR="00462D33" w:rsidRPr="004D5CD0" w:rsidRDefault="00462D33" w:rsidP="002055AB">
      <w:pPr>
        <w:rPr>
          <w:rFonts w:ascii="Times New Roman" w:hAnsi="Times New Roman"/>
          <w:szCs w:val="24"/>
        </w:rPr>
      </w:pPr>
      <w:r w:rsidRPr="004D5CD0">
        <w:rPr>
          <w:rFonts w:ascii="Times New Roman" w:hAnsi="Times New Roman"/>
          <w:szCs w:val="24"/>
        </w:rPr>
        <w:lastRenderedPageBreak/>
        <w:t>A – akceptovaná</w:t>
      </w:r>
    </w:p>
    <w:p w:rsidR="00462D33" w:rsidRPr="004D5CD0" w:rsidRDefault="00462D33" w:rsidP="002055AB">
      <w:pPr>
        <w:rPr>
          <w:rFonts w:ascii="Times New Roman" w:hAnsi="Times New Roman"/>
          <w:szCs w:val="24"/>
        </w:rPr>
      </w:pPr>
      <w:r w:rsidRPr="004D5CD0">
        <w:rPr>
          <w:rFonts w:ascii="Times New Roman" w:hAnsi="Times New Roman"/>
          <w:szCs w:val="24"/>
        </w:rPr>
        <w:t>C</w:t>
      </w:r>
      <w:r w:rsidR="00252605" w:rsidRPr="004D5CD0">
        <w:rPr>
          <w:rFonts w:ascii="Times New Roman" w:hAnsi="Times New Roman"/>
          <w:szCs w:val="24"/>
        </w:rPr>
        <w:t>A</w:t>
      </w:r>
      <w:r w:rsidRPr="004D5CD0">
        <w:rPr>
          <w:rFonts w:ascii="Times New Roman" w:hAnsi="Times New Roman"/>
          <w:szCs w:val="24"/>
        </w:rPr>
        <w:t xml:space="preserve"> – čiastočne akceptovaná</w:t>
      </w:r>
    </w:p>
    <w:p w:rsidR="002F44DB" w:rsidRPr="004D5CD0" w:rsidRDefault="00462D33">
      <w:pPr>
        <w:rPr>
          <w:rFonts w:ascii="Times New Roman" w:hAnsi="Times New Roman"/>
          <w:szCs w:val="24"/>
        </w:rPr>
      </w:pPr>
      <w:r w:rsidRPr="004D5CD0">
        <w:rPr>
          <w:rFonts w:ascii="Times New Roman" w:hAnsi="Times New Roman"/>
          <w:szCs w:val="24"/>
        </w:rPr>
        <w:t>N – neakceptovaná</w:t>
      </w:r>
    </w:p>
    <w:sectPr w:rsidR="002F44DB" w:rsidRPr="004D5CD0" w:rsidSect="00AA649F">
      <w:headerReference w:type="default" r:id="rId9"/>
      <w:pgSz w:w="16838" w:h="11906"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5F" w:rsidRDefault="008C3C5F" w:rsidP="00E24759">
      <w:r>
        <w:separator/>
      </w:r>
    </w:p>
  </w:endnote>
  <w:endnote w:type="continuationSeparator" w:id="0">
    <w:p w:rsidR="008C3C5F" w:rsidRDefault="008C3C5F" w:rsidP="00E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5F" w:rsidRDefault="008C3C5F" w:rsidP="00E24759">
      <w:r>
        <w:separator/>
      </w:r>
    </w:p>
  </w:footnote>
  <w:footnote w:type="continuationSeparator" w:id="0">
    <w:p w:rsidR="008C3C5F" w:rsidRDefault="008C3C5F" w:rsidP="00E24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D" w:rsidRPr="000F3B57" w:rsidRDefault="0096111D">
    <w:pPr>
      <w:pStyle w:val="Hlavika"/>
      <w:rPr>
        <w:rFonts w:ascii="Times New Roman" w:hAnsi="Times New Roman"/>
      </w:rPr>
    </w:pPr>
  </w:p>
  <w:p w:rsidR="0096111D" w:rsidRDefault="0096111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BF3"/>
    <w:multiLevelType w:val="hybridMultilevel"/>
    <w:tmpl w:val="51AA6F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7F3DA5"/>
    <w:multiLevelType w:val="hybridMultilevel"/>
    <w:tmpl w:val="CBC4A5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A43D44"/>
    <w:multiLevelType w:val="hybridMultilevel"/>
    <w:tmpl w:val="B1EC5744"/>
    <w:lvl w:ilvl="0" w:tplc="041B000F">
      <w:start w:val="1"/>
      <w:numFmt w:val="decimal"/>
      <w:lvlText w:val="%1."/>
      <w:lvlJc w:val="left"/>
      <w:pPr>
        <w:ind w:left="1107" w:hanging="360"/>
      </w:p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abstractNum w:abstractNumId="3">
    <w:nsid w:val="1D9D42B1"/>
    <w:multiLevelType w:val="hybridMultilevel"/>
    <w:tmpl w:val="2928301A"/>
    <w:lvl w:ilvl="0" w:tplc="2486A046">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4">
    <w:nsid w:val="20B443DD"/>
    <w:multiLevelType w:val="hybridMultilevel"/>
    <w:tmpl w:val="30D25C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6F41332"/>
    <w:multiLevelType w:val="hybridMultilevel"/>
    <w:tmpl w:val="79CAA478"/>
    <w:lvl w:ilvl="0" w:tplc="43044488">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46C64CCD"/>
    <w:multiLevelType w:val="hybridMultilevel"/>
    <w:tmpl w:val="1ABE3CA2"/>
    <w:lvl w:ilvl="0" w:tplc="041B000F">
      <w:start w:val="1"/>
      <w:numFmt w:val="decimal"/>
      <w:lvlText w:val="%1."/>
      <w:lvlJc w:val="left"/>
      <w:pPr>
        <w:ind w:left="1107" w:hanging="360"/>
      </w:p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abstractNum w:abstractNumId="7">
    <w:nsid w:val="4AB66A81"/>
    <w:multiLevelType w:val="hybridMultilevel"/>
    <w:tmpl w:val="623E7F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F8B41D0"/>
    <w:multiLevelType w:val="hybridMultilevel"/>
    <w:tmpl w:val="F85EB12E"/>
    <w:lvl w:ilvl="0" w:tplc="C49E82D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AB"/>
    <w:rsid w:val="00000674"/>
    <w:rsid w:val="000027E5"/>
    <w:rsid w:val="00004302"/>
    <w:rsid w:val="00005211"/>
    <w:rsid w:val="00025E3B"/>
    <w:rsid w:val="00030082"/>
    <w:rsid w:val="00034278"/>
    <w:rsid w:val="0004091D"/>
    <w:rsid w:val="00044F72"/>
    <w:rsid w:val="000542C9"/>
    <w:rsid w:val="0006618C"/>
    <w:rsid w:val="00067E30"/>
    <w:rsid w:val="00070928"/>
    <w:rsid w:val="00070A7D"/>
    <w:rsid w:val="00076EA6"/>
    <w:rsid w:val="0008353C"/>
    <w:rsid w:val="00087861"/>
    <w:rsid w:val="00096941"/>
    <w:rsid w:val="000B355B"/>
    <w:rsid w:val="000C58C7"/>
    <w:rsid w:val="000C6D05"/>
    <w:rsid w:val="000C7EA9"/>
    <w:rsid w:val="000D5C89"/>
    <w:rsid w:val="000E1EE7"/>
    <w:rsid w:val="000E5C7B"/>
    <w:rsid w:val="000E65C6"/>
    <w:rsid w:val="000E6DE5"/>
    <w:rsid w:val="000F3B57"/>
    <w:rsid w:val="000F477B"/>
    <w:rsid w:val="00100277"/>
    <w:rsid w:val="00102E62"/>
    <w:rsid w:val="00111A4C"/>
    <w:rsid w:val="00112D3A"/>
    <w:rsid w:val="00115466"/>
    <w:rsid w:val="00140498"/>
    <w:rsid w:val="0014299D"/>
    <w:rsid w:val="001434EC"/>
    <w:rsid w:val="0014659E"/>
    <w:rsid w:val="00153D47"/>
    <w:rsid w:val="00155D01"/>
    <w:rsid w:val="00161D66"/>
    <w:rsid w:val="00170344"/>
    <w:rsid w:val="001727B5"/>
    <w:rsid w:val="001731DA"/>
    <w:rsid w:val="0017382D"/>
    <w:rsid w:val="00182184"/>
    <w:rsid w:val="001831DB"/>
    <w:rsid w:val="001835A5"/>
    <w:rsid w:val="00183F6A"/>
    <w:rsid w:val="00184AB2"/>
    <w:rsid w:val="0019354D"/>
    <w:rsid w:val="00195150"/>
    <w:rsid w:val="00196265"/>
    <w:rsid w:val="001A0BC3"/>
    <w:rsid w:val="001A219D"/>
    <w:rsid w:val="001A43CA"/>
    <w:rsid w:val="001B1FC2"/>
    <w:rsid w:val="001B47BD"/>
    <w:rsid w:val="001B5839"/>
    <w:rsid w:val="001B6F25"/>
    <w:rsid w:val="001C6A87"/>
    <w:rsid w:val="001D0EDC"/>
    <w:rsid w:val="001D424E"/>
    <w:rsid w:val="001E5F68"/>
    <w:rsid w:val="001F1551"/>
    <w:rsid w:val="001F1AA4"/>
    <w:rsid w:val="001F25C6"/>
    <w:rsid w:val="001F4D2A"/>
    <w:rsid w:val="001F645E"/>
    <w:rsid w:val="001F6B35"/>
    <w:rsid w:val="001F7A14"/>
    <w:rsid w:val="002055AB"/>
    <w:rsid w:val="00211ABB"/>
    <w:rsid w:val="00212254"/>
    <w:rsid w:val="00213821"/>
    <w:rsid w:val="00215DCA"/>
    <w:rsid w:val="00215E91"/>
    <w:rsid w:val="00217148"/>
    <w:rsid w:val="00220886"/>
    <w:rsid w:val="00222426"/>
    <w:rsid w:val="00227277"/>
    <w:rsid w:val="002323A4"/>
    <w:rsid w:val="002330B8"/>
    <w:rsid w:val="00240DF3"/>
    <w:rsid w:val="002510EF"/>
    <w:rsid w:val="00252605"/>
    <w:rsid w:val="00252CD5"/>
    <w:rsid w:val="0025448E"/>
    <w:rsid w:val="00262501"/>
    <w:rsid w:val="00262BCC"/>
    <w:rsid w:val="00273C33"/>
    <w:rsid w:val="00280970"/>
    <w:rsid w:val="00291BB7"/>
    <w:rsid w:val="00296FD2"/>
    <w:rsid w:val="002A0D18"/>
    <w:rsid w:val="002A54EA"/>
    <w:rsid w:val="002A66CF"/>
    <w:rsid w:val="002C0E12"/>
    <w:rsid w:val="002D2ED3"/>
    <w:rsid w:val="002E1E39"/>
    <w:rsid w:val="002E7A35"/>
    <w:rsid w:val="002F0408"/>
    <w:rsid w:val="002F20EC"/>
    <w:rsid w:val="002F44DB"/>
    <w:rsid w:val="002F7080"/>
    <w:rsid w:val="002F76CB"/>
    <w:rsid w:val="0030063C"/>
    <w:rsid w:val="0030357A"/>
    <w:rsid w:val="003039A7"/>
    <w:rsid w:val="00315C30"/>
    <w:rsid w:val="0032099E"/>
    <w:rsid w:val="00320CDF"/>
    <w:rsid w:val="003352E3"/>
    <w:rsid w:val="00343C0A"/>
    <w:rsid w:val="00347E45"/>
    <w:rsid w:val="00350ED3"/>
    <w:rsid w:val="00356D9A"/>
    <w:rsid w:val="00376693"/>
    <w:rsid w:val="00381980"/>
    <w:rsid w:val="00397C4A"/>
    <w:rsid w:val="003B05E9"/>
    <w:rsid w:val="003D27A1"/>
    <w:rsid w:val="003D7D68"/>
    <w:rsid w:val="003D7FBD"/>
    <w:rsid w:val="003E0247"/>
    <w:rsid w:val="003E1282"/>
    <w:rsid w:val="003E1744"/>
    <w:rsid w:val="003E2235"/>
    <w:rsid w:val="003E449A"/>
    <w:rsid w:val="003E50E8"/>
    <w:rsid w:val="003F0FD9"/>
    <w:rsid w:val="003F69E9"/>
    <w:rsid w:val="004017F0"/>
    <w:rsid w:val="004071CF"/>
    <w:rsid w:val="00411D0C"/>
    <w:rsid w:val="004217F2"/>
    <w:rsid w:val="00425880"/>
    <w:rsid w:val="00426CE2"/>
    <w:rsid w:val="00427F27"/>
    <w:rsid w:val="00431308"/>
    <w:rsid w:val="00436DDC"/>
    <w:rsid w:val="0044265B"/>
    <w:rsid w:val="004438B2"/>
    <w:rsid w:val="00445E10"/>
    <w:rsid w:val="004506D0"/>
    <w:rsid w:val="00462D33"/>
    <w:rsid w:val="00465105"/>
    <w:rsid w:val="004842AE"/>
    <w:rsid w:val="00490982"/>
    <w:rsid w:val="00490EB0"/>
    <w:rsid w:val="0049243B"/>
    <w:rsid w:val="0049521E"/>
    <w:rsid w:val="00496978"/>
    <w:rsid w:val="004A4DCE"/>
    <w:rsid w:val="004A57CB"/>
    <w:rsid w:val="004B0B45"/>
    <w:rsid w:val="004C0F23"/>
    <w:rsid w:val="004C22BE"/>
    <w:rsid w:val="004D490B"/>
    <w:rsid w:val="004D5CD0"/>
    <w:rsid w:val="004D7CB0"/>
    <w:rsid w:val="004E65CC"/>
    <w:rsid w:val="005072ED"/>
    <w:rsid w:val="00507F4D"/>
    <w:rsid w:val="005117E1"/>
    <w:rsid w:val="00520419"/>
    <w:rsid w:val="00522881"/>
    <w:rsid w:val="0052498A"/>
    <w:rsid w:val="00537623"/>
    <w:rsid w:val="005435B5"/>
    <w:rsid w:val="00543C9F"/>
    <w:rsid w:val="0054559E"/>
    <w:rsid w:val="00556AEF"/>
    <w:rsid w:val="005607F7"/>
    <w:rsid w:val="0056589A"/>
    <w:rsid w:val="005740F2"/>
    <w:rsid w:val="00584F39"/>
    <w:rsid w:val="00593BB2"/>
    <w:rsid w:val="005A0E03"/>
    <w:rsid w:val="005A2EA3"/>
    <w:rsid w:val="005A4A17"/>
    <w:rsid w:val="005A5B18"/>
    <w:rsid w:val="005B460E"/>
    <w:rsid w:val="005C0185"/>
    <w:rsid w:val="005C17D9"/>
    <w:rsid w:val="005D2B3A"/>
    <w:rsid w:val="005D4F76"/>
    <w:rsid w:val="005F5CEC"/>
    <w:rsid w:val="0060497D"/>
    <w:rsid w:val="00605F72"/>
    <w:rsid w:val="0061095E"/>
    <w:rsid w:val="00614D29"/>
    <w:rsid w:val="006163C5"/>
    <w:rsid w:val="0062521B"/>
    <w:rsid w:val="00627144"/>
    <w:rsid w:val="00627604"/>
    <w:rsid w:val="00630901"/>
    <w:rsid w:val="006413ED"/>
    <w:rsid w:val="00645891"/>
    <w:rsid w:val="006472FF"/>
    <w:rsid w:val="006559E1"/>
    <w:rsid w:val="00655EFB"/>
    <w:rsid w:val="00660AC5"/>
    <w:rsid w:val="00667365"/>
    <w:rsid w:val="0066736A"/>
    <w:rsid w:val="00675853"/>
    <w:rsid w:val="00677822"/>
    <w:rsid w:val="00690A61"/>
    <w:rsid w:val="006924DC"/>
    <w:rsid w:val="006945A3"/>
    <w:rsid w:val="006956E3"/>
    <w:rsid w:val="00695E61"/>
    <w:rsid w:val="006C1071"/>
    <w:rsid w:val="006C1A1E"/>
    <w:rsid w:val="006C27CE"/>
    <w:rsid w:val="006C2946"/>
    <w:rsid w:val="006C7D7E"/>
    <w:rsid w:val="006D1E7A"/>
    <w:rsid w:val="006D3741"/>
    <w:rsid w:val="006E5222"/>
    <w:rsid w:val="006E7DAE"/>
    <w:rsid w:val="006F230F"/>
    <w:rsid w:val="006F650A"/>
    <w:rsid w:val="00700272"/>
    <w:rsid w:val="00700F96"/>
    <w:rsid w:val="00701C72"/>
    <w:rsid w:val="00706E73"/>
    <w:rsid w:val="00707C35"/>
    <w:rsid w:val="00710F56"/>
    <w:rsid w:val="0072188B"/>
    <w:rsid w:val="007220B6"/>
    <w:rsid w:val="007237C6"/>
    <w:rsid w:val="00725DA8"/>
    <w:rsid w:val="00727D3C"/>
    <w:rsid w:val="00733382"/>
    <w:rsid w:val="00741913"/>
    <w:rsid w:val="00762741"/>
    <w:rsid w:val="007641B6"/>
    <w:rsid w:val="00770F02"/>
    <w:rsid w:val="007743D8"/>
    <w:rsid w:val="00785893"/>
    <w:rsid w:val="00785D88"/>
    <w:rsid w:val="007A0E7E"/>
    <w:rsid w:val="007A1173"/>
    <w:rsid w:val="007A3B18"/>
    <w:rsid w:val="007B2D91"/>
    <w:rsid w:val="007B7E59"/>
    <w:rsid w:val="007C43CF"/>
    <w:rsid w:val="007C5A1D"/>
    <w:rsid w:val="007D1F82"/>
    <w:rsid w:val="007E013D"/>
    <w:rsid w:val="007E251A"/>
    <w:rsid w:val="007E7D08"/>
    <w:rsid w:val="007F0E27"/>
    <w:rsid w:val="007F1EC4"/>
    <w:rsid w:val="007F5247"/>
    <w:rsid w:val="007F5685"/>
    <w:rsid w:val="007F74EE"/>
    <w:rsid w:val="007F7C5E"/>
    <w:rsid w:val="008034F1"/>
    <w:rsid w:val="00806319"/>
    <w:rsid w:val="00806B64"/>
    <w:rsid w:val="008213FC"/>
    <w:rsid w:val="008312CF"/>
    <w:rsid w:val="00834D58"/>
    <w:rsid w:val="00836305"/>
    <w:rsid w:val="00842FF0"/>
    <w:rsid w:val="00850756"/>
    <w:rsid w:val="00854E4A"/>
    <w:rsid w:val="008636DB"/>
    <w:rsid w:val="00867BAD"/>
    <w:rsid w:val="00870E0F"/>
    <w:rsid w:val="008712A7"/>
    <w:rsid w:val="00871FB5"/>
    <w:rsid w:val="00876949"/>
    <w:rsid w:val="008846EA"/>
    <w:rsid w:val="00885728"/>
    <w:rsid w:val="0089130D"/>
    <w:rsid w:val="00891C5F"/>
    <w:rsid w:val="008936CE"/>
    <w:rsid w:val="00894347"/>
    <w:rsid w:val="0089477E"/>
    <w:rsid w:val="00895E08"/>
    <w:rsid w:val="00896C19"/>
    <w:rsid w:val="008A0846"/>
    <w:rsid w:val="008A4501"/>
    <w:rsid w:val="008B5270"/>
    <w:rsid w:val="008C3C5F"/>
    <w:rsid w:val="008C51E0"/>
    <w:rsid w:val="008C76CE"/>
    <w:rsid w:val="008D7D42"/>
    <w:rsid w:val="008E43C5"/>
    <w:rsid w:val="008E7A96"/>
    <w:rsid w:val="008F564E"/>
    <w:rsid w:val="008F58A4"/>
    <w:rsid w:val="008F630E"/>
    <w:rsid w:val="008F72E5"/>
    <w:rsid w:val="009023C7"/>
    <w:rsid w:val="00903F86"/>
    <w:rsid w:val="00905747"/>
    <w:rsid w:val="00912078"/>
    <w:rsid w:val="00916B9E"/>
    <w:rsid w:val="00917AFF"/>
    <w:rsid w:val="0092408B"/>
    <w:rsid w:val="00933B42"/>
    <w:rsid w:val="009369AB"/>
    <w:rsid w:val="009402EF"/>
    <w:rsid w:val="009424EF"/>
    <w:rsid w:val="00942E2E"/>
    <w:rsid w:val="0095256E"/>
    <w:rsid w:val="00956223"/>
    <w:rsid w:val="0096111D"/>
    <w:rsid w:val="00964462"/>
    <w:rsid w:val="009705A8"/>
    <w:rsid w:val="00972422"/>
    <w:rsid w:val="009738E6"/>
    <w:rsid w:val="00975582"/>
    <w:rsid w:val="00976D84"/>
    <w:rsid w:val="00977862"/>
    <w:rsid w:val="00985EE9"/>
    <w:rsid w:val="00987B97"/>
    <w:rsid w:val="0099093C"/>
    <w:rsid w:val="00995A4C"/>
    <w:rsid w:val="009A0761"/>
    <w:rsid w:val="009A123E"/>
    <w:rsid w:val="009A3F64"/>
    <w:rsid w:val="009A5718"/>
    <w:rsid w:val="009C0FC7"/>
    <w:rsid w:val="009C3B5C"/>
    <w:rsid w:val="009C5A47"/>
    <w:rsid w:val="009C6D22"/>
    <w:rsid w:val="009D3490"/>
    <w:rsid w:val="009D4234"/>
    <w:rsid w:val="009D791C"/>
    <w:rsid w:val="009E1489"/>
    <w:rsid w:val="009E1B07"/>
    <w:rsid w:val="009F3C50"/>
    <w:rsid w:val="009F7C59"/>
    <w:rsid w:val="00A013AA"/>
    <w:rsid w:val="00A0768F"/>
    <w:rsid w:val="00A07FC5"/>
    <w:rsid w:val="00A10062"/>
    <w:rsid w:val="00A12B9E"/>
    <w:rsid w:val="00A153F3"/>
    <w:rsid w:val="00A202DB"/>
    <w:rsid w:val="00A21031"/>
    <w:rsid w:val="00A23953"/>
    <w:rsid w:val="00A30E57"/>
    <w:rsid w:val="00A33222"/>
    <w:rsid w:val="00A41370"/>
    <w:rsid w:val="00A56622"/>
    <w:rsid w:val="00A6130E"/>
    <w:rsid w:val="00A70639"/>
    <w:rsid w:val="00A75BBE"/>
    <w:rsid w:val="00A842AB"/>
    <w:rsid w:val="00A84DFE"/>
    <w:rsid w:val="00AA2982"/>
    <w:rsid w:val="00AA448D"/>
    <w:rsid w:val="00AA649F"/>
    <w:rsid w:val="00AB2C94"/>
    <w:rsid w:val="00AB4B79"/>
    <w:rsid w:val="00AC3DB1"/>
    <w:rsid w:val="00AD0499"/>
    <w:rsid w:val="00AD5A1E"/>
    <w:rsid w:val="00AE0988"/>
    <w:rsid w:val="00AF5F12"/>
    <w:rsid w:val="00B03729"/>
    <w:rsid w:val="00B0627A"/>
    <w:rsid w:val="00B14A5F"/>
    <w:rsid w:val="00B25B5A"/>
    <w:rsid w:val="00B25C0A"/>
    <w:rsid w:val="00B25E48"/>
    <w:rsid w:val="00B303BC"/>
    <w:rsid w:val="00B37E44"/>
    <w:rsid w:val="00B41965"/>
    <w:rsid w:val="00B65DB0"/>
    <w:rsid w:val="00B710FB"/>
    <w:rsid w:val="00B71825"/>
    <w:rsid w:val="00B7767F"/>
    <w:rsid w:val="00B80738"/>
    <w:rsid w:val="00B82AD1"/>
    <w:rsid w:val="00B83196"/>
    <w:rsid w:val="00B861E0"/>
    <w:rsid w:val="00B90302"/>
    <w:rsid w:val="00B940D2"/>
    <w:rsid w:val="00BA0B84"/>
    <w:rsid w:val="00BA795D"/>
    <w:rsid w:val="00BA7E7E"/>
    <w:rsid w:val="00BB1313"/>
    <w:rsid w:val="00BB716C"/>
    <w:rsid w:val="00BC17AE"/>
    <w:rsid w:val="00BC3652"/>
    <w:rsid w:val="00BC38CC"/>
    <w:rsid w:val="00BC4024"/>
    <w:rsid w:val="00BC72D5"/>
    <w:rsid w:val="00BC7B81"/>
    <w:rsid w:val="00BD1737"/>
    <w:rsid w:val="00BD1B77"/>
    <w:rsid w:val="00BD1C74"/>
    <w:rsid w:val="00BD75BB"/>
    <w:rsid w:val="00BD7820"/>
    <w:rsid w:val="00BE7438"/>
    <w:rsid w:val="00BE7C7E"/>
    <w:rsid w:val="00BF0C8C"/>
    <w:rsid w:val="00BF5334"/>
    <w:rsid w:val="00C00118"/>
    <w:rsid w:val="00C07A89"/>
    <w:rsid w:val="00C07C9F"/>
    <w:rsid w:val="00C102D6"/>
    <w:rsid w:val="00C224E1"/>
    <w:rsid w:val="00C228CD"/>
    <w:rsid w:val="00C22E4D"/>
    <w:rsid w:val="00C322C9"/>
    <w:rsid w:val="00C35E27"/>
    <w:rsid w:val="00C35EE9"/>
    <w:rsid w:val="00C370CF"/>
    <w:rsid w:val="00C41E69"/>
    <w:rsid w:val="00C5154D"/>
    <w:rsid w:val="00C54F43"/>
    <w:rsid w:val="00C56785"/>
    <w:rsid w:val="00C62881"/>
    <w:rsid w:val="00C657BB"/>
    <w:rsid w:val="00C66486"/>
    <w:rsid w:val="00C75A58"/>
    <w:rsid w:val="00C76BEF"/>
    <w:rsid w:val="00C82246"/>
    <w:rsid w:val="00C83557"/>
    <w:rsid w:val="00C8388F"/>
    <w:rsid w:val="00C90970"/>
    <w:rsid w:val="00C93A57"/>
    <w:rsid w:val="00C965D1"/>
    <w:rsid w:val="00CA3C58"/>
    <w:rsid w:val="00CB0846"/>
    <w:rsid w:val="00CB162F"/>
    <w:rsid w:val="00CB2E0D"/>
    <w:rsid w:val="00CB34EB"/>
    <w:rsid w:val="00CB6C7C"/>
    <w:rsid w:val="00CC02F0"/>
    <w:rsid w:val="00CC7ACA"/>
    <w:rsid w:val="00CC7DF4"/>
    <w:rsid w:val="00CD0319"/>
    <w:rsid w:val="00CD66E3"/>
    <w:rsid w:val="00CE4F5C"/>
    <w:rsid w:val="00CE7A4F"/>
    <w:rsid w:val="00CF159D"/>
    <w:rsid w:val="00CF238E"/>
    <w:rsid w:val="00CF2B71"/>
    <w:rsid w:val="00CF3489"/>
    <w:rsid w:val="00CF7376"/>
    <w:rsid w:val="00D01DDC"/>
    <w:rsid w:val="00D02193"/>
    <w:rsid w:val="00D0501D"/>
    <w:rsid w:val="00D105AE"/>
    <w:rsid w:val="00D138E9"/>
    <w:rsid w:val="00D27E66"/>
    <w:rsid w:val="00D42200"/>
    <w:rsid w:val="00D42F2B"/>
    <w:rsid w:val="00D455DA"/>
    <w:rsid w:val="00D5037D"/>
    <w:rsid w:val="00D52CD4"/>
    <w:rsid w:val="00D60CF1"/>
    <w:rsid w:val="00D62B9D"/>
    <w:rsid w:val="00D67400"/>
    <w:rsid w:val="00D71520"/>
    <w:rsid w:val="00D759E4"/>
    <w:rsid w:val="00D80B5F"/>
    <w:rsid w:val="00D81FC5"/>
    <w:rsid w:val="00D84804"/>
    <w:rsid w:val="00D91D4F"/>
    <w:rsid w:val="00D92935"/>
    <w:rsid w:val="00D95849"/>
    <w:rsid w:val="00D95933"/>
    <w:rsid w:val="00DB6D52"/>
    <w:rsid w:val="00DC204F"/>
    <w:rsid w:val="00DD43C9"/>
    <w:rsid w:val="00DD69DF"/>
    <w:rsid w:val="00DD72CC"/>
    <w:rsid w:val="00DE064C"/>
    <w:rsid w:val="00DE40BF"/>
    <w:rsid w:val="00DE42E5"/>
    <w:rsid w:val="00DE55A0"/>
    <w:rsid w:val="00DE576E"/>
    <w:rsid w:val="00DF06F0"/>
    <w:rsid w:val="00DF3536"/>
    <w:rsid w:val="00E008CE"/>
    <w:rsid w:val="00E13889"/>
    <w:rsid w:val="00E241EF"/>
    <w:rsid w:val="00E24759"/>
    <w:rsid w:val="00E32F90"/>
    <w:rsid w:val="00E35C9D"/>
    <w:rsid w:val="00E37544"/>
    <w:rsid w:val="00E43F52"/>
    <w:rsid w:val="00E50BCB"/>
    <w:rsid w:val="00E545BF"/>
    <w:rsid w:val="00E62CE3"/>
    <w:rsid w:val="00E7057F"/>
    <w:rsid w:val="00E7775C"/>
    <w:rsid w:val="00E85660"/>
    <w:rsid w:val="00E9104D"/>
    <w:rsid w:val="00E94D50"/>
    <w:rsid w:val="00EA1679"/>
    <w:rsid w:val="00EA2B71"/>
    <w:rsid w:val="00EA45FF"/>
    <w:rsid w:val="00EB47A8"/>
    <w:rsid w:val="00EB553E"/>
    <w:rsid w:val="00EC28C8"/>
    <w:rsid w:val="00EC4ECD"/>
    <w:rsid w:val="00EC78A6"/>
    <w:rsid w:val="00ED1775"/>
    <w:rsid w:val="00ED32CA"/>
    <w:rsid w:val="00ED55AA"/>
    <w:rsid w:val="00ED73B4"/>
    <w:rsid w:val="00EE14F7"/>
    <w:rsid w:val="00EE2573"/>
    <w:rsid w:val="00EE6932"/>
    <w:rsid w:val="00EF54C4"/>
    <w:rsid w:val="00EF6635"/>
    <w:rsid w:val="00F00AD2"/>
    <w:rsid w:val="00F04B1B"/>
    <w:rsid w:val="00F13CD8"/>
    <w:rsid w:val="00F13DE9"/>
    <w:rsid w:val="00F140EB"/>
    <w:rsid w:val="00F15E12"/>
    <w:rsid w:val="00F22E74"/>
    <w:rsid w:val="00F24F6E"/>
    <w:rsid w:val="00F45735"/>
    <w:rsid w:val="00F508FA"/>
    <w:rsid w:val="00F524B8"/>
    <w:rsid w:val="00F56EEA"/>
    <w:rsid w:val="00F66DC2"/>
    <w:rsid w:val="00F731B5"/>
    <w:rsid w:val="00F73874"/>
    <w:rsid w:val="00F7407C"/>
    <w:rsid w:val="00F740F6"/>
    <w:rsid w:val="00F8249D"/>
    <w:rsid w:val="00F82CF7"/>
    <w:rsid w:val="00F87FF2"/>
    <w:rsid w:val="00F97C78"/>
    <w:rsid w:val="00F97F62"/>
    <w:rsid w:val="00FA09B9"/>
    <w:rsid w:val="00FB331C"/>
    <w:rsid w:val="00FC2972"/>
    <w:rsid w:val="00FC5B3F"/>
    <w:rsid w:val="00FD47D7"/>
    <w:rsid w:val="00FD7277"/>
    <w:rsid w:val="00FE11D6"/>
    <w:rsid w:val="00FE267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521E"/>
    <w:rPr>
      <w:sz w:val="24"/>
      <w:lang w:eastAsia="es-ES"/>
    </w:rPr>
  </w:style>
  <w:style w:type="paragraph" w:styleId="Nadpis1">
    <w:name w:val="heading 1"/>
    <w:basedOn w:val="Normlny"/>
    <w:link w:val="Nadpis1Char"/>
    <w:uiPriority w:val="9"/>
    <w:qFormat/>
    <w:rsid w:val="0019354D"/>
    <w:pPr>
      <w:spacing w:before="60" w:after="60" w:line="420" w:lineRule="atLeast"/>
      <w:outlineLvl w:val="0"/>
    </w:pPr>
    <w:rPr>
      <w:rFonts w:ascii="Times New Roman" w:hAnsi="Times New Roman"/>
      <w:b/>
      <w:bCs/>
      <w:color w:val="070707"/>
      <w:kern w:val="36"/>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link w:val="tl1Char"/>
    <w:qFormat/>
    <w:rsid w:val="00A56622"/>
    <w:pPr>
      <w:framePr w:wrap="around" w:vAnchor="text" w:hAnchor="text" w:y="1"/>
      <w:jc w:val="both"/>
    </w:pPr>
    <w:rPr>
      <w:sz w:val="20"/>
    </w:rPr>
  </w:style>
  <w:style w:type="character" w:customStyle="1" w:styleId="tl1Char">
    <w:name w:val="Štýl1 Char"/>
    <w:basedOn w:val="Predvolenpsmoodseku"/>
    <w:link w:val="tl1"/>
    <w:rsid w:val="00A56622"/>
    <w:rPr>
      <w:lang w:val="es-ES" w:eastAsia="es-ES"/>
    </w:rPr>
  </w:style>
  <w:style w:type="paragraph" w:styleId="Odsekzoznamu">
    <w:name w:val="List Paragraph"/>
    <w:basedOn w:val="Normlny"/>
    <w:uiPriority w:val="34"/>
    <w:qFormat/>
    <w:rsid w:val="002055AB"/>
    <w:pPr>
      <w:ind w:left="720"/>
      <w:contextualSpacing/>
    </w:pPr>
  </w:style>
  <w:style w:type="paragraph" w:styleId="Textbubliny">
    <w:name w:val="Balloon Text"/>
    <w:basedOn w:val="Normlny"/>
    <w:link w:val="TextbublinyChar"/>
    <w:uiPriority w:val="99"/>
    <w:semiHidden/>
    <w:unhideWhenUsed/>
    <w:rsid w:val="00211ABB"/>
    <w:rPr>
      <w:rFonts w:ascii="Tahoma" w:hAnsi="Tahoma" w:cs="Tahoma"/>
      <w:sz w:val="16"/>
      <w:szCs w:val="16"/>
    </w:rPr>
  </w:style>
  <w:style w:type="character" w:customStyle="1" w:styleId="TextbublinyChar">
    <w:name w:val="Text bubliny Char"/>
    <w:basedOn w:val="Predvolenpsmoodseku"/>
    <w:link w:val="Textbubliny"/>
    <w:uiPriority w:val="99"/>
    <w:semiHidden/>
    <w:rsid w:val="00211ABB"/>
    <w:rPr>
      <w:rFonts w:ascii="Tahoma" w:hAnsi="Tahoma" w:cs="Tahoma"/>
      <w:sz w:val="16"/>
      <w:szCs w:val="16"/>
      <w:lang w:eastAsia="es-ES"/>
    </w:rPr>
  </w:style>
  <w:style w:type="paragraph" w:styleId="Hlavika">
    <w:name w:val="header"/>
    <w:basedOn w:val="Normlny"/>
    <w:link w:val="HlavikaChar"/>
    <w:uiPriority w:val="99"/>
    <w:unhideWhenUsed/>
    <w:rsid w:val="00E24759"/>
    <w:pPr>
      <w:tabs>
        <w:tab w:val="center" w:pos="4536"/>
        <w:tab w:val="right" w:pos="9072"/>
      </w:tabs>
    </w:pPr>
  </w:style>
  <w:style w:type="character" w:customStyle="1" w:styleId="HlavikaChar">
    <w:name w:val="Hlavička Char"/>
    <w:basedOn w:val="Predvolenpsmoodseku"/>
    <w:link w:val="Hlavika"/>
    <w:uiPriority w:val="99"/>
    <w:rsid w:val="00E24759"/>
    <w:rPr>
      <w:sz w:val="24"/>
      <w:lang w:eastAsia="es-ES"/>
    </w:rPr>
  </w:style>
  <w:style w:type="paragraph" w:styleId="Pta">
    <w:name w:val="footer"/>
    <w:basedOn w:val="Normlny"/>
    <w:link w:val="PtaChar"/>
    <w:uiPriority w:val="99"/>
    <w:unhideWhenUsed/>
    <w:rsid w:val="00E24759"/>
    <w:pPr>
      <w:tabs>
        <w:tab w:val="center" w:pos="4536"/>
        <w:tab w:val="right" w:pos="9072"/>
      </w:tabs>
    </w:pPr>
  </w:style>
  <w:style w:type="character" w:customStyle="1" w:styleId="PtaChar">
    <w:name w:val="Päta Char"/>
    <w:basedOn w:val="Predvolenpsmoodseku"/>
    <w:link w:val="Pta"/>
    <w:uiPriority w:val="99"/>
    <w:rsid w:val="00E24759"/>
    <w:rPr>
      <w:sz w:val="24"/>
      <w:lang w:eastAsia="es-ES"/>
    </w:rPr>
  </w:style>
  <w:style w:type="paragraph" w:styleId="Obyajntext">
    <w:name w:val="Plain Text"/>
    <w:basedOn w:val="Normlny"/>
    <w:link w:val="ObyajntextChar"/>
    <w:uiPriority w:val="99"/>
    <w:unhideWhenUsed/>
    <w:rsid w:val="00C93A57"/>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93A57"/>
    <w:rPr>
      <w:rFonts w:ascii="Calibri" w:eastAsiaTheme="minorHAnsi" w:hAnsi="Calibri" w:cstheme="minorBidi"/>
      <w:szCs w:val="21"/>
      <w:lang w:eastAsia="en-US"/>
    </w:rPr>
  </w:style>
  <w:style w:type="paragraph" w:customStyle="1" w:styleId="Default">
    <w:name w:val="Default"/>
    <w:rsid w:val="00F140EB"/>
    <w:pPr>
      <w:autoSpaceDE w:val="0"/>
      <w:autoSpaceDN w:val="0"/>
      <w:adjustRightInd w:val="0"/>
    </w:pPr>
    <w:rPr>
      <w:rFonts w:ascii="Calibri" w:hAnsi="Calibri" w:cs="Calibri"/>
      <w:color w:val="000000"/>
      <w:sz w:val="24"/>
      <w:szCs w:val="24"/>
    </w:rPr>
  </w:style>
  <w:style w:type="paragraph" w:styleId="PredformtovanHTML">
    <w:name w:val="HTML Preformatted"/>
    <w:basedOn w:val="Normlny"/>
    <w:link w:val="PredformtovanHTMLChar"/>
    <w:uiPriority w:val="99"/>
    <w:unhideWhenUsed/>
    <w:rsid w:val="00F74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740F6"/>
    <w:rPr>
      <w:rFonts w:ascii="Courier New" w:hAnsi="Courier New" w:cs="Courier New"/>
      <w:sz w:val="20"/>
      <w:szCs w:val="20"/>
    </w:rPr>
  </w:style>
  <w:style w:type="character" w:customStyle="1" w:styleId="Nadpis1Char">
    <w:name w:val="Nadpis 1 Char"/>
    <w:basedOn w:val="Predvolenpsmoodseku"/>
    <w:link w:val="Nadpis1"/>
    <w:uiPriority w:val="9"/>
    <w:rsid w:val="0019354D"/>
    <w:rPr>
      <w:rFonts w:ascii="Times New Roman" w:hAnsi="Times New Roman"/>
      <w:b/>
      <w:bCs/>
      <w:color w:val="070707"/>
      <w:kern w:val="36"/>
      <w:sz w:val="30"/>
      <w:szCs w:val="30"/>
    </w:rPr>
  </w:style>
  <w:style w:type="character" w:customStyle="1" w:styleId="h1a2">
    <w:name w:val="h1a2"/>
    <w:basedOn w:val="Predvolenpsmoodseku"/>
    <w:rsid w:val="0019354D"/>
    <w:rPr>
      <w:vanish w:val="0"/>
      <w:webHidden w:val="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521E"/>
    <w:rPr>
      <w:sz w:val="24"/>
      <w:lang w:eastAsia="es-ES"/>
    </w:rPr>
  </w:style>
  <w:style w:type="paragraph" w:styleId="Nadpis1">
    <w:name w:val="heading 1"/>
    <w:basedOn w:val="Normlny"/>
    <w:link w:val="Nadpis1Char"/>
    <w:uiPriority w:val="9"/>
    <w:qFormat/>
    <w:rsid w:val="0019354D"/>
    <w:pPr>
      <w:spacing w:before="60" w:after="60" w:line="420" w:lineRule="atLeast"/>
      <w:outlineLvl w:val="0"/>
    </w:pPr>
    <w:rPr>
      <w:rFonts w:ascii="Times New Roman" w:hAnsi="Times New Roman"/>
      <w:b/>
      <w:bCs/>
      <w:color w:val="070707"/>
      <w:kern w:val="36"/>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link w:val="tl1Char"/>
    <w:qFormat/>
    <w:rsid w:val="00A56622"/>
    <w:pPr>
      <w:framePr w:wrap="around" w:vAnchor="text" w:hAnchor="text" w:y="1"/>
      <w:jc w:val="both"/>
    </w:pPr>
    <w:rPr>
      <w:sz w:val="20"/>
    </w:rPr>
  </w:style>
  <w:style w:type="character" w:customStyle="1" w:styleId="tl1Char">
    <w:name w:val="Štýl1 Char"/>
    <w:basedOn w:val="Predvolenpsmoodseku"/>
    <w:link w:val="tl1"/>
    <w:rsid w:val="00A56622"/>
    <w:rPr>
      <w:lang w:val="es-ES" w:eastAsia="es-ES"/>
    </w:rPr>
  </w:style>
  <w:style w:type="paragraph" w:styleId="Odsekzoznamu">
    <w:name w:val="List Paragraph"/>
    <w:basedOn w:val="Normlny"/>
    <w:uiPriority w:val="34"/>
    <w:qFormat/>
    <w:rsid w:val="002055AB"/>
    <w:pPr>
      <w:ind w:left="720"/>
      <w:contextualSpacing/>
    </w:pPr>
  </w:style>
  <w:style w:type="paragraph" w:styleId="Textbubliny">
    <w:name w:val="Balloon Text"/>
    <w:basedOn w:val="Normlny"/>
    <w:link w:val="TextbublinyChar"/>
    <w:uiPriority w:val="99"/>
    <w:semiHidden/>
    <w:unhideWhenUsed/>
    <w:rsid w:val="00211ABB"/>
    <w:rPr>
      <w:rFonts w:ascii="Tahoma" w:hAnsi="Tahoma" w:cs="Tahoma"/>
      <w:sz w:val="16"/>
      <w:szCs w:val="16"/>
    </w:rPr>
  </w:style>
  <w:style w:type="character" w:customStyle="1" w:styleId="TextbublinyChar">
    <w:name w:val="Text bubliny Char"/>
    <w:basedOn w:val="Predvolenpsmoodseku"/>
    <w:link w:val="Textbubliny"/>
    <w:uiPriority w:val="99"/>
    <w:semiHidden/>
    <w:rsid w:val="00211ABB"/>
    <w:rPr>
      <w:rFonts w:ascii="Tahoma" w:hAnsi="Tahoma" w:cs="Tahoma"/>
      <w:sz w:val="16"/>
      <w:szCs w:val="16"/>
      <w:lang w:eastAsia="es-ES"/>
    </w:rPr>
  </w:style>
  <w:style w:type="paragraph" w:styleId="Hlavika">
    <w:name w:val="header"/>
    <w:basedOn w:val="Normlny"/>
    <w:link w:val="HlavikaChar"/>
    <w:uiPriority w:val="99"/>
    <w:unhideWhenUsed/>
    <w:rsid w:val="00E24759"/>
    <w:pPr>
      <w:tabs>
        <w:tab w:val="center" w:pos="4536"/>
        <w:tab w:val="right" w:pos="9072"/>
      </w:tabs>
    </w:pPr>
  </w:style>
  <w:style w:type="character" w:customStyle="1" w:styleId="HlavikaChar">
    <w:name w:val="Hlavička Char"/>
    <w:basedOn w:val="Predvolenpsmoodseku"/>
    <w:link w:val="Hlavika"/>
    <w:uiPriority w:val="99"/>
    <w:rsid w:val="00E24759"/>
    <w:rPr>
      <w:sz w:val="24"/>
      <w:lang w:eastAsia="es-ES"/>
    </w:rPr>
  </w:style>
  <w:style w:type="paragraph" w:styleId="Pta">
    <w:name w:val="footer"/>
    <w:basedOn w:val="Normlny"/>
    <w:link w:val="PtaChar"/>
    <w:uiPriority w:val="99"/>
    <w:unhideWhenUsed/>
    <w:rsid w:val="00E24759"/>
    <w:pPr>
      <w:tabs>
        <w:tab w:val="center" w:pos="4536"/>
        <w:tab w:val="right" w:pos="9072"/>
      </w:tabs>
    </w:pPr>
  </w:style>
  <w:style w:type="character" w:customStyle="1" w:styleId="PtaChar">
    <w:name w:val="Päta Char"/>
    <w:basedOn w:val="Predvolenpsmoodseku"/>
    <w:link w:val="Pta"/>
    <w:uiPriority w:val="99"/>
    <w:rsid w:val="00E24759"/>
    <w:rPr>
      <w:sz w:val="24"/>
      <w:lang w:eastAsia="es-ES"/>
    </w:rPr>
  </w:style>
  <w:style w:type="paragraph" w:styleId="Obyajntext">
    <w:name w:val="Plain Text"/>
    <w:basedOn w:val="Normlny"/>
    <w:link w:val="ObyajntextChar"/>
    <w:uiPriority w:val="99"/>
    <w:unhideWhenUsed/>
    <w:rsid w:val="00C93A57"/>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93A57"/>
    <w:rPr>
      <w:rFonts w:ascii="Calibri" w:eastAsiaTheme="minorHAnsi" w:hAnsi="Calibri" w:cstheme="minorBidi"/>
      <w:szCs w:val="21"/>
      <w:lang w:eastAsia="en-US"/>
    </w:rPr>
  </w:style>
  <w:style w:type="paragraph" w:customStyle="1" w:styleId="Default">
    <w:name w:val="Default"/>
    <w:rsid w:val="00F140EB"/>
    <w:pPr>
      <w:autoSpaceDE w:val="0"/>
      <w:autoSpaceDN w:val="0"/>
      <w:adjustRightInd w:val="0"/>
    </w:pPr>
    <w:rPr>
      <w:rFonts w:ascii="Calibri" w:hAnsi="Calibri" w:cs="Calibri"/>
      <w:color w:val="000000"/>
      <w:sz w:val="24"/>
      <w:szCs w:val="24"/>
    </w:rPr>
  </w:style>
  <w:style w:type="paragraph" w:styleId="PredformtovanHTML">
    <w:name w:val="HTML Preformatted"/>
    <w:basedOn w:val="Normlny"/>
    <w:link w:val="PredformtovanHTMLChar"/>
    <w:uiPriority w:val="99"/>
    <w:unhideWhenUsed/>
    <w:rsid w:val="00F74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740F6"/>
    <w:rPr>
      <w:rFonts w:ascii="Courier New" w:hAnsi="Courier New" w:cs="Courier New"/>
      <w:sz w:val="20"/>
      <w:szCs w:val="20"/>
    </w:rPr>
  </w:style>
  <w:style w:type="character" w:customStyle="1" w:styleId="Nadpis1Char">
    <w:name w:val="Nadpis 1 Char"/>
    <w:basedOn w:val="Predvolenpsmoodseku"/>
    <w:link w:val="Nadpis1"/>
    <w:uiPriority w:val="9"/>
    <w:rsid w:val="0019354D"/>
    <w:rPr>
      <w:rFonts w:ascii="Times New Roman" w:hAnsi="Times New Roman"/>
      <w:b/>
      <w:bCs/>
      <w:color w:val="070707"/>
      <w:kern w:val="36"/>
      <w:sz w:val="30"/>
      <w:szCs w:val="30"/>
    </w:rPr>
  </w:style>
  <w:style w:type="character" w:customStyle="1" w:styleId="h1a2">
    <w:name w:val="h1a2"/>
    <w:basedOn w:val="Predvolenpsmoodseku"/>
    <w:rsid w:val="0019354D"/>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164">
      <w:bodyDiv w:val="1"/>
      <w:marLeft w:val="0"/>
      <w:marRight w:val="0"/>
      <w:marTop w:val="0"/>
      <w:marBottom w:val="0"/>
      <w:divBdr>
        <w:top w:val="none" w:sz="0" w:space="0" w:color="auto"/>
        <w:left w:val="none" w:sz="0" w:space="0" w:color="auto"/>
        <w:bottom w:val="none" w:sz="0" w:space="0" w:color="auto"/>
        <w:right w:val="none" w:sz="0" w:space="0" w:color="auto"/>
      </w:divBdr>
      <w:divsChild>
        <w:div w:id="1048843165">
          <w:marLeft w:val="0"/>
          <w:marRight w:val="0"/>
          <w:marTop w:val="0"/>
          <w:marBottom w:val="0"/>
          <w:divBdr>
            <w:top w:val="none" w:sz="0" w:space="0" w:color="auto"/>
            <w:left w:val="none" w:sz="0" w:space="0" w:color="auto"/>
            <w:bottom w:val="none" w:sz="0" w:space="0" w:color="auto"/>
            <w:right w:val="none" w:sz="0" w:space="0" w:color="auto"/>
          </w:divBdr>
          <w:divsChild>
            <w:div w:id="568996869">
              <w:marLeft w:val="0"/>
              <w:marRight w:val="0"/>
              <w:marTop w:val="0"/>
              <w:marBottom w:val="0"/>
              <w:divBdr>
                <w:top w:val="none" w:sz="0" w:space="0" w:color="auto"/>
                <w:left w:val="none" w:sz="0" w:space="0" w:color="auto"/>
                <w:bottom w:val="none" w:sz="0" w:space="0" w:color="auto"/>
                <w:right w:val="none" w:sz="0" w:space="0" w:color="auto"/>
              </w:divBdr>
              <w:divsChild>
                <w:div w:id="852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84">
      <w:bodyDiv w:val="1"/>
      <w:marLeft w:val="0"/>
      <w:marRight w:val="0"/>
      <w:marTop w:val="0"/>
      <w:marBottom w:val="0"/>
      <w:divBdr>
        <w:top w:val="none" w:sz="0" w:space="0" w:color="auto"/>
        <w:left w:val="none" w:sz="0" w:space="0" w:color="auto"/>
        <w:bottom w:val="none" w:sz="0" w:space="0" w:color="auto"/>
        <w:right w:val="none" w:sz="0" w:space="0" w:color="auto"/>
      </w:divBdr>
    </w:div>
    <w:div w:id="219293458">
      <w:bodyDiv w:val="1"/>
      <w:marLeft w:val="0"/>
      <w:marRight w:val="0"/>
      <w:marTop w:val="0"/>
      <w:marBottom w:val="0"/>
      <w:divBdr>
        <w:top w:val="none" w:sz="0" w:space="0" w:color="auto"/>
        <w:left w:val="none" w:sz="0" w:space="0" w:color="auto"/>
        <w:bottom w:val="none" w:sz="0" w:space="0" w:color="auto"/>
        <w:right w:val="none" w:sz="0" w:space="0" w:color="auto"/>
      </w:divBdr>
    </w:div>
    <w:div w:id="328022082">
      <w:bodyDiv w:val="1"/>
      <w:marLeft w:val="0"/>
      <w:marRight w:val="0"/>
      <w:marTop w:val="0"/>
      <w:marBottom w:val="0"/>
      <w:divBdr>
        <w:top w:val="none" w:sz="0" w:space="0" w:color="auto"/>
        <w:left w:val="none" w:sz="0" w:space="0" w:color="auto"/>
        <w:bottom w:val="none" w:sz="0" w:space="0" w:color="auto"/>
        <w:right w:val="none" w:sz="0" w:space="0" w:color="auto"/>
      </w:divBdr>
      <w:divsChild>
        <w:div w:id="55132729">
          <w:marLeft w:val="0"/>
          <w:marRight w:val="0"/>
          <w:marTop w:val="100"/>
          <w:marBottom w:val="100"/>
          <w:divBdr>
            <w:top w:val="none" w:sz="0" w:space="0" w:color="auto"/>
            <w:left w:val="none" w:sz="0" w:space="0" w:color="auto"/>
            <w:bottom w:val="none" w:sz="0" w:space="0" w:color="auto"/>
            <w:right w:val="none" w:sz="0" w:space="0" w:color="auto"/>
          </w:divBdr>
          <w:divsChild>
            <w:div w:id="1996447057">
              <w:marLeft w:val="0"/>
              <w:marRight w:val="0"/>
              <w:marTop w:val="225"/>
              <w:marBottom w:val="750"/>
              <w:divBdr>
                <w:top w:val="none" w:sz="0" w:space="0" w:color="auto"/>
                <w:left w:val="none" w:sz="0" w:space="0" w:color="auto"/>
                <w:bottom w:val="none" w:sz="0" w:space="0" w:color="auto"/>
                <w:right w:val="none" w:sz="0" w:space="0" w:color="auto"/>
              </w:divBdr>
              <w:divsChild>
                <w:div w:id="560409309">
                  <w:marLeft w:val="0"/>
                  <w:marRight w:val="0"/>
                  <w:marTop w:val="0"/>
                  <w:marBottom w:val="0"/>
                  <w:divBdr>
                    <w:top w:val="none" w:sz="0" w:space="0" w:color="auto"/>
                    <w:left w:val="none" w:sz="0" w:space="0" w:color="auto"/>
                    <w:bottom w:val="none" w:sz="0" w:space="0" w:color="auto"/>
                    <w:right w:val="none" w:sz="0" w:space="0" w:color="auto"/>
                  </w:divBdr>
                  <w:divsChild>
                    <w:div w:id="1812405724">
                      <w:marLeft w:val="0"/>
                      <w:marRight w:val="0"/>
                      <w:marTop w:val="0"/>
                      <w:marBottom w:val="0"/>
                      <w:divBdr>
                        <w:top w:val="none" w:sz="0" w:space="0" w:color="auto"/>
                        <w:left w:val="none" w:sz="0" w:space="0" w:color="auto"/>
                        <w:bottom w:val="none" w:sz="0" w:space="0" w:color="auto"/>
                        <w:right w:val="none" w:sz="0" w:space="0" w:color="auto"/>
                      </w:divBdr>
                      <w:divsChild>
                        <w:div w:id="1748454878">
                          <w:marLeft w:val="0"/>
                          <w:marRight w:val="0"/>
                          <w:marTop w:val="0"/>
                          <w:marBottom w:val="0"/>
                          <w:divBdr>
                            <w:top w:val="none" w:sz="0" w:space="0" w:color="auto"/>
                            <w:left w:val="none" w:sz="0" w:space="0" w:color="auto"/>
                            <w:bottom w:val="none" w:sz="0" w:space="0" w:color="auto"/>
                            <w:right w:val="none" w:sz="0" w:space="0" w:color="auto"/>
                          </w:divBdr>
                          <w:divsChild>
                            <w:div w:id="435371599">
                              <w:marLeft w:val="0"/>
                              <w:marRight w:val="0"/>
                              <w:marTop w:val="0"/>
                              <w:marBottom w:val="0"/>
                              <w:divBdr>
                                <w:top w:val="none" w:sz="0" w:space="0" w:color="auto"/>
                                <w:left w:val="none" w:sz="0" w:space="0" w:color="auto"/>
                                <w:bottom w:val="none" w:sz="0" w:space="0" w:color="auto"/>
                                <w:right w:val="none" w:sz="0" w:space="0" w:color="auto"/>
                              </w:divBdr>
                              <w:divsChild>
                                <w:div w:id="224419347">
                                  <w:marLeft w:val="0"/>
                                  <w:marRight w:val="0"/>
                                  <w:marTop w:val="0"/>
                                  <w:marBottom w:val="0"/>
                                  <w:divBdr>
                                    <w:top w:val="none" w:sz="0" w:space="0" w:color="auto"/>
                                    <w:left w:val="none" w:sz="0" w:space="0" w:color="auto"/>
                                    <w:bottom w:val="none" w:sz="0" w:space="0" w:color="auto"/>
                                    <w:right w:val="none" w:sz="0" w:space="0" w:color="auto"/>
                                  </w:divBdr>
                                  <w:divsChild>
                                    <w:div w:id="1466243244">
                                      <w:marLeft w:val="0"/>
                                      <w:marRight w:val="0"/>
                                      <w:marTop w:val="0"/>
                                      <w:marBottom w:val="0"/>
                                      <w:divBdr>
                                        <w:top w:val="none" w:sz="0" w:space="0" w:color="auto"/>
                                        <w:left w:val="none" w:sz="0" w:space="0" w:color="auto"/>
                                        <w:bottom w:val="none" w:sz="0" w:space="0" w:color="auto"/>
                                        <w:right w:val="none" w:sz="0" w:space="0" w:color="auto"/>
                                      </w:divBdr>
                                      <w:divsChild>
                                        <w:div w:id="737628788">
                                          <w:marLeft w:val="0"/>
                                          <w:marRight w:val="0"/>
                                          <w:marTop w:val="0"/>
                                          <w:marBottom w:val="0"/>
                                          <w:divBdr>
                                            <w:top w:val="none" w:sz="0" w:space="0" w:color="auto"/>
                                            <w:left w:val="none" w:sz="0" w:space="0" w:color="auto"/>
                                            <w:bottom w:val="none" w:sz="0" w:space="0" w:color="auto"/>
                                            <w:right w:val="none" w:sz="0" w:space="0" w:color="auto"/>
                                          </w:divBdr>
                                          <w:divsChild>
                                            <w:div w:id="656619185">
                                              <w:marLeft w:val="0"/>
                                              <w:marRight w:val="0"/>
                                              <w:marTop w:val="0"/>
                                              <w:marBottom w:val="0"/>
                                              <w:divBdr>
                                                <w:top w:val="none" w:sz="0" w:space="0" w:color="auto"/>
                                                <w:left w:val="none" w:sz="0" w:space="0" w:color="auto"/>
                                                <w:bottom w:val="none" w:sz="0" w:space="0" w:color="auto"/>
                                                <w:right w:val="none" w:sz="0" w:space="0" w:color="auto"/>
                                              </w:divBdr>
                                              <w:divsChild>
                                                <w:div w:id="1500609495">
                                                  <w:marLeft w:val="0"/>
                                                  <w:marRight w:val="0"/>
                                                  <w:marTop w:val="0"/>
                                                  <w:marBottom w:val="0"/>
                                                  <w:divBdr>
                                                    <w:top w:val="none" w:sz="0" w:space="0" w:color="auto"/>
                                                    <w:left w:val="none" w:sz="0" w:space="0" w:color="auto"/>
                                                    <w:bottom w:val="none" w:sz="0" w:space="0" w:color="auto"/>
                                                    <w:right w:val="none" w:sz="0" w:space="0" w:color="auto"/>
                                                  </w:divBdr>
                                                  <w:divsChild>
                                                    <w:div w:id="861825134">
                                                      <w:marLeft w:val="0"/>
                                                      <w:marRight w:val="0"/>
                                                      <w:marTop w:val="0"/>
                                                      <w:marBottom w:val="0"/>
                                                      <w:divBdr>
                                                        <w:top w:val="none" w:sz="0" w:space="0" w:color="auto"/>
                                                        <w:left w:val="none" w:sz="0" w:space="0" w:color="auto"/>
                                                        <w:bottom w:val="none" w:sz="0" w:space="0" w:color="auto"/>
                                                        <w:right w:val="none" w:sz="0" w:space="0" w:color="auto"/>
                                                      </w:divBdr>
                                                      <w:divsChild>
                                                        <w:div w:id="2622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895156">
      <w:bodyDiv w:val="1"/>
      <w:marLeft w:val="0"/>
      <w:marRight w:val="0"/>
      <w:marTop w:val="0"/>
      <w:marBottom w:val="0"/>
      <w:divBdr>
        <w:top w:val="none" w:sz="0" w:space="0" w:color="auto"/>
        <w:left w:val="none" w:sz="0" w:space="0" w:color="auto"/>
        <w:bottom w:val="none" w:sz="0" w:space="0" w:color="auto"/>
        <w:right w:val="none" w:sz="0" w:space="0" w:color="auto"/>
      </w:divBdr>
    </w:div>
    <w:div w:id="440608256">
      <w:bodyDiv w:val="1"/>
      <w:marLeft w:val="0"/>
      <w:marRight w:val="0"/>
      <w:marTop w:val="0"/>
      <w:marBottom w:val="0"/>
      <w:divBdr>
        <w:top w:val="none" w:sz="0" w:space="0" w:color="auto"/>
        <w:left w:val="none" w:sz="0" w:space="0" w:color="auto"/>
        <w:bottom w:val="none" w:sz="0" w:space="0" w:color="auto"/>
        <w:right w:val="none" w:sz="0" w:space="0" w:color="auto"/>
      </w:divBdr>
    </w:div>
    <w:div w:id="556624099">
      <w:bodyDiv w:val="1"/>
      <w:marLeft w:val="0"/>
      <w:marRight w:val="0"/>
      <w:marTop w:val="0"/>
      <w:marBottom w:val="0"/>
      <w:divBdr>
        <w:top w:val="none" w:sz="0" w:space="0" w:color="auto"/>
        <w:left w:val="none" w:sz="0" w:space="0" w:color="auto"/>
        <w:bottom w:val="none" w:sz="0" w:space="0" w:color="auto"/>
        <w:right w:val="none" w:sz="0" w:space="0" w:color="auto"/>
      </w:divBdr>
      <w:divsChild>
        <w:div w:id="560210377">
          <w:marLeft w:val="0"/>
          <w:marRight w:val="0"/>
          <w:marTop w:val="100"/>
          <w:marBottom w:val="100"/>
          <w:divBdr>
            <w:top w:val="none" w:sz="0" w:space="0" w:color="auto"/>
            <w:left w:val="none" w:sz="0" w:space="0" w:color="auto"/>
            <w:bottom w:val="none" w:sz="0" w:space="0" w:color="auto"/>
            <w:right w:val="none" w:sz="0" w:space="0" w:color="auto"/>
          </w:divBdr>
          <w:divsChild>
            <w:div w:id="1222597396">
              <w:marLeft w:val="0"/>
              <w:marRight w:val="0"/>
              <w:marTop w:val="225"/>
              <w:marBottom w:val="750"/>
              <w:divBdr>
                <w:top w:val="none" w:sz="0" w:space="0" w:color="auto"/>
                <w:left w:val="none" w:sz="0" w:space="0" w:color="auto"/>
                <w:bottom w:val="none" w:sz="0" w:space="0" w:color="auto"/>
                <w:right w:val="none" w:sz="0" w:space="0" w:color="auto"/>
              </w:divBdr>
              <w:divsChild>
                <w:div w:id="2065595065">
                  <w:marLeft w:val="0"/>
                  <w:marRight w:val="0"/>
                  <w:marTop w:val="0"/>
                  <w:marBottom w:val="0"/>
                  <w:divBdr>
                    <w:top w:val="none" w:sz="0" w:space="0" w:color="auto"/>
                    <w:left w:val="none" w:sz="0" w:space="0" w:color="auto"/>
                    <w:bottom w:val="none" w:sz="0" w:space="0" w:color="auto"/>
                    <w:right w:val="none" w:sz="0" w:space="0" w:color="auto"/>
                  </w:divBdr>
                  <w:divsChild>
                    <w:div w:id="1240480782">
                      <w:marLeft w:val="0"/>
                      <w:marRight w:val="0"/>
                      <w:marTop w:val="0"/>
                      <w:marBottom w:val="0"/>
                      <w:divBdr>
                        <w:top w:val="none" w:sz="0" w:space="0" w:color="auto"/>
                        <w:left w:val="none" w:sz="0" w:space="0" w:color="auto"/>
                        <w:bottom w:val="none" w:sz="0" w:space="0" w:color="auto"/>
                        <w:right w:val="none" w:sz="0" w:space="0" w:color="auto"/>
                      </w:divBdr>
                      <w:divsChild>
                        <w:div w:id="1690108736">
                          <w:marLeft w:val="0"/>
                          <w:marRight w:val="0"/>
                          <w:marTop w:val="0"/>
                          <w:marBottom w:val="0"/>
                          <w:divBdr>
                            <w:top w:val="none" w:sz="0" w:space="0" w:color="auto"/>
                            <w:left w:val="none" w:sz="0" w:space="0" w:color="auto"/>
                            <w:bottom w:val="none" w:sz="0" w:space="0" w:color="auto"/>
                            <w:right w:val="none" w:sz="0" w:space="0" w:color="auto"/>
                          </w:divBdr>
                          <w:divsChild>
                            <w:div w:id="615916699">
                              <w:marLeft w:val="0"/>
                              <w:marRight w:val="0"/>
                              <w:marTop w:val="0"/>
                              <w:marBottom w:val="0"/>
                              <w:divBdr>
                                <w:top w:val="none" w:sz="0" w:space="0" w:color="auto"/>
                                <w:left w:val="none" w:sz="0" w:space="0" w:color="auto"/>
                                <w:bottom w:val="none" w:sz="0" w:space="0" w:color="auto"/>
                                <w:right w:val="none" w:sz="0" w:space="0" w:color="auto"/>
                              </w:divBdr>
                              <w:divsChild>
                                <w:div w:id="1987970119">
                                  <w:marLeft w:val="0"/>
                                  <w:marRight w:val="0"/>
                                  <w:marTop w:val="0"/>
                                  <w:marBottom w:val="0"/>
                                  <w:divBdr>
                                    <w:top w:val="none" w:sz="0" w:space="0" w:color="auto"/>
                                    <w:left w:val="none" w:sz="0" w:space="0" w:color="auto"/>
                                    <w:bottom w:val="none" w:sz="0" w:space="0" w:color="auto"/>
                                    <w:right w:val="none" w:sz="0" w:space="0" w:color="auto"/>
                                  </w:divBdr>
                                  <w:divsChild>
                                    <w:div w:id="501165839">
                                      <w:marLeft w:val="0"/>
                                      <w:marRight w:val="0"/>
                                      <w:marTop w:val="0"/>
                                      <w:marBottom w:val="0"/>
                                      <w:divBdr>
                                        <w:top w:val="none" w:sz="0" w:space="0" w:color="auto"/>
                                        <w:left w:val="none" w:sz="0" w:space="0" w:color="auto"/>
                                        <w:bottom w:val="none" w:sz="0" w:space="0" w:color="auto"/>
                                        <w:right w:val="none" w:sz="0" w:space="0" w:color="auto"/>
                                      </w:divBdr>
                                      <w:divsChild>
                                        <w:div w:id="1582566211">
                                          <w:marLeft w:val="0"/>
                                          <w:marRight w:val="0"/>
                                          <w:marTop w:val="0"/>
                                          <w:marBottom w:val="0"/>
                                          <w:divBdr>
                                            <w:top w:val="none" w:sz="0" w:space="0" w:color="auto"/>
                                            <w:left w:val="none" w:sz="0" w:space="0" w:color="auto"/>
                                            <w:bottom w:val="none" w:sz="0" w:space="0" w:color="auto"/>
                                            <w:right w:val="none" w:sz="0" w:space="0" w:color="auto"/>
                                          </w:divBdr>
                                          <w:divsChild>
                                            <w:div w:id="852262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062894">
      <w:bodyDiv w:val="1"/>
      <w:marLeft w:val="0"/>
      <w:marRight w:val="0"/>
      <w:marTop w:val="0"/>
      <w:marBottom w:val="0"/>
      <w:divBdr>
        <w:top w:val="none" w:sz="0" w:space="0" w:color="auto"/>
        <w:left w:val="none" w:sz="0" w:space="0" w:color="auto"/>
        <w:bottom w:val="none" w:sz="0" w:space="0" w:color="auto"/>
        <w:right w:val="none" w:sz="0" w:space="0" w:color="auto"/>
      </w:divBdr>
    </w:div>
    <w:div w:id="65896646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66">
          <w:marLeft w:val="0"/>
          <w:marRight w:val="0"/>
          <w:marTop w:val="100"/>
          <w:marBottom w:val="100"/>
          <w:divBdr>
            <w:top w:val="none" w:sz="0" w:space="0" w:color="auto"/>
            <w:left w:val="none" w:sz="0" w:space="0" w:color="auto"/>
            <w:bottom w:val="none" w:sz="0" w:space="0" w:color="auto"/>
            <w:right w:val="none" w:sz="0" w:space="0" w:color="auto"/>
          </w:divBdr>
          <w:divsChild>
            <w:div w:id="873882276">
              <w:marLeft w:val="0"/>
              <w:marRight w:val="0"/>
              <w:marTop w:val="225"/>
              <w:marBottom w:val="750"/>
              <w:divBdr>
                <w:top w:val="none" w:sz="0" w:space="0" w:color="auto"/>
                <w:left w:val="none" w:sz="0" w:space="0" w:color="auto"/>
                <w:bottom w:val="none" w:sz="0" w:space="0" w:color="auto"/>
                <w:right w:val="none" w:sz="0" w:space="0" w:color="auto"/>
              </w:divBdr>
              <w:divsChild>
                <w:div w:id="954096281">
                  <w:marLeft w:val="0"/>
                  <w:marRight w:val="0"/>
                  <w:marTop w:val="0"/>
                  <w:marBottom w:val="0"/>
                  <w:divBdr>
                    <w:top w:val="none" w:sz="0" w:space="0" w:color="auto"/>
                    <w:left w:val="none" w:sz="0" w:space="0" w:color="auto"/>
                    <w:bottom w:val="none" w:sz="0" w:space="0" w:color="auto"/>
                    <w:right w:val="none" w:sz="0" w:space="0" w:color="auto"/>
                  </w:divBdr>
                  <w:divsChild>
                    <w:div w:id="350106162">
                      <w:marLeft w:val="0"/>
                      <w:marRight w:val="0"/>
                      <w:marTop w:val="0"/>
                      <w:marBottom w:val="0"/>
                      <w:divBdr>
                        <w:top w:val="none" w:sz="0" w:space="0" w:color="auto"/>
                        <w:left w:val="none" w:sz="0" w:space="0" w:color="auto"/>
                        <w:bottom w:val="none" w:sz="0" w:space="0" w:color="auto"/>
                        <w:right w:val="none" w:sz="0" w:space="0" w:color="auto"/>
                      </w:divBdr>
                      <w:divsChild>
                        <w:div w:id="1200824253">
                          <w:marLeft w:val="0"/>
                          <w:marRight w:val="0"/>
                          <w:marTop w:val="0"/>
                          <w:marBottom w:val="0"/>
                          <w:divBdr>
                            <w:top w:val="none" w:sz="0" w:space="0" w:color="auto"/>
                            <w:left w:val="none" w:sz="0" w:space="0" w:color="auto"/>
                            <w:bottom w:val="none" w:sz="0" w:space="0" w:color="auto"/>
                            <w:right w:val="none" w:sz="0" w:space="0" w:color="auto"/>
                          </w:divBdr>
                          <w:divsChild>
                            <w:div w:id="83303681">
                              <w:marLeft w:val="0"/>
                              <w:marRight w:val="0"/>
                              <w:marTop w:val="0"/>
                              <w:marBottom w:val="0"/>
                              <w:divBdr>
                                <w:top w:val="none" w:sz="0" w:space="0" w:color="auto"/>
                                <w:left w:val="none" w:sz="0" w:space="0" w:color="auto"/>
                                <w:bottom w:val="none" w:sz="0" w:space="0" w:color="auto"/>
                                <w:right w:val="none" w:sz="0" w:space="0" w:color="auto"/>
                              </w:divBdr>
                              <w:divsChild>
                                <w:div w:id="422727462">
                                  <w:marLeft w:val="0"/>
                                  <w:marRight w:val="0"/>
                                  <w:marTop w:val="0"/>
                                  <w:marBottom w:val="0"/>
                                  <w:divBdr>
                                    <w:top w:val="none" w:sz="0" w:space="0" w:color="auto"/>
                                    <w:left w:val="none" w:sz="0" w:space="0" w:color="auto"/>
                                    <w:bottom w:val="none" w:sz="0" w:space="0" w:color="auto"/>
                                    <w:right w:val="none" w:sz="0" w:space="0" w:color="auto"/>
                                  </w:divBdr>
                                  <w:divsChild>
                                    <w:div w:id="1328096799">
                                      <w:marLeft w:val="0"/>
                                      <w:marRight w:val="0"/>
                                      <w:marTop w:val="0"/>
                                      <w:marBottom w:val="0"/>
                                      <w:divBdr>
                                        <w:top w:val="none" w:sz="0" w:space="0" w:color="auto"/>
                                        <w:left w:val="none" w:sz="0" w:space="0" w:color="auto"/>
                                        <w:bottom w:val="none" w:sz="0" w:space="0" w:color="auto"/>
                                        <w:right w:val="none" w:sz="0" w:space="0" w:color="auto"/>
                                      </w:divBdr>
                                      <w:divsChild>
                                        <w:div w:id="564953025">
                                          <w:marLeft w:val="0"/>
                                          <w:marRight w:val="0"/>
                                          <w:marTop w:val="0"/>
                                          <w:marBottom w:val="0"/>
                                          <w:divBdr>
                                            <w:top w:val="none" w:sz="0" w:space="0" w:color="auto"/>
                                            <w:left w:val="none" w:sz="0" w:space="0" w:color="auto"/>
                                            <w:bottom w:val="none" w:sz="0" w:space="0" w:color="auto"/>
                                            <w:right w:val="none" w:sz="0" w:space="0" w:color="auto"/>
                                          </w:divBdr>
                                          <w:divsChild>
                                            <w:div w:id="400955388">
                                              <w:marLeft w:val="0"/>
                                              <w:marRight w:val="0"/>
                                              <w:marTop w:val="0"/>
                                              <w:marBottom w:val="0"/>
                                              <w:divBdr>
                                                <w:top w:val="none" w:sz="0" w:space="0" w:color="auto"/>
                                                <w:left w:val="none" w:sz="0" w:space="0" w:color="auto"/>
                                                <w:bottom w:val="none" w:sz="0" w:space="0" w:color="auto"/>
                                                <w:right w:val="none" w:sz="0" w:space="0" w:color="auto"/>
                                              </w:divBdr>
                                              <w:divsChild>
                                                <w:div w:id="1276522383">
                                                  <w:marLeft w:val="0"/>
                                                  <w:marRight w:val="0"/>
                                                  <w:marTop w:val="0"/>
                                                  <w:marBottom w:val="0"/>
                                                  <w:divBdr>
                                                    <w:top w:val="none" w:sz="0" w:space="0" w:color="auto"/>
                                                    <w:left w:val="none" w:sz="0" w:space="0" w:color="auto"/>
                                                    <w:bottom w:val="none" w:sz="0" w:space="0" w:color="auto"/>
                                                    <w:right w:val="none" w:sz="0" w:space="0" w:color="auto"/>
                                                  </w:divBdr>
                                                  <w:divsChild>
                                                    <w:div w:id="1652825165">
                                                      <w:marLeft w:val="0"/>
                                                      <w:marRight w:val="0"/>
                                                      <w:marTop w:val="0"/>
                                                      <w:marBottom w:val="0"/>
                                                      <w:divBdr>
                                                        <w:top w:val="none" w:sz="0" w:space="0" w:color="auto"/>
                                                        <w:left w:val="none" w:sz="0" w:space="0" w:color="auto"/>
                                                        <w:bottom w:val="none" w:sz="0" w:space="0" w:color="auto"/>
                                                        <w:right w:val="none" w:sz="0" w:space="0" w:color="auto"/>
                                                      </w:divBdr>
                                                      <w:divsChild>
                                                        <w:div w:id="17389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814353">
      <w:bodyDiv w:val="1"/>
      <w:marLeft w:val="0"/>
      <w:marRight w:val="0"/>
      <w:marTop w:val="0"/>
      <w:marBottom w:val="0"/>
      <w:divBdr>
        <w:top w:val="none" w:sz="0" w:space="0" w:color="auto"/>
        <w:left w:val="none" w:sz="0" w:space="0" w:color="auto"/>
        <w:bottom w:val="none" w:sz="0" w:space="0" w:color="auto"/>
        <w:right w:val="none" w:sz="0" w:space="0" w:color="auto"/>
      </w:divBdr>
    </w:div>
    <w:div w:id="892348588">
      <w:bodyDiv w:val="1"/>
      <w:marLeft w:val="0"/>
      <w:marRight w:val="0"/>
      <w:marTop w:val="0"/>
      <w:marBottom w:val="0"/>
      <w:divBdr>
        <w:top w:val="none" w:sz="0" w:space="0" w:color="auto"/>
        <w:left w:val="none" w:sz="0" w:space="0" w:color="auto"/>
        <w:bottom w:val="none" w:sz="0" w:space="0" w:color="auto"/>
        <w:right w:val="none" w:sz="0" w:space="0" w:color="auto"/>
      </w:divBdr>
    </w:div>
    <w:div w:id="937493693">
      <w:bodyDiv w:val="1"/>
      <w:marLeft w:val="0"/>
      <w:marRight w:val="0"/>
      <w:marTop w:val="0"/>
      <w:marBottom w:val="0"/>
      <w:divBdr>
        <w:top w:val="none" w:sz="0" w:space="0" w:color="auto"/>
        <w:left w:val="none" w:sz="0" w:space="0" w:color="auto"/>
        <w:bottom w:val="none" w:sz="0" w:space="0" w:color="auto"/>
        <w:right w:val="none" w:sz="0" w:space="0" w:color="auto"/>
      </w:divBdr>
    </w:div>
    <w:div w:id="981614365">
      <w:bodyDiv w:val="1"/>
      <w:marLeft w:val="0"/>
      <w:marRight w:val="0"/>
      <w:marTop w:val="0"/>
      <w:marBottom w:val="0"/>
      <w:divBdr>
        <w:top w:val="none" w:sz="0" w:space="0" w:color="auto"/>
        <w:left w:val="none" w:sz="0" w:space="0" w:color="auto"/>
        <w:bottom w:val="none" w:sz="0" w:space="0" w:color="auto"/>
        <w:right w:val="none" w:sz="0" w:space="0" w:color="auto"/>
      </w:divBdr>
    </w:div>
    <w:div w:id="1020165283">
      <w:bodyDiv w:val="1"/>
      <w:marLeft w:val="0"/>
      <w:marRight w:val="0"/>
      <w:marTop w:val="0"/>
      <w:marBottom w:val="0"/>
      <w:divBdr>
        <w:top w:val="none" w:sz="0" w:space="0" w:color="auto"/>
        <w:left w:val="none" w:sz="0" w:space="0" w:color="auto"/>
        <w:bottom w:val="none" w:sz="0" w:space="0" w:color="auto"/>
        <w:right w:val="none" w:sz="0" w:space="0" w:color="auto"/>
      </w:divBdr>
    </w:div>
    <w:div w:id="1088116503">
      <w:bodyDiv w:val="1"/>
      <w:marLeft w:val="0"/>
      <w:marRight w:val="0"/>
      <w:marTop w:val="0"/>
      <w:marBottom w:val="0"/>
      <w:divBdr>
        <w:top w:val="none" w:sz="0" w:space="0" w:color="auto"/>
        <w:left w:val="none" w:sz="0" w:space="0" w:color="auto"/>
        <w:bottom w:val="none" w:sz="0" w:space="0" w:color="auto"/>
        <w:right w:val="none" w:sz="0" w:space="0" w:color="auto"/>
      </w:divBdr>
    </w:div>
    <w:div w:id="1145588245">
      <w:bodyDiv w:val="1"/>
      <w:marLeft w:val="0"/>
      <w:marRight w:val="0"/>
      <w:marTop w:val="0"/>
      <w:marBottom w:val="0"/>
      <w:divBdr>
        <w:top w:val="none" w:sz="0" w:space="0" w:color="auto"/>
        <w:left w:val="none" w:sz="0" w:space="0" w:color="auto"/>
        <w:bottom w:val="none" w:sz="0" w:space="0" w:color="auto"/>
        <w:right w:val="none" w:sz="0" w:space="0" w:color="auto"/>
      </w:divBdr>
    </w:div>
    <w:div w:id="1403523942">
      <w:bodyDiv w:val="1"/>
      <w:marLeft w:val="0"/>
      <w:marRight w:val="0"/>
      <w:marTop w:val="0"/>
      <w:marBottom w:val="0"/>
      <w:divBdr>
        <w:top w:val="none" w:sz="0" w:space="0" w:color="auto"/>
        <w:left w:val="none" w:sz="0" w:space="0" w:color="auto"/>
        <w:bottom w:val="none" w:sz="0" w:space="0" w:color="auto"/>
        <w:right w:val="none" w:sz="0" w:space="0" w:color="auto"/>
      </w:divBdr>
      <w:divsChild>
        <w:div w:id="1557084937">
          <w:marLeft w:val="0"/>
          <w:marRight w:val="0"/>
          <w:marTop w:val="100"/>
          <w:marBottom w:val="100"/>
          <w:divBdr>
            <w:top w:val="none" w:sz="0" w:space="0" w:color="auto"/>
            <w:left w:val="none" w:sz="0" w:space="0" w:color="auto"/>
            <w:bottom w:val="none" w:sz="0" w:space="0" w:color="auto"/>
            <w:right w:val="none" w:sz="0" w:space="0" w:color="auto"/>
          </w:divBdr>
          <w:divsChild>
            <w:div w:id="1831409074">
              <w:marLeft w:val="0"/>
              <w:marRight w:val="0"/>
              <w:marTop w:val="225"/>
              <w:marBottom w:val="750"/>
              <w:divBdr>
                <w:top w:val="none" w:sz="0" w:space="0" w:color="auto"/>
                <w:left w:val="none" w:sz="0" w:space="0" w:color="auto"/>
                <w:bottom w:val="none" w:sz="0" w:space="0" w:color="auto"/>
                <w:right w:val="none" w:sz="0" w:space="0" w:color="auto"/>
              </w:divBdr>
              <w:divsChild>
                <w:div w:id="1457480657">
                  <w:marLeft w:val="0"/>
                  <w:marRight w:val="0"/>
                  <w:marTop w:val="0"/>
                  <w:marBottom w:val="0"/>
                  <w:divBdr>
                    <w:top w:val="none" w:sz="0" w:space="0" w:color="auto"/>
                    <w:left w:val="none" w:sz="0" w:space="0" w:color="auto"/>
                    <w:bottom w:val="none" w:sz="0" w:space="0" w:color="auto"/>
                    <w:right w:val="none" w:sz="0" w:space="0" w:color="auto"/>
                  </w:divBdr>
                  <w:divsChild>
                    <w:div w:id="779378316">
                      <w:marLeft w:val="0"/>
                      <w:marRight w:val="0"/>
                      <w:marTop w:val="0"/>
                      <w:marBottom w:val="0"/>
                      <w:divBdr>
                        <w:top w:val="none" w:sz="0" w:space="0" w:color="auto"/>
                        <w:left w:val="none" w:sz="0" w:space="0" w:color="auto"/>
                        <w:bottom w:val="none" w:sz="0" w:space="0" w:color="auto"/>
                        <w:right w:val="none" w:sz="0" w:space="0" w:color="auto"/>
                      </w:divBdr>
                      <w:divsChild>
                        <w:div w:id="790712720">
                          <w:marLeft w:val="0"/>
                          <w:marRight w:val="0"/>
                          <w:marTop w:val="0"/>
                          <w:marBottom w:val="0"/>
                          <w:divBdr>
                            <w:top w:val="none" w:sz="0" w:space="0" w:color="auto"/>
                            <w:left w:val="none" w:sz="0" w:space="0" w:color="auto"/>
                            <w:bottom w:val="none" w:sz="0" w:space="0" w:color="auto"/>
                            <w:right w:val="none" w:sz="0" w:space="0" w:color="auto"/>
                          </w:divBdr>
                          <w:divsChild>
                            <w:div w:id="1502234316">
                              <w:marLeft w:val="0"/>
                              <w:marRight w:val="0"/>
                              <w:marTop w:val="0"/>
                              <w:marBottom w:val="0"/>
                              <w:divBdr>
                                <w:top w:val="none" w:sz="0" w:space="0" w:color="auto"/>
                                <w:left w:val="none" w:sz="0" w:space="0" w:color="auto"/>
                                <w:bottom w:val="none" w:sz="0" w:space="0" w:color="auto"/>
                                <w:right w:val="none" w:sz="0" w:space="0" w:color="auto"/>
                              </w:divBdr>
                              <w:divsChild>
                                <w:div w:id="576522433">
                                  <w:marLeft w:val="0"/>
                                  <w:marRight w:val="0"/>
                                  <w:marTop w:val="0"/>
                                  <w:marBottom w:val="0"/>
                                  <w:divBdr>
                                    <w:top w:val="none" w:sz="0" w:space="0" w:color="auto"/>
                                    <w:left w:val="none" w:sz="0" w:space="0" w:color="auto"/>
                                    <w:bottom w:val="none" w:sz="0" w:space="0" w:color="auto"/>
                                    <w:right w:val="none" w:sz="0" w:space="0" w:color="auto"/>
                                  </w:divBdr>
                                  <w:divsChild>
                                    <w:div w:id="576135334">
                                      <w:marLeft w:val="0"/>
                                      <w:marRight w:val="0"/>
                                      <w:marTop w:val="0"/>
                                      <w:marBottom w:val="0"/>
                                      <w:divBdr>
                                        <w:top w:val="none" w:sz="0" w:space="0" w:color="auto"/>
                                        <w:left w:val="none" w:sz="0" w:space="0" w:color="auto"/>
                                        <w:bottom w:val="none" w:sz="0" w:space="0" w:color="auto"/>
                                        <w:right w:val="none" w:sz="0" w:space="0" w:color="auto"/>
                                      </w:divBdr>
                                      <w:divsChild>
                                        <w:div w:id="1551260586">
                                          <w:marLeft w:val="0"/>
                                          <w:marRight w:val="0"/>
                                          <w:marTop w:val="0"/>
                                          <w:marBottom w:val="0"/>
                                          <w:divBdr>
                                            <w:top w:val="none" w:sz="0" w:space="0" w:color="auto"/>
                                            <w:left w:val="none" w:sz="0" w:space="0" w:color="auto"/>
                                            <w:bottom w:val="none" w:sz="0" w:space="0" w:color="auto"/>
                                            <w:right w:val="none" w:sz="0" w:space="0" w:color="auto"/>
                                          </w:divBdr>
                                          <w:divsChild>
                                            <w:div w:id="941911700">
                                              <w:marLeft w:val="0"/>
                                              <w:marRight w:val="0"/>
                                              <w:marTop w:val="0"/>
                                              <w:marBottom w:val="0"/>
                                              <w:divBdr>
                                                <w:top w:val="none" w:sz="0" w:space="0" w:color="auto"/>
                                                <w:left w:val="none" w:sz="0" w:space="0" w:color="auto"/>
                                                <w:bottom w:val="none" w:sz="0" w:space="0" w:color="auto"/>
                                                <w:right w:val="none" w:sz="0" w:space="0" w:color="auto"/>
                                              </w:divBdr>
                                              <w:divsChild>
                                                <w:div w:id="943655765">
                                                  <w:marLeft w:val="0"/>
                                                  <w:marRight w:val="0"/>
                                                  <w:marTop w:val="0"/>
                                                  <w:marBottom w:val="0"/>
                                                  <w:divBdr>
                                                    <w:top w:val="none" w:sz="0" w:space="0" w:color="auto"/>
                                                    <w:left w:val="none" w:sz="0" w:space="0" w:color="auto"/>
                                                    <w:bottom w:val="none" w:sz="0" w:space="0" w:color="auto"/>
                                                    <w:right w:val="none" w:sz="0" w:space="0" w:color="auto"/>
                                                  </w:divBdr>
                                                  <w:divsChild>
                                                    <w:div w:id="1019701804">
                                                      <w:marLeft w:val="0"/>
                                                      <w:marRight w:val="0"/>
                                                      <w:marTop w:val="0"/>
                                                      <w:marBottom w:val="0"/>
                                                      <w:divBdr>
                                                        <w:top w:val="none" w:sz="0" w:space="0" w:color="auto"/>
                                                        <w:left w:val="none" w:sz="0" w:space="0" w:color="auto"/>
                                                        <w:bottom w:val="none" w:sz="0" w:space="0" w:color="auto"/>
                                                        <w:right w:val="none" w:sz="0" w:space="0" w:color="auto"/>
                                                      </w:divBdr>
                                                      <w:divsChild>
                                                        <w:div w:id="10749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796370">
      <w:bodyDiv w:val="1"/>
      <w:marLeft w:val="0"/>
      <w:marRight w:val="0"/>
      <w:marTop w:val="0"/>
      <w:marBottom w:val="0"/>
      <w:divBdr>
        <w:top w:val="none" w:sz="0" w:space="0" w:color="auto"/>
        <w:left w:val="none" w:sz="0" w:space="0" w:color="auto"/>
        <w:bottom w:val="none" w:sz="0" w:space="0" w:color="auto"/>
        <w:right w:val="none" w:sz="0" w:space="0" w:color="auto"/>
      </w:divBdr>
      <w:divsChild>
        <w:div w:id="1944800440">
          <w:marLeft w:val="0"/>
          <w:marRight w:val="0"/>
          <w:marTop w:val="100"/>
          <w:marBottom w:val="100"/>
          <w:divBdr>
            <w:top w:val="none" w:sz="0" w:space="0" w:color="auto"/>
            <w:left w:val="none" w:sz="0" w:space="0" w:color="auto"/>
            <w:bottom w:val="none" w:sz="0" w:space="0" w:color="auto"/>
            <w:right w:val="none" w:sz="0" w:space="0" w:color="auto"/>
          </w:divBdr>
          <w:divsChild>
            <w:div w:id="1201824491">
              <w:marLeft w:val="0"/>
              <w:marRight w:val="0"/>
              <w:marTop w:val="225"/>
              <w:marBottom w:val="750"/>
              <w:divBdr>
                <w:top w:val="none" w:sz="0" w:space="0" w:color="auto"/>
                <w:left w:val="none" w:sz="0" w:space="0" w:color="auto"/>
                <w:bottom w:val="none" w:sz="0" w:space="0" w:color="auto"/>
                <w:right w:val="none" w:sz="0" w:space="0" w:color="auto"/>
              </w:divBdr>
              <w:divsChild>
                <w:div w:id="833181390">
                  <w:marLeft w:val="0"/>
                  <w:marRight w:val="0"/>
                  <w:marTop w:val="0"/>
                  <w:marBottom w:val="0"/>
                  <w:divBdr>
                    <w:top w:val="none" w:sz="0" w:space="0" w:color="auto"/>
                    <w:left w:val="none" w:sz="0" w:space="0" w:color="auto"/>
                    <w:bottom w:val="none" w:sz="0" w:space="0" w:color="auto"/>
                    <w:right w:val="none" w:sz="0" w:space="0" w:color="auto"/>
                  </w:divBdr>
                  <w:divsChild>
                    <w:div w:id="757142340">
                      <w:marLeft w:val="0"/>
                      <w:marRight w:val="0"/>
                      <w:marTop w:val="0"/>
                      <w:marBottom w:val="0"/>
                      <w:divBdr>
                        <w:top w:val="none" w:sz="0" w:space="0" w:color="auto"/>
                        <w:left w:val="none" w:sz="0" w:space="0" w:color="auto"/>
                        <w:bottom w:val="none" w:sz="0" w:space="0" w:color="auto"/>
                        <w:right w:val="none" w:sz="0" w:space="0" w:color="auto"/>
                      </w:divBdr>
                      <w:divsChild>
                        <w:div w:id="956257354">
                          <w:marLeft w:val="0"/>
                          <w:marRight w:val="0"/>
                          <w:marTop w:val="0"/>
                          <w:marBottom w:val="0"/>
                          <w:divBdr>
                            <w:top w:val="none" w:sz="0" w:space="0" w:color="auto"/>
                            <w:left w:val="none" w:sz="0" w:space="0" w:color="auto"/>
                            <w:bottom w:val="none" w:sz="0" w:space="0" w:color="auto"/>
                            <w:right w:val="none" w:sz="0" w:space="0" w:color="auto"/>
                          </w:divBdr>
                          <w:divsChild>
                            <w:div w:id="1910114026">
                              <w:marLeft w:val="0"/>
                              <w:marRight w:val="0"/>
                              <w:marTop w:val="0"/>
                              <w:marBottom w:val="0"/>
                              <w:divBdr>
                                <w:top w:val="none" w:sz="0" w:space="0" w:color="auto"/>
                                <w:left w:val="none" w:sz="0" w:space="0" w:color="auto"/>
                                <w:bottom w:val="none" w:sz="0" w:space="0" w:color="auto"/>
                                <w:right w:val="none" w:sz="0" w:space="0" w:color="auto"/>
                              </w:divBdr>
                              <w:divsChild>
                                <w:div w:id="1641231753">
                                  <w:marLeft w:val="0"/>
                                  <w:marRight w:val="0"/>
                                  <w:marTop w:val="0"/>
                                  <w:marBottom w:val="0"/>
                                  <w:divBdr>
                                    <w:top w:val="none" w:sz="0" w:space="0" w:color="auto"/>
                                    <w:left w:val="none" w:sz="0" w:space="0" w:color="auto"/>
                                    <w:bottom w:val="none" w:sz="0" w:space="0" w:color="auto"/>
                                    <w:right w:val="none" w:sz="0" w:space="0" w:color="auto"/>
                                  </w:divBdr>
                                  <w:divsChild>
                                    <w:div w:id="1237085184">
                                      <w:marLeft w:val="0"/>
                                      <w:marRight w:val="0"/>
                                      <w:marTop w:val="0"/>
                                      <w:marBottom w:val="0"/>
                                      <w:divBdr>
                                        <w:top w:val="none" w:sz="0" w:space="0" w:color="auto"/>
                                        <w:left w:val="none" w:sz="0" w:space="0" w:color="auto"/>
                                        <w:bottom w:val="none" w:sz="0" w:space="0" w:color="auto"/>
                                        <w:right w:val="none" w:sz="0" w:space="0" w:color="auto"/>
                                      </w:divBdr>
                                      <w:divsChild>
                                        <w:div w:id="1264729277">
                                          <w:marLeft w:val="0"/>
                                          <w:marRight w:val="0"/>
                                          <w:marTop w:val="0"/>
                                          <w:marBottom w:val="0"/>
                                          <w:divBdr>
                                            <w:top w:val="none" w:sz="0" w:space="0" w:color="auto"/>
                                            <w:left w:val="none" w:sz="0" w:space="0" w:color="auto"/>
                                            <w:bottom w:val="none" w:sz="0" w:space="0" w:color="auto"/>
                                            <w:right w:val="none" w:sz="0" w:space="0" w:color="auto"/>
                                          </w:divBdr>
                                          <w:divsChild>
                                            <w:div w:id="21403691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272220">
      <w:bodyDiv w:val="1"/>
      <w:marLeft w:val="0"/>
      <w:marRight w:val="0"/>
      <w:marTop w:val="0"/>
      <w:marBottom w:val="0"/>
      <w:divBdr>
        <w:top w:val="none" w:sz="0" w:space="0" w:color="auto"/>
        <w:left w:val="none" w:sz="0" w:space="0" w:color="auto"/>
        <w:bottom w:val="none" w:sz="0" w:space="0" w:color="auto"/>
        <w:right w:val="none" w:sz="0" w:space="0" w:color="auto"/>
      </w:divBdr>
      <w:divsChild>
        <w:div w:id="1429503504">
          <w:marLeft w:val="0"/>
          <w:marRight w:val="0"/>
          <w:marTop w:val="0"/>
          <w:marBottom w:val="0"/>
          <w:divBdr>
            <w:top w:val="none" w:sz="0" w:space="0" w:color="auto"/>
            <w:left w:val="none" w:sz="0" w:space="0" w:color="auto"/>
            <w:bottom w:val="none" w:sz="0" w:space="0" w:color="auto"/>
            <w:right w:val="none" w:sz="0" w:space="0" w:color="auto"/>
          </w:divBdr>
          <w:divsChild>
            <w:div w:id="934745549">
              <w:marLeft w:val="0"/>
              <w:marRight w:val="0"/>
              <w:marTop w:val="0"/>
              <w:marBottom w:val="0"/>
              <w:divBdr>
                <w:top w:val="none" w:sz="0" w:space="0" w:color="auto"/>
                <w:left w:val="none" w:sz="0" w:space="0" w:color="auto"/>
                <w:bottom w:val="none" w:sz="0" w:space="0" w:color="auto"/>
                <w:right w:val="none" w:sz="0" w:space="0" w:color="auto"/>
              </w:divBdr>
              <w:divsChild>
                <w:div w:id="1372926357">
                  <w:marLeft w:val="0"/>
                  <w:marRight w:val="0"/>
                  <w:marTop w:val="100"/>
                  <w:marBottom w:val="100"/>
                  <w:divBdr>
                    <w:top w:val="none" w:sz="0" w:space="0" w:color="auto"/>
                    <w:left w:val="none" w:sz="0" w:space="0" w:color="auto"/>
                    <w:bottom w:val="none" w:sz="0" w:space="0" w:color="auto"/>
                    <w:right w:val="none" w:sz="0" w:space="0" w:color="auto"/>
                  </w:divBdr>
                  <w:divsChild>
                    <w:div w:id="1122917735">
                      <w:marLeft w:val="0"/>
                      <w:marRight w:val="0"/>
                      <w:marTop w:val="30"/>
                      <w:marBottom w:val="0"/>
                      <w:divBdr>
                        <w:top w:val="none" w:sz="0" w:space="0" w:color="auto"/>
                        <w:left w:val="none" w:sz="0" w:space="0" w:color="auto"/>
                        <w:bottom w:val="none" w:sz="0" w:space="0" w:color="auto"/>
                        <w:right w:val="none" w:sz="0" w:space="0" w:color="auto"/>
                      </w:divBdr>
                      <w:divsChild>
                        <w:div w:id="240801543">
                          <w:marLeft w:val="75"/>
                          <w:marRight w:val="75"/>
                          <w:marTop w:val="75"/>
                          <w:marBottom w:val="75"/>
                          <w:divBdr>
                            <w:top w:val="none" w:sz="0" w:space="0" w:color="auto"/>
                            <w:left w:val="none" w:sz="0" w:space="0" w:color="auto"/>
                            <w:bottom w:val="none" w:sz="0" w:space="0" w:color="auto"/>
                            <w:right w:val="none" w:sz="0" w:space="0" w:color="auto"/>
                          </w:divBdr>
                          <w:divsChild>
                            <w:div w:id="500119723">
                              <w:marLeft w:val="0"/>
                              <w:marRight w:val="0"/>
                              <w:marTop w:val="0"/>
                              <w:marBottom w:val="0"/>
                              <w:divBdr>
                                <w:top w:val="none" w:sz="0" w:space="0" w:color="auto"/>
                                <w:left w:val="none" w:sz="0" w:space="0" w:color="auto"/>
                                <w:bottom w:val="none" w:sz="0" w:space="0" w:color="auto"/>
                                <w:right w:val="none" w:sz="0" w:space="0" w:color="auto"/>
                              </w:divBdr>
                              <w:divsChild>
                                <w:div w:id="456031231">
                                  <w:marLeft w:val="0"/>
                                  <w:marRight w:val="0"/>
                                  <w:marTop w:val="0"/>
                                  <w:marBottom w:val="0"/>
                                  <w:divBdr>
                                    <w:top w:val="none" w:sz="0" w:space="0" w:color="auto"/>
                                    <w:left w:val="none" w:sz="0" w:space="0" w:color="auto"/>
                                    <w:bottom w:val="none" w:sz="0" w:space="0" w:color="auto"/>
                                    <w:right w:val="none" w:sz="0" w:space="0" w:color="auto"/>
                                  </w:divBdr>
                                  <w:divsChild>
                                    <w:div w:id="282006547">
                                      <w:marLeft w:val="0"/>
                                      <w:marRight w:val="0"/>
                                      <w:marTop w:val="0"/>
                                      <w:marBottom w:val="0"/>
                                      <w:divBdr>
                                        <w:top w:val="none" w:sz="0" w:space="0" w:color="auto"/>
                                        <w:left w:val="none" w:sz="0" w:space="0" w:color="auto"/>
                                        <w:bottom w:val="none" w:sz="0" w:space="0" w:color="auto"/>
                                        <w:right w:val="none" w:sz="0" w:space="0" w:color="auto"/>
                                      </w:divBdr>
                                      <w:divsChild>
                                        <w:div w:id="15996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637441">
      <w:bodyDiv w:val="1"/>
      <w:marLeft w:val="0"/>
      <w:marRight w:val="0"/>
      <w:marTop w:val="0"/>
      <w:marBottom w:val="0"/>
      <w:divBdr>
        <w:top w:val="none" w:sz="0" w:space="0" w:color="auto"/>
        <w:left w:val="none" w:sz="0" w:space="0" w:color="auto"/>
        <w:bottom w:val="none" w:sz="0" w:space="0" w:color="auto"/>
        <w:right w:val="none" w:sz="0" w:space="0" w:color="auto"/>
      </w:divBdr>
      <w:divsChild>
        <w:div w:id="1339697601">
          <w:marLeft w:val="0"/>
          <w:marRight w:val="0"/>
          <w:marTop w:val="100"/>
          <w:marBottom w:val="100"/>
          <w:divBdr>
            <w:top w:val="none" w:sz="0" w:space="0" w:color="auto"/>
            <w:left w:val="none" w:sz="0" w:space="0" w:color="auto"/>
            <w:bottom w:val="none" w:sz="0" w:space="0" w:color="auto"/>
            <w:right w:val="none" w:sz="0" w:space="0" w:color="auto"/>
          </w:divBdr>
          <w:divsChild>
            <w:div w:id="801313598">
              <w:marLeft w:val="0"/>
              <w:marRight w:val="0"/>
              <w:marTop w:val="225"/>
              <w:marBottom w:val="750"/>
              <w:divBdr>
                <w:top w:val="none" w:sz="0" w:space="0" w:color="auto"/>
                <w:left w:val="none" w:sz="0" w:space="0" w:color="auto"/>
                <w:bottom w:val="none" w:sz="0" w:space="0" w:color="auto"/>
                <w:right w:val="none" w:sz="0" w:space="0" w:color="auto"/>
              </w:divBdr>
              <w:divsChild>
                <w:div w:id="1074661381">
                  <w:marLeft w:val="0"/>
                  <w:marRight w:val="0"/>
                  <w:marTop w:val="0"/>
                  <w:marBottom w:val="0"/>
                  <w:divBdr>
                    <w:top w:val="none" w:sz="0" w:space="0" w:color="auto"/>
                    <w:left w:val="none" w:sz="0" w:space="0" w:color="auto"/>
                    <w:bottom w:val="none" w:sz="0" w:space="0" w:color="auto"/>
                    <w:right w:val="none" w:sz="0" w:space="0" w:color="auto"/>
                  </w:divBdr>
                  <w:divsChild>
                    <w:div w:id="1365474958">
                      <w:marLeft w:val="0"/>
                      <w:marRight w:val="0"/>
                      <w:marTop w:val="0"/>
                      <w:marBottom w:val="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sChild>
                            <w:div w:id="697390902">
                              <w:marLeft w:val="0"/>
                              <w:marRight w:val="0"/>
                              <w:marTop w:val="0"/>
                              <w:marBottom w:val="0"/>
                              <w:divBdr>
                                <w:top w:val="none" w:sz="0" w:space="0" w:color="auto"/>
                                <w:left w:val="none" w:sz="0" w:space="0" w:color="auto"/>
                                <w:bottom w:val="none" w:sz="0" w:space="0" w:color="auto"/>
                                <w:right w:val="none" w:sz="0" w:space="0" w:color="auto"/>
                              </w:divBdr>
                              <w:divsChild>
                                <w:div w:id="1215511097">
                                  <w:marLeft w:val="0"/>
                                  <w:marRight w:val="0"/>
                                  <w:marTop w:val="0"/>
                                  <w:marBottom w:val="0"/>
                                  <w:divBdr>
                                    <w:top w:val="none" w:sz="0" w:space="0" w:color="auto"/>
                                    <w:left w:val="none" w:sz="0" w:space="0" w:color="auto"/>
                                    <w:bottom w:val="none" w:sz="0" w:space="0" w:color="auto"/>
                                    <w:right w:val="none" w:sz="0" w:space="0" w:color="auto"/>
                                  </w:divBdr>
                                  <w:divsChild>
                                    <w:div w:id="405347542">
                                      <w:marLeft w:val="0"/>
                                      <w:marRight w:val="0"/>
                                      <w:marTop w:val="0"/>
                                      <w:marBottom w:val="0"/>
                                      <w:divBdr>
                                        <w:top w:val="none" w:sz="0" w:space="0" w:color="auto"/>
                                        <w:left w:val="none" w:sz="0" w:space="0" w:color="auto"/>
                                        <w:bottom w:val="none" w:sz="0" w:space="0" w:color="auto"/>
                                        <w:right w:val="none" w:sz="0" w:space="0" w:color="auto"/>
                                      </w:divBdr>
                                      <w:divsChild>
                                        <w:div w:id="350453126">
                                          <w:marLeft w:val="0"/>
                                          <w:marRight w:val="0"/>
                                          <w:marTop w:val="0"/>
                                          <w:marBottom w:val="0"/>
                                          <w:divBdr>
                                            <w:top w:val="none" w:sz="0" w:space="0" w:color="auto"/>
                                            <w:left w:val="none" w:sz="0" w:space="0" w:color="auto"/>
                                            <w:bottom w:val="none" w:sz="0" w:space="0" w:color="auto"/>
                                            <w:right w:val="none" w:sz="0" w:space="0" w:color="auto"/>
                                          </w:divBdr>
                                          <w:divsChild>
                                            <w:div w:id="1636711679">
                                              <w:marLeft w:val="0"/>
                                              <w:marRight w:val="0"/>
                                              <w:marTop w:val="0"/>
                                              <w:marBottom w:val="0"/>
                                              <w:divBdr>
                                                <w:top w:val="none" w:sz="0" w:space="0" w:color="auto"/>
                                                <w:left w:val="none" w:sz="0" w:space="0" w:color="auto"/>
                                                <w:bottom w:val="none" w:sz="0" w:space="0" w:color="auto"/>
                                                <w:right w:val="none" w:sz="0" w:space="0" w:color="auto"/>
                                              </w:divBdr>
                                              <w:divsChild>
                                                <w:div w:id="955142015">
                                                  <w:marLeft w:val="0"/>
                                                  <w:marRight w:val="0"/>
                                                  <w:marTop w:val="0"/>
                                                  <w:marBottom w:val="0"/>
                                                  <w:divBdr>
                                                    <w:top w:val="none" w:sz="0" w:space="0" w:color="auto"/>
                                                    <w:left w:val="none" w:sz="0" w:space="0" w:color="auto"/>
                                                    <w:bottom w:val="none" w:sz="0" w:space="0" w:color="auto"/>
                                                    <w:right w:val="none" w:sz="0" w:space="0" w:color="auto"/>
                                                  </w:divBdr>
                                                  <w:divsChild>
                                                    <w:div w:id="1226406685">
                                                      <w:marLeft w:val="0"/>
                                                      <w:marRight w:val="0"/>
                                                      <w:marTop w:val="0"/>
                                                      <w:marBottom w:val="0"/>
                                                      <w:divBdr>
                                                        <w:top w:val="none" w:sz="0" w:space="0" w:color="auto"/>
                                                        <w:left w:val="none" w:sz="0" w:space="0" w:color="auto"/>
                                                        <w:bottom w:val="none" w:sz="0" w:space="0" w:color="auto"/>
                                                        <w:right w:val="none" w:sz="0" w:space="0" w:color="auto"/>
                                                      </w:divBdr>
                                                      <w:divsChild>
                                                        <w:div w:id="1252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312450">
      <w:bodyDiv w:val="1"/>
      <w:marLeft w:val="0"/>
      <w:marRight w:val="0"/>
      <w:marTop w:val="0"/>
      <w:marBottom w:val="0"/>
      <w:divBdr>
        <w:top w:val="none" w:sz="0" w:space="0" w:color="auto"/>
        <w:left w:val="none" w:sz="0" w:space="0" w:color="auto"/>
        <w:bottom w:val="none" w:sz="0" w:space="0" w:color="auto"/>
        <w:right w:val="none" w:sz="0" w:space="0" w:color="auto"/>
      </w:divBdr>
    </w:div>
    <w:div w:id="1677616334">
      <w:bodyDiv w:val="1"/>
      <w:marLeft w:val="0"/>
      <w:marRight w:val="0"/>
      <w:marTop w:val="0"/>
      <w:marBottom w:val="0"/>
      <w:divBdr>
        <w:top w:val="none" w:sz="0" w:space="0" w:color="auto"/>
        <w:left w:val="none" w:sz="0" w:space="0" w:color="auto"/>
        <w:bottom w:val="none" w:sz="0" w:space="0" w:color="auto"/>
        <w:right w:val="none" w:sz="0" w:space="0" w:color="auto"/>
      </w:divBdr>
      <w:divsChild>
        <w:div w:id="2036611589">
          <w:marLeft w:val="0"/>
          <w:marRight w:val="0"/>
          <w:marTop w:val="100"/>
          <w:marBottom w:val="100"/>
          <w:divBdr>
            <w:top w:val="none" w:sz="0" w:space="0" w:color="auto"/>
            <w:left w:val="none" w:sz="0" w:space="0" w:color="auto"/>
            <w:bottom w:val="none" w:sz="0" w:space="0" w:color="auto"/>
            <w:right w:val="none" w:sz="0" w:space="0" w:color="auto"/>
          </w:divBdr>
          <w:divsChild>
            <w:div w:id="653872253">
              <w:marLeft w:val="0"/>
              <w:marRight w:val="0"/>
              <w:marTop w:val="225"/>
              <w:marBottom w:val="750"/>
              <w:divBdr>
                <w:top w:val="none" w:sz="0" w:space="0" w:color="auto"/>
                <w:left w:val="none" w:sz="0" w:space="0" w:color="auto"/>
                <w:bottom w:val="none" w:sz="0" w:space="0" w:color="auto"/>
                <w:right w:val="none" w:sz="0" w:space="0" w:color="auto"/>
              </w:divBdr>
              <w:divsChild>
                <w:div w:id="226188362">
                  <w:marLeft w:val="0"/>
                  <w:marRight w:val="0"/>
                  <w:marTop w:val="0"/>
                  <w:marBottom w:val="0"/>
                  <w:divBdr>
                    <w:top w:val="none" w:sz="0" w:space="0" w:color="auto"/>
                    <w:left w:val="none" w:sz="0" w:space="0" w:color="auto"/>
                    <w:bottom w:val="none" w:sz="0" w:space="0" w:color="auto"/>
                    <w:right w:val="none" w:sz="0" w:space="0" w:color="auto"/>
                  </w:divBdr>
                  <w:divsChild>
                    <w:div w:id="1538620011">
                      <w:marLeft w:val="0"/>
                      <w:marRight w:val="0"/>
                      <w:marTop w:val="0"/>
                      <w:marBottom w:val="0"/>
                      <w:divBdr>
                        <w:top w:val="none" w:sz="0" w:space="0" w:color="auto"/>
                        <w:left w:val="none" w:sz="0" w:space="0" w:color="auto"/>
                        <w:bottom w:val="none" w:sz="0" w:space="0" w:color="auto"/>
                        <w:right w:val="none" w:sz="0" w:space="0" w:color="auto"/>
                      </w:divBdr>
                      <w:divsChild>
                        <w:div w:id="2029139797">
                          <w:marLeft w:val="0"/>
                          <w:marRight w:val="0"/>
                          <w:marTop w:val="0"/>
                          <w:marBottom w:val="0"/>
                          <w:divBdr>
                            <w:top w:val="none" w:sz="0" w:space="0" w:color="auto"/>
                            <w:left w:val="none" w:sz="0" w:space="0" w:color="auto"/>
                            <w:bottom w:val="none" w:sz="0" w:space="0" w:color="auto"/>
                            <w:right w:val="none" w:sz="0" w:space="0" w:color="auto"/>
                          </w:divBdr>
                          <w:divsChild>
                            <w:div w:id="1078092023">
                              <w:marLeft w:val="0"/>
                              <w:marRight w:val="0"/>
                              <w:marTop w:val="0"/>
                              <w:marBottom w:val="0"/>
                              <w:divBdr>
                                <w:top w:val="none" w:sz="0" w:space="0" w:color="auto"/>
                                <w:left w:val="none" w:sz="0" w:space="0" w:color="auto"/>
                                <w:bottom w:val="none" w:sz="0" w:space="0" w:color="auto"/>
                                <w:right w:val="none" w:sz="0" w:space="0" w:color="auto"/>
                              </w:divBdr>
                              <w:divsChild>
                                <w:div w:id="1055003828">
                                  <w:marLeft w:val="0"/>
                                  <w:marRight w:val="0"/>
                                  <w:marTop w:val="0"/>
                                  <w:marBottom w:val="0"/>
                                  <w:divBdr>
                                    <w:top w:val="none" w:sz="0" w:space="0" w:color="auto"/>
                                    <w:left w:val="none" w:sz="0" w:space="0" w:color="auto"/>
                                    <w:bottom w:val="none" w:sz="0" w:space="0" w:color="auto"/>
                                    <w:right w:val="none" w:sz="0" w:space="0" w:color="auto"/>
                                  </w:divBdr>
                                  <w:divsChild>
                                    <w:div w:id="2037542394">
                                      <w:marLeft w:val="0"/>
                                      <w:marRight w:val="0"/>
                                      <w:marTop w:val="0"/>
                                      <w:marBottom w:val="0"/>
                                      <w:divBdr>
                                        <w:top w:val="none" w:sz="0" w:space="0" w:color="auto"/>
                                        <w:left w:val="none" w:sz="0" w:space="0" w:color="auto"/>
                                        <w:bottom w:val="none" w:sz="0" w:space="0" w:color="auto"/>
                                        <w:right w:val="none" w:sz="0" w:space="0" w:color="auto"/>
                                      </w:divBdr>
                                      <w:divsChild>
                                        <w:div w:id="76247858">
                                          <w:marLeft w:val="0"/>
                                          <w:marRight w:val="0"/>
                                          <w:marTop w:val="0"/>
                                          <w:marBottom w:val="0"/>
                                          <w:divBdr>
                                            <w:top w:val="none" w:sz="0" w:space="0" w:color="auto"/>
                                            <w:left w:val="none" w:sz="0" w:space="0" w:color="auto"/>
                                            <w:bottom w:val="none" w:sz="0" w:space="0" w:color="auto"/>
                                            <w:right w:val="none" w:sz="0" w:space="0" w:color="auto"/>
                                          </w:divBdr>
                                          <w:divsChild>
                                            <w:div w:id="1083142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857320">
      <w:bodyDiv w:val="1"/>
      <w:marLeft w:val="0"/>
      <w:marRight w:val="0"/>
      <w:marTop w:val="0"/>
      <w:marBottom w:val="0"/>
      <w:divBdr>
        <w:top w:val="none" w:sz="0" w:space="0" w:color="auto"/>
        <w:left w:val="none" w:sz="0" w:space="0" w:color="auto"/>
        <w:bottom w:val="none" w:sz="0" w:space="0" w:color="auto"/>
        <w:right w:val="none" w:sz="0" w:space="0" w:color="auto"/>
      </w:divBdr>
    </w:div>
    <w:div w:id="1813326291">
      <w:bodyDiv w:val="1"/>
      <w:marLeft w:val="0"/>
      <w:marRight w:val="0"/>
      <w:marTop w:val="0"/>
      <w:marBottom w:val="0"/>
      <w:divBdr>
        <w:top w:val="none" w:sz="0" w:space="0" w:color="auto"/>
        <w:left w:val="none" w:sz="0" w:space="0" w:color="auto"/>
        <w:bottom w:val="none" w:sz="0" w:space="0" w:color="auto"/>
        <w:right w:val="none" w:sz="0" w:space="0" w:color="auto"/>
      </w:divBdr>
    </w:div>
    <w:div w:id="1828207129">
      <w:bodyDiv w:val="1"/>
      <w:marLeft w:val="0"/>
      <w:marRight w:val="0"/>
      <w:marTop w:val="0"/>
      <w:marBottom w:val="0"/>
      <w:divBdr>
        <w:top w:val="none" w:sz="0" w:space="0" w:color="auto"/>
        <w:left w:val="none" w:sz="0" w:space="0" w:color="auto"/>
        <w:bottom w:val="none" w:sz="0" w:space="0" w:color="auto"/>
        <w:right w:val="none" w:sz="0" w:space="0" w:color="auto"/>
      </w:divBdr>
    </w:div>
    <w:div w:id="1870338111">
      <w:bodyDiv w:val="1"/>
      <w:marLeft w:val="0"/>
      <w:marRight w:val="0"/>
      <w:marTop w:val="0"/>
      <w:marBottom w:val="0"/>
      <w:divBdr>
        <w:top w:val="none" w:sz="0" w:space="0" w:color="auto"/>
        <w:left w:val="none" w:sz="0" w:space="0" w:color="auto"/>
        <w:bottom w:val="none" w:sz="0" w:space="0" w:color="auto"/>
        <w:right w:val="none" w:sz="0" w:space="0" w:color="auto"/>
      </w:divBdr>
    </w:div>
    <w:div w:id="1931574317">
      <w:bodyDiv w:val="1"/>
      <w:marLeft w:val="0"/>
      <w:marRight w:val="0"/>
      <w:marTop w:val="0"/>
      <w:marBottom w:val="0"/>
      <w:divBdr>
        <w:top w:val="none" w:sz="0" w:space="0" w:color="auto"/>
        <w:left w:val="none" w:sz="0" w:space="0" w:color="auto"/>
        <w:bottom w:val="none" w:sz="0" w:space="0" w:color="auto"/>
        <w:right w:val="none" w:sz="0" w:space="0" w:color="auto"/>
      </w:divBdr>
    </w:div>
    <w:div w:id="1976400237">
      <w:bodyDiv w:val="1"/>
      <w:marLeft w:val="0"/>
      <w:marRight w:val="0"/>
      <w:marTop w:val="0"/>
      <w:marBottom w:val="0"/>
      <w:divBdr>
        <w:top w:val="none" w:sz="0" w:space="0" w:color="auto"/>
        <w:left w:val="none" w:sz="0" w:space="0" w:color="auto"/>
        <w:bottom w:val="none" w:sz="0" w:space="0" w:color="auto"/>
        <w:right w:val="none" w:sz="0" w:space="0" w:color="auto"/>
      </w:divBdr>
      <w:divsChild>
        <w:div w:id="1966278760">
          <w:marLeft w:val="0"/>
          <w:marRight w:val="0"/>
          <w:marTop w:val="100"/>
          <w:marBottom w:val="100"/>
          <w:divBdr>
            <w:top w:val="none" w:sz="0" w:space="0" w:color="auto"/>
            <w:left w:val="none" w:sz="0" w:space="0" w:color="auto"/>
            <w:bottom w:val="none" w:sz="0" w:space="0" w:color="auto"/>
            <w:right w:val="none" w:sz="0" w:space="0" w:color="auto"/>
          </w:divBdr>
          <w:divsChild>
            <w:div w:id="1906717559">
              <w:marLeft w:val="0"/>
              <w:marRight w:val="0"/>
              <w:marTop w:val="225"/>
              <w:marBottom w:val="750"/>
              <w:divBdr>
                <w:top w:val="none" w:sz="0" w:space="0" w:color="auto"/>
                <w:left w:val="none" w:sz="0" w:space="0" w:color="auto"/>
                <w:bottom w:val="none" w:sz="0" w:space="0" w:color="auto"/>
                <w:right w:val="none" w:sz="0" w:space="0" w:color="auto"/>
              </w:divBdr>
              <w:divsChild>
                <w:div w:id="1606888047">
                  <w:marLeft w:val="0"/>
                  <w:marRight w:val="0"/>
                  <w:marTop w:val="0"/>
                  <w:marBottom w:val="0"/>
                  <w:divBdr>
                    <w:top w:val="none" w:sz="0" w:space="0" w:color="auto"/>
                    <w:left w:val="none" w:sz="0" w:space="0" w:color="auto"/>
                    <w:bottom w:val="none" w:sz="0" w:space="0" w:color="auto"/>
                    <w:right w:val="none" w:sz="0" w:space="0" w:color="auto"/>
                  </w:divBdr>
                  <w:divsChild>
                    <w:div w:id="2071920986">
                      <w:marLeft w:val="0"/>
                      <w:marRight w:val="0"/>
                      <w:marTop w:val="0"/>
                      <w:marBottom w:val="0"/>
                      <w:divBdr>
                        <w:top w:val="none" w:sz="0" w:space="0" w:color="auto"/>
                        <w:left w:val="none" w:sz="0" w:space="0" w:color="auto"/>
                        <w:bottom w:val="none" w:sz="0" w:space="0" w:color="auto"/>
                        <w:right w:val="none" w:sz="0" w:space="0" w:color="auto"/>
                      </w:divBdr>
                      <w:divsChild>
                        <w:div w:id="2009668753">
                          <w:marLeft w:val="0"/>
                          <w:marRight w:val="0"/>
                          <w:marTop w:val="0"/>
                          <w:marBottom w:val="0"/>
                          <w:divBdr>
                            <w:top w:val="none" w:sz="0" w:space="0" w:color="auto"/>
                            <w:left w:val="none" w:sz="0" w:space="0" w:color="auto"/>
                            <w:bottom w:val="none" w:sz="0" w:space="0" w:color="auto"/>
                            <w:right w:val="none" w:sz="0" w:space="0" w:color="auto"/>
                          </w:divBdr>
                          <w:divsChild>
                            <w:div w:id="1211767840">
                              <w:marLeft w:val="0"/>
                              <w:marRight w:val="0"/>
                              <w:marTop w:val="0"/>
                              <w:marBottom w:val="0"/>
                              <w:divBdr>
                                <w:top w:val="none" w:sz="0" w:space="0" w:color="auto"/>
                                <w:left w:val="none" w:sz="0" w:space="0" w:color="auto"/>
                                <w:bottom w:val="none" w:sz="0" w:space="0" w:color="auto"/>
                                <w:right w:val="none" w:sz="0" w:space="0" w:color="auto"/>
                              </w:divBdr>
                              <w:divsChild>
                                <w:div w:id="823157088">
                                  <w:marLeft w:val="0"/>
                                  <w:marRight w:val="0"/>
                                  <w:marTop w:val="0"/>
                                  <w:marBottom w:val="0"/>
                                  <w:divBdr>
                                    <w:top w:val="none" w:sz="0" w:space="0" w:color="auto"/>
                                    <w:left w:val="none" w:sz="0" w:space="0" w:color="auto"/>
                                    <w:bottom w:val="none" w:sz="0" w:space="0" w:color="auto"/>
                                    <w:right w:val="none" w:sz="0" w:space="0" w:color="auto"/>
                                  </w:divBdr>
                                  <w:divsChild>
                                    <w:div w:id="1855919443">
                                      <w:marLeft w:val="0"/>
                                      <w:marRight w:val="0"/>
                                      <w:marTop w:val="0"/>
                                      <w:marBottom w:val="0"/>
                                      <w:divBdr>
                                        <w:top w:val="none" w:sz="0" w:space="0" w:color="auto"/>
                                        <w:left w:val="none" w:sz="0" w:space="0" w:color="auto"/>
                                        <w:bottom w:val="none" w:sz="0" w:space="0" w:color="auto"/>
                                        <w:right w:val="none" w:sz="0" w:space="0" w:color="auto"/>
                                      </w:divBdr>
                                      <w:divsChild>
                                        <w:div w:id="880559595">
                                          <w:marLeft w:val="0"/>
                                          <w:marRight w:val="0"/>
                                          <w:marTop w:val="0"/>
                                          <w:marBottom w:val="0"/>
                                          <w:divBdr>
                                            <w:top w:val="none" w:sz="0" w:space="0" w:color="auto"/>
                                            <w:left w:val="none" w:sz="0" w:space="0" w:color="auto"/>
                                            <w:bottom w:val="none" w:sz="0" w:space="0" w:color="auto"/>
                                            <w:right w:val="none" w:sz="0" w:space="0" w:color="auto"/>
                                          </w:divBdr>
                                          <w:divsChild>
                                            <w:div w:id="124810853">
                                              <w:marLeft w:val="0"/>
                                              <w:marRight w:val="0"/>
                                              <w:marTop w:val="0"/>
                                              <w:marBottom w:val="0"/>
                                              <w:divBdr>
                                                <w:top w:val="none" w:sz="0" w:space="0" w:color="auto"/>
                                                <w:left w:val="none" w:sz="0" w:space="0" w:color="auto"/>
                                                <w:bottom w:val="none" w:sz="0" w:space="0" w:color="auto"/>
                                                <w:right w:val="none" w:sz="0" w:space="0" w:color="auto"/>
                                              </w:divBdr>
                                              <w:divsChild>
                                                <w:div w:id="1212811852">
                                                  <w:marLeft w:val="0"/>
                                                  <w:marRight w:val="0"/>
                                                  <w:marTop w:val="0"/>
                                                  <w:marBottom w:val="0"/>
                                                  <w:divBdr>
                                                    <w:top w:val="none" w:sz="0" w:space="0" w:color="auto"/>
                                                    <w:left w:val="none" w:sz="0" w:space="0" w:color="auto"/>
                                                    <w:bottom w:val="none" w:sz="0" w:space="0" w:color="auto"/>
                                                    <w:right w:val="none" w:sz="0" w:space="0" w:color="auto"/>
                                                  </w:divBdr>
                                                  <w:divsChild>
                                                    <w:div w:id="539905565">
                                                      <w:marLeft w:val="0"/>
                                                      <w:marRight w:val="0"/>
                                                      <w:marTop w:val="0"/>
                                                      <w:marBottom w:val="0"/>
                                                      <w:divBdr>
                                                        <w:top w:val="none" w:sz="0" w:space="0" w:color="auto"/>
                                                        <w:left w:val="none" w:sz="0" w:space="0" w:color="auto"/>
                                                        <w:bottom w:val="none" w:sz="0" w:space="0" w:color="auto"/>
                                                        <w:right w:val="none" w:sz="0" w:space="0" w:color="auto"/>
                                                      </w:divBdr>
                                                      <w:divsChild>
                                                        <w:div w:id="13254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799141">
      <w:bodyDiv w:val="1"/>
      <w:marLeft w:val="0"/>
      <w:marRight w:val="0"/>
      <w:marTop w:val="0"/>
      <w:marBottom w:val="0"/>
      <w:divBdr>
        <w:top w:val="none" w:sz="0" w:space="0" w:color="auto"/>
        <w:left w:val="none" w:sz="0" w:space="0" w:color="auto"/>
        <w:bottom w:val="none" w:sz="0" w:space="0" w:color="auto"/>
        <w:right w:val="none" w:sz="0" w:space="0" w:color="auto"/>
      </w:divBdr>
    </w:div>
    <w:div w:id="2071531955">
      <w:bodyDiv w:val="1"/>
      <w:marLeft w:val="0"/>
      <w:marRight w:val="0"/>
      <w:marTop w:val="0"/>
      <w:marBottom w:val="0"/>
      <w:divBdr>
        <w:top w:val="none" w:sz="0" w:space="0" w:color="auto"/>
        <w:left w:val="none" w:sz="0" w:space="0" w:color="auto"/>
        <w:bottom w:val="none" w:sz="0" w:space="0" w:color="auto"/>
        <w:right w:val="none" w:sz="0" w:space="0" w:color="auto"/>
      </w:divBdr>
    </w:div>
    <w:div w:id="2080203492">
      <w:bodyDiv w:val="1"/>
      <w:marLeft w:val="0"/>
      <w:marRight w:val="0"/>
      <w:marTop w:val="0"/>
      <w:marBottom w:val="0"/>
      <w:divBdr>
        <w:top w:val="none" w:sz="0" w:space="0" w:color="auto"/>
        <w:left w:val="none" w:sz="0" w:space="0" w:color="auto"/>
        <w:bottom w:val="none" w:sz="0" w:space="0" w:color="auto"/>
        <w:right w:val="none" w:sz="0" w:space="0" w:color="auto"/>
      </w:divBdr>
    </w:div>
    <w:div w:id="2101442813">
      <w:bodyDiv w:val="1"/>
      <w:marLeft w:val="0"/>
      <w:marRight w:val="0"/>
      <w:marTop w:val="0"/>
      <w:marBottom w:val="0"/>
      <w:divBdr>
        <w:top w:val="none" w:sz="0" w:space="0" w:color="auto"/>
        <w:left w:val="none" w:sz="0" w:space="0" w:color="auto"/>
        <w:bottom w:val="none" w:sz="0" w:space="0" w:color="auto"/>
        <w:right w:val="none" w:sz="0" w:space="0" w:color="auto"/>
      </w:divBdr>
    </w:div>
    <w:div w:id="2132625892">
      <w:bodyDiv w:val="1"/>
      <w:marLeft w:val="0"/>
      <w:marRight w:val="0"/>
      <w:marTop w:val="0"/>
      <w:marBottom w:val="0"/>
      <w:divBdr>
        <w:top w:val="none" w:sz="0" w:space="0" w:color="auto"/>
        <w:left w:val="none" w:sz="0" w:space="0" w:color="auto"/>
        <w:bottom w:val="none" w:sz="0" w:space="0" w:color="auto"/>
        <w:right w:val="none" w:sz="0" w:space="0" w:color="auto"/>
      </w:divBdr>
      <w:divsChild>
        <w:div w:id="679241211">
          <w:marLeft w:val="0"/>
          <w:marRight w:val="0"/>
          <w:marTop w:val="100"/>
          <w:marBottom w:val="100"/>
          <w:divBdr>
            <w:top w:val="none" w:sz="0" w:space="0" w:color="auto"/>
            <w:left w:val="none" w:sz="0" w:space="0" w:color="auto"/>
            <w:bottom w:val="none" w:sz="0" w:space="0" w:color="auto"/>
            <w:right w:val="none" w:sz="0" w:space="0" w:color="auto"/>
          </w:divBdr>
          <w:divsChild>
            <w:div w:id="972054449">
              <w:marLeft w:val="0"/>
              <w:marRight w:val="0"/>
              <w:marTop w:val="225"/>
              <w:marBottom w:val="750"/>
              <w:divBdr>
                <w:top w:val="none" w:sz="0" w:space="0" w:color="auto"/>
                <w:left w:val="none" w:sz="0" w:space="0" w:color="auto"/>
                <w:bottom w:val="none" w:sz="0" w:space="0" w:color="auto"/>
                <w:right w:val="none" w:sz="0" w:space="0" w:color="auto"/>
              </w:divBdr>
              <w:divsChild>
                <w:div w:id="758217778">
                  <w:marLeft w:val="0"/>
                  <w:marRight w:val="0"/>
                  <w:marTop w:val="0"/>
                  <w:marBottom w:val="0"/>
                  <w:divBdr>
                    <w:top w:val="none" w:sz="0" w:space="0" w:color="auto"/>
                    <w:left w:val="none" w:sz="0" w:space="0" w:color="auto"/>
                    <w:bottom w:val="none" w:sz="0" w:space="0" w:color="auto"/>
                    <w:right w:val="none" w:sz="0" w:space="0" w:color="auto"/>
                  </w:divBdr>
                  <w:divsChild>
                    <w:div w:id="561405142">
                      <w:marLeft w:val="0"/>
                      <w:marRight w:val="0"/>
                      <w:marTop w:val="0"/>
                      <w:marBottom w:val="0"/>
                      <w:divBdr>
                        <w:top w:val="none" w:sz="0" w:space="0" w:color="auto"/>
                        <w:left w:val="none" w:sz="0" w:space="0" w:color="auto"/>
                        <w:bottom w:val="none" w:sz="0" w:space="0" w:color="auto"/>
                        <w:right w:val="none" w:sz="0" w:space="0" w:color="auto"/>
                      </w:divBdr>
                      <w:divsChild>
                        <w:div w:id="688144599">
                          <w:marLeft w:val="0"/>
                          <w:marRight w:val="0"/>
                          <w:marTop w:val="0"/>
                          <w:marBottom w:val="0"/>
                          <w:divBdr>
                            <w:top w:val="none" w:sz="0" w:space="0" w:color="auto"/>
                            <w:left w:val="none" w:sz="0" w:space="0" w:color="auto"/>
                            <w:bottom w:val="none" w:sz="0" w:space="0" w:color="auto"/>
                            <w:right w:val="none" w:sz="0" w:space="0" w:color="auto"/>
                          </w:divBdr>
                          <w:divsChild>
                            <w:div w:id="1309477479">
                              <w:marLeft w:val="0"/>
                              <w:marRight w:val="0"/>
                              <w:marTop w:val="0"/>
                              <w:marBottom w:val="0"/>
                              <w:divBdr>
                                <w:top w:val="none" w:sz="0" w:space="0" w:color="auto"/>
                                <w:left w:val="none" w:sz="0" w:space="0" w:color="auto"/>
                                <w:bottom w:val="none" w:sz="0" w:space="0" w:color="auto"/>
                                <w:right w:val="none" w:sz="0" w:space="0" w:color="auto"/>
                              </w:divBdr>
                              <w:divsChild>
                                <w:div w:id="550847768">
                                  <w:marLeft w:val="0"/>
                                  <w:marRight w:val="0"/>
                                  <w:marTop w:val="0"/>
                                  <w:marBottom w:val="0"/>
                                  <w:divBdr>
                                    <w:top w:val="none" w:sz="0" w:space="0" w:color="auto"/>
                                    <w:left w:val="none" w:sz="0" w:space="0" w:color="auto"/>
                                    <w:bottom w:val="none" w:sz="0" w:space="0" w:color="auto"/>
                                    <w:right w:val="none" w:sz="0" w:space="0" w:color="auto"/>
                                  </w:divBdr>
                                  <w:divsChild>
                                    <w:div w:id="1156843258">
                                      <w:marLeft w:val="0"/>
                                      <w:marRight w:val="0"/>
                                      <w:marTop w:val="0"/>
                                      <w:marBottom w:val="0"/>
                                      <w:divBdr>
                                        <w:top w:val="none" w:sz="0" w:space="0" w:color="auto"/>
                                        <w:left w:val="none" w:sz="0" w:space="0" w:color="auto"/>
                                        <w:bottom w:val="none" w:sz="0" w:space="0" w:color="auto"/>
                                        <w:right w:val="none" w:sz="0" w:space="0" w:color="auto"/>
                                      </w:divBdr>
                                      <w:divsChild>
                                        <w:div w:id="399794878">
                                          <w:marLeft w:val="0"/>
                                          <w:marRight w:val="0"/>
                                          <w:marTop w:val="0"/>
                                          <w:marBottom w:val="0"/>
                                          <w:divBdr>
                                            <w:top w:val="none" w:sz="0" w:space="0" w:color="auto"/>
                                            <w:left w:val="none" w:sz="0" w:space="0" w:color="auto"/>
                                            <w:bottom w:val="none" w:sz="0" w:space="0" w:color="auto"/>
                                            <w:right w:val="none" w:sz="0" w:space="0" w:color="auto"/>
                                          </w:divBdr>
                                          <w:divsChild>
                                            <w:div w:id="1592272612">
                                              <w:marLeft w:val="0"/>
                                              <w:marRight w:val="0"/>
                                              <w:marTop w:val="0"/>
                                              <w:marBottom w:val="0"/>
                                              <w:divBdr>
                                                <w:top w:val="none" w:sz="0" w:space="0" w:color="auto"/>
                                                <w:left w:val="none" w:sz="0" w:space="0" w:color="auto"/>
                                                <w:bottom w:val="none" w:sz="0" w:space="0" w:color="auto"/>
                                                <w:right w:val="none" w:sz="0" w:space="0" w:color="auto"/>
                                              </w:divBdr>
                                              <w:divsChild>
                                                <w:div w:id="2030062977">
                                                  <w:marLeft w:val="0"/>
                                                  <w:marRight w:val="0"/>
                                                  <w:marTop w:val="0"/>
                                                  <w:marBottom w:val="0"/>
                                                  <w:divBdr>
                                                    <w:top w:val="none" w:sz="0" w:space="0" w:color="auto"/>
                                                    <w:left w:val="none" w:sz="0" w:space="0" w:color="auto"/>
                                                    <w:bottom w:val="none" w:sz="0" w:space="0" w:color="auto"/>
                                                    <w:right w:val="none" w:sz="0" w:space="0" w:color="auto"/>
                                                  </w:divBdr>
                                                  <w:divsChild>
                                                    <w:div w:id="269746523">
                                                      <w:marLeft w:val="0"/>
                                                      <w:marRight w:val="0"/>
                                                      <w:marTop w:val="0"/>
                                                      <w:marBottom w:val="0"/>
                                                      <w:divBdr>
                                                        <w:top w:val="none" w:sz="0" w:space="0" w:color="auto"/>
                                                        <w:left w:val="none" w:sz="0" w:space="0" w:color="auto"/>
                                                        <w:bottom w:val="none" w:sz="0" w:space="0" w:color="auto"/>
                                                        <w:right w:val="none" w:sz="0" w:space="0" w:color="auto"/>
                                                      </w:divBdr>
                                                      <w:divsChild>
                                                        <w:div w:id="287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1F75-F4FE-4E44-983F-392AFC62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129</Pages>
  <Words>43806</Words>
  <Characters>249696</Characters>
  <Application>Microsoft Office Word</Application>
  <DocSecurity>0</DocSecurity>
  <Lines>2080</Lines>
  <Paragraphs>585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292917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duricova</dc:creator>
  <cp:lastModifiedBy>Bublišová Alexandra</cp:lastModifiedBy>
  <cp:revision>46</cp:revision>
  <cp:lastPrinted>2016-07-11T06:44:00Z</cp:lastPrinted>
  <dcterms:created xsi:type="dcterms:W3CDTF">2016-09-09T08:02:00Z</dcterms:created>
  <dcterms:modified xsi:type="dcterms:W3CDTF">2016-09-12T06:54:00Z</dcterms:modified>
</cp:coreProperties>
</file>