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234EF3" w:rsidRDefault="00234EF3"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234EF3">
        <w:trPr>
          <w:divId w:val="10107582"/>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34EF3" w:rsidRDefault="00234EF3">
            <w:pPr>
              <w:rPr>
                <w:rFonts w:ascii="Times" w:hAnsi="Times" w:cs="Times"/>
                <w:b/>
                <w:bCs/>
                <w:sz w:val="22"/>
                <w:szCs w:val="22"/>
              </w:rPr>
            </w:pPr>
            <w:r>
              <w:rPr>
                <w:rFonts w:ascii="Times" w:hAnsi="Times" w:cs="Times"/>
                <w:b/>
                <w:bCs/>
                <w:sz w:val="22"/>
                <w:szCs w:val="22"/>
              </w:rPr>
              <w:t>  1.  Základné údaje</w:t>
            </w:r>
          </w:p>
        </w:tc>
      </w:tr>
      <w:tr w:rsidR="00234EF3">
        <w:trPr>
          <w:divId w:val="1010758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34EF3" w:rsidRDefault="00234EF3">
            <w:pPr>
              <w:rPr>
                <w:rFonts w:ascii="Times" w:hAnsi="Times" w:cs="Times"/>
                <w:b/>
                <w:bCs/>
                <w:sz w:val="22"/>
                <w:szCs w:val="22"/>
              </w:rPr>
            </w:pPr>
            <w:r>
              <w:rPr>
                <w:rFonts w:ascii="Times" w:hAnsi="Times" w:cs="Times"/>
                <w:b/>
                <w:bCs/>
                <w:sz w:val="22"/>
                <w:szCs w:val="22"/>
              </w:rPr>
              <w:t>  Názov materiálu</w:t>
            </w:r>
          </w:p>
        </w:tc>
      </w:tr>
      <w:tr w:rsidR="00234EF3">
        <w:trPr>
          <w:divId w:val="1010758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34EF3" w:rsidRDefault="00234EF3" w:rsidP="001D318F">
            <w:pPr>
              <w:jc w:val="both"/>
              <w:rPr>
                <w:rFonts w:ascii="Times" w:hAnsi="Times" w:cs="Times"/>
                <w:sz w:val="20"/>
                <w:szCs w:val="20"/>
              </w:rPr>
            </w:pPr>
            <w:r>
              <w:rPr>
                <w:rFonts w:ascii="Times" w:hAnsi="Times" w:cs="Times"/>
                <w:sz w:val="20"/>
                <w:szCs w:val="20"/>
              </w:rPr>
              <w:t>Zákon, ktorým sa mení a dopĺňa zákon č. 541/2004 Z. z. o mierovom využívaní jadrovej energie (atómový zákon) a o zmene a doplnení niektorých zákonov v znení neskorších predpisov</w:t>
            </w:r>
          </w:p>
        </w:tc>
      </w:tr>
      <w:tr w:rsidR="00234EF3">
        <w:trPr>
          <w:divId w:val="1010758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34EF3" w:rsidRDefault="00234EF3">
            <w:pPr>
              <w:rPr>
                <w:rFonts w:ascii="Times" w:hAnsi="Times" w:cs="Times"/>
                <w:b/>
                <w:bCs/>
                <w:sz w:val="22"/>
                <w:szCs w:val="22"/>
              </w:rPr>
            </w:pPr>
            <w:r>
              <w:rPr>
                <w:rFonts w:ascii="Times" w:hAnsi="Times" w:cs="Times"/>
                <w:b/>
                <w:bCs/>
                <w:sz w:val="22"/>
                <w:szCs w:val="22"/>
              </w:rPr>
              <w:t>  Predkladateľ (a spolupredkladateľ)</w:t>
            </w:r>
          </w:p>
        </w:tc>
      </w:tr>
      <w:tr w:rsidR="00234EF3">
        <w:trPr>
          <w:divId w:val="1010758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34EF3" w:rsidRDefault="00234EF3">
            <w:pPr>
              <w:rPr>
                <w:rFonts w:ascii="Times" w:hAnsi="Times" w:cs="Times"/>
                <w:sz w:val="20"/>
                <w:szCs w:val="20"/>
              </w:rPr>
            </w:pPr>
            <w:r>
              <w:rPr>
                <w:rFonts w:ascii="Times" w:hAnsi="Times" w:cs="Times"/>
                <w:sz w:val="20"/>
                <w:szCs w:val="20"/>
              </w:rPr>
              <w:t>Úrad jadrového dozoru Slovenskej republiky</w:t>
            </w:r>
          </w:p>
        </w:tc>
      </w:tr>
      <w:tr w:rsidR="00234EF3">
        <w:trPr>
          <w:divId w:val="10107582"/>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34EF3" w:rsidRDefault="00234EF3">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234EF3">
        <w:trPr>
          <w:divId w:val="10107582"/>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234EF3">
        <w:trPr>
          <w:divId w:val="10107582"/>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234EF3">
        <w:trPr>
          <w:divId w:val="10107582"/>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234EF3" w:rsidRDefault="00234EF3">
            <w:pPr>
              <w:rPr>
                <w:rFonts w:ascii="Times" w:hAnsi="Times" w:cs="Times"/>
                <w:sz w:val="20"/>
                <w:szCs w:val="20"/>
              </w:rPr>
            </w:pPr>
          </w:p>
        </w:tc>
      </w:tr>
      <w:tr w:rsidR="00234EF3">
        <w:trPr>
          <w:divId w:val="1010758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34EF3" w:rsidRDefault="00234EF3">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234EF3" w:rsidRDefault="00234EF3">
            <w:pPr>
              <w:rPr>
                <w:rFonts w:ascii="Times" w:hAnsi="Times" w:cs="Times"/>
                <w:sz w:val="20"/>
                <w:szCs w:val="20"/>
              </w:rPr>
            </w:pPr>
            <w:r>
              <w:rPr>
                <w:rFonts w:ascii="Times" w:hAnsi="Times" w:cs="Times"/>
                <w:sz w:val="20"/>
                <w:szCs w:val="20"/>
              </w:rPr>
              <w:t>Začiatok:    27.8.2016</w:t>
            </w:r>
            <w:r>
              <w:rPr>
                <w:rFonts w:ascii="Times" w:hAnsi="Times" w:cs="Times"/>
                <w:sz w:val="20"/>
                <w:szCs w:val="20"/>
              </w:rPr>
              <w:br/>
              <w:t>Ukončenie: 13.9.2016</w:t>
            </w:r>
          </w:p>
        </w:tc>
      </w:tr>
      <w:tr w:rsidR="00234EF3">
        <w:trPr>
          <w:divId w:val="1010758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34EF3" w:rsidRDefault="00234EF3">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234EF3" w:rsidRDefault="00234EF3">
            <w:pPr>
              <w:rPr>
                <w:rFonts w:ascii="Times" w:hAnsi="Times" w:cs="Times"/>
                <w:sz w:val="20"/>
                <w:szCs w:val="20"/>
              </w:rPr>
            </w:pPr>
            <w:r>
              <w:rPr>
                <w:rFonts w:ascii="Times" w:hAnsi="Times" w:cs="Times"/>
                <w:sz w:val="20"/>
                <w:szCs w:val="20"/>
              </w:rPr>
              <w:t>september 2016</w:t>
            </w:r>
          </w:p>
        </w:tc>
      </w:tr>
      <w:tr w:rsidR="00234EF3">
        <w:trPr>
          <w:divId w:val="10107582"/>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34EF3" w:rsidRDefault="00234EF3">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234EF3" w:rsidRDefault="00234EF3">
            <w:pPr>
              <w:rPr>
                <w:rFonts w:ascii="Times" w:hAnsi="Times" w:cs="Times"/>
                <w:sz w:val="20"/>
                <w:szCs w:val="20"/>
              </w:rPr>
            </w:pPr>
            <w:r>
              <w:rPr>
                <w:rFonts w:ascii="Times" w:hAnsi="Times" w:cs="Times"/>
                <w:sz w:val="20"/>
                <w:szCs w:val="20"/>
              </w:rPr>
              <w:t>marec 2017</w:t>
            </w:r>
          </w:p>
        </w:tc>
      </w:tr>
    </w:tbl>
    <w:p w:rsidR="00325440" w:rsidRDefault="00325440" w:rsidP="00C579E9">
      <w:pPr>
        <w:pStyle w:val="Normlnywebov"/>
        <w:spacing w:before="0" w:beforeAutospacing="0" w:after="0" w:afterAutospacing="0"/>
        <w:rPr>
          <w:bCs/>
          <w:sz w:val="22"/>
          <w:szCs w:val="22"/>
        </w:rPr>
      </w:pPr>
    </w:p>
    <w:p w:rsidR="00234EF3" w:rsidRDefault="00234EF3"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234EF3">
        <w:trPr>
          <w:divId w:val="177386559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34EF3" w:rsidRDefault="00234EF3">
            <w:pPr>
              <w:rPr>
                <w:rFonts w:ascii="Times" w:hAnsi="Times" w:cs="Times"/>
                <w:b/>
                <w:bCs/>
                <w:sz w:val="22"/>
                <w:szCs w:val="22"/>
              </w:rPr>
            </w:pPr>
            <w:r>
              <w:rPr>
                <w:rFonts w:ascii="Times" w:hAnsi="Times" w:cs="Times"/>
                <w:b/>
                <w:bCs/>
                <w:sz w:val="22"/>
                <w:szCs w:val="22"/>
              </w:rPr>
              <w:t>  2.  Definícia problému</w:t>
            </w:r>
          </w:p>
        </w:tc>
      </w:tr>
      <w:tr w:rsidR="00234EF3">
        <w:trPr>
          <w:divId w:val="177386559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34EF3" w:rsidRDefault="00234EF3" w:rsidP="001D318F">
            <w:pPr>
              <w:jc w:val="both"/>
              <w:rPr>
                <w:rFonts w:ascii="Times" w:hAnsi="Times" w:cs="Times"/>
                <w:sz w:val="20"/>
                <w:szCs w:val="20"/>
              </w:rPr>
            </w:pPr>
            <w:r>
              <w:rPr>
                <w:rFonts w:ascii="Times" w:hAnsi="Times" w:cs="Times"/>
                <w:sz w:val="20"/>
                <w:szCs w:val="20"/>
              </w:rPr>
              <w:t>Návrh zákona preberá do právneho poriadku Slovenskej republiky ustanovenia smernice Rady 2014/87/Euratom z 8. júla 2014, ktorou sa mení smernica 2009/71/Euratom, ktorou sa zriaďuje rámec Spoločenstva pre jadrovú bezpečnosť jadrových zariadení, a vybrané ustanovenia smernice Rady 2013/59/Euratom z 5. decembra 2013, ktorou sa stanovujú základné bezpečnostné normy ochrany pred nebezpečenstvami vznikajúcimi v dôsledku ionizujúceho žiarenia, a ktorou sa zrušujú smernice 89/618/Euratom, 90/641/Euratom, 96/29/Euratom, 97/43/Euratom a 2003/122/Euratom. Návrh zákona taktiež rieši vybrané problémy elektronizácie výkonu verejnej správy v zmysle požiadaviek zákona č. 305/2013 Z. z. o elektronickej podobe výkonu pôsobnosti orgánov verejnej moci a o zmene a doplnení niektorých zákonov (zákon o e-Governmente) v znení neskorších predpisov.</w:t>
            </w:r>
          </w:p>
        </w:tc>
      </w:tr>
      <w:tr w:rsidR="00234EF3">
        <w:trPr>
          <w:divId w:val="177386559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34EF3" w:rsidRDefault="00234EF3">
            <w:pPr>
              <w:rPr>
                <w:rFonts w:ascii="Times" w:hAnsi="Times" w:cs="Times"/>
                <w:b/>
                <w:bCs/>
                <w:sz w:val="22"/>
                <w:szCs w:val="22"/>
              </w:rPr>
            </w:pPr>
            <w:r>
              <w:rPr>
                <w:rFonts w:ascii="Times" w:hAnsi="Times" w:cs="Times"/>
                <w:b/>
                <w:bCs/>
                <w:sz w:val="22"/>
                <w:szCs w:val="22"/>
              </w:rPr>
              <w:t>  3.  Ciele a výsledný stav</w:t>
            </w:r>
          </w:p>
        </w:tc>
      </w:tr>
      <w:tr w:rsidR="00234EF3">
        <w:trPr>
          <w:divId w:val="177386559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1D318F" w:rsidRDefault="00234EF3" w:rsidP="001D318F">
            <w:pPr>
              <w:jc w:val="both"/>
              <w:rPr>
                <w:rFonts w:ascii="Times" w:hAnsi="Times" w:cs="Times"/>
                <w:sz w:val="20"/>
                <w:szCs w:val="20"/>
              </w:rPr>
            </w:pPr>
            <w:r>
              <w:rPr>
                <w:rFonts w:ascii="Times" w:hAnsi="Times" w:cs="Times"/>
                <w:sz w:val="20"/>
                <w:szCs w:val="20"/>
              </w:rPr>
              <w:t>Cieľom návrhu zákona je zabezpečiť úplnú transpozíciu smernice Rady 2014/87/Euratom z 8. júla 2014, ktorou sa mení smernica 2009/71/Euratom, ktorou sa zriaďuje rámec Spoločenstva pre jadrovú bezpečnosť jadrových zariadení, a transpozíciu vybraných ustanovení smernice Rady 2013/59/Euratom z 5. decembra 2013, ktorou sa stanovujú základné bezpečnostné normy ochrany pred nebezpečenstvami vznikajúcimi v dôsledku ionizujúceho žiarenia, a ktorou sa zrušujú smernice 89/618/Euratom, 90/641/Euratom, 96/29/Euratom, 97/43/Euratom a 2003/122/Euratom, spadajúcich do pôsobnosti Úradu jadrového dozoru Slovenskej republiky. V záujme zvýšenia transparentnosti návrh zákona precizuje ustanovenia, ktoré implementujú čl. 4 ods. 4 Dohovoru o prístupe k informáciám, účasti verejnosti na rozhodovacom procese a prístupe k spravodlivosti v záležitostiach životného prostredia (Aarhuský dohovor) v reakcii na návrh nálezu Výboru pre súlad (Aarhus Convention Compliance Committee)</w:t>
            </w:r>
            <w:r w:rsidR="001D318F">
              <w:rPr>
                <w:rFonts w:ascii="Times" w:hAnsi="Times" w:cs="Times"/>
                <w:sz w:val="20"/>
                <w:szCs w:val="20"/>
              </w:rPr>
              <w:t xml:space="preserve"> vo veci </w:t>
            </w:r>
            <w:r>
              <w:rPr>
                <w:rFonts w:ascii="Times" w:hAnsi="Times" w:cs="Times"/>
                <w:sz w:val="20"/>
                <w:szCs w:val="20"/>
              </w:rPr>
              <w:t>ACCC 2013/89/Slovakia.</w:t>
            </w:r>
          </w:p>
          <w:p w:rsidR="001D318F" w:rsidRDefault="00234EF3" w:rsidP="001D318F">
            <w:pPr>
              <w:jc w:val="both"/>
              <w:rPr>
                <w:rFonts w:ascii="Times" w:hAnsi="Times" w:cs="Times"/>
                <w:sz w:val="20"/>
                <w:szCs w:val="20"/>
              </w:rPr>
            </w:pPr>
            <w:r>
              <w:rPr>
                <w:rFonts w:ascii="Times" w:hAnsi="Times" w:cs="Times"/>
                <w:sz w:val="20"/>
                <w:szCs w:val="20"/>
              </w:rPr>
              <w:br/>
              <w:t xml:space="preserve">Navrhovaná právna úprava prispeje k dosahovaniu cieľa vysokej úrovne jadrovej bezpečnosti jadrových zariadení a k jej neustálemu zvyšovaniu. Tento cieľ sa dosiahne posilnením regulačného rámca spadajúceho do pôsobnosti Úradu jadrového dozoru Slovenskej republiky ako vecne príslušného ostatného ústredného orgánu štátnej správy pre oblasť dozoru nad jadrovou bezpečnosťou jadrových zariadení, precizovaním povinností držiteľa povolenia podľa zákona č. 541/2004 Z. z. o mierovom využívaní jadrovej energie (atómový zákon) a o zmene a doplnení niektorých zákonov v znení neskorších predpisov, vrátane stanovenia cieľa jadrovej bezpečnosti jadrových zariadení a zavedením povinnosti špecifického tematického hodnotenia jadrovej bezpečnosti jadrových zariadení držiteľmi povolenia podľa zákona č. 541/2004 Z. z. o mierovom využívaní jadrovej energie (atómový zákon) a o zmene a doplnení niektorých zákonov v znení neskorších predpisov. Zavádzanie nových a precizovanie existujúcich požiadaviek a povinností v predkladanom návrhu bezprostredne </w:t>
            </w:r>
            <w:r>
              <w:rPr>
                <w:rFonts w:ascii="Times" w:hAnsi="Times" w:cs="Times"/>
                <w:sz w:val="20"/>
                <w:szCs w:val="20"/>
              </w:rPr>
              <w:lastRenderedPageBreak/>
              <w:t>vyplýva z ustanovení transponovaných smerníc.</w:t>
            </w:r>
          </w:p>
          <w:p w:rsidR="00234EF3" w:rsidRDefault="00234EF3" w:rsidP="001D318F">
            <w:pPr>
              <w:jc w:val="both"/>
              <w:rPr>
                <w:rFonts w:ascii="Times" w:hAnsi="Times" w:cs="Times"/>
                <w:sz w:val="20"/>
                <w:szCs w:val="20"/>
              </w:rPr>
            </w:pPr>
            <w:r>
              <w:rPr>
                <w:rFonts w:ascii="Times" w:hAnsi="Times" w:cs="Times"/>
                <w:sz w:val="20"/>
                <w:szCs w:val="20"/>
              </w:rPr>
              <w:br/>
              <w:t>V oblasti elektronizácie výkonu verejnej správy predkladateľ návrhom zákona umožňuje podávanie vybraných žiadostí v elektronickej podobe. Predkladaný materiál tým implementuje požiadavky stanovené zákonom č. 305/2013 Z. z. o elektronickej podobe výkonu pôsobnosti orgánov verejnej moci a o zmene a doplnení niektorých zákonov (zákon o e-Governmente) v znení neskorších predpisov.</w:t>
            </w:r>
          </w:p>
        </w:tc>
      </w:tr>
      <w:tr w:rsidR="00234EF3">
        <w:trPr>
          <w:divId w:val="177386559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34EF3" w:rsidRDefault="00234EF3">
            <w:pPr>
              <w:rPr>
                <w:rFonts w:ascii="Times" w:hAnsi="Times" w:cs="Times"/>
                <w:b/>
                <w:bCs/>
                <w:sz w:val="22"/>
                <w:szCs w:val="22"/>
              </w:rPr>
            </w:pPr>
            <w:r>
              <w:rPr>
                <w:rFonts w:ascii="Times" w:hAnsi="Times" w:cs="Times"/>
                <w:b/>
                <w:bCs/>
                <w:sz w:val="22"/>
                <w:szCs w:val="22"/>
              </w:rPr>
              <w:lastRenderedPageBreak/>
              <w:t>  4.  Dotknuté subjekty</w:t>
            </w:r>
          </w:p>
        </w:tc>
      </w:tr>
      <w:tr w:rsidR="00234EF3">
        <w:trPr>
          <w:divId w:val="177386559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34EF3" w:rsidRDefault="00234EF3">
            <w:pPr>
              <w:rPr>
                <w:rFonts w:ascii="Times" w:hAnsi="Times" w:cs="Times"/>
                <w:sz w:val="20"/>
                <w:szCs w:val="20"/>
              </w:rPr>
            </w:pPr>
            <w:r>
              <w:rPr>
                <w:rFonts w:ascii="Times" w:hAnsi="Times" w:cs="Times"/>
                <w:sz w:val="20"/>
                <w:szCs w:val="20"/>
              </w:rPr>
              <w:t>Zmeny obsiahnuté v návrhu zákona sa dotknú Úradu jadrového dozoru Slovenskej republiky pri výkone pôsobnosti v oblasti dozoru nad jadrovou bezpečnosťou jadrových zariadení, vybraných ministerstiev a ostatných ústredných orgánov štátnej správy spolupracujúcich s Úradom jadrového dozoru Slovenskej republiky pri výkone pôsobnosti v oblasti dozoru nad jadrovou bezpečnosťou jadrových zariadení a vybraných držiteľov povolenia podľa zákona č. 541/2004 Z. z. o mierovom využívaní jadrovej energie (atómový zákon) a o zmene a doplnení niektorých zákonov v znení neskorších predpisov.</w:t>
            </w:r>
          </w:p>
        </w:tc>
      </w:tr>
      <w:tr w:rsidR="00234EF3">
        <w:trPr>
          <w:divId w:val="177386559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34EF3" w:rsidRDefault="00234EF3">
            <w:pPr>
              <w:rPr>
                <w:rFonts w:ascii="Times" w:hAnsi="Times" w:cs="Times"/>
                <w:b/>
                <w:bCs/>
                <w:sz w:val="22"/>
                <w:szCs w:val="22"/>
              </w:rPr>
            </w:pPr>
            <w:r>
              <w:rPr>
                <w:rFonts w:ascii="Times" w:hAnsi="Times" w:cs="Times"/>
                <w:b/>
                <w:bCs/>
                <w:sz w:val="22"/>
                <w:szCs w:val="22"/>
              </w:rPr>
              <w:t>  5.  Alternatívne riešenia</w:t>
            </w:r>
          </w:p>
        </w:tc>
      </w:tr>
      <w:tr w:rsidR="00234EF3">
        <w:trPr>
          <w:divId w:val="177386559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34EF3" w:rsidRDefault="00234EF3" w:rsidP="001D318F">
            <w:pPr>
              <w:jc w:val="both"/>
              <w:rPr>
                <w:rFonts w:ascii="Times" w:hAnsi="Times" w:cs="Times"/>
                <w:sz w:val="20"/>
                <w:szCs w:val="20"/>
              </w:rPr>
            </w:pPr>
            <w:r>
              <w:rPr>
                <w:rFonts w:ascii="Times" w:hAnsi="Times" w:cs="Times"/>
                <w:sz w:val="20"/>
                <w:szCs w:val="20"/>
              </w:rPr>
              <w:t>V súvislosti s prípravou návrhu zákona, ktorým sa mení a dopĺňa zákon č. 541/2004 Z. z. o mierovom využívaní jadrovej energie (atómový zákon) a o zmene a doplnení niektorých zákonov v znení neskorších predpisov, bola zvažovaná aj alternatíva, ktorá počítala s predložením nového komplexného zákona o mierovom využívaní jadrovej energie (ďalej len "nový atómový zákon"). Legislatívne práce na novom atómovom zákone sa dostali do pokročilého štádia, avšak v procese konzultácií s dotknutými podnikateľskými subjektmi a ich zastupiteľskými organizáciami podľa Jednotnej metodiky na posudzovanie vybraných vplyvov došlo k vzneseniu veľkého množstva pripomienok, zapracovanie ktorých by ohrozilo včasné prebratie povinností vyplývajúcich z dotknutých smerníc do právneho poriadku Slovenskej republiky. Vzhľadom na časovú tieseň Úrad jadrového dozoru Slovenskej republiky pristúpil k časovo i vecne jednoduchšej legislatívnej voľbe spočívajúcej vo výlučnom prebratí ustanovení relevantných smerníc do právneho poriadku Slovenskej republiky. Pri zotrvaní na nulovom variante by bola Slovenská republika vystavená riziku začatia konania o porušení povinnosti členského štátu podľa čl. 258 Zmluvy o fungovaní Európskej únie.</w:t>
            </w:r>
          </w:p>
        </w:tc>
      </w:tr>
      <w:tr w:rsidR="00234EF3">
        <w:trPr>
          <w:divId w:val="177386559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34EF3" w:rsidRDefault="00234EF3">
            <w:pPr>
              <w:rPr>
                <w:rFonts w:ascii="Times" w:hAnsi="Times" w:cs="Times"/>
                <w:b/>
                <w:bCs/>
                <w:sz w:val="22"/>
                <w:szCs w:val="22"/>
              </w:rPr>
            </w:pPr>
            <w:r>
              <w:rPr>
                <w:rFonts w:ascii="Times" w:hAnsi="Times" w:cs="Times"/>
                <w:b/>
                <w:bCs/>
                <w:sz w:val="22"/>
                <w:szCs w:val="22"/>
              </w:rPr>
              <w:t>  6.  Vykonávacie predpisy</w:t>
            </w:r>
          </w:p>
        </w:tc>
      </w:tr>
      <w:tr w:rsidR="00234EF3">
        <w:trPr>
          <w:divId w:val="177386559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34EF3" w:rsidRDefault="00234EF3" w:rsidP="001D318F">
            <w:pPr>
              <w:jc w:val="both"/>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Vyhláška Úradu jadrového dozoru Slovenskej republiky č. 55/2006 Z. z. o podrobnostiach v havarijnom plánovaní pre prípad nehody alebo havárie v znení neskorších predpisov</w:t>
            </w:r>
          </w:p>
        </w:tc>
      </w:tr>
      <w:tr w:rsidR="00234EF3">
        <w:trPr>
          <w:divId w:val="177386559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34EF3" w:rsidRDefault="00234EF3">
            <w:pPr>
              <w:rPr>
                <w:rFonts w:ascii="Times" w:hAnsi="Times" w:cs="Times"/>
                <w:b/>
                <w:bCs/>
                <w:sz w:val="22"/>
                <w:szCs w:val="22"/>
              </w:rPr>
            </w:pPr>
            <w:r>
              <w:rPr>
                <w:rFonts w:ascii="Times" w:hAnsi="Times" w:cs="Times"/>
                <w:b/>
                <w:bCs/>
                <w:sz w:val="22"/>
                <w:szCs w:val="22"/>
              </w:rPr>
              <w:t xml:space="preserve">  7.  Transpozícia práva EÚ </w:t>
            </w:r>
          </w:p>
        </w:tc>
      </w:tr>
      <w:tr w:rsidR="00234EF3">
        <w:trPr>
          <w:divId w:val="177386559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34EF3" w:rsidRDefault="00234EF3" w:rsidP="001D318F">
            <w:pPr>
              <w:jc w:val="both"/>
              <w:rPr>
                <w:rFonts w:ascii="Times" w:hAnsi="Times" w:cs="Times"/>
                <w:sz w:val="20"/>
                <w:szCs w:val="20"/>
              </w:rPr>
            </w:pPr>
            <w:r>
              <w:rPr>
                <w:rFonts w:ascii="Times" w:hAnsi="Times" w:cs="Times"/>
                <w:sz w:val="20"/>
                <w:szCs w:val="20"/>
              </w:rPr>
              <w:t>Predkladateľ v návrhu zákona, ktorým sa mení a dopĺňa zákon č. 541/2004 Z. z. o mierovom využívaní jadrovej energie (atómový zákon) a o zmene a doplnení niektorých zákonov v znení neskorších predpisov, nerozširuje pôsobnosť smernice na subjekty nad rámec minimálnych požiadaviek transponovaných smerníc, nenavyšuje požiadavky definované v smerniciach, a ani nepristupuje ku skoršej implementácii právnych povinností.</w:t>
            </w:r>
          </w:p>
        </w:tc>
      </w:tr>
      <w:tr w:rsidR="00234EF3">
        <w:trPr>
          <w:divId w:val="177386559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34EF3" w:rsidRDefault="00234EF3">
            <w:pPr>
              <w:rPr>
                <w:rFonts w:ascii="Times" w:hAnsi="Times" w:cs="Times"/>
                <w:b/>
                <w:bCs/>
                <w:sz w:val="22"/>
                <w:szCs w:val="22"/>
              </w:rPr>
            </w:pPr>
            <w:r>
              <w:rPr>
                <w:rFonts w:ascii="Times" w:hAnsi="Times" w:cs="Times"/>
                <w:b/>
                <w:bCs/>
                <w:sz w:val="22"/>
                <w:szCs w:val="22"/>
              </w:rPr>
              <w:t>  8.  Preskúmanie účelnosti**</w:t>
            </w:r>
          </w:p>
        </w:tc>
      </w:tr>
      <w:tr w:rsidR="00234EF3">
        <w:trPr>
          <w:divId w:val="177386559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34EF3" w:rsidRDefault="00234EF3">
            <w:pPr>
              <w:rPr>
                <w:rFonts w:ascii="Times" w:hAnsi="Times" w:cs="Times"/>
                <w:sz w:val="20"/>
                <w:szCs w:val="20"/>
              </w:rPr>
            </w:pPr>
            <w:r>
              <w:rPr>
                <w:rFonts w:ascii="Times" w:hAnsi="Times" w:cs="Times"/>
                <w:sz w:val="20"/>
                <w:szCs w:val="20"/>
              </w:rPr>
              <w:t>-</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234EF3" w:rsidRDefault="00234EF3"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234EF3">
        <w:trPr>
          <w:divId w:val="1931348563"/>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234EF3" w:rsidRDefault="00234EF3">
            <w:pPr>
              <w:rPr>
                <w:rFonts w:ascii="Times" w:hAnsi="Times" w:cs="Times"/>
                <w:b/>
                <w:bCs/>
                <w:sz w:val="20"/>
                <w:szCs w:val="20"/>
              </w:rPr>
            </w:pPr>
            <w:r>
              <w:rPr>
                <w:rFonts w:ascii="Times" w:hAnsi="Times" w:cs="Times"/>
                <w:b/>
                <w:bCs/>
                <w:sz w:val="20"/>
                <w:szCs w:val="20"/>
              </w:rPr>
              <w:t>  9.   Vplyvy navrhovaného materiálu</w:t>
            </w:r>
          </w:p>
        </w:tc>
      </w:tr>
      <w:tr w:rsidR="00234EF3">
        <w:trPr>
          <w:divId w:val="1931348563"/>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34EF3" w:rsidRDefault="00234EF3">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234EF3">
        <w:trPr>
          <w:divId w:val="1931348563"/>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234EF3">
        <w:trPr>
          <w:divId w:val="1931348563"/>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34EF3" w:rsidRDefault="00234EF3">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234EF3">
        <w:trPr>
          <w:divId w:val="1931348563"/>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34EF3">
        <w:trPr>
          <w:divId w:val="193134856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34EF3" w:rsidRDefault="00234EF3">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34EF3">
        <w:trPr>
          <w:divId w:val="193134856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34EF3" w:rsidRDefault="00234EF3">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34EF3">
        <w:trPr>
          <w:divId w:val="193134856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34EF3" w:rsidRDefault="00234EF3">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34EF3">
        <w:trPr>
          <w:divId w:val="1931348563"/>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34EF3" w:rsidRDefault="00234EF3">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234EF3">
        <w:trPr>
          <w:divId w:val="1931348563"/>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34EF3" w:rsidRDefault="00234EF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234EF3" w:rsidRDefault="00234EF3"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234EF3">
        <w:trPr>
          <w:divId w:val="5741160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34EF3" w:rsidRDefault="00234EF3">
            <w:pPr>
              <w:rPr>
                <w:rFonts w:ascii="Times" w:hAnsi="Times" w:cs="Times"/>
                <w:b/>
                <w:bCs/>
                <w:sz w:val="22"/>
                <w:szCs w:val="22"/>
              </w:rPr>
            </w:pPr>
            <w:r>
              <w:rPr>
                <w:rFonts w:ascii="Times" w:hAnsi="Times" w:cs="Times"/>
                <w:b/>
                <w:bCs/>
                <w:sz w:val="22"/>
                <w:szCs w:val="22"/>
              </w:rPr>
              <w:t>  10.  Poznámky</w:t>
            </w:r>
          </w:p>
        </w:tc>
      </w:tr>
      <w:tr w:rsidR="00234EF3">
        <w:trPr>
          <w:divId w:val="5741160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34EF3" w:rsidRDefault="00234EF3">
            <w:pPr>
              <w:rPr>
                <w:rFonts w:ascii="Times" w:hAnsi="Times" w:cs="Times"/>
                <w:sz w:val="20"/>
                <w:szCs w:val="20"/>
              </w:rPr>
            </w:pPr>
            <w:r>
              <w:rPr>
                <w:rFonts w:ascii="Times" w:hAnsi="Times" w:cs="Times"/>
                <w:sz w:val="20"/>
                <w:szCs w:val="20"/>
              </w:rPr>
              <w:t>-</w:t>
            </w:r>
          </w:p>
        </w:tc>
      </w:tr>
      <w:tr w:rsidR="00234EF3">
        <w:trPr>
          <w:divId w:val="5741160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34EF3" w:rsidRDefault="00234EF3">
            <w:pPr>
              <w:rPr>
                <w:rFonts w:ascii="Times" w:hAnsi="Times" w:cs="Times"/>
                <w:b/>
                <w:bCs/>
                <w:sz w:val="22"/>
                <w:szCs w:val="22"/>
              </w:rPr>
            </w:pPr>
            <w:r>
              <w:rPr>
                <w:rFonts w:ascii="Times" w:hAnsi="Times" w:cs="Times"/>
                <w:b/>
                <w:bCs/>
                <w:sz w:val="22"/>
                <w:szCs w:val="22"/>
              </w:rPr>
              <w:t>  11.  Kontakt na spracovateľa</w:t>
            </w:r>
          </w:p>
        </w:tc>
      </w:tr>
      <w:tr w:rsidR="00234EF3">
        <w:trPr>
          <w:divId w:val="5741160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34EF3" w:rsidRDefault="00234EF3">
            <w:pPr>
              <w:rPr>
                <w:rFonts w:ascii="Times" w:hAnsi="Times" w:cs="Times"/>
                <w:sz w:val="20"/>
                <w:szCs w:val="20"/>
              </w:rPr>
            </w:pPr>
            <w:r>
              <w:rPr>
                <w:rFonts w:ascii="Times" w:hAnsi="Times" w:cs="Times"/>
                <w:sz w:val="20"/>
                <w:szCs w:val="20"/>
              </w:rPr>
              <w:t>Mgr. Monika Kulanová, odbor legislatívno-právny, Úrad jadrového dozoru Slovenskej republiky, monika.kulanova@ujd.gov.sk, tel.: +421 2 58 22 11 23</w:t>
            </w:r>
            <w:r>
              <w:rPr>
                <w:rFonts w:ascii="Times" w:hAnsi="Times" w:cs="Times"/>
                <w:sz w:val="20"/>
                <w:szCs w:val="20"/>
              </w:rPr>
              <w:br/>
              <w:t>Mgr. Peter Pavlovič, odbor legislatívno-právny, Úrad jadrového dozoru Slovenskej republiky, peter.pavlovic@ujd.gov.sk, tel.: +421 2 58 22 11 56</w:t>
            </w:r>
          </w:p>
        </w:tc>
      </w:tr>
      <w:tr w:rsidR="00234EF3">
        <w:trPr>
          <w:divId w:val="5741160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34EF3" w:rsidRDefault="00234EF3">
            <w:pPr>
              <w:rPr>
                <w:rFonts w:ascii="Times" w:hAnsi="Times" w:cs="Times"/>
                <w:b/>
                <w:bCs/>
                <w:sz w:val="22"/>
                <w:szCs w:val="22"/>
              </w:rPr>
            </w:pPr>
            <w:r>
              <w:rPr>
                <w:rFonts w:ascii="Times" w:hAnsi="Times" w:cs="Times"/>
                <w:b/>
                <w:bCs/>
                <w:sz w:val="22"/>
                <w:szCs w:val="22"/>
              </w:rPr>
              <w:t>  12.  Zdroje</w:t>
            </w:r>
          </w:p>
        </w:tc>
      </w:tr>
      <w:tr w:rsidR="00234EF3">
        <w:trPr>
          <w:divId w:val="5741160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34EF3" w:rsidRDefault="00234EF3">
            <w:pPr>
              <w:rPr>
                <w:rFonts w:ascii="Times" w:hAnsi="Times" w:cs="Times"/>
                <w:sz w:val="20"/>
                <w:szCs w:val="20"/>
              </w:rPr>
            </w:pPr>
            <w:r>
              <w:rPr>
                <w:rFonts w:ascii="Times" w:hAnsi="Times" w:cs="Times"/>
                <w:sz w:val="20"/>
                <w:szCs w:val="20"/>
              </w:rPr>
              <w:t>-</w:t>
            </w:r>
          </w:p>
        </w:tc>
      </w:tr>
      <w:tr w:rsidR="00234EF3">
        <w:trPr>
          <w:divId w:val="5741160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34EF3" w:rsidRDefault="00234EF3">
            <w:pPr>
              <w:rPr>
                <w:rFonts w:ascii="Times" w:hAnsi="Times" w:cs="Times"/>
                <w:b/>
                <w:bCs/>
                <w:sz w:val="22"/>
                <w:szCs w:val="22"/>
              </w:rPr>
            </w:pPr>
            <w:r>
              <w:rPr>
                <w:rFonts w:ascii="Times" w:hAnsi="Times" w:cs="Times"/>
                <w:b/>
                <w:bCs/>
                <w:sz w:val="22"/>
                <w:szCs w:val="22"/>
              </w:rPr>
              <w:t>  13.  Stanovisko Komisie pre posudzovanie vybraných vplyvov z PPK</w:t>
            </w:r>
          </w:p>
        </w:tc>
      </w:tr>
      <w:tr w:rsidR="00234EF3">
        <w:trPr>
          <w:divId w:val="57411606"/>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1D318F" w:rsidRDefault="00234EF3" w:rsidP="001D318F">
            <w:pPr>
              <w:jc w:val="both"/>
              <w:rPr>
                <w:rFonts w:ascii="Times" w:hAnsi="Times" w:cs="Times"/>
                <w:sz w:val="20"/>
                <w:szCs w:val="20"/>
              </w:rPr>
            </w:pPr>
            <w:r w:rsidRPr="001D318F">
              <w:rPr>
                <w:rFonts w:ascii="Times" w:hAnsi="Times" w:cs="Times"/>
                <w:b/>
                <w:sz w:val="20"/>
                <w:szCs w:val="20"/>
              </w:rPr>
              <w:t xml:space="preserve">STANOVISKO KOMISIE </w:t>
            </w:r>
            <w:bookmarkStart w:id="0" w:name="_GoBack"/>
            <w:bookmarkEnd w:id="0"/>
            <w:r w:rsidRPr="001D318F">
              <w:rPr>
                <w:rFonts w:ascii="Times" w:hAnsi="Times" w:cs="Times"/>
                <w:b/>
                <w:sz w:val="20"/>
                <w:szCs w:val="20"/>
              </w:rPr>
              <w:t>(PREDBEŽNÉ PRIPOMIENKOVÉ KONANIE)</w:t>
            </w:r>
            <w:r w:rsidR="001D318F">
              <w:rPr>
                <w:rFonts w:ascii="Times" w:hAnsi="Times" w:cs="Times"/>
                <w:b/>
                <w:sz w:val="20"/>
                <w:szCs w:val="20"/>
              </w:rPr>
              <w:t xml:space="preserve"> </w:t>
            </w:r>
            <w:r w:rsidRPr="001D318F">
              <w:rPr>
                <w:rFonts w:ascii="Times" w:hAnsi="Times" w:cs="Times"/>
                <w:b/>
                <w:sz w:val="20"/>
                <w:szCs w:val="20"/>
              </w:rPr>
              <w:t>K NÁVRHU</w:t>
            </w:r>
            <w:r w:rsidR="001D318F">
              <w:rPr>
                <w:rFonts w:ascii="Times" w:hAnsi="Times" w:cs="Times"/>
                <w:b/>
                <w:sz w:val="20"/>
                <w:szCs w:val="20"/>
              </w:rPr>
              <w:t xml:space="preserve"> </w:t>
            </w:r>
            <w:r w:rsidRPr="001D318F">
              <w:rPr>
                <w:rFonts w:ascii="Times" w:hAnsi="Times" w:cs="Times"/>
                <w:b/>
                <w:sz w:val="20"/>
                <w:szCs w:val="20"/>
              </w:rPr>
              <w:t>ZÁKONA, KTORÝM SA MENÍ A DOPĹŇA ZÁKON Č. 541/2004 Z. Z. O MIEROVOM VYUŽÍVANÍ JADROVEJ ENERGIE (ATÓMOVÝ ZÁKON) A O ZMENE A DOPLNENÍ NIEKTORÝCH ZÁKONOV V ZNENÍ NESKORŠÍCH PREDPISOV</w:t>
            </w:r>
          </w:p>
          <w:p w:rsidR="001D318F" w:rsidRDefault="001D318F" w:rsidP="001D318F">
            <w:pPr>
              <w:jc w:val="both"/>
              <w:rPr>
                <w:rFonts w:ascii="Times" w:hAnsi="Times" w:cs="Times"/>
                <w:sz w:val="20"/>
                <w:szCs w:val="20"/>
              </w:rPr>
            </w:pPr>
          </w:p>
          <w:p w:rsidR="001D318F" w:rsidRPr="001D318F" w:rsidRDefault="001D318F" w:rsidP="001D318F">
            <w:pPr>
              <w:jc w:val="both"/>
              <w:rPr>
                <w:rFonts w:ascii="Times" w:hAnsi="Times" w:cs="Times"/>
                <w:sz w:val="20"/>
                <w:szCs w:val="20"/>
              </w:rPr>
            </w:pPr>
            <w:r>
              <w:rPr>
                <w:rFonts w:ascii="Times" w:hAnsi="Times" w:cs="Times"/>
                <w:b/>
                <w:sz w:val="20"/>
                <w:szCs w:val="20"/>
              </w:rPr>
              <w:t xml:space="preserve">I. </w:t>
            </w:r>
            <w:r w:rsidR="00234EF3" w:rsidRPr="001D318F">
              <w:rPr>
                <w:rFonts w:ascii="Times" w:hAnsi="Times" w:cs="Times"/>
                <w:b/>
                <w:sz w:val="20"/>
                <w:szCs w:val="20"/>
              </w:rPr>
              <w:t>Úvod:</w:t>
            </w:r>
            <w:r w:rsidR="00234EF3" w:rsidRPr="001D318F">
              <w:rPr>
                <w:rFonts w:ascii="Times" w:hAnsi="Times" w:cs="Times"/>
                <w:sz w:val="20"/>
                <w:szCs w:val="20"/>
              </w:rPr>
              <w:t xml:space="preserve"> </w:t>
            </w:r>
          </w:p>
          <w:p w:rsidR="001D318F" w:rsidRPr="001D318F" w:rsidRDefault="001D318F" w:rsidP="001D318F">
            <w:pPr>
              <w:pStyle w:val="Odsekzoznamu"/>
              <w:ind w:left="8"/>
              <w:jc w:val="both"/>
              <w:rPr>
                <w:rFonts w:ascii="Times" w:hAnsi="Times" w:cs="Times"/>
                <w:sz w:val="20"/>
                <w:szCs w:val="20"/>
              </w:rPr>
            </w:pPr>
          </w:p>
          <w:p w:rsidR="001D318F" w:rsidRDefault="00234EF3" w:rsidP="001D318F">
            <w:pPr>
              <w:jc w:val="both"/>
              <w:rPr>
                <w:rFonts w:ascii="Times" w:hAnsi="Times" w:cs="Times"/>
                <w:sz w:val="20"/>
                <w:szCs w:val="20"/>
              </w:rPr>
            </w:pPr>
            <w:r w:rsidRPr="001D318F">
              <w:rPr>
                <w:rFonts w:ascii="Times" w:hAnsi="Times" w:cs="Times"/>
                <w:sz w:val="20"/>
                <w:szCs w:val="20"/>
              </w:rPr>
              <w:t>Úrad jadrového dozoru Slovenskej republiky</w:t>
            </w:r>
            <w:r w:rsidR="001D318F">
              <w:rPr>
                <w:rFonts w:ascii="Times" w:hAnsi="Times" w:cs="Times"/>
                <w:sz w:val="20"/>
                <w:szCs w:val="20"/>
              </w:rPr>
              <w:t xml:space="preserve"> dňa 27. augusta 2016 predložil Stálej pracovnej komisii</w:t>
            </w:r>
            <w:r w:rsidRPr="001D318F">
              <w:rPr>
                <w:rFonts w:ascii="Times" w:hAnsi="Times" w:cs="Times"/>
                <w:sz w:val="20"/>
                <w:szCs w:val="20"/>
              </w:rPr>
              <w:t xml:space="preserve"> na posudzovanie vybraných vplyvov (ďalej len „Komisia“) na predbežné pripomienkové konanie materiál: „Zákon, ktorým sa mení a dopĺňa zákon č. 541/2004 Z. z. o mierovom využívaní jadrovej energie (atómový zákon) a o zmene a doplnení niektorých zákonov v znení neskorších predpisov“. Materiál predpokladá negatívne vplyvy na podnikateľské prostredie a pozitívne vplyvy na informatizáciu. </w:t>
            </w:r>
          </w:p>
          <w:p w:rsidR="001D318F" w:rsidRDefault="001D318F" w:rsidP="001D318F">
            <w:pPr>
              <w:jc w:val="both"/>
              <w:rPr>
                <w:rFonts w:ascii="Times" w:hAnsi="Times" w:cs="Times"/>
                <w:sz w:val="20"/>
                <w:szCs w:val="20"/>
              </w:rPr>
            </w:pPr>
          </w:p>
          <w:p w:rsidR="001D318F" w:rsidRPr="001D318F" w:rsidRDefault="00234EF3" w:rsidP="001D318F">
            <w:pPr>
              <w:jc w:val="both"/>
              <w:rPr>
                <w:rFonts w:ascii="Times" w:hAnsi="Times" w:cs="Times"/>
                <w:b/>
                <w:sz w:val="20"/>
                <w:szCs w:val="20"/>
              </w:rPr>
            </w:pPr>
            <w:r w:rsidRPr="001D318F">
              <w:rPr>
                <w:rFonts w:ascii="Times" w:hAnsi="Times" w:cs="Times"/>
                <w:b/>
                <w:sz w:val="20"/>
                <w:szCs w:val="20"/>
              </w:rPr>
              <w:t xml:space="preserve">II. Pripomienky a návrhy zmien: </w:t>
            </w:r>
          </w:p>
          <w:p w:rsidR="001D318F" w:rsidRDefault="001D318F" w:rsidP="001D318F">
            <w:pPr>
              <w:jc w:val="both"/>
              <w:rPr>
                <w:rFonts w:ascii="Times" w:hAnsi="Times" w:cs="Times"/>
                <w:sz w:val="20"/>
                <w:szCs w:val="20"/>
              </w:rPr>
            </w:pPr>
          </w:p>
          <w:p w:rsidR="001D318F" w:rsidRDefault="00234EF3" w:rsidP="001D318F">
            <w:pPr>
              <w:jc w:val="both"/>
              <w:rPr>
                <w:rFonts w:ascii="Times" w:hAnsi="Times" w:cs="Times"/>
                <w:sz w:val="20"/>
                <w:szCs w:val="20"/>
              </w:rPr>
            </w:pPr>
            <w:r w:rsidRPr="001D318F">
              <w:rPr>
                <w:rFonts w:ascii="Times" w:hAnsi="Times" w:cs="Times"/>
                <w:sz w:val="20"/>
                <w:szCs w:val="20"/>
              </w:rPr>
              <w:t>Komisia uplatňuje k materiálu nasledujúce pripomienky a odporúčania:</w:t>
            </w:r>
          </w:p>
          <w:p w:rsidR="001D318F" w:rsidRDefault="001D318F" w:rsidP="001D318F">
            <w:pPr>
              <w:jc w:val="both"/>
              <w:rPr>
                <w:rFonts w:ascii="Times" w:hAnsi="Times" w:cs="Times"/>
                <w:sz w:val="20"/>
                <w:szCs w:val="20"/>
              </w:rPr>
            </w:pPr>
          </w:p>
          <w:p w:rsidR="001D318F" w:rsidRPr="001D318F" w:rsidRDefault="00234EF3" w:rsidP="001D318F">
            <w:pPr>
              <w:jc w:val="both"/>
              <w:rPr>
                <w:rFonts w:ascii="Times" w:hAnsi="Times" w:cs="Times"/>
                <w:b/>
                <w:i/>
                <w:sz w:val="20"/>
                <w:szCs w:val="20"/>
              </w:rPr>
            </w:pPr>
            <w:r w:rsidRPr="001D318F">
              <w:rPr>
                <w:rFonts w:ascii="Times" w:hAnsi="Times" w:cs="Times"/>
                <w:b/>
                <w:i/>
                <w:sz w:val="20"/>
                <w:szCs w:val="20"/>
              </w:rPr>
              <w:t>K doložke vybraných vplyvov</w:t>
            </w:r>
          </w:p>
          <w:p w:rsidR="001D318F" w:rsidRDefault="001D318F" w:rsidP="001D318F">
            <w:pPr>
              <w:jc w:val="both"/>
              <w:rPr>
                <w:rFonts w:ascii="Times" w:hAnsi="Times" w:cs="Times"/>
                <w:sz w:val="20"/>
                <w:szCs w:val="20"/>
              </w:rPr>
            </w:pPr>
          </w:p>
          <w:p w:rsidR="001D318F" w:rsidRDefault="00234EF3" w:rsidP="001D318F">
            <w:pPr>
              <w:jc w:val="both"/>
              <w:rPr>
                <w:rFonts w:ascii="Times" w:hAnsi="Times" w:cs="Times"/>
                <w:sz w:val="20"/>
                <w:szCs w:val="20"/>
              </w:rPr>
            </w:pPr>
            <w:r w:rsidRPr="001D318F">
              <w:rPr>
                <w:rFonts w:ascii="Times" w:hAnsi="Times" w:cs="Times"/>
                <w:sz w:val="20"/>
                <w:szCs w:val="20"/>
              </w:rPr>
              <w:t xml:space="preserve">V doložke vybraných vplyvov je uvedené, že predložený materiál nemá žiadny vplyv na rozpočet verejnej správy a súčasne, že rozpočtové vplyvy nie sú zabezpečené. Uvedené žiada Komisia zosúladiť. </w:t>
            </w:r>
          </w:p>
          <w:p w:rsidR="001D318F" w:rsidRDefault="001D318F" w:rsidP="001D318F">
            <w:pPr>
              <w:jc w:val="both"/>
              <w:rPr>
                <w:rFonts w:ascii="Times" w:hAnsi="Times" w:cs="Times"/>
                <w:sz w:val="20"/>
                <w:szCs w:val="20"/>
              </w:rPr>
            </w:pPr>
          </w:p>
          <w:p w:rsidR="001D318F" w:rsidRPr="001D318F" w:rsidRDefault="001D318F" w:rsidP="001D318F">
            <w:pPr>
              <w:jc w:val="both"/>
              <w:rPr>
                <w:rFonts w:ascii="Times" w:hAnsi="Times" w:cs="Times"/>
                <w:i/>
                <w:sz w:val="20"/>
                <w:szCs w:val="20"/>
              </w:rPr>
            </w:pPr>
            <w:r>
              <w:rPr>
                <w:rFonts w:ascii="Times" w:hAnsi="Times" w:cs="Times"/>
                <w:i/>
                <w:sz w:val="20"/>
                <w:szCs w:val="20"/>
              </w:rPr>
              <w:t>Pripomienka akceptovaná.</w:t>
            </w:r>
          </w:p>
          <w:p w:rsidR="001D318F" w:rsidRDefault="001D318F" w:rsidP="001D318F">
            <w:pPr>
              <w:jc w:val="both"/>
              <w:rPr>
                <w:rFonts w:ascii="Times" w:hAnsi="Times" w:cs="Times"/>
                <w:sz w:val="20"/>
                <w:szCs w:val="20"/>
              </w:rPr>
            </w:pPr>
          </w:p>
          <w:p w:rsidR="001D318F" w:rsidRDefault="00234EF3" w:rsidP="001D318F">
            <w:pPr>
              <w:jc w:val="both"/>
              <w:rPr>
                <w:rFonts w:ascii="Times" w:hAnsi="Times" w:cs="Times"/>
                <w:sz w:val="20"/>
                <w:szCs w:val="20"/>
              </w:rPr>
            </w:pPr>
            <w:r w:rsidRPr="001D318F">
              <w:rPr>
                <w:rFonts w:ascii="Times" w:hAnsi="Times" w:cs="Times"/>
                <w:sz w:val="20"/>
                <w:szCs w:val="20"/>
              </w:rPr>
              <w:t>Nakoľko z návrhu zákona vyplýva najmä posilnenie postavenia Úradu jadrového dozoru SR (zvyšovanie informačnej povinnosti, zabezpečenie trvaného procesu vzdelávania zamestnancov, evidencia a kontrola vymáhania príspevkov na výkon štátneho dozoru), je Komisia toho názoru, že predložený materiál bude mať negatívny vplyv na rozpočet verejnej správy. V nadväznosti na uvedené žiada Komisia prepracovať doložku vybraných vplyvov a uviesť negatívny vplyv na rozpočet verejnej správy. Zároveň je potrebné vypracovať podrobnú analýzu vplyvov na rozpočet verejnej správy, uviesť zdrojové krytie a doplniť návrh na úhradu zvýšených výdavkov. S predloženým materiálom bude možné súhlasiť len za podmienky, že z návrhu zákona nebude vyplývať rozpočtovo nezabezpečený vplyv.</w:t>
            </w:r>
          </w:p>
          <w:p w:rsidR="001D318F" w:rsidRDefault="001D318F" w:rsidP="001D318F">
            <w:pPr>
              <w:jc w:val="both"/>
              <w:rPr>
                <w:rFonts w:ascii="Times" w:hAnsi="Times" w:cs="Times"/>
                <w:sz w:val="20"/>
                <w:szCs w:val="20"/>
              </w:rPr>
            </w:pPr>
          </w:p>
          <w:p w:rsidR="001D318F" w:rsidRPr="001D318F" w:rsidRDefault="001D318F" w:rsidP="001D318F">
            <w:pPr>
              <w:jc w:val="both"/>
              <w:rPr>
                <w:i/>
              </w:rPr>
            </w:pPr>
            <w:r>
              <w:rPr>
                <w:rFonts w:ascii="Times" w:hAnsi="Times" w:cs="Times"/>
                <w:i/>
                <w:sz w:val="20"/>
                <w:szCs w:val="20"/>
              </w:rPr>
              <w:t>Pripomienka akceptovaná.</w:t>
            </w:r>
          </w:p>
          <w:p w:rsidR="001D318F" w:rsidRDefault="001D318F" w:rsidP="001D318F">
            <w:pPr>
              <w:jc w:val="both"/>
            </w:pPr>
          </w:p>
          <w:p w:rsidR="001D318F" w:rsidRPr="001D318F" w:rsidRDefault="00234EF3" w:rsidP="001D318F">
            <w:pPr>
              <w:jc w:val="both"/>
              <w:rPr>
                <w:rFonts w:ascii="Times" w:hAnsi="Times" w:cs="Times"/>
                <w:b/>
                <w:sz w:val="20"/>
                <w:szCs w:val="20"/>
              </w:rPr>
            </w:pPr>
            <w:r w:rsidRPr="001D318F">
              <w:rPr>
                <w:rFonts w:ascii="Times" w:hAnsi="Times" w:cs="Times"/>
                <w:b/>
                <w:sz w:val="20"/>
                <w:szCs w:val="20"/>
              </w:rPr>
              <w:t xml:space="preserve">III. Záver: </w:t>
            </w:r>
          </w:p>
          <w:p w:rsidR="001D318F" w:rsidRDefault="001D318F" w:rsidP="001D318F">
            <w:pPr>
              <w:jc w:val="both"/>
              <w:rPr>
                <w:rFonts w:ascii="Times" w:hAnsi="Times" w:cs="Times"/>
                <w:sz w:val="20"/>
                <w:szCs w:val="20"/>
              </w:rPr>
            </w:pPr>
          </w:p>
          <w:p w:rsidR="001D318F" w:rsidRDefault="00234EF3" w:rsidP="001D318F">
            <w:pPr>
              <w:jc w:val="both"/>
              <w:rPr>
                <w:rFonts w:ascii="Times" w:hAnsi="Times" w:cs="Times"/>
                <w:sz w:val="20"/>
                <w:szCs w:val="20"/>
              </w:rPr>
            </w:pPr>
            <w:r w:rsidRPr="001D318F">
              <w:rPr>
                <w:rFonts w:ascii="Times" w:hAnsi="Times" w:cs="Times"/>
                <w:sz w:val="20"/>
                <w:szCs w:val="20"/>
              </w:rPr>
              <w:t>Stála pracovná komisia na posudzovanie vybraných vplyvov vyjadruje nesúhlasné stanovisko</w:t>
            </w:r>
            <w:r w:rsidR="001D318F">
              <w:rPr>
                <w:rFonts w:ascii="Times" w:hAnsi="Times" w:cs="Times"/>
                <w:sz w:val="20"/>
                <w:szCs w:val="20"/>
              </w:rPr>
              <w:t xml:space="preserve"> </w:t>
            </w:r>
            <w:r w:rsidRPr="001D318F">
              <w:rPr>
                <w:rFonts w:ascii="Times" w:hAnsi="Times" w:cs="Times"/>
                <w:sz w:val="20"/>
                <w:szCs w:val="20"/>
              </w:rPr>
              <w:t>s materiálom predloženým na predbežné pripomienkové konanie s odporúčaním na jeho dopracovanie podľa pripomienok v bode II.</w:t>
            </w:r>
          </w:p>
          <w:p w:rsidR="001D318F" w:rsidRDefault="001D318F" w:rsidP="001D318F">
            <w:pPr>
              <w:jc w:val="both"/>
              <w:rPr>
                <w:rFonts w:ascii="Times" w:hAnsi="Times" w:cs="Times"/>
                <w:sz w:val="20"/>
                <w:szCs w:val="20"/>
              </w:rPr>
            </w:pPr>
          </w:p>
          <w:p w:rsidR="001D318F" w:rsidRDefault="00234EF3" w:rsidP="001D318F">
            <w:pPr>
              <w:jc w:val="both"/>
              <w:rPr>
                <w:rFonts w:ascii="Times" w:hAnsi="Times" w:cs="Times"/>
                <w:sz w:val="20"/>
                <w:szCs w:val="20"/>
              </w:rPr>
            </w:pPr>
            <w:r w:rsidRPr="001D318F">
              <w:rPr>
                <w:rFonts w:ascii="Times" w:hAnsi="Times" w:cs="Times"/>
                <w:b/>
                <w:sz w:val="20"/>
                <w:szCs w:val="20"/>
              </w:rPr>
              <w:t>IV. Poznámka:</w:t>
            </w:r>
            <w:r w:rsidRPr="001D318F">
              <w:rPr>
                <w:rFonts w:ascii="Times" w:hAnsi="Times" w:cs="Times"/>
                <w:sz w:val="20"/>
                <w:szCs w:val="20"/>
              </w:rPr>
              <w:t xml:space="preserve"> </w:t>
            </w:r>
          </w:p>
          <w:p w:rsidR="001D318F" w:rsidRDefault="001D318F" w:rsidP="001D318F">
            <w:pPr>
              <w:jc w:val="both"/>
              <w:rPr>
                <w:rFonts w:ascii="Times" w:hAnsi="Times" w:cs="Times"/>
                <w:sz w:val="20"/>
                <w:szCs w:val="20"/>
              </w:rPr>
            </w:pPr>
          </w:p>
          <w:p w:rsidR="00234EF3" w:rsidRPr="001D318F" w:rsidRDefault="00234EF3" w:rsidP="001D318F">
            <w:pPr>
              <w:jc w:val="both"/>
              <w:rPr>
                <w:rFonts w:ascii="Times" w:hAnsi="Times" w:cs="Times"/>
                <w:sz w:val="20"/>
                <w:szCs w:val="20"/>
              </w:rPr>
            </w:pPr>
            <w:r w:rsidRPr="001D318F">
              <w:rPr>
                <w:rFonts w:ascii="Times" w:hAnsi="Times" w:cs="Times"/>
                <w:sz w:val="20"/>
                <w:szCs w:val="20"/>
              </w:rPr>
              <w:t>Predkladateľ zapracuje pripomienky a odporúčania na úpravu uvedené v bode II a uvedie stanovisko Komisie do Doložky vybraných vplyvov spolu s vyhodnotením pripomienok.</w:t>
            </w:r>
            <w:r w:rsidR="001D318F">
              <w:rPr>
                <w:rFonts w:ascii="Times" w:hAnsi="Times" w:cs="Times"/>
                <w:sz w:val="20"/>
                <w:szCs w:val="20"/>
              </w:rPr>
              <w:t xml:space="preserve"> </w:t>
            </w:r>
            <w:r w:rsidRPr="001D318F">
              <w:rPr>
                <w:rFonts w:ascii="Times" w:hAnsi="Times" w:cs="Times"/>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E82" w:rsidRDefault="00F70E82">
      <w:r>
        <w:separator/>
      </w:r>
    </w:p>
  </w:endnote>
  <w:endnote w:type="continuationSeparator" w:id="0">
    <w:p w:rsidR="00F70E82" w:rsidRDefault="00F7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E82" w:rsidRDefault="00F70E82">
      <w:r>
        <w:separator/>
      </w:r>
    </w:p>
  </w:footnote>
  <w:footnote w:type="continuationSeparator" w:id="0">
    <w:p w:rsidR="00F70E82" w:rsidRDefault="00F70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42218"/>
    <w:multiLevelType w:val="hybridMultilevel"/>
    <w:tmpl w:val="ED206C50"/>
    <w:lvl w:ilvl="0" w:tplc="1EDE6E24">
      <w:start w:val="1"/>
      <w:numFmt w:val="upperRoman"/>
      <w:lvlText w:val="%1."/>
      <w:lvlJc w:val="left"/>
      <w:pPr>
        <w:ind w:left="728" w:hanging="720"/>
      </w:pPr>
      <w:rPr>
        <w:rFonts w:hint="default"/>
        <w:b/>
      </w:rPr>
    </w:lvl>
    <w:lvl w:ilvl="1" w:tplc="041B0019" w:tentative="1">
      <w:start w:val="1"/>
      <w:numFmt w:val="lowerLetter"/>
      <w:lvlText w:val="%2."/>
      <w:lvlJc w:val="left"/>
      <w:pPr>
        <w:ind w:left="1088" w:hanging="360"/>
      </w:pPr>
    </w:lvl>
    <w:lvl w:ilvl="2" w:tplc="041B001B" w:tentative="1">
      <w:start w:val="1"/>
      <w:numFmt w:val="lowerRoman"/>
      <w:lvlText w:val="%3."/>
      <w:lvlJc w:val="right"/>
      <w:pPr>
        <w:ind w:left="1808" w:hanging="180"/>
      </w:pPr>
    </w:lvl>
    <w:lvl w:ilvl="3" w:tplc="041B000F" w:tentative="1">
      <w:start w:val="1"/>
      <w:numFmt w:val="decimal"/>
      <w:lvlText w:val="%4."/>
      <w:lvlJc w:val="left"/>
      <w:pPr>
        <w:ind w:left="2528" w:hanging="360"/>
      </w:pPr>
    </w:lvl>
    <w:lvl w:ilvl="4" w:tplc="041B0019" w:tentative="1">
      <w:start w:val="1"/>
      <w:numFmt w:val="lowerLetter"/>
      <w:lvlText w:val="%5."/>
      <w:lvlJc w:val="left"/>
      <w:pPr>
        <w:ind w:left="3248" w:hanging="360"/>
      </w:pPr>
    </w:lvl>
    <w:lvl w:ilvl="5" w:tplc="041B001B" w:tentative="1">
      <w:start w:val="1"/>
      <w:numFmt w:val="lowerRoman"/>
      <w:lvlText w:val="%6."/>
      <w:lvlJc w:val="right"/>
      <w:pPr>
        <w:ind w:left="3968" w:hanging="180"/>
      </w:pPr>
    </w:lvl>
    <w:lvl w:ilvl="6" w:tplc="041B000F" w:tentative="1">
      <w:start w:val="1"/>
      <w:numFmt w:val="decimal"/>
      <w:lvlText w:val="%7."/>
      <w:lvlJc w:val="left"/>
      <w:pPr>
        <w:ind w:left="4688" w:hanging="360"/>
      </w:pPr>
    </w:lvl>
    <w:lvl w:ilvl="7" w:tplc="041B0019" w:tentative="1">
      <w:start w:val="1"/>
      <w:numFmt w:val="lowerLetter"/>
      <w:lvlText w:val="%8."/>
      <w:lvlJc w:val="left"/>
      <w:pPr>
        <w:ind w:left="5408" w:hanging="360"/>
      </w:pPr>
    </w:lvl>
    <w:lvl w:ilvl="8" w:tplc="041B001B" w:tentative="1">
      <w:start w:val="1"/>
      <w:numFmt w:val="lowerRoman"/>
      <w:lvlText w:val="%9."/>
      <w:lvlJc w:val="right"/>
      <w:pPr>
        <w:ind w:left="6128" w:hanging="180"/>
      </w:pPr>
    </w:lvl>
  </w:abstractNum>
  <w:abstractNum w:abstractNumId="1">
    <w:nsid w:val="32441C78"/>
    <w:multiLevelType w:val="hybridMultilevel"/>
    <w:tmpl w:val="CE3A2192"/>
    <w:lvl w:ilvl="0" w:tplc="3418E814">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93565A5"/>
    <w:multiLevelType w:val="hybridMultilevel"/>
    <w:tmpl w:val="E74E267A"/>
    <w:lvl w:ilvl="0" w:tplc="E2705F34">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18F"/>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4EF3"/>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0E82"/>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DCBF0D5A-EDE4-435E-BA86-911BAAC5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Odsekzoznamu">
    <w:name w:val="List Paragraph"/>
    <w:basedOn w:val="Normlny"/>
    <w:uiPriority w:val="34"/>
    <w:qFormat/>
    <w:rsid w:val="001D3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582">
      <w:bodyDiv w:val="1"/>
      <w:marLeft w:val="0"/>
      <w:marRight w:val="0"/>
      <w:marTop w:val="0"/>
      <w:marBottom w:val="0"/>
      <w:divBdr>
        <w:top w:val="none" w:sz="0" w:space="0" w:color="auto"/>
        <w:left w:val="none" w:sz="0" w:space="0" w:color="auto"/>
        <w:bottom w:val="none" w:sz="0" w:space="0" w:color="auto"/>
        <w:right w:val="none" w:sz="0" w:space="0" w:color="auto"/>
      </w:divBdr>
    </w:div>
    <w:div w:id="5741160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773865590">
      <w:bodyDiv w:val="1"/>
      <w:marLeft w:val="0"/>
      <w:marRight w:val="0"/>
      <w:marTop w:val="0"/>
      <w:marBottom w:val="0"/>
      <w:divBdr>
        <w:top w:val="none" w:sz="0" w:space="0" w:color="auto"/>
        <w:left w:val="none" w:sz="0" w:space="0" w:color="auto"/>
        <w:bottom w:val="none" w:sz="0" w:space="0" w:color="auto"/>
        <w:right w:val="none" w:sz="0" w:space="0" w:color="auto"/>
      </w:divBdr>
    </w:div>
    <w:div w:id="19313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4.9.2016 10:38:59"/>
    <f:field ref="objchangedby" par="" text="Administrator, System"/>
    <f:field ref="objmodifiedat" par="" text="14.9.2016 10:39:03"/>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9188</Characters>
  <Application>Microsoft Office Word</Application>
  <DocSecurity>0</DocSecurity>
  <Lines>76</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Peter Pavlovič</cp:lastModifiedBy>
  <cp:revision>2</cp:revision>
  <dcterms:created xsi:type="dcterms:W3CDTF">2016-09-14T08:50:00Z</dcterms:created>
  <dcterms:modified xsi:type="dcterms:W3CDTF">2016-09-14T08:50:00Z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Správne právo_x000d_
Energetika a priemysel</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Peter Pavlovič</vt:lpwstr>
  </property>
  <property fmtid="{D5CDD505-2E9C-101B-9397-08002B2CF9AE}" pid="9" name="FSC#SKEDITIONSLOVLEX@103.510:zodppredkladatel">
    <vt:lpwstr>Ing. Marta Žiaková</vt:lpwstr>
  </property>
  <property fmtid="{D5CDD505-2E9C-101B-9397-08002B2CF9AE}" pid="10" name="FSC#SKEDITIONSLOVLEX@103.510:nazovpredpis">
    <vt:lpwstr>, ktorým sa mení a dopĺňa zákon č. 541/2004 Z. z. o mierovom využívaní jadrovej energie (atómový zákon) a o zmene a doplnení niektorých zákonov v znení neskorších predpisov</vt:lpwstr>
  </property>
  <property fmtid="{D5CDD505-2E9C-101B-9397-08002B2CF9AE}" pid="11" name="FSC#SKEDITIONSLOVLEX@103.510:cislopredpis">
    <vt:lpwstr/>
  </property>
  <property fmtid="{D5CDD505-2E9C-101B-9397-08002B2CF9AE}" pid="12" name="FSC#SKEDITIONSLOVLEX@103.510:zodpinstitucia">
    <vt:lpwstr>Úrad jadrového dozoru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Bod B.12. uznesenia vlády Slovenskej republiky č. 151 z 2. apríla 2014          Bod B.70. uznesenia vlády Slovenskej republiky č. 484 z 24. septembra 2014</vt:lpwstr>
  </property>
  <property fmtid="{D5CDD505-2E9C-101B-9397-08002B2CF9AE}" pid="16" name="FSC#SKEDITIONSLOVLEX@103.510:plnynazovpredpis">
    <vt:lpwstr> Zákon, ktorým sa mení a dopĺňa zákon č. 541/2004 Z. z. o mierovom využívaní jadrovej energie (atómový zákon) a o zmene a doplnení niektorých zákonov v znení neskorších predpisov</vt:lpwstr>
  </property>
  <property fmtid="{D5CDD505-2E9C-101B-9397-08002B2CF9AE}" pid="17" name="FSC#SKEDITIONSLOVLEX@103.510:rezortcislopredpis">
    <vt:lpwstr>1234</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LP/2016/767</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31 a 32 Zmluvy o založení Európskeho spoločenstva pre atómovú energiu</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smernica Rady 2014/87/Euratom z  8. júla 2014, ktorou sa mení smernica 2009/71/Euratom, ktorou sa zriaďuje rámec Spoločenstva pre jadrovú bezpečnosť jadrových zariadení, _x000d_
 smernica Rady 2013/59/Euratom z  5. decembra 2013, ktorou sa stanovujú základné b</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15. 08. 2017 (smernica Rady 2014/87/Euratom z  8. júla 2014, ktorou sa mení smernica 2009/71/Euratom, ktorou sa zriaďuje rámec Spoločenstva pre jadrovú bezpečnosť jadrových zariadení),_x000d_
_x000d_
 06. 02. 2018 (smernica Rady 2013/59/Euratom z  5. decembra 2013, k</vt:lpwstr>
  </property>
  <property fmtid="{D5CDD505-2E9C-101B-9397-08002B2CF9AE}" pid="43" name="FSC#SKEDITIONSLOVLEX@103.510:AttrStrListDocPropLehotaNaPredlozenie">
    <vt:lpwstr>30. 04. 2017 (smernica Rady 2014/87/Euratom z  8. júla 2014, ktorou sa mení smernica 2009/71/Euratom, ktorou sa zriaďuje rámec Spoločenstva pre jadrovú bezpečnosť jadrových zariadení),_x000d_
_x000d_
 06. 02. 2018 (smernica Rady 2013/59/Euratom z  5. decembra 2013, k</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zdravotníctva Slovenskej republiky_x000d_
Úrad jadrového dozoru Slovenskej republiky_x000d_
Ministerstvo práce, sociálnych vecí a rodiny Slovenskej republiky</vt:lpwstr>
  </property>
  <property fmtid="{D5CDD505-2E9C-101B-9397-08002B2CF9AE}" pid="48" name="FSC#SKEDITIONSLOVLEX@103.510:AttrDateDocPropZaciatokPKK">
    <vt:lpwstr>27. 8. 2016</vt:lpwstr>
  </property>
  <property fmtid="{D5CDD505-2E9C-101B-9397-08002B2CF9AE}" pid="49" name="FSC#SKEDITIONSLOVLEX@103.510:AttrDateDocPropUkonceniePKK">
    <vt:lpwstr>13. 9. 2016</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vt:lpwstr>
  </property>
  <property fmtid="{D5CDD505-2E9C-101B-9397-08002B2CF9AE}" pid="56" name="FSC#SKEDITIONSLOVLEX@103.510:AttrStrListDocPropAltRiesenia">
    <vt:lpwstr>V súvislosti s prípravou návrhu zákona, ktorým sa mení a dopĺňa zákon č. 541/2004 Z. z. o mierovom využívaní jadrovej energie (atómový zákon) a o zmene a doplnení niektorých zákonov v znení neskorších predpisov, bola zvažovaná aj alternatíva, ktorá počíta</vt:lpwstr>
  </property>
  <property fmtid="{D5CDD505-2E9C-101B-9397-08002B2CF9AE}" pid="57" name="FSC#SKEDITIONSLOVLEX@103.510:AttrStrListDocPropStanoviskoGest">
    <vt:lpwstr>STANOVISKO KOMISIE (PREDBEŽNÉ PRIPOMIENKOVÉ KONANIE)K NÁVRHUZÁKONA, KTORÝM SA MENÍ A DOPĹŇA ZÁKON Č. 541/2004 Z. Z. O MIEROVOM VYUŽÍVANÍ JADROVEJ ENERGIE (ATÓMOVÝ ZÁKON) A O ZMENE A DOPLNENÍ NIEKTORÝCH ZÁKONOV V ZNENÍ NESKORŠÍCH PREDPISOVI. Úvod: Úrad jad</vt:lpwstr>
  </property>
  <property fmtid="{D5CDD505-2E9C-101B-9397-08002B2CF9AE}" pid="58" name="FSC#SKEDITIONSLOVLEX@103.510:AttrStrListDocPropTextKomunike">
    <vt:lpwstr>Vláda Slovenskej republiky na svojom rokovaní dňa ....................... prerokovala a schválila návrh zákona, ktorým sa mení a dopĺňa zákon č. 541/2004 Z. z. o mierovom využívaní jadrovej energie (atómový zákon) a o zmene a doplnení niektorých zákonov v</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hospodárstva Slovenskej republiky_x000d_
predsedníčka Úradu jadrového dozoru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justify;"&gt;Vláda Slovenskej republiky svojím uznesením č. 484 z&amp;nbsp;24. septembra 2014 určila gestorské ústredné orgány štátnej správy a&amp;nbsp;niektoré orgány verejnej moci zodpovedné za prebratie a&amp;nbsp;aplikáciu smerníc. V&amp;nbsp;bode</vt:lpwstr>
  </property>
  <property fmtid="{D5CDD505-2E9C-101B-9397-08002B2CF9AE}" pid="130" name="FSC#COOSYSTEM@1.1:Container">
    <vt:lpwstr>COO.2145.1000.3.1612127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justify;"&gt;Príprave návrhu zákona, ktorým sa mení a dopĺňa zákon č. 541/2004 Z. z. o mierovom využívaní jadrovej energie (atómový zákon) a o zmene a doplnení niektorých zákonov v znení neskorších predpisov, predchádzal proces prípravy</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predsedníčka Úradu jadrového dozoru Slovenskej republiky</vt:lpwstr>
  </property>
  <property fmtid="{D5CDD505-2E9C-101B-9397-08002B2CF9AE}" pid="145" name="FSC#SKEDITIONSLOVLEX@103.510:funkciaZodpPredAkuzativ">
    <vt:lpwstr>predsedníčke Úradu jadrového dozoru Slovenskej republiky</vt:lpwstr>
  </property>
  <property fmtid="{D5CDD505-2E9C-101B-9397-08002B2CF9AE}" pid="146" name="FSC#SKEDITIONSLOVLEX@103.510:funkciaZodpPredDativ">
    <vt:lpwstr>predsedníčku Úradu jadrového dozoru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Marta Žiaková_x000d_
predsedníčka Úradu jadrového dozoru Slovenskej republiky</vt:lpwstr>
  </property>
  <property fmtid="{D5CDD505-2E9C-101B-9397-08002B2CF9AE}" pid="151" name="FSC#SKEDITIONSLOVLEX@103.510:aktualnyrok">
    <vt:lpwstr>2016</vt:lpwstr>
  </property>
</Properties>
</file>