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  <w:bookmarkStart w:id="0" w:name="_GoBack"/>
            <w:bookmarkEnd w:id="0"/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20D7EF3C" w:rsidR="0081708C" w:rsidRPr="00CA6E29" w:rsidRDefault="00C0662A" w:rsidP="00EA3FE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EA3FE9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nelegislatívneho všeobecného materiálu Koncepcia implementácie Agendy 2030 v medzinárodnom prostredí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Pr="000D39D4" w:rsidRDefault="0081708C" w:rsidP="0081708C">
      <w:pPr>
        <w:jc w:val="center"/>
        <w:rPr>
          <w:rFonts w:ascii="Times New Roman" w:hAnsi="Times New Roman"/>
          <w:sz w:val="24"/>
          <w:szCs w:val="24"/>
        </w:rPr>
      </w:pPr>
    </w:p>
    <w:p w14:paraId="11D95E68" w14:textId="77777777" w:rsidR="0081708C" w:rsidRPr="000D39D4" w:rsidRDefault="0081708C" w:rsidP="0081708C">
      <w:pPr>
        <w:rPr>
          <w:rFonts w:ascii="Times New Roman" w:hAnsi="Times New Roman"/>
          <w:sz w:val="24"/>
          <w:szCs w:val="24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17F10CA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0D39D4">
              <w:rPr>
                <w:rFonts w:ascii="Times New Roman" w:hAnsi="Times New Roman" w:cs="Times New Roman"/>
                <w:sz w:val="25"/>
                <w:szCs w:val="25"/>
              </w:rPr>
              <w:t>minister zahraničných vecí a európskych záležitostí Slovenskej republiky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1E4B6D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6DA6FD23" w14:textId="0A58A865" w:rsidR="00EA3FE9" w:rsidRDefault="00EA3FE9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EA3FE9" w14:paraId="450D0693" w14:textId="77777777">
        <w:trPr>
          <w:divId w:val="188509965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E698AB" w14:textId="77777777" w:rsidR="00EA3FE9" w:rsidRDefault="00EA3FE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C7BD0FB" w14:textId="77777777" w:rsidR="00EA3FE9" w:rsidRDefault="00EA3FE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EA3FE9" w14:paraId="09C56889" w14:textId="77777777">
        <w:trPr>
          <w:divId w:val="188509965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FC203A1" w14:textId="77777777" w:rsidR="00EA3FE9" w:rsidRDefault="00EA3FE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12033D" w14:textId="77777777" w:rsidR="00EA3FE9" w:rsidRDefault="00EA3FE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132D80" w14:textId="77777777" w:rsidR="00EA3FE9" w:rsidRDefault="00EA3FE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Koncepciu implementácie Agendy 2030 v medzinárodnom prostredí</w:t>
            </w:r>
          </w:p>
        </w:tc>
      </w:tr>
      <w:tr w:rsidR="00EA3FE9" w14:paraId="67FBEAAF" w14:textId="77777777">
        <w:trPr>
          <w:divId w:val="1885099655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80BDC" w14:textId="77777777" w:rsidR="00EA3FE9" w:rsidRDefault="00EA3FE9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A3FE9" w14:paraId="31547775" w14:textId="77777777">
        <w:trPr>
          <w:divId w:val="188509965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672DD7" w14:textId="77777777" w:rsidR="00EA3FE9" w:rsidRDefault="00EA3FE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F566B04" w14:textId="77777777" w:rsidR="00EA3FE9" w:rsidRDefault="00EA3FE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ukladá</w:t>
            </w:r>
          </w:p>
        </w:tc>
      </w:tr>
      <w:tr w:rsidR="00EA3FE9" w14:paraId="57103D87" w14:textId="77777777">
        <w:trPr>
          <w:divId w:val="188509965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07798DA" w14:textId="77777777" w:rsidR="00EA3FE9" w:rsidRDefault="00EA3FE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72F9266" w14:textId="77777777" w:rsidR="00EA3FE9" w:rsidRDefault="00EA3FE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podpredsedovi vlády SR pre investície a informatizáciu 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br/>
              <w:t>podpredsedovi vlády a ministrovi vnútra SR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br/>
              <w:t>podpredsedníčke vlády a ministerke spravodlivosti SR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br/>
              <w:t>ministrovi financií SR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br/>
              <w:t>ministrovi zahraničných vecí a európskych záležitostí SR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br/>
              <w:t xml:space="preserve">ministrovi hospodárstva SR 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br/>
              <w:t>ministrovi dopravy, výstavby a regionálneho rozvoja SR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br/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ministerke poľnohospodárstva a rozvoja vidieka SR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br/>
              <w:t>ministrovi obrany SR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br/>
              <w:t>ministrovi práce, sociálnych vecí a rodiny SR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br/>
              <w:t>ministrovi životného prostredia SR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br/>
              <w:t>ministrovi školstva, vedy, výskumu a športu SR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br/>
              <w:t>ministrovi kultúry SR</w:t>
            </w:r>
            <w:r>
              <w:rPr>
                <w:rFonts w:ascii="Times" w:hAnsi="Times" w:cs="Times"/>
                <w:b/>
                <w:bCs/>
                <w:sz w:val="25"/>
                <w:szCs w:val="25"/>
              </w:rPr>
              <w:br/>
              <w:t>ministrovi zdravotníctva SR</w:t>
            </w:r>
          </w:p>
        </w:tc>
      </w:tr>
      <w:tr w:rsidR="00EA3FE9" w14:paraId="7D33DC92" w14:textId="77777777">
        <w:trPr>
          <w:divId w:val="188509965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154228" w14:textId="77777777" w:rsidR="00EA3FE9" w:rsidRDefault="00EA3FE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97B167" w14:textId="77777777" w:rsidR="00EA3FE9" w:rsidRDefault="00EA3FE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7D9116" w14:textId="77777777" w:rsidR="00EA3FE9" w:rsidRDefault="00EA3FE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zabezpečiť realizáciu Koncepcie implementácie Agendy 2030 v medzinárodnom prostredí a premietnuť jej obsah a ciele do všetkých politík, aktivít, stratégií a iných koncepčných materiálov v gescii ich príslušných rezortov, ktoré majú vplyv na externé prostredie SR</w:t>
            </w:r>
          </w:p>
        </w:tc>
      </w:tr>
      <w:tr w:rsidR="00EA3FE9" w14:paraId="4C447F90" w14:textId="77777777">
        <w:trPr>
          <w:divId w:val="188509965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9A1B63D" w14:textId="77777777" w:rsidR="00EA3FE9" w:rsidRDefault="00EA3FE9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D91CE6" w14:textId="77777777" w:rsidR="00EA3FE9" w:rsidRDefault="00EA3FE9"/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367C1F" w14:textId="77777777" w:rsidR="00EA3FE9" w:rsidRDefault="00EA3FE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trvalo (KT- 31.12.2018),</w:t>
            </w:r>
          </w:p>
        </w:tc>
      </w:tr>
      <w:tr w:rsidR="00EA3FE9" w14:paraId="46624320" w14:textId="77777777">
        <w:trPr>
          <w:divId w:val="1885099655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E8A08" w14:textId="77777777" w:rsidR="00EA3FE9" w:rsidRDefault="00EA3FE9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A3FE9" w14:paraId="5565FE5F" w14:textId="77777777">
        <w:trPr>
          <w:divId w:val="188509965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B603F5" w14:textId="77777777" w:rsidR="00EA3FE9" w:rsidRDefault="00EA3FE9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C2A5F8" w14:textId="77777777" w:rsidR="00EA3FE9" w:rsidRDefault="00EA3FE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ministrovi zahraničných vecí a európskych záležitostí SR</w:t>
            </w:r>
          </w:p>
        </w:tc>
      </w:tr>
      <w:tr w:rsidR="00EA3FE9" w14:paraId="1EA76F51" w14:textId="77777777">
        <w:trPr>
          <w:divId w:val="188509965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DC7633" w14:textId="77777777" w:rsidR="00EA3FE9" w:rsidRDefault="00EA3FE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AF6DC0" w14:textId="77777777" w:rsidR="00EA3FE9" w:rsidRDefault="00EA3FE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D1235D1" w14:textId="77777777" w:rsidR="00EA3FE9" w:rsidRDefault="00EA3FE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vykonať revíziu Koncepcie implementácie Agendy 2030 v medzinárodnom prostredí v polčase jej implementácie, vzhľadom na zmeny v externom prostredí a na vyvíjajúce sa kapacity SR</w:t>
            </w:r>
          </w:p>
        </w:tc>
      </w:tr>
      <w:tr w:rsidR="00EA3FE9" w14:paraId="3FA39142" w14:textId="77777777">
        <w:trPr>
          <w:divId w:val="188509965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66287B" w14:textId="77777777" w:rsidR="00EA3FE9" w:rsidRDefault="00EA3FE9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22BB70D" w14:textId="77777777" w:rsidR="00EA3FE9" w:rsidRDefault="00EA3FE9"/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1A2254" w14:textId="77777777" w:rsidR="00EA3FE9" w:rsidRDefault="00EA3FE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do 31.12.2023,</w:t>
            </w:r>
          </w:p>
        </w:tc>
      </w:tr>
      <w:tr w:rsidR="00EA3FE9" w14:paraId="3D2183A4" w14:textId="77777777">
        <w:trPr>
          <w:divId w:val="1885099655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87949" w14:textId="77777777" w:rsidR="00EA3FE9" w:rsidRDefault="00EA3FE9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A3FE9" w14:paraId="2B4BF302" w14:textId="77777777">
        <w:trPr>
          <w:divId w:val="188509965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9C4052B" w14:textId="77777777" w:rsidR="00EA3FE9" w:rsidRDefault="00EA3FE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C.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00718B8" w14:textId="77777777" w:rsidR="00EA3FE9" w:rsidRDefault="00EA3FE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odporúča</w:t>
            </w:r>
          </w:p>
        </w:tc>
      </w:tr>
      <w:tr w:rsidR="00EA3FE9" w14:paraId="12F71D0D" w14:textId="77777777">
        <w:trPr>
          <w:divId w:val="188509965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B654FE" w14:textId="77777777" w:rsidR="00EA3FE9" w:rsidRDefault="00EA3FE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CE75D67" w14:textId="77777777" w:rsidR="00EA3FE9" w:rsidRDefault="00EA3FE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podpredsedovi vlády SR pre investície a informatizáciu </w:t>
            </w:r>
          </w:p>
        </w:tc>
      </w:tr>
      <w:tr w:rsidR="00EA3FE9" w14:paraId="581BE9B7" w14:textId="77777777">
        <w:trPr>
          <w:divId w:val="188509965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D222D07" w14:textId="77777777" w:rsidR="00EA3FE9" w:rsidRDefault="00EA3FE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262CF4" w14:textId="77777777" w:rsidR="00EA3FE9" w:rsidRDefault="00EA3FE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974417" w14:textId="77777777" w:rsidR="00EA3FE9" w:rsidRDefault="00EA3FE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zahrnúť predkladanú Koncepciu implementácie Agendy 2030 v medzinárodnom prostredí do budúcej celonárodnej stratégie SR pre implementáciu cieľov udržateľného rozvoja a naplniť tak princíp nedeliteľnosti vnútornej a vonkajšej roviny implementácie Agendy 2030</w:t>
            </w:r>
          </w:p>
        </w:tc>
      </w:tr>
      <w:tr w:rsidR="00EA3FE9" w14:paraId="5E0832D1" w14:textId="77777777">
        <w:trPr>
          <w:divId w:val="188509965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E1F6A2" w14:textId="77777777" w:rsidR="00EA3FE9" w:rsidRDefault="00EA3FE9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4BF86F0" w14:textId="77777777" w:rsidR="00EA3FE9" w:rsidRDefault="00EA3FE9"/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A84FC0" w14:textId="77777777" w:rsidR="00EA3FE9" w:rsidRDefault="00EA3FE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do 31.12.2018,</w:t>
            </w:r>
          </w:p>
        </w:tc>
      </w:tr>
      <w:tr w:rsidR="00EA3FE9" w14:paraId="3C607ECB" w14:textId="77777777">
        <w:trPr>
          <w:divId w:val="1885099655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2735C" w14:textId="77777777" w:rsidR="00EA3FE9" w:rsidRDefault="00EA3FE9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0640E85C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7745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36D05A2F" w14:textId="2DA1A9F6" w:rsidR="00EA3FE9" w:rsidRDefault="00EA3FE9">
            <w:pPr>
              <w:divId w:val="274095682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podpredseda vlády SR pre investície a informatizáciu</w:t>
            </w:r>
          </w:p>
          <w:p w14:paraId="722087C6" w14:textId="77777777" w:rsidR="00EA3FE9" w:rsidRDefault="00EA3FE9">
            <w:pPr>
              <w:divId w:val="274095682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podpredseda vlády a minister vnútra SR</w:t>
            </w:r>
          </w:p>
          <w:p w14:paraId="6505BACD" w14:textId="77777777" w:rsidR="00EA3FE9" w:rsidRDefault="00EA3FE9">
            <w:pPr>
              <w:divId w:val="274095682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podpredsedníčka vlády a ministerka spravodlivosti SR</w:t>
            </w:r>
          </w:p>
          <w:p w14:paraId="27DC3EB0" w14:textId="77777777" w:rsidR="00EA3FE9" w:rsidRDefault="00EA3FE9">
            <w:pPr>
              <w:divId w:val="274095682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 financií SR</w:t>
            </w:r>
          </w:p>
          <w:p w14:paraId="475DB536" w14:textId="77777777" w:rsidR="00EA3FE9" w:rsidRDefault="00EA3FE9">
            <w:pPr>
              <w:divId w:val="274095682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 zahraničných vecí a európskych záležitostí SR</w:t>
            </w:r>
          </w:p>
          <w:p w14:paraId="70FDB932" w14:textId="77777777" w:rsidR="00EA3FE9" w:rsidRDefault="00EA3FE9">
            <w:pPr>
              <w:divId w:val="274095682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 hospodárstva SR</w:t>
            </w:r>
          </w:p>
          <w:p w14:paraId="50B6B889" w14:textId="77777777" w:rsidR="00EA3FE9" w:rsidRDefault="00EA3FE9">
            <w:pPr>
              <w:divId w:val="274095682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 dopravy, výstavby a regionálneho rozvoja SR</w:t>
            </w:r>
          </w:p>
          <w:p w14:paraId="0CD245E6" w14:textId="77777777" w:rsidR="00EA3FE9" w:rsidRDefault="00EA3FE9">
            <w:pPr>
              <w:divId w:val="274095682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ministerka poľnohospodárstva a rozvoja vidieka SR</w:t>
            </w:r>
          </w:p>
          <w:p w14:paraId="79D05222" w14:textId="77777777" w:rsidR="00EA3FE9" w:rsidRDefault="00EA3FE9">
            <w:pPr>
              <w:divId w:val="274095682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 obrany SR</w:t>
            </w:r>
          </w:p>
          <w:p w14:paraId="47EBCA6D" w14:textId="77777777" w:rsidR="00EA3FE9" w:rsidRDefault="00EA3FE9">
            <w:pPr>
              <w:divId w:val="274095682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 práce, sociálnych vecí a rodiny SR</w:t>
            </w:r>
          </w:p>
          <w:p w14:paraId="3BC19CFA" w14:textId="77777777" w:rsidR="00EA3FE9" w:rsidRDefault="00EA3FE9">
            <w:pPr>
              <w:divId w:val="274095682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 životného prostredia SR</w:t>
            </w:r>
          </w:p>
          <w:p w14:paraId="0DAFF372" w14:textId="77777777" w:rsidR="00EA3FE9" w:rsidRDefault="00EA3FE9">
            <w:pPr>
              <w:divId w:val="274095682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 školstva, vedy, výskumu a športu SR</w:t>
            </w:r>
          </w:p>
          <w:p w14:paraId="321B20FA" w14:textId="77777777" w:rsidR="00EA3FE9" w:rsidRDefault="00EA3FE9">
            <w:pPr>
              <w:divId w:val="274095682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 kultúry SR</w:t>
            </w:r>
          </w:p>
          <w:p w14:paraId="7B9DFC7F" w14:textId="2E021949" w:rsidR="00557779" w:rsidRPr="00557779" w:rsidRDefault="00EA3FE9" w:rsidP="00EA3FE9">
            <w:r>
              <w:rPr>
                <w:rFonts w:ascii="Times" w:hAnsi="Times" w:cs="Times"/>
                <w:sz w:val="25"/>
                <w:szCs w:val="25"/>
              </w:rPr>
              <w:t>minister zdravotníctva SR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6B535C4D" w:rsidR="00557779" w:rsidRPr="0010780A" w:rsidRDefault="00EA3FE9" w:rsidP="00EA3FE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0E13730E" w14:textId="3C4514FC" w:rsidR="00EA3FE9" w:rsidRDefault="00EA3FE9">
            <w:pPr>
              <w:divId w:val="83770624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prezidentovi SR</w:t>
            </w:r>
          </w:p>
          <w:p w14:paraId="1B319896" w14:textId="77777777" w:rsidR="00EA3FE9" w:rsidRDefault="00EA3FE9">
            <w:pPr>
              <w:divId w:val="83770624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predsedovi Národnej rady SR</w:t>
            </w:r>
          </w:p>
          <w:p w14:paraId="58B76451" w14:textId="77777777" w:rsidR="00EA3FE9" w:rsidRDefault="00EA3FE9">
            <w:pPr>
              <w:divId w:val="83770624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Výboru Národnej rady SR pre európske záležitosti</w:t>
            </w:r>
          </w:p>
          <w:p w14:paraId="0E906F9D" w14:textId="77777777" w:rsidR="00EA3FE9" w:rsidRDefault="00EA3FE9">
            <w:pPr>
              <w:divId w:val="83770624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Zahraničnému výboru Národnej rady SR</w:t>
            </w:r>
          </w:p>
          <w:p w14:paraId="12C1C442" w14:textId="4142D40D" w:rsidR="00557779" w:rsidRDefault="00EA3FE9" w:rsidP="00EA3FE9">
            <w:r>
              <w:rPr>
                <w:rFonts w:ascii="Times" w:hAnsi="Times" w:cs="Times"/>
                <w:sz w:val="25"/>
                <w:szCs w:val="25"/>
              </w:rPr>
              <w:t>Štatistickému úradu SR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4658"/>
    <w:rsid w:val="000D39D4"/>
    <w:rsid w:val="0010780A"/>
    <w:rsid w:val="00175B8A"/>
    <w:rsid w:val="001D495F"/>
    <w:rsid w:val="001E4B6D"/>
    <w:rsid w:val="00266B00"/>
    <w:rsid w:val="002B0D08"/>
    <w:rsid w:val="00356199"/>
    <w:rsid w:val="00372BCE"/>
    <w:rsid w:val="00376D2B"/>
    <w:rsid w:val="00402F32"/>
    <w:rsid w:val="00456D57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3FE9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9B848F"/>
  <w14:defaultImageDpi w14:val="96"/>
  <w15:docId w15:val="{C8608B9A-9FFC-46A4-8798-D228A678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ávrh uznesenia vlády"/>
    <f:field ref="objsubject" par="" edit="true" text="Návrh uznesenia vlády"/>
    <f:field ref="objcreatedby" par="" text="Administrator, System"/>
    <f:field ref="objcreatedat" par="" text="22.11.2016 14:16:52"/>
    <f:field ref="objchangedby" par="" text="Administrator, System"/>
    <f:field ref="objmodifiedat" par="" text="22.11.2016 14:16:57"/>
    <f:field ref="doc_FSCFOLIO_1_1001_FieldDocumentNumber" par="" text=""/>
    <f:field ref="doc_FSCFOLIO_1_1001_FieldSubject" par="" edit="true" text="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E73D6AE-2ACF-4E8F-AAB7-F28DA026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2342</Characters>
  <Application>Microsoft Office Word</Application>
  <DocSecurity>4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Brassart Adriana</cp:lastModifiedBy>
  <cp:revision>2</cp:revision>
  <cp:lastPrinted>2016-12-01T12:00:00Z</cp:lastPrinted>
  <dcterms:created xsi:type="dcterms:W3CDTF">2016-12-01T12:01:00Z</dcterms:created>
  <dcterms:modified xsi:type="dcterms:W3CDTF">2016-12-01T12:01:00Z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COO.2145.1000.3.1696682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Nelegislatívny všeobecný materiál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Nelegislatívna oblasť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Valéria Bankóová</vt:lpwstr>
  </property>
  <property fmtid="{D5CDD505-2E9C-101B-9397-08002B2CF9AE}" pid="11" name="FSC#SKEDITIONSLOVLEX@103.510:zodppredkladatel">
    <vt:lpwstr>Miroslav Lajčák</vt:lpwstr>
  </property>
  <property fmtid="{D5CDD505-2E9C-101B-9397-08002B2CF9AE}" pid="12" name="FSC#SKEDITIONSLOVLEX@103.510:nazovpredpis">
    <vt:lpwstr> Koncepcia implementácie Agendy 2030 v medzinárodnom prostredí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zahraničných vecí a európskych záležitostí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Uznesenie vlády č. 95/2016 bod C.1. z 2. marca 2016</vt:lpwstr>
  </property>
  <property fmtid="{D5CDD505-2E9C-101B-9397-08002B2CF9AE}" pid="18" name="FSC#SKEDITIONSLOVLEX@103.510:plnynazovpredpis">
    <vt:lpwstr> Koncepcia implementácie Agendy 2030 v medzinárodnom prostredí</vt:lpwstr>
  </property>
  <property fmtid="{D5CDD505-2E9C-101B-9397-08002B2CF9AE}" pid="19" name="FSC#SKEDITIONSLOVLEX@103.510:rezortcislopredpis">
    <vt:lpwstr>601.273/2016-ORPO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LP/2016/1015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Alternatívne riešenia neboli posudzované. 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>Vláda Slovenskej republiky na svojom rokovaní dňa ....................... prerokovala a schválila materiál Koncepcia implementácie Agendy 2030 v medzinárodnom prostredí.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podpredseda vlády SR pre investície a informatizáciu  _x000d_
podpredseda vlády a minister vnútra SR_x000d_
podpredsedníčka vlády a ministerka spravodlivosti SR_x000d_
minister financií SR_x000d_
minister zahraničných vecí a európskych záležitostí SR_x000d_
minister hospodárstva SR  _x000d_</vt:lpwstr>
  </property>
  <property fmtid="{D5CDD505-2E9C-101B-9397-08002B2CF9AE}" pid="129" name="FSC#SKEDITIONSLOVLEX@103.510:AttrStrListDocPropUznesenieNaVedomie">
    <vt:lpwstr>prezidentovi SR _x000d_
predsedovi Národnej rady SR _x000d_
Výboru Národnej rady SR pre európske záležitosti _x000d_
Zahraničnému výboru Národnej rady SR _x000d_
Štatistickému úradu SR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justify;"&gt;Materiál na rokovanie vlády SR predkladá minister zahraničných vecí&amp;nbsp;a európskych záležitostí SR na základe uznesenia vlády SR č. 95/2016 bod C.1. z 2. marca 2016. Cieľom materiálu je predstaviť vláde SR návrh &lt;strong&gt;K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zahraničných vecí a európskych záležitostí Slovenskej republiky</vt:lpwstr>
  </property>
  <property fmtid="{D5CDD505-2E9C-101B-9397-08002B2CF9AE}" pid="137" name="FSC#SKEDITIONSLOVLEX@103.510:funkciaZodpPredAkuzativ">
    <vt:lpwstr>ministrovi zahraničných vecí a európskych záležitostí Slovenskej republiky</vt:lpwstr>
  </property>
  <property fmtid="{D5CDD505-2E9C-101B-9397-08002B2CF9AE}" pid="138" name="FSC#SKEDITIONSLOVLEX@103.510:funkciaZodpPredDativ">
    <vt:lpwstr>ministra zahraničných vecí a európskych záležitostí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Miroslav Lajčák_x000d_
minister zahraničných vecí a európskych záležitostí Slovenskej republiky</vt:lpwstr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