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E6" w:rsidRPr="0073784B" w:rsidRDefault="006826B0" w:rsidP="00737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4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774F18" w:rsidRPr="0073784B" w:rsidRDefault="00774F18" w:rsidP="00737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FC" w:rsidRPr="0073784B" w:rsidRDefault="000F142D" w:rsidP="00737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84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71CFC" w:rsidRPr="0073784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DB2E51" w:rsidRDefault="00DB2E51" w:rsidP="00DB2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E51" w:rsidRPr="001E0C17" w:rsidRDefault="00DB2E51" w:rsidP="001E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17">
        <w:rPr>
          <w:rFonts w:ascii="Times New Roman" w:hAnsi="Times New Roman" w:cs="Times New Roman"/>
          <w:sz w:val="24"/>
          <w:szCs w:val="24"/>
        </w:rPr>
        <w:t xml:space="preserve">Úrad vlády Slovenskej republiky predkladá na základe Plánu legislatívnych úloh vlády Slovenskej republiky na rok 2015 návrh, ktorým sa mení a dopĺňa zákon č. 9/2010 Z. z. </w:t>
      </w:r>
      <w:r w:rsidRPr="001E0C17">
        <w:rPr>
          <w:rFonts w:ascii="Times New Roman" w:hAnsi="Times New Roman" w:cs="Times New Roman"/>
          <w:sz w:val="24"/>
          <w:szCs w:val="24"/>
        </w:rPr>
        <w:br/>
        <w:t>o sťažnostiach v znení neskorších predpisov (ďalej len „zákon o sťažnostiach“).</w:t>
      </w:r>
    </w:p>
    <w:p w:rsidR="00DB2E51" w:rsidRPr="001E0C17" w:rsidRDefault="00DB2E51" w:rsidP="001E0C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E51" w:rsidRPr="001E0C17" w:rsidRDefault="00DB2E51" w:rsidP="001E0C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17">
        <w:rPr>
          <w:rFonts w:ascii="Times New Roman" w:hAnsi="Times New Roman" w:cs="Times New Roman"/>
          <w:sz w:val="24"/>
          <w:szCs w:val="24"/>
        </w:rPr>
        <w:t xml:space="preserve">Ústava Slovenskej republiky v čl. 46 ods. 1 zaručuje každému subjektívne právo na súdnu a inú právnu ochranu, keď deklaruje: „Každý sa môže domáhať zákonom ustanoveným postupom svojho práva na nezávislom a nestrannom súde a v prípadoch ustanovených zákonom na inom orgáne Slovenskej republiky“. Tohto subjektívneho práva sa môže každý domáhať len v medziach zákonov a to zákona o sťažnostiach ako aj osobitných predpisov. Ak tieto osobitné predpisy neustanovujú inak, na vybavovanie sťažností sa použije zákon </w:t>
      </w:r>
      <w:r w:rsidR="001E0C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0C17">
        <w:rPr>
          <w:rFonts w:ascii="Times New Roman" w:hAnsi="Times New Roman" w:cs="Times New Roman"/>
          <w:sz w:val="24"/>
          <w:szCs w:val="24"/>
        </w:rPr>
        <w:t xml:space="preserve">o sťažnostiach. </w:t>
      </w:r>
    </w:p>
    <w:p w:rsidR="00DB2E51" w:rsidRPr="001E0C17" w:rsidRDefault="00DB2E51" w:rsidP="001E0C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E51" w:rsidRPr="001E0C17" w:rsidRDefault="00DB2E51" w:rsidP="001E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Platný zákon o sťažnostiach, prijatý Národnou radou Slovenskej republiky dňa </w:t>
      </w:r>
      <w:r w:rsid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>04. decembra 2009 s účinnosťou od 01. februára 2010, bol novelizovaný</w:t>
      </w:r>
      <w:r w:rsidRPr="001E0C17">
        <w:rPr>
          <w:rFonts w:ascii="Times New Roman" w:hAnsi="Times New Roman" w:cs="Times New Roman"/>
          <w:sz w:val="24"/>
          <w:szCs w:val="24"/>
        </w:rPr>
        <w:t xml:space="preserve"> 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>doposiaľ</w:t>
      </w:r>
      <w:r w:rsidRPr="001E0C17">
        <w:rPr>
          <w:rFonts w:ascii="Times New Roman" w:hAnsi="Times New Roman" w:cs="Times New Roman"/>
          <w:sz w:val="24"/>
          <w:szCs w:val="24"/>
        </w:rPr>
        <w:t xml:space="preserve"> trikrát, a to v roku 2012, 2015 a 2016. 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Napriek uvedenému vznikla ďalšia potreba </w:t>
      </w:r>
      <w:r w:rsidRPr="001E0C17">
        <w:rPr>
          <w:rFonts w:ascii="Times New Roman" w:hAnsi="Times New Roman" w:cs="Times New Roman"/>
          <w:color w:val="000000"/>
          <w:sz w:val="24"/>
          <w:szCs w:val="24"/>
        </w:rPr>
        <w:t xml:space="preserve">novelizovať jeho ustanovenia tak, aby sa </w:t>
      </w:r>
      <w:r w:rsidRPr="001E0C17">
        <w:rPr>
          <w:rFonts w:ascii="Times New Roman" w:hAnsi="Times New Roman" w:cs="Times New Roman"/>
          <w:sz w:val="24"/>
          <w:szCs w:val="24"/>
        </w:rPr>
        <w:t>odstránili systémové a vecné nedostatky p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latného zákona </w:t>
      </w:r>
      <w:r w:rsid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sťažnostiach, zistené </w:t>
      </w:r>
      <w:r w:rsidRPr="001E0C17">
        <w:rPr>
          <w:rFonts w:ascii="Times New Roman" w:hAnsi="Times New Roman" w:cs="Times New Roman"/>
          <w:sz w:val="24"/>
          <w:szCs w:val="24"/>
        </w:rPr>
        <w:t>na základe skúseností z aplikačnej praxe a zároveň, aby bolo aktualizované jeho znenie na základe prijatých právnych noriem, ktoré mohli mať vplyv na postup, resp. spôsob prešetrovania a vybavovania sťažností. Súčasne bolo potrebné r</w:t>
      </w:r>
      <w:r w:rsidRPr="001E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iešiť nové problémy súvisiace s procesom informatizácie spoločnosti a realizovať úpravy smerujúce k efektívnejšiemu vybavovaniu sťažností. Návrh novely zákona o sťažnostiach preto novým spôsobom upravuje niektoré doterajšie postupy </w:t>
      </w:r>
      <w:r w:rsidRPr="001E0C17">
        <w:rPr>
          <w:rFonts w:ascii="Times New Roman" w:hAnsi="Times New Roman" w:cs="Times New Roman"/>
          <w:sz w:val="24"/>
          <w:szCs w:val="24"/>
        </w:rPr>
        <w:t xml:space="preserve">pri podávaní, posudzovaní, prešetrovaní a vybavovaní sťažností. Zároveň konkretizuje obsah niektorých pojmov, úkonov a povinností, ktoré s problematikou vybavovania sťažností súvisia. </w:t>
      </w:r>
    </w:p>
    <w:p w:rsidR="001E0C17" w:rsidRPr="001E0C17" w:rsidRDefault="001E0C17" w:rsidP="001E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E51" w:rsidRPr="001E0C17" w:rsidRDefault="00DB2E51" w:rsidP="001E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17">
        <w:rPr>
          <w:rFonts w:ascii="Times New Roman" w:hAnsi="Times New Roman" w:cs="Times New Roman"/>
          <w:sz w:val="24"/>
          <w:szCs w:val="24"/>
        </w:rPr>
        <w:t>Účelom návrhu novely zákona o sťažnostiach je úprava spôsobu vybavovania sťažnosti proti vybaveniu alebo odloženiu predchádzajúcich sťažností, možnosti podávania  sťažností orgánom verejnej správy prostredníctvom  elektronických schránok, spôsobu podávania sťažnosti sťažovateľom osobne u orgánov verejnej správy. Ďalej konkretizuje  rozsah podaní, ktoré nespĺňajú podmienky sťažnosti podľa zákona o sťažnostiach a tiež upravuje povinnosti sťažovateľa pre jeho zastupovanie  v konaní o jeho sťažnosti.</w:t>
      </w:r>
    </w:p>
    <w:p w:rsidR="001E0C17" w:rsidRPr="001E0C17" w:rsidRDefault="001E0C17" w:rsidP="001E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E51" w:rsidRPr="001E0C17" w:rsidRDefault="00DB2E51" w:rsidP="001E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17">
        <w:rPr>
          <w:rFonts w:ascii="Times New Roman" w:hAnsi="Times New Roman" w:cs="Times New Roman"/>
          <w:sz w:val="24"/>
          <w:szCs w:val="24"/>
        </w:rPr>
        <w:t>Úrad vlády SR predkladá novelu zákona o sťažnostiach aj v nadväznosti na schválený projekt implementovaný Úradom vlády SR v rámci Operačného programu Informatizácia spoločnosti „Elektronické služby Úradu vlády Slovenskej republiky – e</w:t>
      </w:r>
      <w:r w:rsidR="0092035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1E0C17">
        <w:rPr>
          <w:rFonts w:ascii="Times New Roman" w:hAnsi="Times New Roman" w:cs="Times New Roman"/>
          <w:sz w:val="24"/>
          <w:szCs w:val="24"/>
        </w:rPr>
        <w:t xml:space="preserve">Demokracia </w:t>
      </w:r>
      <w:r w:rsidR="001E0C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0C17">
        <w:rPr>
          <w:rFonts w:ascii="Times New Roman" w:hAnsi="Times New Roman" w:cs="Times New Roman"/>
          <w:sz w:val="24"/>
          <w:szCs w:val="24"/>
        </w:rPr>
        <w:t>a otvorená vláda“.</w:t>
      </w:r>
    </w:p>
    <w:p w:rsidR="00DB2E51" w:rsidRPr="00A31032" w:rsidRDefault="00DB2E51" w:rsidP="001E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EDE" w:rsidRPr="00A31032" w:rsidRDefault="00BF4EDE" w:rsidP="009F24D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Style w:val="Textzstupnhosymbolu"/>
          <w:color w:val="auto"/>
          <w:sz w:val="24"/>
          <w:szCs w:val="24"/>
        </w:rPr>
      </w:pPr>
      <w:r w:rsidRPr="00A31032">
        <w:rPr>
          <w:rFonts w:ascii="Times New Roman" w:hAnsi="Times New Roman" w:cs="Times New Roman"/>
          <w:sz w:val="24"/>
          <w:szCs w:val="24"/>
        </w:rPr>
        <w:t xml:space="preserve">Predložený návrh novely zákona o sťažnostiach je v súlade s Ústavou Slovenskej republiky, ústavnými zákonmi, nálezmi </w:t>
      </w:r>
      <w:r w:rsidRPr="00A31032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 súdu Slovenskej republiky a ostatnými všeobecne záväznými právnymi predpismi platnými v Slovenskej republike</w:t>
      </w:r>
      <w:r w:rsidRPr="00A31032">
        <w:rPr>
          <w:rFonts w:ascii="Times New Roman" w:hAnsi="Times New Roman" w:cs="Times New Roman"/>
          <w:sz w:val="24"/>
          <w:szCs w:val="24"/>
        </w:rPr>
        <w:t xml:space="preserve">, medzinárodnými zmluvami, ktorými je Slovenská republika viazaná, zákonmi ako aj s právom Európskej únie. </w:t>
      </w:r>
      <w:r w:rsidR="009F24D3" w:rsidRPr="00A3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D3" w:rsidRPr="00A31032" w:rsidRDefault="009F24D3" w:rsidP="001E0C17">
      <w:pPr>
        <w:spacing w:after="0" w:line="240" w:lineRule="auto"/>
        <w:ind w:firstLine="567"/>
        <w:contextualSpacing/>
        <w:jc w:val="both"/>
        <w:rPr>
          <w:rStyle w:val="Textzstupnhosymbolu"/>
          <w:color w:val="auto"/>
          <w:sz w:val="24"/>
          <w:szCs w:val="24"/>
        </w:rPr>
      </w:pPr>
    </w:p>
    <w:p w:rsidR="006826B0" w:rsidRPr="0073784B" w:rsidRDefault="00DB2E51" w:rsidP="009F24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32">
        <w:rPr>
          <w:rStyle w:val="Textzstupnhosymbolu"/>
          <w:color w:val="auto"/>
          <w:sz w:val="24"/>
          <w:szCs w:val="24"/>
        </w:rPr>
        <w:t>Návrh novely zákona o sťažnostiach nebude mať vplyv</w:t>
      </w:r>
      <w:r w:rsidRPr="00A31032">
        <w:rPr>
          <w:rFonts w:ascii="Times New Roman" w:hAnsi="Times New Roman" w:cs="Times New Roman"/>
          <w:sz w:val="24"/>
          <w:szCs w:val="24"/>
        </w:rPr>
        <w:t xml:space="preserve"> </w:t>
      </w:r>
      <w:r w:rsidRPr="001E0C17">
        <w:rPr>
          <w:rFonts w:ascii="Times New Roman" w:hAnsi="Times New Roman" w:cs="Times New Roman"/>
          <w:sz w:val="24"/>
          <w:szCs w:val="24"/>
        </w:rPr>
        <w:t xml:space="preserve">na rozpočet verejnej správy, vplyv na podnikateľské prostredie, sociálne vplyvy, vplyvy na životné prostredie a vplyvy na služby verejnej správy pre občana. Návrh pozitívne ovplyvní informatizáciu. </w:t>
      </w:r>
    </w:p>
    <w:sectPr w:rsidR="006826B0" w:rsidRPr="0073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9FA"/>
    <w:multiLevelType w:val="hybridMultilevel"/>
    <w:tmpl w:val="CF2A3840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E53"/>
    <w:multiLevelType w:val="hybridMultilevel"/>
    <w:tmpl w:val="602C1448"/>
    <w:lvl w:ilvl="0" w:tplc="D8F257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D7E5F"/>
    <w:multiLevelType w:val="hybridMultilevel"/>
    <w:tmpl w:val="84EE17B8"/>
    <w:lvl w:ilvl="0" w:tplc="C38A0C9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331148"/>
    <w:multiLevelType w:val="hybridMultilevel"/>
    <w:tmpl w:val="2424EE3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B0"/>
    <w:rsid w:val="00060521"/>
    <w:rsid w:val="000712F0"/>
    <w:rsid w:val="00077366"/>
    <w:rsid w:val="0008175C"/>
    <w:rsid w:val="000A2966"/>
    <w:rsid w:val="000B4579"/>
    <w:rsid w:val="000F142D"/>
    <w:rsid w:val="000F1C91"/>
    <w:rsid w:val="000F223E"/>
    <w:rsid w:val="00107E6B"/>
    <w:rsid w:val="00116D52"/>
    <w:rsid w:val="001243B1"/>
    <w:rsid w:val="001512B1"/>
    <w:rsid w:val="001601EC"/>
    <w:rsid w:val="001772FC"/>
    <w:rsid w:val="001B11AD"/>
    <w:rsid w:val="001B6070"/>
    <w:rsid w:val="001E0C17"/>
    <w:rsid w:val="001E0EAF"/>
    <w:rsid w:val="001E185E"/>
    <w:rsid w:val="001E281C"/>
    <w:rsid w:val="001F2CC8"/>
    <w:rsid w:val="00206212"/>
    <w:rsid w:val="00222CAB"/>
    <w:rsid w:val="00224F09"/>
    <w:rsid w:val="00230E07"/>
    <w:rsid w:val="00233DF2"/>
    <w:rsid w:val="002341C5"/>
    <w:rsid w:val="0023700F"/>
    <w:rsid w:val="00241EA5"/>
    <w:rsid w:val="00257F8F"/>
    <w:rsid w:val="002669CE"/>
    <w:rsid w:val="0029341C"/>
    <w:rsid w:val="00295CDC"/>
    <w:rsid w:val="002A655E"/>
    <w:rsid w:val="002D62D9"/>
    <w:rsid w:val="0031391E"/>
    <w:rsid w:val="00321550"/>
    <w:rsid w:val="00323B94"/>
    <w:rsid w:val="00332ED8"/>
    <w:rsid w:val="003418F5"/>
    <w:rsid w:val="00354F3E"/>
    <w:rsid w:val="003552F4"/>
    <w:rsid w:val="003C785A"/>
    <w:rsid w:val="00470CEB"/>
    <w:rsid w:val="00476E67"/>
    <w:rsid w:val="0049018A"/>
    <w:rsid w:val="004B4DA6"/>
    <w:rsid w:val="004D18DA"/>
    <w:rsid w:val="00506AA0"/>
    <w:rsid w:val="005222B6"/>
    <w:rsid w:val="0054709A"/>
    <w:rsid w:val="005669B8"/>
    <w:rsid w:val="005A1EE0"/>
    <w:rsid w:val="005B25E6"/>
    <w:rsid w:val="005B4E29"/>
    <w:rsid w:val="005C5FAA"/>
    <w:rsid w:val="005C62C8"/>
    <w:rsid w:val="005D6627"/>
    <w:rsid w:val="005E3701"/>
    <w:rsid w:val="005E4E0B"/>
    <w:rsid w:val="005F396A"/>
    <w:rsid w:val="00604960"/>
    <w:rsid w:val="0060630F"/>
    <w:rsid w:val="0063245F"/>
    <w:rsid w:val="00644AFB"/>
    <w:rsid w:val="006517E0"/>
    <w:rsid w:val="00656277"/>
    <w:rsid w:val="0065672A"/>
    <w:rsid w:val="00657261"/>
    <w:rsid w:val="00663CFA"/>
    <w:rsid w:val="006826B0"/>
    <w:rsid w:val="00692376"/>
    <w:rsid w:val="006B5132"/>
    <w:rsid w:val="006D0C92"/>
    <w:rsid w:val="006E1D01"/>
    <w:rsid w:val="0070726F"/>
    <w:rsid w:val="00724D56"/>
    <w:rsid w:val="00725808"/>
    <w:rsid w:val="00732C7C"/>
    <w:rsid w:val="0073784B"/>
    <w:rsid w:val="0075247B"/>
    <w:rsid w:val="00753EED"/>
    <w:rsid w:val="00757BDC"/>
    <w:rsid w:val="00761298"/>
    <w:rsid w:val="00771CFC"/>
    <w:rsid w:val="00772746"/>
    <w:rsid w:val="00774F18"/>
    <w:rsid w:val="00783105"/>
    <w:rsid w:val="00783A4F"/>
    <w:rsid w:val="007961B9"/>
    <w:rsid w:val="007A42B4"/>
    <w:rsid w:val="007A552C"/>
    <w:rsid w:val="007D02F2"/>
    <w:rsid w:val="007D3D50"/>
    <w:rsid w:val="007D78F2"/>
    <w:rsid w:val="007D7CF2"/>
    <w:rsid w:val="007F1CC9"/>
    <w:rsid w:val="007F6ED9"/>
    <w:rsid w:val="0083388F"/>
    <w:rsid w:val="00835DD3"/>
    <w:rsid w:val="008A3E90"/>
    <w:rsid w:val="008B4FC1"/>
    <w:rsid w:val="008B6A43"/>
    <w:rsid w:val="008B7930"/>
    <w:rsid w:val="008C3CA9"/>
    <w:rsid w:val="008D26B8"/>
    <w:rsid w:val="008F0782"/>
    <w:rsid w:val="008F3335"/>
    <w:rsid w:val="00920350"/>
    <w:rsid w:val="00921AA8"/>
    <w:rsid w:val="009273BB"/>
    <w:rsid w:val="009352DB"/>
    <w:rsid w:val="00951960"/>
    <w:rsid w:val="00961FA5"/>
    <w:rsid w:val="00975DFA"/>
    <w:rsid w:val="00984671"/>
    <w:rsid w:val="009947FF"/>
    <w:rsid w:val="009A05B2"/>
    <w:rsid w:val="009D14FF"/>
    <w:rsid w:val="009D6F57"/>
    <w:rsid w:val="009E2877"/>
    <w:rsid w:val="009F0A71"/>
    <w:rsid w:val="009F239C"/>
    <w:rsid w:val="009F24D3"/>
    <w:rsid w:val="00A0157E"/>
    <w:rsid w:val="00A31032"/>
    <w:rsid w:val="00A376B8"/>
    <w:rsid w:val="00A40D35"/>
    <w:rsid w:val="00A47FCD"/>
    <w:rsid w:val="00A55B7F"/>
    <w:rsid w:val="00A67069"/>
    <w:rsid w:val="00AA325E"/>
    <w:rsid w:val="00AA55C2"/>
    <w:rsid w:val="00AB2532"/>
    <w:rsid w:val="00AE2ED6"/>
    <w:rsid w:val="00B048BC"/>
    <w:rsid w:val="00B21AB1"/>
    <w:rsid w:val="00B278C9"/>
    <w:rsid w:val="00B479A7"/>
    <w:rsid w:val="00B53472"/>
    <w:rsid w:val="00B645AD"/>
    <w:rsid w:val="00B75550"/>
    <w:rsid w:val="00B7563F"/>
    <w:rsid w:val="00BA4DC7"/>
    <w:rsid w:val="00BA537E"/>
    <w:rsid w:val="00BA6374"/>
    <w:rsid w:val="00BB0D70"/>
    <w:rsid w:val="00BE5C79"/>
    <w:rsid w:val="00BF1F92"/>
    <w:rsid w:val="00BF33E6"/>
    <w:rsid w:val="00BF4EDE"/>
    <w:rsid w:val="00C1314E"/>
    <w:rsid w:val="00C41A3D"/>
    <w:rsid w:val="00C7662F"/>
    <w:rsid w:val="00CC7B54"/>
    <w:rsid w:val="00CD674C"/>
    <w:rsid w:val="00CD6ED3"/>
    <w:rsid w:val="00CE5D86"/>
    <w:rsid w:val="00D02063"/>
    <w:rsid w:val="00D1585A"/>
    <w:rsid w:val="00D6314F"/>
    <w:rsid w:val="00D74FEE"/>
    <w:rsid w:val="00D86A56"/>
    <w:rsid w:val="00DA0E44"/>
    <w:rsid w:val="00DB057E"/>
    <w:rsid w:val="00DB2E51"/>
    <w:rsid w:val="00DF69D1"/>
    <w:rsid w:val="00E0617B"/>
    <w:rsid w:val="00E31916"/>
    <w:rsid w:val="00E42C9D"/>
    <w:rsid w:val="00E639FE"/>
    <w:rsid w:val="00E63AD7"/>
    <w:rsid w:val="00E70B35"/>
    <w:rsid w:val="00E83A1F"/>
    <w:rsid w:val="00EB0B6E"/>
    <w:rsid w:val="00EB24F1"/>
    <w:rsid w:val="00EB3D24"/>
    <w:rsid w:val="00EB6D78"/>
    <w:rsid w:val="00EC1BA6"/>
    <w:rsid w:val="00ED1ADB"/>
    <w:rsid w:val="00EF18A1"/>
    <w:rsid w:val="00F10EAE"/>
    <w:rsid w:val="00F26AFF"/>
    <w:rsid w:val="00F5076E"/>
    <w:rsid w:val="00F537AC"/>
    <w:rsid w:val="00F8295D"/>
    <w:rsid w:val="00FA2BA9"/>
    <w:rsid w:val="00FB4AB2"/>
    <w:rsid w:val="00FB565A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26B0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C5FAA"/>
    <w:rPr>
      <w:rFonts w:ascii="Times New Roman" w:hAnsi="Times New Roman" w:cs="Times New Roman" w:hint="default"/>
      <w:color w:val="000000"/>
    </w:rPr>
  </w:style>
  <w:style w:type="paragraph" w:styleId="Normlnywebov">
    <w:name w:val="Normal (Web)"/>
    <w:basedOn w:val="Normlny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8C9"/>
    <w:rPr>
      <w:rFonts w:ascii="Tahoma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0F223E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26B0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C5FAA"/>
    <w:rPr>
      <w:rFonts w:ascii="Times New Roman" w:hAnsi="Times New Roman" w:cs="Times New Roman" w:hint="default"/>
      <w:color w:val="000000"/>
    </w:rPr>
  </w:style>
  <w:style w:type="paragraph" w:styleId="Normlnywebov">
    <w:name w:val="Normal (Web)"/>
    <w:basedOn w:val="Normlny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8C9"/>
    <w:rPr>
      <w:rFonts w:ascii="Tahoma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0F223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D0FF-BEF1-4E0A-A89A-5D7B827C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Lýdia</dc:creator>
  <cp:lastModifiedBy>Mozolík Rudolf</cp:lastModifiedBy>
  <cp:revision>23</cp:revision>
  <cp:lastPrinted>2016-08-24T08:02:00Z</cp:lastPrinted>
  <dcterms:created xsi:type="dcterms:W3CDTF">2016-09-06T07:11:00Z</dcterms:created>
  <dcterms:modified xsi:type="dcterms:W3CDTF">2016-11-30T13:56:00Z</dcterms:modified>
</cp:coreProperties>
</file>