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  <w:gridCol w:w="81"/>
        <w:gridCol w:w="75"/>
        <w:gridCol w:w="60"/>
        <w:gridCol w:w="172"/>
        <w:gridCol w:w="178"/>
        <w:gridCol w:w="2099"/>
        <w:gridCol w:w="172"/>
        <w:gridCol w:w="171"/>
      </w:tblGrid>
      <w:tr w:rsidR="008B7CB6" w:rsidRPr="00C41ECA" w:rsidTr="00B660F7">
        <w:trPr>
          <w:gridAfter w:val="1"/>
          <w:wAfter w:w="172" w:type="dxa"/>
        </w:trPr>
        <w:tc>
          <w:tcPr>
            <w:tcW w:w="673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sk-SK"/>
              </w:rPr>
              <w:t xml:space="preserve">ÚRAD </w:t>
            </w:r>
            <w:r w:rsidRPr="00C41E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sk-SK"/>
              </w:rPr>
              <w:t>VLÁDY</w:t>
            </w:r>
          </w:p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SLOVENSKEJ</w:t>
            </w:r>
            <w:r w:rsidRPr="00C41EC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sk-SK"/>
              </w:rPr>
              <w:t xml:space="preserve"> republiky</w:t>
            </w:r>
          </w:p>
        </w:tc>
        <w:tc>
          <w:tcPr>
            <w:tcW w:w="192" w:type="dxa"/>
            <w:gridSpan w:val="2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57" w:type="dxa"/>
            <w:gridSpan w:val="3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B7CB6" w:rsidRPr="00C41ECA" w:rsidTr="001A67DD">
        <w:trPr>
          <w:gridAfter w:val="1"/>
          <w:wAfter w:w="172" w:type="dxa"/>
        </w:trPr>
        <w:tc>
          <w:tcPr>
            <w:tcW w:w="6663" w:type="dxa"/>
            <w:gridSpan w:val="2"/>
            <w:hideMark/>
          </w:tcPr>
          <w:p w:rsidR="008B7CB6" w:rsidRPr="00C41ECA" w:rsidRDefault="008B7CB6" w:rsidP="003B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Číslo: </w:t>
            </w:r>
            <w:r w:rsidR="005909E8" w:rsidRPr="00C41ECA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  <w:r w:rsidR="001A67DD" w:rsidRPr="00C41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F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09E8" w:rsidRPr="00C41ECA">
              <w:rPr>
                <w:rFonts w:ascii="Times New Roman" w:hAnsi="Times New Roman" w:cs="Times New Roman"/>
                <w:sz w:val="24"/>
                <w:szCs w:val="24"/>
              </w:rPr>
              <w:t>/2016/IP-110/OPSOP</w:t>
            </w:r>
          </w:p>
        </w:tc>
        <w:tc>
          <w:tcPr>
            <w:tcW w:w="2551" w:type="dxa"/>
            <w:gridSpan w:val="5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1A67DD">
        <w:trPr>
          <w:gridAfter w:val="1"/>
          <w:wAfter w:w="172" w:type="dxa"/>
          <w:trHeight w:val="510"/>
        </w:trPr>
        <w:tc>
          <w:tcPr>
            <w:tcW w:w="6663" w:type="dxa"/>
            <w:gridSpan w:val="2"/>
            <w:hideMark/>
          </w:tcPr>
          <w:p w:rsidR="008B7CB6" w:rsidRPr="00C41ECA" w:rsidRDefault="001A67DD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1A67DD">
        <w:trPr>
          <w:gridAfter w:val="1"/>
          <w:wAfter w:w="172" w:type="dxa"/>
        </w:trPr>
        <w:tc>
          <w:tcPr>
            <w:tcW w:w="6663" w:type="dxa"/>
            <w:gridSpan w:val="2"/>
            <w:hideMark/>
          </w:tcPr>
          <w:p w:rsidR="00195423" w:rsidRDefault="00195423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1A67DD" w:rsidRDefault="00A37FA2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</w:t>
            </w:r>
            <w:r w:rsidR="008B7CB6"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ateriál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prerokovanie  </w:t>
            </w:r>
          </w:p>
          <w:p w:rsidR="00A37FA2" w:rsidRPr="00C41ECA" w:rsidRDefault="00956164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</w:t>
            </w:r>
            <w:r w:rsidR="00A3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Hospodárskej a sociálnej rade Slovenskej republiky</w:t>
            </w:r>
          </w:p>
          <w:p w:rsidR="008B7CB6" w:rsidRPr="00C41ECA" w:rsidRDefault="00A37FA2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8B7CB6" w:rsidRPr="00C41ECA" w:rsidRDefault="001A67DD" w:rsidP="007D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sk-SK"/>
              </w:rPr>
              <w:t xml:space="preserve"> </w:t>
            </w:r>
          </w:p>
        </w:tc>
        <w:tc>
          <w:tcPr>
            <w:tcW w:w="2551" w:type="dxa"/>
            <w:gridSpan w:val="5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1A67DD">
        <w:trPr>
          <w:gridAfter w:val="1"/>
          <w:wAfter w:w="172" w:type="dxa"/>
          <w:trHeight w:val="794"/>
        </w:trPr>
        <w:tc>
          <w:tcPr>
            <w:tcW w:w="6663" w:type="dxa"/>
            <w:gridSpan w:val="2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B7CB6" w:rsidRPr="00C41ECA" w:rsidRDefault="001A67DD" w:rsidP="001A67D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  <w:gridSpan w:val="5"/>
            <w:hideMark/>
          </w:tcPr>
          <w:p w:rsidR="008B7CB6" w:rsidRPr="00C41ECA" w:rsidRDefault="008B7CB6" w:rsidP="001A67DD">
            <w:pPr>
              <w:tabs>
                <w:tab w:val="left" w:pos="2551"/>
              </w:tabs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DD" w:rsidRPr="00C41ECA" w:rsidTr="001F13BC">
        <w:trPr>
          <w:gridAfter w:val="1"/>
          <w:wAfter w:w="172" w:type="dxa"/>
          <w:trHeight w:val="118"/>
        </w:trPr>
        <w:tc>
          <w:tcPr>
            <w:tcW w:w="9214" w:type="dxa"/>
            <w:gridSpan w:val="7"/>
            <w:hideMark/>
          </w:tcPr>
          <w:p w:rsidR="001A67DD" w:rsidRPr="00C41ECA" w:rsidRDefault="001A67DD" w:rsidP="00BE6EE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 á v r h</w:t>
            </w:r>
          </w:p>
        </w:tc>
        <w:tc>
          <w:tcPr>
            <w:tcW w:w="0" w:type="auto"/>
            <w:hideMark/>
          </w:tcPr>
          <w:p w:rsidR="001A67DD" w:rsidRPr="00C41ECA" w:rsidRDefault="001A67DD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DD" w:rsidRPr="00C41ECA" w:rsidTr="00B660F7">
        <w:trPr>
          <w:gridAfter w:val="1"/>
          <w:wAfter w:w="172" w:type="dxa"/>
        </w:trPr>
        <w:tc>
          <w:tcPr>
            <w:tcW w:w="9214" w:type="dxa"/>
            <w:gridSpan w:val="7"/>
            <w:hideMark/>
          </w:tcPr>
          <w:p w:rsidR="001A67DD" w:rsidRPr="00C41ECA" w:rsidRDefault="001A67DD" w:rsidP="001A67DD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Zákon</w:t>
            </w:r>
          </w:p>
        </w:tc>
        <w:tc>
          <w:tcPr>
            <w:tcW w:w="0" w:type="auto"/>
            <w:hideMark/>
          </w:tcPr>
          <w:p w:rsidR="001A67DD" w:rsidRPr="00C41ECA" w:rsidRDefault="001A67DD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BC" w:rsidRPr="00C41ECA" w:rsidTr="00B660F7">
        <w:trPr>
          <w:gridAfter w:val="1"/>
          <w:wAfter w:w="172" w:type="dxa"/>
        </w:trPr>
        <w:tc>
          <w:tcPr>
            <w:tcW w:w="9214" w:type="dxa"/>
            <w:gridSpan w:val="7"/>
            <w:hideMark/>
          </w:tcPr>
          <w:p w:rsidR="001A67DD" w:rsidRPr="00C41ECA" w:rsidRDefault="001A67DD" w:rsidP="001A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</w:t>
            </w:r>
            <w:r w:rsidR="00C41ECA"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....................... 201</w:t>
            </w:r>
            <w:r w:rsidR="00B1264B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, </w:t>
            </w:r>
          </w:p>
          <w:p w:rsidR="001F13BC" w:rsidRPr="00C41ECA" w:rsidRDefault="001A67DD" w:rsidP="00C41EC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C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ktorým sa mení a dopĺňa zákon </w:t>
            </w:r>
            <w:r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č. 9/2010 Z. z. o</w:t>
            </w:r>
            <w:r w:rsidR="00C41ECA"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sťažnostiach v</w:t>
            </w:r>
            <w:r w:rsidR="00C41ECA"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C41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znení neskorších predpisov</w:t>
            </w:r>
          </w:p>
        </w:tc>
        <w:tc>
          <w:tcPr>
            <w:tcW w:w="0" w:type="auto"/>
            <w:hideMark/>
          </w:tcPr>
          <w:p w:rsidR="001F13BC" w:rsidRPr="00C41ECA" w:rsidRDefault="001F13BC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  <w:trHeight w:val="510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  <w:trHeight w:val="794"/>
        </w:trPr>
        <w:tc>
          <w:tcPr>
            <w:tcW w:w="921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Podnet:</w:t>
            </w: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36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Obsah materiálu: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361422" w:rsidRPr="00C41ECA" w:rsidRDefault="008B7CB6" w:rsidP="00361422">
            <w:pPr>
              <w:spacing w:after="0" w:line="240" w:lineRule="auto"/>
              <w:ind w:right="16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základe 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Plánu legislatívnych úloh </w:t>
            </w:r>
          </w:p>
          <w:p w:rsidR="008B7CB6" w:rsidRPr="00C41ECA" w:rsidRDefault="00361422" w:rsidP="00361422">
            <w:pPr>
              <w:spacing w:after="0" w:line="240" w:lineRule="auto"/>
              <w:ind w:right="16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vlády Slovenskej  republiky na rok 2015.  </w:t>
            </w:r>
          </w:p>
        </w:tc>
        <w:tc>
          <w:tcPr>
            <w:tcW w:w="2633" w:type="dxa"/>
            <w:gridSpan w:val="6"/>
            <w:hideMark/>
          </w:tcPr>
          <w:p w:rsidR="004F3567" w:rsidRPr="004F3567" w:rsidRDefault="004F3567" w:rsidP="004F356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02EB" w:rsidRP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="008B7CB6" w:rsidRP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ávrh uznesenia </w:t>
            </w:r>
          </w:p>
          <w:p w:rsidR="008B7CB6" w:rsidRPr="004F3567" w:rsidRDefault="004F3567" w:rsidP="004F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P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vlády SR</w:t>
            </w:r>
          </w:p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2. </w:t>
            </w:r>
            <w:r w:rsid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redkladacia správa </w:t>
            </w:r>
          </w:p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</w:t>
            </w:r>
            <w:r w:rsid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lastný materiál </w:t>
            </w:r>
          </w:p>
          <w:p w:rsidR="008B7CB6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4. </w:t>
            </w:r>
            <w:r w:rsidR="004F35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ôvodová správa</w:t>
            </w:r>
          </w:p>
          <w:p w:rsidR="004F3567" w:rsidRDefault="004F3567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- všeobecná časť</w:t>
            </w:r>
          </w:p>
          <w:p w:rsidR="004F3567" w:rsidRDefault="004F3567" w:rsidP="004F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Dôvodová správa</w:t>
            </w:r>
          </w:p>
          <w:p w:rsidR="004F3567" w:rsidRPr="00C41ECA" w:rsidRDefault="004F3567" w:rsidP="004F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- osobitná časť</w:t>
            </w:r>
          </w:p>
          <w:p w:rsidR="00361422" w:rsidRDefault="004F3567" w:rsidP="004F3567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8B7CB6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31D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oložka vybraných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vplyvov </w:t>
            </w:r>
          </w:p>
          <w:p w:rsidR="004F3567" w:rsidRPr="00C41ECA" w:rsidRDefault="004F3567" w:rsidP="004F3567">
            <w:p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Doložka zlučiteľnosti</w:t>
            </w:r>
          </w:p>
          <w:p w:rsidR="004F3567" w:rsidRPr="00C41ECA" w:rsidRDefault="004F3567" w:rsidP="00361422">
            <w:p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  Vyhodnotenie MPK</w:t>
            </w:r>
          </w:p>
          <w:p w:rsidR="00361422" w:rsidRPr="00C41ECA" w:rsidRDefault="004F3567" w:rsidP="004F3567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práva o</w:t>
            </w:r>
            <w:r w:rsidR="00C41ECA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61422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účasti verejnosti</w:t>
            </w:r>
          </w:p>
          <w:p w:rsidR="008B7CB6" w:rsidRPr="00C41ECA" w:rsidRDefault="004F3567" w:rsidP="004F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="00616E5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="007302E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="00616E5B"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ávrh komuniké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  <w:trHeight w:val="510"/>
        </w:trPr>
        <w:tc>
          <w:tcPr>
            <w:tcW w:w="6581" w:type="dxa"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Predkladá:</w:t>
            </w: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rPr>
          <w:gridAfter w:val="1"/>
          <w:wAfter w:w="172" w:type="dxa"/>
        </w:trPr>
        <w:tc>
          <w:tcPr>
            <w:tcW w:w="6581" w:type="dxa"/>
            <w:hideMark/>
          </w:tcPr>
          <w:p w:rsidR="008B7CB6" w:rsidRPr="00C41ECA" w:rsidRDefault="00361422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Igor Federič</w:t>
            </w:r>
          </w:p>
          <w:p w:rsidR="008B7CB6" w:rsidRPr="00C41ECA" w:rsidRDefault="00361422" w:rsidP="004F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vedúci Úradu vlády Slovenskej republiky</w:t>
            </w:r>
            <w:r w:rsidR="008B7CB6"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633" w:type="dxa"/>
            <w:gridSpan w:val="6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8B7CB6" w:rsidRPr="00C41ECA" w:rsidRDefault="008B7CB6" w:rsidP="00B66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B6" w:rsidRPr="00C41ECA" w:rsidTr="00B660F7">
        <w:tc>
          <w:tcPr>
            <w:tcW w:w="6738" w:type="dxa"/>
            <w:gridSpan w:val="3"/>
            <w:vAlign w:val="center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0" w:type="dxa"/>
            <w:gridSpan w:val="2"/>
            <w:vAlign w:val="center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79" w:type="dxa"/>
            <w:gridSpan w:val="2"/>
            <w:vAlign w:val="center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" w:type="dxa"/>
            <w:vAlign w:val="center"/>
            <w:hideMark/>
          </w:tcPr>
          <w:p w:rsidR="008B7CB6" w:rsidRPr="00C41ECA" w:rsidRDefault="008B7CB6" w:rsidP="00B6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1E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56164" w:rsidRDefault="008B7CB6">
      <w:pPr>
        <w:tabs>
          <w:tab w:val="left" w:pos="6804"/>
          <w:tab w:val="left" w:pos="6946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E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4F3567" w:rsidRPr="00C41ECA" w:rsidRDefault="004F3567">
      <w:pPr>
        <w:tabs>
          <w:tab w:val="left" w:pos="6804"/>
          <w:tab w:val="left" w:pos="6946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B1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december</w:t>
      </w:r>
      <w:r w:rsidRPr="00B1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2016</w:t>
      </w:r>
    </w:p>
    <w:sectPr w:rsidR="004F3567" w:rsidRPr="00C41ECA" w:rsidSect="0095616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FB"/>
    <w:multiLevelType w:val="hybridMultilevel"/>
    <w:tmpl w:val="A770E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B6"/>
    <w:rsid w:val="0004712F"/>
    <w:rsid w:val="00195423"/>
    <w:rsid w:val="001A67DD"/>
    <w:rsid w:val="001F13BC"/>
    <w:rsid w:val="00361422"/>
    <w:rsid w:val="00387FB5"/>
    <w:rsid w:val="003B6F04"/>
    <w:rsid w:val="004F3567"/>
    <w:rsid w:val="005909E8"/>
    <w:rsid w:val="00616E5B"/>
    <w:rsid w:val="0066740B"/>
    <w:rsid w:val="007302EB"/>
    <w:rsid w:val="007807B1"/>
    <w:rsid w:val="007D04A1"/>
    <w:rsid w:val="008B7CB6"/>
    <w:rsid w:val="009271D3"/>
    <w:rsid w:val="00956164"/>
    <w:rsid w:val="00985C2A"/>
    <w:rsid w:val="009D077A"/>
    <w:rsid w:val="00A37FA2"/>
    <w:rsid w:val="00AB292A"/>
    <w:rsid w:val="00B1264B"/>
    <w:rsid w:val="00C41ECA"/>
    <w:rsid w:val="00CE174D"/>
    <w:rsid w:val="00D31D61"/>
    <w:rsid w:val="00D4302C"/>
    <w:rsid w:val="00DB5E09"/>
    <w:rsid w:val="00E33FE6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C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8B7CB6"/>
  </w:style>
  <w:style w:type="paragraph" w:styleId="Normlnywebov">
    <w:name w:val="Normal (Web)"/>
    <w:basedOn w:val="Normlny"/>
    <w:uiPriority w:val="99"/>
    <w:unhideWhenUsed/>
    <w:rsid w:val="0061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361422"/>
    <w:pPr>
      <w:spacing w:after="0" w:line="240" w:lineRule="auto"/>
    </w:pPr>
    <w:rPr>
      <w:rFonts w:ascii="Calibri" w:eastAsia="Times New Roman" w:hAnsi="Calibri" w:cs="Calibri"/>
    </w:rPr>
  </w:style>
  <w:style w:type="paragraph" w:styleId="Odsekzoznamu">
    <w:name w:val="List Paragraph"/>
    <w:basedOn w:val="Normlny"/>
    <w:uiPriority w:val="34"/>
    <w:qFormat/>
    <w:rsid w:val="004F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C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8B7CB6"/>
  </w:style>
  <w:style w:type="paragraph" w:styleId="Normlnywebov">
    <w:name w:val="Normal (Web)"/>
    <w:basedOn w:val="Normlny"/>
    <w:uiPriority w:val="99"/>
    <w:unhideWhenUsed/>
    <w:rsid w:val="0061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361422"/>
    <w:pPr>
      <w:spacing w:after="0" w:line="240" w:lineRule="auto"/>
    </w:pPr>
    <w:rPr>
      <w:rFonts w:ascii="Calibri" w:eastAsia="Times New Roman" w:hAnsi="Calibri" w:cs="Calibri"/>
    </w:rPr>
  </w:style>
  <w:style w:type="paragraph" w:styleId="Odsekzoznamu">
    <w:name w:val="List Paragraph"/>
    <w:basedOn w:val="Normlny"/>
    <w:uiPriority w:val="34"/>
    <w:qFormat/>
    <w:rsid w:val="004F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0784-B264-4FB4-B4D4-D18F79A1F7B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22EEFC-B1E0-4B8D-8BAC-49605619B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84D96-6D81-49A3-9310-948B79B97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B0910-209E-4D6D-9C2E-8730A7C8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Mozolík Rudolf</cp:lastModifiedBy>
  <cp:revision>10</cp:revision>
  <cp:lastPrinted>2016-03-31T06:49:00Z</cp:lastPrinted>
  <dcterms:created xsi:type="dcterms:W3CDTF">2016-08-12T05:02:00Z</dcterms:created>
  <dcterms:modified xsi:type="dcterms:W3CDTF">2016-12-01T08:42:00Z</dcterms:modified>
</cp:coreProperties>
</file>