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7F462F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 </w:t>
      </w:r>
      <w:r w:rsidR="004D7A15">
        <w:rPr>
          <w:b/>
          <w:caps/>
          <w:color w:val="000000"/>
          <w:spacing w:val="30"/>
        </w:rPr>
        <w:t>Účasti verejnosti</w:t>
      </w:r>
      <w:r>
        <w:rPr>
          <w:b/>
          <w:caps/>
          <w:color w:val="000000"/>
          <w:spacing w:val="30"/>
        </w:rPr>
        <w:t xml:space="preserve"> na Tvorbe právnych Predpisov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E91990">
      <w:pPr>
        <w:widowControl/>
        <w:rPr>
          <w:color w:val="000000"/>
          <w:lang w:val="en-US"/>
        </w:rPr>
      </w:pPr>
    </w:p>
    <w:p w:rsidR="004D7A15" w:rsidRDefault="004D7A15" w:rsidP="00E91990">
      <w:pPr>
        <w:widowControl/>
        <w:rPr>
          <w:color w:val="000000"/>
          <w:lang w:val="en-US"/>
        </w:rPr>
      </w:pPr>
    </w:p>
    <w:p w:rsidR="004D7A15" w:rsidRDefault="004D7A15" w:rsidP="00E91990">
      <w:pPr>
        <w:widowControl/>
        <w:rPr>
          <w:color w:val="000000"/>
          <w:lang w:val="en-US"/>
        </w:rPr>
      </w:pPr>
    </w:p>
    <w:p w:rsidR="00DE1CAB" w:rsidRPr="00EC3BE4" w:rsidRDefault="00DE1CAB" w:rsidP="0020430B">
      <w:pPr>
        <w:pStyle w:val="Normlnywebov"/>
        <w:jc w:val="both"/>
        <w:divId w:val="89545170"/>
      </w:pPr>
      <w:r>
        <w:t>P</w:t>
      </w:r>
      <w:r w:rsidR="0020430B">
        <w:t xml:space="preserve">redbežná </w:t>
      </w:r>
      <w:r w:rsidR="0020430B" w:rsidRPr="00EC3BE4">
        <w:t xml:space="preserve">informácia </w:t>
      </w:r>
      <w:r w:rsidR="00EC3BE4" w:rsidRPr="00EC3BE4">
        <w:t>(PI/2016/163</w:t>
      </w:r>
      <w:r w:rsidRPr="00EC3BE4">
        <w:t>)</w:t>
      </w:r>
      <w:r w:rsidR="0020430B" w:rsidRPr="00EC3BE4">
        <w:t xml:space="preserve"> týkajúca sa návrhu nariadenia vlády Slovenskej republiky, ktorým sa dopĺňa nariadenie vlády Slovenskej republiky č. 582/2006 Z. z. o bezpečnostných požiadavkách na osobné lode v znení nariadenia vlády Slovenskej republiky č. 452/2010 Z. z.</w:t>
      </w:r>
      <w:r w:rsidRPr="00EC3BE4">
        <w:t xml:space="preserve"> bola zverejnená na portáli Slov-Lex </w:t>
      </w:r>
      <w:r w:rsidR="00086823">
        <w:t>21</w:t>
      </w:r>
      <w:r w:rsidR="00EC3BE4" w:rsidRPr="00EC3BE4">
        <w:t xml:space="preserve">. októbra </w:t>
      </w:r>
      <w:r w:rsidRPr="00EC3BE4">
        <w:t>2016</w:t>
      </w:r>
      <w:r w:rsidR="00EC3BE4">
        <w:t xml:space="preserve"> s </w:t>
      </w:r>
      <w:r w:rsidRPr="00EC3BE4">
        <w:t>možnosťou verejnosti zapojiť sa d</w:t>
      </w:r>
      <w:r w:rsidR="0020430B" w:rsidRPr="00EC3BE4">
        <w:t>o prípravy predmetného nariadenia vlády SR</w:t>
      </w:r>
      <w:r w:rsidRPr="00EC3BE4">
        <w:t xml:space="preserve"> formou zaslania pri</w:t>
      </w:r>
      <w:r w:rsidR="00086823">
        <w:t>pomienok a návrhov v lehote do 2. novembra</w:t>
      </w:r>
      <w:r w:rsidRPr="00EC3BE4">
        <w:t xml:space="preserve"> 2016.</w:t>
      </w:r>
    </w:p>
    <w:p w:rsidR="004D7A15" w:rsidRPr="00D52D80" w:rsidRDefault="00D52D80" w:rsidP="00D52D80">
      <w:pPr>
        <w:pStyle w:val="Normlnywebov"/>
        <w:jc w:val="both"/>
        <w:divId w:val="89545170"/>
      </w:pPr>
      <w:r w:rsidRPr="00EC3BE4">
        <w:t>K</w:t>
      </w:r>
      <w:r w:rsidR="00DE1CAB" w:rsidRPr="00EC3BE4">
        <w:t xml:space="preserve"> predbežnej informácii </w:t>
      </w:r>
      <w:r w:rsidR="0020430B" w:rsidRPr="00EC3BE4">
        <w:t>č. PI/2016/</w:t>
      </w:r>
      <w:r w:rsidR="00EC3BE4" w:rsidRPr="00EC3BE4">
        <w:t>163</w:t>
      </w:r>
      <w:r w:rsidRPr="00EC3BE4">
        <w:t xml:space="preserve"> neboli</w:t>
      </w:r>
      <w:r>
        <w:t xml:space="preserve"> zo strany </w:t>
      </w:r>
      <w:r w:rsidR="00DE1CAB">
        <w:t>verejn</w:t>
      </w:r>
      <w:r w:rsidR="00EC3BE4">
        <w:t>osti vznesené žiadne pripomienky</w:t>
      </w:r>
      <w:r w:rsidR="00DE1CAB">
        <w:t>.</w:t>
      </w:r>
    </w:p>
    <w:sectPr w:rsidR="004D7A15" w:rsidRPr="00D5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86823"/>
    <w:rsid w:val="000E4F08"/>
    <w:rsid w:val="00181754"/>
    <w:rsid w:val="0020430B"/>
    <w:rsid w:val="00212F9A"/>
    <w:rsid w:val="003F7950"/>
    <w:rsid w:val="0049695E"/>
    <w:rsid w:val="004A1531"/>
    <w:rsid w:val="004D7A15"/>
    <w:rsid w:val="006C5DD0"/>
    <w:rsid w:val="00716D4D"/>
    <w:rsid w:val="007D62CB"/>
    <w:rsid w:val="007F462F"/>
    <w:rsid w:val="00856250"/>
    <w:rsid w:val="00974AE7"/>
    <w:rsid w:val="00AA762C"/>
    <w:rsid w:val="00AC5107"/>
    <w:rsid w:val="00C15152"/>
    <w:rsid w:val="00C9479C"/>
    <w:rsid w:val="00CD4237"/>
    <w:rsid w:val="00D52D80"/>
    <w:rsid w:val="00D8599B"/>
    <w:rsid w:val="00DD7F44"/>
    <w:rsid w:val="00DE1CAB"/>
    <w:rsid w:val="00E266D6"/>
    <w:rsid w:val="00E55392"/>
    <w:rsid w:val="00E91990"/>
    <w:rsid w:val="00EB414C"/>
    <w:rsid w:val="00EC3BE4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E1CAB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E1CAB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10.2016 12:31:29"/>
    <f:field ref="objchangedby" par="" text="Administrator, System"/>
    <f:field ref="objmodifiedat" par="" text="11.10.2016 12:31:3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Fedorková, Alena</cp:lastModifiedBy>
  <cp:revision>2</cp:revision>
  <dcterms:created xsi:type="dcterms:W3CDTF">2016-11-28T08:48:00Z</dcterms:created>
  <dcterms:modified xsi:type="dcterms:W3CDTF">2016-11-28T08:48:00Z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Opatrenie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Zuzana Slobodová</vt:lpwstr>
  </property>
  <property fmtid="{D5CDD505-2E9C-101B-9397-08002B2CF9AE}" pid="9" name="FSC#SKEDITIONSLOVLEX@103.510:zodppredkladatel">
    <vt:lpwstr>doc. Ing. Jozef Makúch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č......./2016 z ......2016, ktorým sa mení a dopĺňa opatrenie Národnej banky Slovenska č. 17/2014 o predkladaní výkazov bankami, pobočkami zahraničných bánk, obchodníkmi s cennými papiermi alebo pobočkami zahraničných obchodníkov s cennými papiermi na št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Národná banka Slovenska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Opatrenie Národnej banky Slovenska č......./2016 z ......2016, ktorým sa mení a dopĺňa opatrenie Národnej banky Slovenska č. 17/2014 o predkladaní výkazov bankami, pobočkami zahraničných bánk, obchodníkmi s cennými papiermi alebo pobočkami zahraničných o</vt:lpwstr>
  </property>
  <property fmtid="{D5CDD505-2E9C-101B-9397-08002B2CF9AE}" pid="18" name="FSC#SKEDITIONSLOVLEX@103.510:rezortcislopredpis">
    <vt:lpwstr>OŠT-112/2016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LP/2016/921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únie, najmä Protokol (č. 4) o štatúte Európskeho systému centrálnych bánk a Európskej centrálnej banky, Kapitola II Ciele </vt:lpwstr>
  </property>
  <property fmtid="{D5CDD505-2E9C-101B-9397-08002B2CF9AE}" pid="38" name="FSC#SKEDITIONSLOVLEX@103.510:AttrStrListDocPropSekundarneLegPravoPO">
    <vt:lpwstr>Nariadenie Európskeho parlamentu a Rady (EÚ) č. 549/2013 z 21. mája 2013 o európskom systéme národných a regionálnych účtov v Európskej únii (Ú. v. EÚ </vt:lpwstr>
  </property>
  <property fmtid="{D5CDD505-2E9C-101B-9397-08002B2CF9AE}" pid="39" name="FSC#SKEDITIONSLOVLEX@103.510:AttrStrListDocPropSekundarneNelegPravoPO">
    <vt:lpwstr>o	Nariadenie Európskej centrálnej banky (EÚ) č. 1071/2013 z 24. septembra 2013 </vt:lpwstr>
  </property>
  <property fmtid="{D5CDD505-2E9C-101B-9397-08002B2CF9AE}" pid="40" name="FSC#SKEDITIONSLOVLEX@103.510:AttrStrListDocPropSekundarneLegPravoDO">
    <vt:lpwstr>o	Nariadenie Rady (ES) č. 2533/98 z 23. novembra 1998 o zbere štatistických informácií Európskou centrálnou bankou (Ú. v. ES L 318, 27.11.1998) v platnom znení.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konanie proti SR nebolo začaté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Národná banka Slovenska</vt:lpwstr>
  </property>
  <property fmtid="{D5CDD505-2E9C-101B-9397-08002B2CF9AE}" pid="49" name="FSC#SKEDITIONSLOVLEX@103.510:AttrDateDocPropZaciatokPKK">
    <vt:lpwstr>11. 10. 2016</vt:lpwstr>
  </property>
  <property fmtid="{D5CDD505-2E9C-101B-9397-08002B2CF9AE}" pid="50" name="FSC#SKEDITIONSLOVLEX@103.510:AttrDateDocPropUkonceniePKK">
    <vt:lpwstr>1. 11. 2016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nie sú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guvernér NBS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doc. Ing. Jozef Makúch_x000d_
guvernér NBS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align="right"&gt;&amp;nbsp;&lt;/p&gt;&lt;p&gt;&amp;nbsp;&amp;nbsp;&amp;nbsp;&amp;nbsp;&amp;nbsp;&amp;nbsp;&amp;nbsp;&amp;nbsp;&amp;nbsp;&amp;nbsp;&amp;nbsp; Návrh opatrenia Národnej banky Slovenska o predkladaní výkazov bankami, pobočkami zahraničných bánk, obchodníkmi s cennými papiermi alebo pobočkami zahraničný</vt:lpwstr>
  </property>
  <property fmtid="{D5CDD505-2E9C-101B-9397-08002B2CF9AE}" pid="135" name="FSC#COOSYSTEM@1.1:Container">
    <vt:lpwstr>COO.2145.1000.3.1643264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justify;"&gt;Predbežná informácia (PI/2016/134) týkajúca sa návrhu opatrenia Národnej banky Slovenska, &amp;nbsp;ktorým sa mení a&amp;nbsp;dopĺňa opatrenie Národnej banky Slovenska č 17/2014 o&amp;nbsp;predkladaní výkazov bankami, pobočkami zahrani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atistické účely v znení opatrenia č. 21/2015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bchodníkov s cennými papiermi na štatistické účely v znení opatrenia č. 21/2015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guvernérovi NBS</vt:lpwstr>
  </property>
  <property fmtid="{D5CDD505-2E9C-101B-9397-08002B2CF9AE}" pid="148" name="FSC#SKEDITIONSLOVLEX@103.510:funkciaZodpPredDativ">
    <vt:lpwstr>guvernéra NBS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