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7E" w:rsidRDefault="00D8657E" w:rsidP="00D865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noProof/>
          <w:lang w:eastAsia="sk-SK"/>
        </w:rPr>
        <w:drawing>
          <wp:inline distT="0" distB="0" distL="0" distR="0" wp14:anchorId="72534DC5" wp14:editId="00DB7243">
            <wp:extent cx="723265" cy="712470"/>
            <wp:effectExtent l="0" t="0" r="0" b="0"/>
            <wp:docPr id="1" name="Obrázok 1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ZMOS CMY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7E" w:rsidRPr="00D8657E" w:rsidRDefault="00D8657E" w:rsidP="00D865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8657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Materiál na rokovanie </w:t>
      </w:r>
    </w:p>
    <w:p w:rsidR="00D8657E" w:rsidRPr="00D8657E" w:rsidRDefault="00D8657E" w:rsidP="00D865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D8657E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Hospodárskej a sociálnej rady SR</w:t>
      </w:r>
    </w:p>
    <w:p w:rsidR="00D8657E" w:rsidRPr="00D8657E" w:rsidRDefault="00D8657E" w:rsidP="00D865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8657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dňa 12.12.2016 </w:t>
      </w:r>
    </w:p>
    <w:p w:rsidR="00D8657E" w:rsidRPr="00D8657E" w:rsidRDefault="00D8657E" w:rsidP="00D8657E">
      <w:pPr>
        <w:shd w:val="clear" w:color="auto" w:fill="FFFFFF" w:themeFill="background1"/>
        <w:spacing w:after="0" w:line="240" w:lineRule="auto"/>
        <w:ind w:right="72"/>
        <w:jc w:val="both"/>
        <w:rPr>
          <w:rFonts w:ascii="Arial Narrow" w:eastAsia="Times New Roman" w:hAnsi="Arial Narrow" w:cs="Times New Roman"/>
          <w:b/>
          <w:highlight w:val="yellow"/>
          <w:lang w:eastAsia="sk-SK"/>
        </w:rPr>
      </w:pPr>
    </w:p>
    <w:p w:rsidR="00D8657E" w:rsidRPr="00D8657E" w:rsidRDefault="00D8657E" w:rsidP="00D8657E">
      <w:pPr>
        <w:spacing w:after="0" w:line="240" w:lineRule="auto"/>
        <w:ind w:left="6372" w:right="72" w:firstLine="708"/>
        <w:jc w:val="both"/>
        <w:rPr>
          <w:rFonts w:ascii="Arial Narrow" w:eastAsia="Times New Roman" w:hAnsi="Arial Narrow" w:cs="Times New Roman"/>
          <w:b/>
          <w:highlight w:val="yellow"/>
          <w:lang w:eastAsia="sk-SK"/>
        </w:rPr>
      </w:pPr>
    </w:p>
    <w:p w:rsidR="00D8657E" w:rsidRDefault="00D8657E" w:rsidP="00D8657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 bodu č. 1)</w:t>
      </w:r>
    </w:p>
    <w:p w:rsidR="00D8657E" w:rsidRDefault="00D8657E" w:rsidP="00D8657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5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Stanovisko ZMOS k nelegislatívnemu všeobecnému materiálu </w:t>
      </w:r>
      <w:r w:rsidRPr="00D8657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Koncepcia implementácie AGENDY 2030 v medzinárodnom prostredí</w:t>
      </w:r>
    </w:p>
    <w:p w:rsidR="00D8657E" w:rsidRPr="00D8657E" w:rsidRDefault="00D8657E" w:rsidP="00D86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D865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1460E0" w:rsidRDefault="00D53860" w:rsidP="00A021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Európsky </w:t>
      </w:r>
      <w:r w:rsidR="00D8657E"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 rozvoja /2015/ bol rokom veľkých rozvojových summitov OSN. Výsledkom týchto podujatí sa stala nová rozvojová agenda 2030 pozostávajúca zo 17-tich úloh v 169-tich cieľoch. Ide o agendu udržateľného rozvoja, ktorá sa po prvýkrát v dejinách ľudstva nezaoberá len pomocou rozvojovým krajinám, ale pozornosť obracia na planétu Zem ako celok, ktorá má pomôcť budovať spravodlivejší svet. Záväzky z nej tak plynú v plnej miere aj pre Slovensko a jeho obyvateľov, a to tak smerom navonok, ako aj dovnútra. Rok 2016 je rokom prechodným, rokom na prípravu plánu implementácie a napĺňania tohto rozvojového plánu na národnej úrovni. Ciele udržateľného rozvoja budeme musieť začať implementovať od budúceho roka. Dovtedy máme nastaviť domáce podmienky. </w:t>
      </w:r>
    </w:p>
    <w:p w:rsidR="00D8657E" w:rsidRPr="00D8657E" w:rsidRDefault="00D8657E" w:rsidP="00A021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>Ukončiť  chudobu, hlad, podporovať blahobyt pre všetkých, dosiahnuť rodovú rovnosť, dôstojnú prácu, znížiť nerovnosti... to všetko za 15 rokov dosiahnuť v 193 krajinách je naivná predstava, ale dôležité je, aby to všetky krajiny prijali a prispeli k naplneniu i za svojimi hranicami. Čo neznamená vytvárať nové stratégie, stačí pokračovať aj v začatých a doplniť ich o ďalšie ciele.</w:t>
      </w: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Pripomienky k návrhu:</w:t>
      </w:r>
    </w:p>
    <w:p w:rsidR="001460E0" w:rsidRDefault="00D8657E" w:rsidP="00A021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>Koncepcia poskytuje reflexiu o „možnej angažovanosti“ vo všetkých 17 oblastiach, ale formulácia aktivít a</w:t>
      </w:r>
      <w:r w:rsidR="003A18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cieľov v podmieňovacom spôsobe /Slovensko by mohlo byť.., by malo držať..., by malo podporovať/ narúša myšlienku konceptu a navrhujeme sa jej vyvarovať.</w:t>
      </w:r>
    </w:p>
    <w:p w:rsidR="00E91A71" w:rsidRPr="00A02105" w:rsidRDefault="00D8657E" w:rsidP="00A021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>Selekcia vykonaná na úrovni čiastkových cieľov je zdôvodnená predkladateľom v metodike prípravy, ale pri mnohých sú podľa nášho názoru „opomenuté“ ciele, ktoré považujeme za  kľúčové - vyberáme /1.3. na úrovni štátu zaviesť vhodné systémy sociálnej ochrany pre všetkých; 1.4. zabezpečiť aby všetci mali rovnaké práva; 4.2. zabezpečiť aby všetci mali možnosť kvalitného rozvoja v rannom detstve; 4.3. zabezpečiť rovný prístup k vzdelaniu; 5.2. eliminovať všetky formy násilia voči ženám /rok 2016 - európskym rokom boja proti násiliu na ženách, 2017- európsky rok odstránenia násilia na ženách/; 5.4. uznávať a oceňovať neplatenú starostlivosť a domáce práce pomocou zabezpečenie verejných služieb; 6.4. zvýšiť efektivitu využívania vody; 6.6. zabezpečiť ochranu a obnovu ekosystémov; 8.5. dosiahnuť plnú a produktívnu zamestnanosť a zabezpečiť dôstojnú prácu; 9.5. posilniť vedecký výskum;  10.3. zabezpečiť rovnosť príležitostí a znížiť nerovnosti; 11.1. zabezpečiť prístup k zodpovedajúcemu, bezpečnému a cenovo dostupnému bývaniu; 11.b1 do 2020 výrazne zvýšiť počet miest a obcí ktoré prijímajú a realizujú integrované politiky a plány na podporu inklúzie...; 12.3. znížiť globálne plytvanie potravinami; 12.5. znížiť produkciu odpadov; 16.5. podstatne obmedziť korupciu a ú</w:t>
      </w:r>
      <w:r w:rsidR="003A189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37F84">
        <w:rPr>
          <w:rFonts w:ascii="Times New Roman" w:eastAsia="Times New Roman" w:hAnsi="Times New Roman" w:cs="Times New Roman"/>
          <w:sz w:val="24"/>
          <w:szCs w:val="24"/>
          <w:lang w:eastAsia="sk-SK"/>
        </w:rPr>
        <w:t>latkárstvo vo všetkých formách!</w:t>
      </w:r>
      <w:bookmarkStart w:id="0" w:name="_GoBack"/>
      <w:bookmarkEnd w:id="0"/>
    </w:p>
    <w:p w:rsidR="00D8657E" w:rsidRPr="00D8657E" w:rsidRDefault="00D8657E" w:rsidP="00A021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57E">
        <w:rPr>
          <w:rFonts w:ascii="Times New Roman" w:hAnsi="Times New Roman" w:cs="Times New Roman"/>
          <w:color w:val="000000"/>
          <w:sz w:val="24"/>
          <w:szCs w:val="24"/>
        </w:rPr>
        <w:lastRenderedPageBreak/>
        <w:t>Nechceme aby koncepcia vytvárala len víziu obrazu Slovenska, ale mala priaznivý dopad na skutočnosť, ktorú žijeme a priaznivo ovplyvňovala život všetkých občanov.</w:t>
      </w: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Záver:</w:t>
      </w: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>ZMOS navrhuje, aby HSR SR po dopracovaní o pripomienky sociálnych partnerov odporučila  Koncepciu predložiť na rokovanie vlády SR.</w:t>
      </w: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Michal Sýkora</w:t>
      </w:r>
    </w:p>
    <w:p w:rsidR="00D8657E" w:rsidRPr="00D8657E" w:rsidRDefault="00D8657E" w:rsidP="00D8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  <w:r w:rsidR="008E67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p</w:t>
      </w:r>
      <w:r w:rsidRPr="00D865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redseda</w:t>
      </w:r>
      <w:r w:rsidR="008E67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ZMOS</w:t>
      </w:r>
    </w:p>
    <w:p w:rsidR="00256FBB" w:rsidRPr="00D8657E" w:rsidRDefault="00256FBB">
      <w:pPr>
        <w:rPr>
          <w:rFonts w:ascii="Times New Roman" w:hAnsi="Times New Roman" w:cs="Times New Roman"/>
          <w:sz w:val="24"/>
          <w:szCs w:val="24"/>
        </w:rPr>
      </w:pPr>
    </w:p>
    <w:sectPr w:rsidR="00256FBB" w:rsidRPr="00D8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7E"/>
    <w:rsid w:val="001460E0"/>
    <w:rsid w:val="00256FBB"/>
    <w:rsid w:val="003A1899"/>
    <w:rsid w:val="008E6707"/>
    <w:rsid w:val="00A02105"/>
    <w:rsid w:val="00D53860"/>
    <w:rsid w:val="00D8657E"/>
    <w:rsid w:val="00E91A71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6C8A-AF25-440D-A936-5678A49F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506E.4C3F30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2016-12-07T09:22:00Z</dcterms:created>
  <dcterms:modified xsi:type="dcterms:W3CDTF">2016-12-08T08:56:00Z</dcterms:modified>
</cp:coreProperties>
</file>