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971FD2" w:rsidRDefault="002A7595" w:rsidP="00971F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1FD2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AB1F57" w:rsidRPr="00971FD2" w:rsidRDefault="00AB1F57" w:rsidP="00971FD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 bodu 1</w:t>
      </w:r>
    </w:p>
    <w:p w:rsidR="005D4855" w:rsidRPr="00971FD2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​Dopĺňajú  sa podporované druhy ovocia v prípade platby na pestovanie vybraných druhov ovocia s vysokou prácnosťou na základe výsledku konzultácie s Európskou komisiou.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 bodu 2</w:t>
      </w:r>
    </w:p>
    <w:p w:rsidR="005D4855" w:rsidRPr="00971FD2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Úprava podmienky z dôvodu potreby aplikačnej praxe. V prípade, že žiadateľ pestuje druhy zeleniny, ktorých najneskorší termín výsevu je po 15. máji príslušného kalendárneho roka, môže účtovný doklad o nákupe osiva alebo sadeníc preukazujúci splnenie podmie</w:t>
      </w:r>
      <w:r w:rsidR="00971FD2">
        <w:rPr>
          <w:rFonts w:ascii="Times New Roman" w:hAnsi="Times New Roman"/>
          <w:sz w:val="24"/>
          <w:szCs w:val="24"/>
        </w:rPr>
        <w:t>nky podľa prílohy č. </w:t>
      </w:r>
      <w:r w:rsidRPr="00971FD2">
        <w:rPr>
          <w:rFonts w:ascii="Times New Roman" w:hAnsi="Times New Roman"/>
          <w:sz w:val="24"/>
          <w:szCs w:val="24"/>
        </w:rPr>
        <w:t xml:space="preserve">1 alebo prílohy č. 2 predložiť najneskôr do 30. septembra príslušného </w:t>
      </w:r>
      <w:r w:rsidR="00116315" w:rsidRPr="00971FD2">
        <w:rPr>
          <w:rFonts w:ascii="Times New Roman" w:hAnsi="Times New Roman"/>
          <w:sz w:val="24"/>
          <w:szCs w:val="24"/>
        </w:rPr>
        <w:t>kalendárneho roka. Zároveň sa pre</w:t>
      </w:r>
      <w:r w:rsidRPr="00971FD2">
        <w:rPr>
          <w:rFonts w:ascii="Times New Roman" w:hAnsi="Times New Roman"/>
          <w:sz w:val="24"/>
          <w:szCs w:val="24"/>
        </w:rPr>
        <w:t>formuluje časť týkajúca sa uznávania osiva zelenín. Úprava podmienky z dôvodu potreby aplikačnej praxe. V prípade, že žiadateľ pestuje druh rajčiakov, ktorých najneskorší termín výsevu je po 15. máji príslušného kalendárneho roka, môže účtovný doklad o nákupe osiva alebo sadeníc preukazujúci splnenie podmienky podľa § 9 od</w:t>
      </w:r>
      <w:r w:rsidR="00971FD2">
        <w:rPr>
          <w:rFonts w:ascii="Times New Roman" w:hAnsi="Times New Roman"/>
          <w:sz w:val="24"/>
          <w:szCs w:val="24"/>
        </w:rPr>
        <w:t>s. 2 predložiť najneskôr do 30. </w:t>
      </w:r>
      <w:r w:rsidRPr="00971FD2">
        <w:rPr>
          <w:rFonts w:ascii="Times New Roman" w:hAnsi="Times New Roman"/>
          <w:sz w:val="24"/>
          <w:szCs w:val="24"/>
        </w:rPr>
        <w:t xml:space="preserve">septembra príslušného kalendárneho roka. Zároveň sa </w:t>
      </w:r>
      <w:r w:rsidR="00116315" w:rsidRPr="00971FD2">
        <w:rPr>
          <w:rFonts w:ascii="Times New Roman" w:hAnsi="Times New Roman"/>
          <w:sz w:val="24"/>
          <w:szCs w:val="24"/>
        </w:rPr>
        <w:t>p</w:t>
      </w:r>
      <w:r w:rsidR="00971FD2">
        <w:rPr>
          <w:rFonts w:ascii="Times New Roman" w:hAnsi="Times New Roman"/>
          <w:sz w:val="24"/>
          <w:szCs w:val="24"/>
        </w:rPr>
        <w:t>reformuluje časť týkajúca sa </w:t>
      </w:r>
      <w:r w:rsidRPr="00971FD2">
        <w:rPr>
          <w:rFonts w:ascii="Times New Roman" w:hAnsi="Times New Roman"/>
          <w:sz w:val="24"/>
          <w:szCs w:val="24"/>
        </w:rPr>
        <w:t>uznávania osiva zelenín.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 bodu 3</w:t>
      </w:r>
    </w:p>
    <w:p w:rsidR="005D4855" w:rsidRPr="00971FD2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​Uvádza sa prechodné ustanovenie k úprave účinnej od 1. marca 2017.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 bodu 4</w:t>
      </w:r>
    </w:p>
    <w:p w:rsidR="005D4855" w:rsidRPr="00971FD2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Opravuje sa minimálny počet kusov druhov zeleniny a minimálna hmotnosť osiva v prípade kategórií zeleniny pri platbe na p</w:t>
      </w:r>
      <w:bookmarkStart w:id="0" w:name="_GoBack"/>
      <w:bookmarkEnd w:id="0"/>
      <w:r w:rsidRPr="00971FD2">
        <w:rPr>
          <w:rFonts w:ascii="Times New Roman" w:hAnsi="Times New Roman"/>
          <w:sz w:val="24"/>
          <w:szCs w:val="24"/>
        </w:rPr>
        <w:t>estovanie vybraných druhov zeleniny s veľmi vysokou prácnosťou.</w:t>
      </w: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sz w:val="24"/>
          <w:szCs w:val="24"/>
        </w:rPr>
      </w:pPr>
    </w:p>
    <w:p w:rsidR="005D4855" w:rsidRPr="00971FD2" w:rsidRDefault="005D4855" w:rsidP="00971FD2">
      <w:pPr>
        <w:spacing w:after="0" w:line="240" w:lineRule="auto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II</w:t>
      </w:r>
    </w:p>
    <w:p w:rsidR="005D4855" w:rsidRPr="00971FD2" w:rsidRDefault="005D4855" w:rsidP="00971FD2">
      <w:pPr>
        <w:spacing w:after="0" w:line="240" w:lineRule="auto"/>
        <w:jc w:val="both"/>
        <w:divId w:val="452985317"/>
        <w:rPr>
          <w:rFonts w:ascii="Times New Roman" w:hAnsi="Times New Roman"/>
          <w:sz w:val="24"/>
          <w:szCs w:val="24"/>
        </w:rPr>
      </w:pPr>
      <w:r w:rsidRPr="00971FD2">
        <w:rPr>
          <w:rFonts w:ascii="Times New Roman" w:hAnsi="Times New Roman"/>
          <w:sz w:val="24"/>
          <w:szCs w:val="24"/>
        </w:rPr>
        <w:t>Navrhuje sa účinnosť nariadenia vlády Slovenskej republiky od 1. marca 2017.</w:t>
      </w:r>
      <w:r w:rsidRPr="00971FD2">
        <w:rPr>
          <w:rFonts w:ascii="Times New Roman" w:hAnsi="Times New Roman"/>
          <w:sz w:val="24"/>
          <w:szCs w:val="24"/>
        </w:rPr>
        <w:br/>
        <w:t>Dátum nadobudnutia účinnosti návrhu novely nariadenia vlády je určený tak, aby jeho adresáti mali dostatok času na oboznámenie sa s novou právnou úpravou.</w:t>
      </w:r>
    </w:p>
    <w:p w:rsidR="00D710A5" w:rsidRPr="00971FD2" w:rsidRDefault="00D710A5" w:rsidP="00971FD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F1A80" w:rsidRPr="00971FD2" w:rsidRDefault="008F1A80" w:rsidP="00971FD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710A5" w:rsidRPr="00971FD2" w:rsidRDefault="00D710A5" w:rsidP="00971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0A5" w:rsidRPr="00971FD2" w:rsidSect="005415C8">
      <w:footerReference w:type="default" r:id="rId8"/>
      <w:pgSz w:w="12240" w:h="15840"/>
      <w:pgMar w:top="851" w:right="1418" w:bottom="851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C8" w:rsidRDefault="005415C8" w:rsidP="005415C8">
      <w:pPr>
        <w:spacing w:after="0" w:line="240" w:lineRule="auto"/>
      </w:pPr>
      <w:r>
        <w:separator/>
      </w:r>
    </w:p>
  </w:endnote>
  <w:endnote w:type="continuationSeparator" w:id="0">
    <w:p w:rsidR="005415C8" w:rsidRDefault="005415C8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729583824"/>
      <w:docPartObj>
        <w:docPartGallery w:val="Page Numbers (Bottom of Page)"/>
        <w:docPartUnique/>
      </w:docPartObj>
    </w:sdtPr>
    <w:sdtContent>
      <w:p w:rsidR="005415C8" w:rsidRPr="005415C8" w:rsidRDefault="005415C8">
        <w:pPr>
          <w:pStyle w:val="Pta"/>
          <w:jc w:val="center"/>
          <w:rPr>
            <w:rFonts w:ascii="Times New Roman" w:hAnsi="Times New Roman"/>
            <w:sz w:val="28"/>
            <w:szCs w:val="28"/>
          </w:rPr>
        </w:pPr>
        <w:r w:rsidRPr="005415C8">
          <w:rPr>
            <w:rFonts w:ascii="Times New Roman" w:hAnsi="Times New Roman"/>
            <w:sz w:val="24"/>
            <w:szCs w:val="24"/>
          </w:rPr>
          <w:fldChar w:fldCharType="begin"/>
        </w:r>
        <w:r w:rsidRPr="005415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15C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</w:t>
        </w:r>
        <w:r w:rsidRPr="005415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15C8" w:rsidRPr="005415C8" w:rsidRDefault="005415C8">
    <w:pPr>
      <w:pStyle w:val="Pta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C8" w:rsidRDefault="005415C8" w:rsidP="005415C8">
      <w:pPr>
        <w:spacing w:after="0" w:line="240" w:lineRule="auto"/>
      </w:pPr>
      <w:r>
        <w:separator/>
      </w:r>
    </w:p>
  </w:footnote>
  <w:footnote w:type="continuationSeparator" w:id="0">
    <w:p w:rsidR="005415C8" w:rsidRDefault="005415C8" w:rsidP="0054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144C3"/>
    <w:rsid w:val="00061004"/>
    <w:rsid w:val="000B3F57"/>
    <w:rsid w:val="00116315"/>
    <w:rsid w:val="002A7595"/>
    <w:rsid w:val="002C2B40"/>
    <w:rsid w:val="002F00DB"/>
    <w:rsid w:val="00327A2D"/>
    <w:rsid w:val="00361623"/>
    <w:rsid w:val="003A35EB"/>
    <w:rsid w:val="003C009A"/>
    <w:rsid w:val="004C083B"/>
    <w:rsid w:val="005415C8"/>
    <w:rsid w:val="005A1161"/>
    <w:rsid w:val="005D4855"/>
    <w:rsid w:val="00661635"/>
    <w:rsid w:val="006A0E56"/>
    <w:rsid w:val="00761851"/>
    <w:rsid w:val="00773CE7"/>
    <w:rsid w:val="008461A5"/>
    <w:rsid w:val="00873337"/>
    <w:rsid w:val="008E3133"/>
    <w:rsid w:val="008F1A80"/>
    <w:rsid w:val="00971FD2"/>
    <w:rsid w:val="00A17C3D"/>
    <w:rsid w:val="00A50574"/>
    <w:rsid w:val="00A56287"/>
    <w:rsid w:val="00AA4FD0"/>
    <w:rsid w:val="00AB1F57"/>
    <w:rsid w:val="00AB2B8F"/>
    <w:rsid w:val="00AC1415"/>
    <w:rsid w:val="00B3505E"/>
    <w:rsid w:val="00B50E2A"/>
    <w:rsid w:val="00B51490"/>
    <w:rsid w:val="00BA14D6"/>
    <w:rsid w:val="00CD3C8B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BEFD-EEB3-43CC-A40C-2C05B17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6--2015-dovodova-sprava-osobitna-časť"/>
    <f:field ref="objsubject" par="" edit="true" text=""/>
    <f:field ref="objcreatedby" par="" text="Minárik, Michal, JUDr."/>
    <f:field ref="objcreatedat" par="" text="15.12.2016 13:46:37"/>
    <f:field ref="objchangedby" par="" text="Administrator, System"/>
    <f:field ref="objmodifiedat" par="" text="15.12.2016 13:46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712ACD-7EE8-4668-8173-1C3A161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4</cp:revision>
  <dcterms:created xsi:type="dcterms:W3CDTF">2017-01-09T06:41:00Z</dcterms:created>
  <dcterms:modified xsi:type="dcterms:W3CDTF">2017-01-11T08:20:00Z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4" name="FSC#SKEDITIONSLOVLEX@103.510:nazovpredpis1">
    <vt:lpwstr>Slovenskej republiky č. 122/2016 Z. z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23" name="FSC#SKEDITIONSLOVLEX@103.510:plnynazovpredpis1">
    <vt:lpwstr>amych platieb v znení nariadenia vlády Slovenskej republiky č. 122/2016 Z. z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2329/2016-640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LP/2016/971</vt:lpwstr>
  </property>
  <property fmtid="{D5CDD505-2E9C-101B-9397-08002B2CF9AE}" pid="36" name="FSC#SKEDITIONSLOVLEX@103.510:typsprievdok">
    <vt:lpwstr>Doložka prednosti medzinarodnej zmluvy pred zákonmi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 v platnom znení.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30. 10. 2016</vt:lpwstr>
  </property>
  <property fmtid="{D5CDD505-2E9C-101B-9397-08002B2CF9AE}" pid="58" name="FSC#SKEDITIONSLOVLEX@103.510:AttrDateDocPropUkonceniePKK">
    <vt:lpwstr>15. 11. 2016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5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6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7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49" name="FSC#COOSYSTEM@1.1:Container">
    <vt:lpwstr>COO.2145.1000.3.1750297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