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19" w:rsidRPr="003A7519" w:rsidRDefault="003A7519" w:rsidP="003A7519">
      <w:pPr>
        <w:spacing w:after="100" w:afterAutospacing="1"/>
        <w:jc w:val="center"/>
        <w:rPr>
          <w:b/>
          <w:bCs/>
        </w:rPr>
      </w:pPr>
      <w:r w:rsidRPr="003A7519">
        <w:rPr>
          <w:b/>
          <w:bCs/>
        </w:rPr>
        <w:t>Záznam</w:t>
      </w:r>
    </w:p>
    <w:p w:rsidR="003A7519" w:rsidRPr="003A7519" w:rsidRDefault="003A7519" w:rsidP="003A7519">
      <w:pPr>
        <w:pBdr>
          <w:bottom w:val="single" w:sz="4" w:space="1" w:color="auto"/>
        </w:pBdr>
        <w:spacing w:after="100" w:afterAutospacing="1"/>
        <w:jc w:val="center"/>
        <w:rPr>
          <w:b/>
          <w:bCs/>
        </w:rPr>
      </w:pPr>
      <w:r>
        <w:rPr>
          <w:b/>
          <w:bCs/>
        </w:rPr>
        <w:t>z 19</w:t>
      </w:r>
      <w:r w:rsidRPr="003A7519">
        <w:rPr>
          <w:b/>
          <w:bCs/>
        </w:rPr>
        <w:t>. zasadnutia Legislatívnej rady vlády Slovenskej republiky v </w:t>
      </w:r>
      <w:r>
        <w:rPr>
          <w:b/>
          <w:bCs/>
        </w:rPr>
        <w:t>VII. volebnom období konaného 31</w:t>
      </w:r>
      <w:r w:rsidRPr="003A7519">
        <w:rPr>
          <w:b/>
          <w:bCs/>
        </w:rPr>
        <w:t>. januára 2017</w:t>
      </w:r>
    </w:p>
    <w:p w:rsidR="003A7519" w:rsidRPr="003A7519" w:rsidRDefault="003A7519" w:rsidP="003A7519">
      <w:pPr>
        <w:spacing w:after="100" w:afterAutospacing="1"/>
      </w:pPr>
      <w:r w:rsidRPr="003A7519">
        <w:rPr>
          <w:b/>
          <w:bCs/>
        </w:rPr>
        <w:t xml:space="preserve">Prítomní: </w:t>
      </w:r>
      <w:r w:rsidRPr="003A7519">
        <w:t>podľa prezenčnej listiny</w:t>
      </w:r>
    </w:p>
    <w:p w:rsidR="003A7519" w:rsidRPr="003A7519" w:rsidRDefault="003A7519" w:rsidP="003A7519">
      <w:pPr>
        <w:spacing w:after="100" w:afterAutospacing="1"/>
        <w:jc w:val="both"/>
      </w:pPr>
      <w:r w:rsidRPr="003A7519">
        <w:t>Rokovanie Legislatívnej rady v</w:t>
      </w:r>
      <w:r w:rsidR="00B05E25">
        <w:t>lády Slovenskej republiky viedol Štefan Grman</w:t>
      </w:r>
      <w:r w:rsidR="00C85B6A">
        <w:t>,</w:t>
      </w:r>
      <w:r w:rsidR="00B05E25">
        <w:t xml:space="preserve"> tajomník </w:t>
      </w:r>
      <w:r w:rsidRPr="003A7519">
        <w:t xml:space="preserve">Legislatívnej rady vlády Slovenskej republiky. </w:t>
      </w:r>
    </w:p>
    <w:p w:rsidR="00F964EF" w:rsidRPr="00F964EF" w:rsidRDefault="003A7519" w:rsidP="003A7519">
      <w:pPr>
        <w:spacing w:after="100" w:afterAutospacing="1"/>
        <w:jc w:val="both"/>
      </w:pPr>
      <w:r w:rsidRPr="003A7519">
        <w:t>Legislatívna rada prerokovala jednotlivé body programu a</w:t>
      </w:r>
      <w:r>
        <w:t> uzniesla sa na týchto záveroch</w:t>
      </w:r>
      <w:r w:rsidR="00AE2F86">
        <w:t>:</w:t>
      </w:r>
    </w:p>
    <w:p w:rsidR="00F964EF" w:rsidRPr="00F964EF" w:rsidRDefault="00F964EF" w:rsidP="00F964EF">
      <w:pPr>
        <w:jc w:val="both"/>
        <w:rPr>
          <w:noProof w:val="0"/>
        </w:rPr>
      </w:pPr>
    </w:p>
    <w:p w:rsidR="00F964EF" w:rsidRPr="00D8450A" w:rsidRDefault="00F964EF" w:rsidP="00F964EF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D8450A">
        <w:rPr>
          <w:bCs/>
          <w:noProof w:val="0"/>
          <w:u w:val="single"/>
        </w:rPr>
        <w:t xml:space="preserve">Návrh poslancov Národnej rady Slovenskej republiky Lucie Ďuriš Nicholsonovej, Juraja </w:t>
      </w:r>
      <w:proofErr w:type="spellStart"/>
      <w:r w:rsidRPr="00D8450A">
        <w:rPr>
          <w:bCs/>
          <w:noProof w:val="0"/>
          <w:u w:val="single"/>
        </w:rPr>
        <w:t>Drobu</w:t>
      </w:r>
      <w:proofErr w:type="spellEnd"/>
      <w:r w:rsidRPr="00D8450A">
        <w:rPr>
          <w:bCs/>
          <w:noProof w:val="0"/>
          <w:u w:val="single"/>
        </w:rPr>
        <w:t xml:space="preserve"> a Natálie Blahovej na vydanie zákona, ktorým sa mení a dopĺňa zákon č. 317/2009 Z. z. o pedagogických zamestnancoch a odborných zamestnancoch a o zmene a doplnení niektorých zákonov v znení neskorších predpisov a ktorým sa dopĺňa zákon č. 330/2007 Z. z. o registri trestov a o zmene a doplnení niektorých zákonov v znení neskorších predpisov (tlač 322) (č. m. 3887/2017)</w:t>
      </w:r>
    </w:p>
    <w:p w:rsidR="00A70151" w:rsidRDefault="00A70151" w:rsidP="00A70151">
      <w:pPr>
        <w:jc w:val="both"/>
      </w:pPr>
      <w:r>
        <w:rPr>
          <w:noProof w:val="0"/>
        </w:rPr>
        <w:t xml:space="preserve">            </w:t>
      </w:r>
      <w:r w:rsidRPr="00A70151">
        <w:t xml:space="preserve">Legislatívna rada po prerokovaní tohto poslaneckého návrhu zákona odporučila vláde  </w:t>
      </w:r>
      <w:r>
        <w:t xml:space="preserve"> </w:t>
      </w:r>
    </w:p>
    <w:p w:rsidR="00A70151" w:rsidRPr="00A70151" w:rsidRDefault="00A70151" w:rsidP="00A70151">
      <w:pPr>
        <w:jc w:val="both"/>
        <w:rPr>
          <w:noProof w:val="0"/>
          <w:u w:val="single"/>
        </w:rPr>
      </w:pPr>
      <w:r>
        <w:t xml:space="preserve">            </w:t>
      </w:r>
      <w:r w:rsidRPr="00A70151">
        <w:t xml:space="preserve">vysloviť s týmto návrhom nesúhlas.  </w:t>
      </w:r>
    </w:p>
    <w:p w:rsidR="00A70151" w:rsidRPr="00F964EF" w:rsidRDefault="00A70151" w:rsidP="00F964EF">
      <w:pPr>
        <w:ind w:left="360"/>
        <w:jc w:val="both"/>
        <w:rPr>
          <w:noProof w:val="0"/>
        </w:rPr>
      </w:pPr>
    </w:p>
    <w:p w:rsidR="00F964EF" w:rsidRPr="00F964EF" w:rsidRDefault="00F964EF" w:rsidP="00F964EF">
      <w:pPr>
        <w:ind w:left="360"/>
        <w:jc w:val="both"/>
        <w:rPr>
          <w:noProof w:val="0"/>
        </w:rPr>
      </w:pPr>
    </w:p>
    <w:p w:rsidR="008A6C59" w:rsidRPr="007606EE" w:rsidRDefault="00F964EF" w:rsidP="007606EE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D8450A">
        <w:rPr>
          <w:bCs/>
          <w:noProof w:val="0"/>
          <w:u w:val="single"/>
        </w:rPr>
        <w:t xml:space="preserve">Návrh </w:t>
      </w:r>
      <w:r w:rsidRPr="00D8450A">
        <w:rPr>
          <w:noProof w:val="0"/>
          <w:u w:val="single"/>
        </w:rPr>
        <w:t>nariadenia vlády Slovenskej republiky, ktorým sa mení a dopĺňa nariadenie vlády Slovenskej republiky č. 342/2014 Z. z., ktorým sa ustanovujú pravidlá poskytovania podpory v poľnohospodárstve v súvislosti so schémami oddelených priamych platieb v znení neskorších predpisov (č. m. 2596/2017)</w:t>
      </w:r>
    </w:p>
    <w:p w:rsidR="007606EE" w:rsidRPr="00F964EF" w:rsidRDefault="007606EE" w:rsidP="007606EE">
      <w:pPr>
        <w:ind w:left="708"/>
        <w:jc w:val="both"/>
        <w:rPr>
          <w:rFonts w:eastAsia="Calibri"/>
          <w:noProof w:val="0"/>
        </w:rPr>
      </w:pPr>
      <w:r w:rsidRPr="00510FF5">
        <w:rPr>
          <w:rFonts w:eastAsia="Calibri"/>
          <w:noProof w:val="0"/>
        </w:rPr>
        <w:t>Legislatívna rada po prerokovaní tohto návrhu nariadenia vlády odporučila návrh upraviť podľa   jej pripomienok a na rokovanie vlády predložiť jeho nové, upravené znenie.</w:t>
      </w:r>
    </w:p>
    <w:p w:rsidR="008A6C59" w:rsidRPr="00F964EF" w:rsidRDefault="008A6C59" w:rsidP="00F964EF">
      <w:pPr>
        <w:ind w:left="720"/>
        <w:jc w:val="both"/>
        <w:rPr>
          <w:noProof w:val="0"/>
        </w:rPr>
      </w:pPr>
    </w:p>
    <w:p w:rsidR="00F964EF" w:rsidRPr="00F964EF" w:rsidRDefault="00F964EF" w:rsidP="00F964EF">
      <w:pPr>
        <w:ind w:left="720"/>
        <w:jc w:val="both"/>
        <w:rPr>
          <w:noProof w:val="0"/>
        </w:rPr>
      </w:pPr>
    </w:p>
    <w:p w:rsidR="007606EE" w:rsidRPr="007606EE" w:rsidRDefault="00F964EF" w:rsidP="007606EE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D8450A">
        <w:rPr>
          <w:noProof w:val="0"/>
          <w:u w:val="single"/>
        </w:rPr>
        <w:t>Návrh nariadenia vlády Slovenskej republiky, ktorým sa mení a dopĺňa nariadenie vlády Slovenskej republiky č. 36/2015 Z. z., ktorým sa ustanovujú pravidlá poskytovania podpory v poľnohospodárstve v súvislosti so schémami viazaných priamych platieb v znení nariadenia vlády Slovenskej republiky č. 122/2016 Z. z. (č. m. 2592/2016)</w:t>
      </w:r>
    </w:p>
    <w:p w:rsidR="007606EE" w:rsidRPr="00F964EF" w:rsidRDefault="007606EE" w:rsidP="007606EE">
      <w:pPr>
        <w:ind w:left="708"/>
        <w:jc w:val="both"/>
        <w:rPr>
          <w:rFonts w:eastAsia="Calibri"/>
          <w:noProof w:val="0"/>
        </w:rPr>
      </w:pPr>
      <w:r w:rsidRPr="00510FF5">
        <w:rPr>
          <w:rFonts w:eastAsia="Calibri"/>
          <w:noProof w:val="0"/>
        </w:rPr>
        <w:t>Legislatívna rada po prerokovaní tohto návrhu nariadenia vlády odporučila návrh upraviť podľa   jej pripomienok a na rokovanie vlády predložiť jeho nové, upravené znenie.</w:t>
      </w:r>
    </w:p>
    <w:p w:rsidR="008A6C59" w:rsidRPr="00F964EF" w:rsidRDefault="008A6C59" w:rsidP="00703F95">
      <w:pPr>
        <w:jc w:val="both"/>
        <w:rPr>
          <w:rFonts w:eastAsia="Calibri"/>
          <w:noProof w:val="0"/>
        </w:rPr>
      </w:pPr>
    </w:p>
    <w:p w:rsidR="00F964EF" w:rsidRPr="00F964EF" w:rsidRDefault="00F964EF" w:rsidP="00F964EF">
      <w:pPr>
        <w:ind w:left="720"/>
        <w:jc w:val="both"/>
        <w:rPr>
          <w:rFonts w:eastAsia="Calibri"/>
          <w:noProof w:val="0"/>
        </w:rPr>
      </w:pPr>
    </w:p>
    <w:p w:rsidR="00F964EF" w:rsidRPr="00D8450A" w:rsidRDefault="00F964EF" w:rsidP="00F964EF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D8450A">
        <w:rPr>
          <w:noProof w:val="0"/>
          <w:u w:val="single"/>
        </w:rPr>
        <w:t>Návrh nariadenia vlády Slovenskej republiky, ktorým sa mení a dopĺňa nariadenie vlády Slovenskej republiky č. 50/2007 Z. z. o registrácii odrôd pestovaných rastlín v znení neskorších predpisov (č. m. 3018/2017)</w:t>
      </w:r>
    </w:p>
    <w:p w:rsidR="00F964EF" w:rsidRDefault="00510FF5" w:rsidP="00616CDA">
      <w:pPr>
        <w:ind w:left="708"/>
        <w:jc w:val="both"/>
        <w:rPr>
          <w:rFonts w:eastAsia="Calibri"/>
          <w:noProof w:val="0"/>
        </w:rPr>
      </w:pPr>
      <w:r w:rsidRPr="00510FF5">
        <w:rPr>
          <w:rFonts w:eastAsia="Calibri"/>
          <w:noProof w:val="0"/>
        </w:rPr>
        <w:t>Legislatívna rada po prerokovaní tohto návrhu nariadenia vlády o</w:t>
      </w:r>
      <w:r w:rsidR="00703F95">
        <w:rPr>
          <w:rFonts w:eastAsia="Calibri"/>
          <w:noProof w:val="0"/>
        </w:rPr>
        <w:t xml:space="preserve">dporučila návrh upraviť podľa </w:t>
      </w:r>
      <w:r w:rsidRPr="00510FF5">
        <w:rPr>
          <w:rFonts w:eastAsia="Calibri"/>
          <w:noProof w:val="0"/>
        </w:rPr>
        <w:t>jej pripomienok a na rokovanie vlády predložiť jeho nové, upravené znenie.</w:t>
      </w:r>
    </w:p>
    <w:p w:rsidR="00703F95" w:rsidRPr="00F964EF" w:rsidRDefault="00703F95" w:rsidP="00616CDA">
      <w:pPr>
        <w:ind w:left="708"/>
        <w:jc w:val="both"/>
        <w:rPr>
          <w:rFonts w:eastAsia="Calibri"/>
          <w:noProof w:val="0"/>
        </w:rPr>
      </w:pPr>
    </w:p>
    <w:p w:rsidR="00F964EF" w:rsidRPr="00D8450A" w:rsidRDefault="00F964EF" w:rsidP="00347D67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D8450A">
        <w:rPr>
          <w:noProof w:val="0"/>
          <w:u w:val="single"/>
        </w:rPr>
        <w:lastRenderedPageBreak/>
        <w:t>Návrh nariadenia vlády Slovenskej republiky, o zavedení letného času v rokoch 2017 až 2021 (č. m. 4916/2017)</w:t>
      </w:r>
    </w:p>
    <w:p w:rsidR="00510FF5" w:rsidRDefault="00510FF5" w:rsidP="00E178D3">
      <w:pPr>
        <w:ind w:left="720"/>
        <w:jc w:val="both"/>
        <w:rPr>
          <w:noProof w:val="0"/>
        </w:rPr>
      </w:pPr>
      <w:r>
        <w:rPr>
          <w:noProof w:val="0"/>
        </w:rPr>
        <w:t>Legislatívna rada po</w:t>
      </w:r>
      <w:r w:rsidR="00E178D3">
        <w:rPr>
          <w:noProof w:val="0"/>
        </w:rPr>
        <w:t xml:space="preserve"> prerokovaní tohto návrhu nariadenia vlády</w:t>
      </w:r>
      <w:r>
        <w:rPr>
          <w:noProof w:val="0"/>
        </w:rPr>
        <w:t xml:space="preserve"> od</w:t>
      </w:r>
      <w:r w:rsidR="00E178D3">
        <w:rPr>
          <w:noProof w:val="0"/>
        </w:rPr>
        <w:t xml:space="preserve">poručila návrh upraviť podľa </w:t>
      </w:r>
      <w:r w:rsidR="005776AE">
        <w:rPr>
          <w:noProof w:val="0"/>
        </w:rPr>
        <w:t>jej pripomien</w:t>
      </w:r>
      <w:r>
        <w:rPr>
          <w:noProof w:val="0"/>
        </w:rPr>
        <w:t>k</w:t>
      </w:r>
      <w:r w:rsidR="005776AE">
        <w:rPr>
          <w:noProof w:val="0"/>
        </w:rPr>
        <w:t>y</w:t>
      </w:r>
      <w:r>
        <w:rPr>
          <w:noProof w:val="0"/>
        </w:rPr>
        <w:t xml:space="preserve"> a na rokovanie vlády predložiť jeho nové, upravené znenie.</w:t>
      </w:r>
    </w:p>
    <w:p w:rsidR="00F964EF" w:rsidRPr="00F964EF" w:rsidRDefault="00F964EF" w:rsidP="00F964EF">
      <w:pPr>
        <w:ind w:left="720"/>
        <w:jc w:val="both"/>
        <w:rPr>
          <w:noProof w:val="0"/>
        </w:rPr>
      </w:pPr>
    </w:p>
    <w:p w:rsidR="00F964EF" w:rsidRPr="00F964EF" w:rsidRDefault="00F964EF" w:rsidP="00F964EF">
      <w:pPr>
        <w:ind w:left="720"/>
        <w:jc w:val="both"/>
        <w:rPr>
          <w:noProof w:val="0"/>
        </w:rPr>
      </w:pPr>
    </w:p>
    <w:p w:rsidR="00F964EF" w:rsidRPr="00D8450A" w:rsidRDefault="00F964EF" w:rsidP="00F964EF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D8450A">
        <w:rPr>
          <w:noProof w:val="0"/>
          <w:u w:val="single"/>
        </w:rPr>
        <w:t>Návrh zákona, ktorým sa mení a dopĺňa zákon č. 24/2006 Z. z. o posudzovaní vplyvov na životné prostredie a o zmene a doplnení niektorých zákonov v znení neskorších predpisov a o doplnení zákona Slovenskej národnej rady č. 51/1988 Zb. o banskej činnosti, výbušninách a o štátnej banskej správe v znení neskorších predpisov (č. m. 4494/2017)</w:t>
      </w:r>
    </w:p>
    <w:p w:rsidR="00313630" w:rsidRPr="00313630" w:rsidRDefault="00313630" w:rsidP="00313630">
      <w:pPr>
        <w:pStyle w:val="Odsekzoznamu"/>
        <w:ind w:left="360"/>
        <w:jc w:val="both"/>
      </w:pPr>
      <w:r>
        <w:rPr>
          <w:noProof w:val="0"/>
        </w:rPr>
        <w:t xml:space="preserve">      </w:t>
      </w:r>
      <w:r w:rsidRPr="00313630">
        <w:t xml:space="preserve">Legislatívna    rada   prerušila   rokovanie  o  tomto   návrhu   zákona,   odporučila </w:t>
      </w:r>
    </w:p>
    <w:p w:rsidR="00313630" w:rsidRPr="00313630" w:rsidRDefault="00313630" w:rsidP="00313630">
      <w:pPr>
        <w:jc w:val="both"/>
      </w:pPr>
      <w:r w:rsidRPr="00313630">
        <w:t xml:space="preserve">      </w:t>
      </w:r>
      <w:r>
        <w:t xml:space="preserve">      </w:t>
      </w:r>
      <w:r w:rsidRPr="00313630">
        <w:t xml:space="preserve">predkladateľovi   návrh   dopracovať   o  jej  pripomienky a odporúčania  a  opätovne   </w:t>
      </w:r>
    </w:p>
    <w:p w:rsidR="00313630" w:rsidRPr="00313630" w:rsidRDefault="00313630" w:rsidP="00313630">
      <w:pPr>
        <w:jc w:val="both"/>
      </w:pPr>
      <w:r w:rsidRPr="00313630">
        <w:t xml:space="preserve">      </w:t>
      </w:r>
      <w:r>
        <w:t xml:space="preserve">      </w:t>
      </w:r>
      <w:r w:rsidRPr="00313630">
        <w:t>ho predložiť na rokovanie legislatívnej rady.</w:t>
      </w:r>
    </w:p>
    <w:p w:rsidR="005D03DC" w:rsidRPr="005D03DC" w:rsidRDefault="005D03DC" w:rsidP="00D85607">
      <w:pPr>
        <w:jc w:val="both"/>
      </w:pPr>
    </w:p>
    <w:p w:rsidR="005D03DC" w:rsidRPr="00F964EF" w:rsidRDefault="005D03DC" w:rsidP="00F964EF">
      <w:pPr>
        <w:ind w:left="720"/>
        <w:jc w:val="both"/>
        <w:rPr>
          <w:noProof w:val="0"/>
        </w:rPr>
      </w:pPr>
    </w:p>
    <w:p w:rsidR="00F964EF" w:rsidRPr="00F964EF" w:rsidRDefault="00F964EF" w:rsidP="00F964EF">
      <w:pPr>
        <w:ind w:left="720"/>
        <w:jc w:val="both"/>
        <w:rPr>
          <w:noProof w:val="0"/>
        </w:rPr>
      </w:pPr>
    </w:p>
    <w:p w:rsidR="00F964EF" w:rsidRPr="00D8450A" w:rsidRDefault="00F964EF" w:rsidP="00F964EF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D8450A">
        <w:rPr>
          <w:noProof w:val="0"/>
          <w:u w:val="single"/>
        </w:rPr>
        <w:t xml:space="preserve">Návrh </w:t>
      </w:r>
      <w:r w:rsidRPr="00D8450A">
        <w:rPr>
          <w:rFonts w:ascii="Times" w:hAnsi="Times"/>
          <w:noProof w:val="0"/>
          <w:u w:val="single"/>
        </w:rPr>
        <w:t>zákona, ktorým sa mení a dopĺňa zákon č. 258/2011 Z. z. o trvalom ukladaní oxidu uhličitého do geologického prostredia a o zmene a doplnení niektorých zákonov v znení neskorších predpisov a o doplnení zákona č. 39/2013 Z. z. o integrovanej prevencii a kontrole znečisťovania životného prostredia a o zmene a doplnení niektorých zákonov v znení neskorších predpisov (č. m. 5022/2017)</w:t>
      </w:r>
    </w:p>
    <w:p w:rsidR="00ED3C47" w:rsidRDefault="00ED3C47" w:rsidP="00ED3C47">
      <w:pPr>
        <w:jc w:val="both"/>
      </w:pPr>
      <w:r>
        <w:rPr>
          <w:rFonts w:ascii="Times" w:hAnsi="Times"/>
          <w:noProof w:val="0"/>
        </w:rPr>
        <w:t xml:space="preserve">            </w:t>
      </w:r>
      <w:r w:rsidRPr="005D03DC">
        <w:t xml:space="preserve">Legislatívna rada po prerokovaní tohto návrhu zákona odporučila návrh upraviť podľa  </w:t>
      </w:r>
      <w:r>
        <w:t xml:space="preserve"> </w:t>
      </w:r>
    </w:p>
    <w:p w:rsidR="00ED3C47" w:rsidRPr="005D03DC" w:rsidRDefault="00ED3C47" w:rsidP="00ED3C47">
      <w:pPr>
        <w:jc w:val="both"/>
      </w:pPr>
      <w:r>
        <w:t xml:space="preserve">            </w:t>
      </w:r>
      <w:r w:rsidRPr="005D03DC">
        <w:t>jej pripomienok a na rokovanie vlády predložiť jeho nové, upravené znenie.</w:t>
      </w:r>
    </w:p>
    <w:p w:rsidR="00ED3C47" w:rsidRPr="00F964EF" w:rsidRDefault="00ED3C47" w:rsidP="00F964EF">
      <w:pPr>
        <w:ind w:left="720"/>
        <w:jc w:val="both"/>
        <w:rPr>
          <w:rFonts w:ascii="Times" w:hAnsi="Times"/>
          <w:noProof w:val="0"/>
        </w:rPr>
      </w:pPr>
    </w:p>
    <w:p w:rsidR="00F964EF" w:rsidRPr="00F964EF" w:rsidRDefault="00F964EF" w:rsidP="00F964EF">
      <w:pPr>
        <w:ind w:left="720"/>
        <w:jc w:val="both"/>
        <w:rPr>
          <w:noProof w:val="0"/>
        </w:rPr>
      </w:pPr>
    </w:p>
    <w:p w:rsidR="00F964EF" w:rsidRPr="00D8450A" w:rsidRDefault="00F964EF" w:rsidP="00F964EF">
      <w:pPr>
        <w:numPr>
          <w:ilvl w:val="0"/>
          <w:numId w:val="2"/>
        </w:numPr>
        <w:jc w:val="both"/>
        <w:rPr>
          <w:noProof w:val="0"/>
          <w:color w:val="000000" w:themeColor="text1"/>
          <w:u w:val="single"/>
        </w:rPr>
      </w:pPr>
      <w:r w:rsidRPr="00D8450A">
        <w:rPr>
          <w:noProof w:val="0"/>
          <w:color w:val="000000" w:themeColor="text1"/>
          <w:u w:val="single"/>
        </w:rPr>
        <w:t xml:space="preserve">Návrh zákona, </w:t>
      </w:r>
      <w:r w:rsidRPr="00D8450A">
        <w:rPr>
          <w:bCs/>
          <w:noProof w:val="0"/>
          <w:color w:val="000000" w:themeColor="text1"/>
          <w:u w:val="single"/>
        </w:rPr>
        <w:t>ktorým sa mení a dopĺňa zákon č. 378/2015 Z. z. o dobrovoľnej vojenskej príprave a o zmene a doplnení niektorých zákonov (č. m. 5174/2017)</w:t>
      </w:r>
    </w:p>
    <w:p w:rsidR="00ED3C47" w:rsidRPr="005D03DC" w:rsidRDefault="00ED3C47" w:rsidP="00ED3C47">
      <w:pPr>
        <w:ind w:left="709"/>
        <w:jc w:val="both"/>
      </w:pPr>
      <w:r w:rsidRPr="005D03DC">
        <w:t>Legislatívna rada po prerokovaní tohto návrhu zákona odporučila návrh upraviť podľa  jej pripomienok a na rokovanie vlády predložiť jeho nové, upravené znenie.</w:t>
      </w:r>
    </w:p>
    <w:p w:rsidR="00F964EF" w:rsidRPr="00F964EF" w:rsidRDefault="00F964EF" w:rsidP="00F964EF">
      <w:pPr>
        <w:jc w:val="both"/>
        <w:rPr>
          <w:noProof w:val="0"/>
        </w:rPr>
      </w:pPr>
    </w:p>
    <w:p w:rsidR="00F964EF" w:rsidRPr="00F964EF" w:rsidRDefault="00F964EF" w:rsidP="00F964EF">
      <w:pPr>
        <w:jc w:val="both"/>
        <w:rPr>
          <w:b/>
          <w:noProof w:val="0"/>
        </w:rPr>
      </w:pPr>
    </w:p>
    <w:p w:rsidR="00C02C64" w:rsidRDefault="00C02C64"/>
    <w:p w:rsidR="00C02C64" w:rsidRPr="00C02C64" w:rsidRDefault="00C02C64" w:rsidP="00C02C64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</w:t>
      </w:r>
      <w:r w:rsidRPr="00C02C64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Lucia </w:t>
      </w:r>
      <w:proofErr w:type="spellStart"/>
      <w:r w:rsidRPr="00C02C64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>Žitňanská</w:t>
      </w:r>
      <w:proofErr w:type="spellEnd"/>
      <w:r w:rsidRPr="00C02C64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 v. r.</w:t>
      </w:r>
    </w:p>
    <w:p w:rsidR="00C02C64" w:rsidRPr="00C02C64" w:rsidRDefault="00C02C64" w:rsidP="00C02C64">
      <w:r w:rsidRPr="00C02C64">
        <w:t xml:space="preserve">                                                                 podpredsedníčka vlády, ministerka spravodlivosti    </w:t>
      </w:r>
    </w:p>
    <w:p w:rsidR="00C02C64" w:rsidRPr="00C02C64" w:rsidRDefault="00C02C64" w:rsidP="00C02C64">
      <w:r w:rsidRPr="00C02C64">
        <w:t xml:space="preserve">                                                                        a predsedníčka Legislatívnej rady vlády SR </w:t>
      </w:r>
    </w:p>
    <w:p w:rsidR="00C02C64" w:rsidRPr="00C02C64" w:rsidRDefault="00C02C64" w:rsidP="00C02C64"/>
    <w:p w:rsidR="00C979F3" w:rsidRDefault="00C979F3" w:rsidP="00C02C64">
      <w:pPr>
        <w:tabs>
          <w:tab w:val="left" w:pos="5505"/>
        </w:tabs>
      </w:pPr>
    </w:p>
    <w:p w:rsidR="00C02C64" w:rsidRDefault="00C02C64" w:rsidP="00C02C64">
      <w:pPr>
        <w:tabs>
          <w:tab w:val="left" w:pos="5505"/>
        </w:tabs>
      </w:pPr>
      <w:bookmarkStart w:id="0" w:name="_GoBack"/>
      <w:bookmarkEnd w:id="0"/>
    </w:p>
    <w:sectPr w:rsidR="00C0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4DF"/>
    <w:multiLevelType w:val="hybridMultilevel"/>
    <w:tmpl w:val="A45CD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37B90"/>
    <w:multiLevelType w:val="hybridMultilevel"/>
    <w:tmpl w:val="9B5A69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A4"/>
    <w:rsid w:val="00313630"/>
    <w:rsid w:val="00347D67"/>
    <w:rsid w:val="003A7519"/>
    <w:rsid w:val="004C1832"/>
    <w:rsid w:val="0050082A"/>
    <w:rsid w:val="00510FF5"/>
    <w:rsid w:val="00572C45"/>
    <w:rsid w:val="005776AE"/>
    <w:rsid w:val="005D03DC"/>
    <w:rsid w:val="00616CDA"/>
    <w:rsid w:val="00703F95"/>
    <w:rsid w:val="007606EE"/>
    <w:rsid w:val="007D24DE"/>
    <w:rsid w:val="008A6C59"/>
    <w:rsid w:val="0091696C"/>
    <w:rsid w:val="00982336"/>
    <w:rsid w:val="00A42134"/>
    <w:rsid w:val="00A70151"/>
    <w:rsid w:val="00AC0B4F"/>
    <w:rsid w:val="00AE2F86"/>
    <w:rsid w:val="00B05E25"/>
    <w:rsid w:val="00C02C64"/>
    <w:rsid w:val="00C85B6A"/>
    <w:rsid w:val="00C979F3"/>
    <w:rsid w:val="00CB27B9"/>
    <w:rsid w:val="00D8450A"/>
    <w:rsid w:val="00D85607"/>
    <w:rsid w:val="00E178D3"/>
    <w:rsid w:val="00ED3C47"/>
    <w:rsid w:val="00F653A4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C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2C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02C6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1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C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2C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C02C6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1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C136-0272-413C-8BBB-16310E20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31</cp:revision>
  <cp:lastPrinted>2017-01-31T12:38:00Z</cp:lastPrinted>
  <dcterms:created xsi:type="dcterms:W3CDTF">2017-01-25T13:29:00Z</dcterms:created>
  <dcterms:modified xsi:type="dcterms:W3CDTF">2017-01-31T12:44:00Z</dcterms:modified>
</cp:coreProperties>
</file>