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E8" w:rsidRPr="00CD22B2" w:rsidRDefault="0018555D" w:rsidP="00DA4539">
      <w:pPr>
        <w:pStyle w:val="Zkladntext3"/>
        <w:spacing w:after="0"/>
        <w:jc w:val="center"/>
        <w:rPr>
          <w:b/>
          <w:bCs/>
          <w:sz w:val="24"/>
          <w:szCs w:val="24"/>
        </w:rPr>
      </w:pPr>
      <w:r w:rsidRPr="00CD22B2">
        <w:rPr>
          <w:b/>
          <w:bCs/>
          <w:sz w:val="24"/>
          <w:szCs w:val="24"/>
        </w:rPr>
        <w:t>Dôvodová správa</w:t>
      </w:r>
    </w:p>
    <w:p w:rsidR="008A78A7" w:rsidRPr="00CD22B2" w:rsidRDefault="008A78A7" w:rsidP="00A9603C">
      <w:pPr>
        <w:pStyle w:val="Nadpis1"/>
      </w:pPr>
    </w:p>
    <w:p w:rsidR="00187EE8" w:rsidRPr="00CD22B2" w:rsidRDefault="00187EE8" w:rsidP="00187EE8">
      <w:pPr>
        <w:pStyle w:val="Zkladntext3"/>
        <w:spacing w:after="0"/>
        <w:rPr>
          <w:b/>
          <w:bCs/>
          <w:sz w:val="24"/>
          <w:szCs w:val="24"/>
        </w:rPr>
      </w:pPr>
      <w:r w:rsidRPr="00CD22B2">
        <w:rPr>
          <w:b/>
          <w:bCs/>
          <w:sz w:val="24"/>
          <w:szCs w:val="24"/>
        </w:rPr>
        <w:t>Osobitná časť</w:t>
      </w:r>
    </w:p>
    <w:p w:rsidR="00187EE8" w:rsidRPr="00CD22B2" w:rsidRDefault="008A576A" w:rsidP="00187EE8">
      <w:pPr>
        <w:pStyle w:val="Zkladntext3"/>
        <w:spacing w:after="0"/>
        <w:rPr>
          <w:b/>
          <w:bCs/>
          <w:sz w:val="24"/>
          <w:szCs w:val="24"/>
        </w:rPr>
      </w:pPr>
      <w:r w:rsidRPr="00CD22B2">
        <w:rPr>
          <w:b/>
          <w:bCs/>
          <w:sz w:val="24"/>
          <w:szCs w:val="24"/>
        </w:rPr>
        <w:t>Čl. I</w:t>
      </w:r>
    </w:p>
    <w:p w:rsidR="008A576A" w:rsidRPr="00CD22B2" w:rsidRDefault="008A576A" w:rsidP="00187EE8">
      <w:pPr>
        <w:pStyle w:val="Zkladntext3"/>
        <w:spacing w:after="0"/>
        <w:rPr>
          <w:b/>
          <w:bCs/>
          <w:sz w:val="24"/>
          <w:szCs w:val="24"/>
        </w:rPr>
      </w:pPr>
      <w:r w:rsidRPr="00CD22B2">
        <w:rPr>
          <w:b/>
          <w:bCs/>
          <w:sz w:val="24"/>
          <w:szCs w:val="24"/>
        </w:rPr>
        <w:t>K bodu 1</w:t>
      </w:r>
      <w:r w:rsidR="00C3712F" w:rsidRPr="00CD22B2">
        <w:rPr>
          <w:b/>
          <w:bCs/>
          <w:sz w:val="24"/>
          <w:szCs w:val="24"/>
        </w:rPr>
        <w:t>:</w:t>
      </w:r>
    </w:p>
    <w:p w:rsidR="00B740AF" w:rsidRPr="00CD22B2" w:rsidRDefault="005F5E8E" w:rsidP="00637298">
      <w:pPr>
        <w:pStyle w:val="Zkladntext3"/>
        <w:spacing w:before="120" w:after="0"/>
        <w:rPr>
          <w:rFonts w:eastAsia="Calibri"/>
          <w:sz w:val="24"/>
          <w:szCs w:val="24"/>
          <w:lang w:eastAsia="en-US"/>
        </w:rPr>
      </w:pPr>
      <w:r w:rsidRPr="00CD22B2">
        <w:rPr>
          <w:rFonts w:eastAsia="Calibri"/>
          <w:sz w:val="24"/>
          <w:szCs w:val="24"/>
          <w:lang w:eastAsia="en-US"/>
        </w:rPr>
        <w:t xml:space="preserve">Obnova bytového fondu je významným nástrojom, ktorým je možné dosiahnuť znižovanie energetickej </w:t>
      </w:r>
      <w:r w:rsidR="00C8362B" w:rsidRPr="00CD22B2">
        <w:rPr>
          <w:rFonts w:eastAsia="Calibri"/>
          <w:sz w:val="24"/>
          <w:szCs w:val="24"/>
          <w:lang w:eastAsia="en-US"/>
        </w:rPr>
        <w:t>náročnosti</w:t>
      </w:r>
      <w:r w:rsidRPr="00CD22B2">
        <w:rPr>
          <w:rFonts w:eastAsia="Calibri"/>
          <w:sz w:val="24"/>
          <w:szCs w:val="24"/>
          <w:lang w:eastAsia="en-US"/>
        </w:rPr>
        <w:t xml:space="preserve"> budov. </w:t>
      </w:r>
      <w:r w:rsidR="00637298" w:rsidRPr="00CD22B2">
        <w:rPr>
          <w:rFonts w:eastAsia="Calibri"/>
          <w:sz w:val="24"/>
          <w:szCs w:val="24"/>
          <w:lang w:eastAsia="en-US"/>
        </w:rPr>
        <w:t>Podľa údajov zo Sčítania obyvateľov, domov a bytov 2011 je na</w:t>
      </w:r>
      <w:r w:rsidRPr="00CD22B2">
        <w:rPr>
          <w:rFonts w:eastAsia="Calibri"/>
          <w:sz w:val="24"/>
          <w:szCs w:val="24"/>
          <w:lang w:eastAsia="en-US"/>
        </w:rPr>
        <w:t> </w:t>
      </w:r>
      <w:r w:rsidR="00637298" w:rsidRPr="00CD22B2">
        <w:rPr>
          <w:rFonts w:eastAsia="Calibri"/>
          <w:sz w:val="24"/>
          <w:szCs w:val="24"/>
          <w:lang w:eastAsia="en-US"/>
        </w:rPr>
        <w:t xml:space="preserve">Slovensku cca 800 tisíc obývaných rodinných domov, z ktorých podľa Stratégie obnovy fondu bytových a nebytových budov v Slovenskej republike, schválenej vládou SR v roku 2014 bolo obnovených cca 35 %. </w:t>
      </w:r>
      <w:r w:rsidRPr="00CD22B2">
        <w:rPr>
          <w:rFonts w:eastAsia="Calibri"/>
          <w:sz w:val="24"/>
          <w:szCs w:val="24"/>
          <w:lang w:eastAsia="en-US"/>
        </w:rPr>
        <w:t xml:space="preserve">Obnova rodinných domov v porovnaní s obnovou bytových domov výrazne zaostáva, a to z dôvodu </w:t>
      </w:r>
      <w:r w:rsidR="00640696" w:rsidRPr="00CD22B2">
        <w:rPr>
          <w:rFonts w:eastAsia="Calibri"/>
          <w:sz w:val="24"/>
          <w:szCs w:val="24"/>
          <w:lang w:eastAsia="en-US"/>
        </w:rPr>
        <w:t xml:space="preserve">vyššej </w:t>
      </w:r>
      <w:r w:rsidRPr="00CD22B2">
        <w:rPr>
          <w:rFonts w:eastAsia="Calibri"/>
          <w:sz w:val="24"/>
          <w:szCs w:val="24"/>
          <w:lang w:eastAsia="en-US"/>
        </w:rPr>
        <w:t xml:space="preserve">finančnej náročnosti </w:t>
      </w:r>
      <w:r w:rsidR="00640696" w:rsidRPr="00CD22B2">
        <w:rPr>
          <w:rFonts w:eastAsia="Calibri"/>
          <w:sz w:val="24"/>
          <w:szCs w:val="24"/>
          <w:lang w:eastAsia="en-US"/>
        </w:rPr>
        <w:t xml:space="preserve">pre </w:t>
      </w:r>
      <w:r w:rsidRPr="00CD22B2">
        <w:rPr>
          <w:rFonts w:eastAsia="Calibri"/>
          <w:sz w:val="24"/>
          <w:szCs w:val="24"/>
          <w:lang w:eastAsia="en-US"/>
        </w:rPr>
        <w:t>domácnosť</w:t>
      </w:r>
      <w:r w:rsidR="00640696" w:rsidRPr="00CD22B2">
        <w:rPr>
          <w:rFonts w:eastAsia="Calibri"/>
          <w:sz w:val="24"/>
          <w:szCs w:val="24"/>
          <w:lang w:eastAsia="en-US"/>
        </w:rPr>
        <w:t xml:space="preserve"> bývajúcu v rodinnom dome</w:t>
      </w:r>
      <w:r w:rsidRPr="00CD22B2">
        <w:rPr>
          <w:rFonts w:eastAsia="Calibri"/>
          <w:sz w:val="24"/>
          <w:szCs w:val="24"/>
          <w:lang w:eastAsia="en-US"/>
        </w:rPr>
        <w:t xml:space="preserve">, </w:t>
      </w:r>
      <w:r w:rsidR="00640696" w:rsidRPr="00CD22B2">
        <w:rPr>
          <w:rFonts w:eastAsia="Calibri"/>
          <w:sz w:val="24"/>
          <w:szCs w:val="24"/>
          <w:lang w:eastAsia="en-US"/>
        </w:rPr>
        <w:t xml:space="preserve">čo </w:t>
      </w:r>
      <w:r w:rsidRPr="00CD22B2">
        <w:rPr>
          <w:rFonts w:eastAsia="Calibri"/>
          <w:sz w:val="24"/>
          <w:szCs w:val="24"/>
          <w:lang w:eastAsia="en-US"/>
        </w:rPr>
        <w:t xml:space="preserve">súvisí s objemom realizovaných energeticky úsporných opatrení. </w:t>
      </w:r>
    </w:p>
    <w:p w:rsidR="002D29DE" w:rsidRPr="00CD22B2" w:rsidRDefault="002D29DE" w:rsidP="00637298">
      <w:pPr>
        <w:pStyle w:val="Zkladntext3"/>
        <w:spacing w:before="120" w:after="0"/>
        <w:rPr>
          <w:bCs/>
          <w:sz w:val="24"/>
          <w:szCs w:val="24"/>
        </w:rPr>
      </w:pPr>
      <w:r w:rsidRPr="00CD22B2">
        <w:rPr>
          <w:rFonts w:eastAsia="Calibri"/>
          <w:sz w:val="24"/>
          <w:szCs w:val="24"/>
          <w:lang w:eastAsia="en-US"/>
        </w:rPr>
        <w:t xml:space="preserve">S účinnosťou od 1. januára 2016 je </w:t>
      </w:r>
      <w:r w:rsidR="00B740AF" w:rsidRPr="00CD22B2">
        <w:rPr>
          <w:rFonts w:eastAsia="Calibri"/>
          <w:sz w:val="24"/>
          <w:szCs w:val="24"/>
          <w:lang w:eastAsia="en-US"/>
        </w:rPr>
        <w:t>podľa</w:t>
      </w:r>
      <w:r w:rsidRPr="00CD22B2">
        <w:rPr>
          <w:rFonts w:eastAsia="Calibri"/>
          <w:sz w:val="24"/>
          <w:szCs w:val="24"/>
          <w:lang w:eastAsia="en-US"/>
        </w:rPr>
        <w:t xml:space="preserve"> </w:t>
      </w:r>
      <w:r w:rsidRPr="00CD22B2">
        <w:rPr>
          <w:bCs/>
          <w:sz w:val="24"/>
          <w:szCs w:val="24"/>
        </w:rPr>
        <w:t xml:space="preserve">zákona č. 555/2005 Z. z. o energetickej hospodárnosti budov a o zmene a doplnení niektorých zákonov v znení neskorších predpisov možné vlastníkom rodinných domov poskytnúť príspevok na zateplenie rodinného domu za účelom </w:t>
      </w:r>
      <w:r w:rsidRPr="00CD22B2">
        <w:rPr>
          <w:rFonts w:eastAsia="Calibri"/>
          <w:sz w:val="24"/>
          <w:szCs w:val="24"/>
          <w:lang w:eastAsia="en-US"/>
        </w:rPr>
        <w:t>zlepšenia energetickej náročnosti rodinného domu</w:t>
      </w:r>
      <w:r w:rsidRPr="00CD22B2">
        <w:rPr>
          <w:bCs/>
          <w:sz w:val="24"/>
          <w:szCs w:val="24"/>
        </w:rPr>
        <w:t xml:space="preserve">. </w:t>
      </w:r>
    </w:p>
    <w:p w:rsidR="00B740AF" w:rsidRPr="00CD22B2" w:rsidRDefault="00B740AF" w:rsidP="00637298">
      <w:pPr>
        <w:pStyle w:val="Zkladntext3"/>
        <w:spacing w:before="120" w:after="0"/>
        <w:rPr>
          <w:rFonts w:eastAsia="Calibri"/>
          <w:sz w:val="24"/>
          <w:szCs w:val="24"/>
          <w:lang w:eastAsia="en-US"/>
        </w:rPr>
      </w:pPr>
      <w:r w:rsidRPr="00CD22B2">
        <w:rPr>
          <w:rFonts w:eastAsia="Calibri"/>
          <w:sz w:val="24"/>
          <w:szCs w:val="24"/>
          <w:lang w:eastAsia="en-US"/>
        </w:rPr>
        <w:t>Vlastníci rodinných domov prejavili záujem o poskytnutie príspevku. Súčasn</w:t>
      </w:r>
      <w:r w:rsidR="007268FC" w:rsidRPr="00CD22B2">
        <w:rPr>
          <w:rFonts w:eastAsia="Calibri"/>
          <w:sz w:val="24"/>
          <w:szCs w:val="24"/>
          <w:lang w:eastAsia="en-US"/>
        </w:rPr>
        <w:t>é</w:t>
      </w:r>
      <w:r w:rsidRPr="00CD22B2">
        <w:rPr>
          <w:rFonts w:eastAsia="Calibri"/>
          <w:sz w:val="24"/>
          <w:szCs w:val="24"/>
          <w:lang w:eastAsia="en-US"/>
        </w:rPr>
        <w:t xml:space="preserve"> nastavenie poskytovania príspevku však umožňuje jeho poskytnutie až po zrealizovaní zateplenia rodinného domu. Cieľom tohto nastavenia je zabezpečenie efektívne</w:t>
      </w:r>
      <w:r w:rsidR="007268FC" w:rsidRPr="00CD22B2">
        <w:rPr>
          <w:rFonts w:eastAsia="Calibri"/>
          <w:sz w:val="24"/>
          <w:szCs w:val="24"/>
          <w:lang w:eastAsia="en-US"/>
        </w:rPr>
        <w:t>ho</w:t>
      </w:r>
      <w:r w:rsidRPr="00CD22B2">
        <w:rPr>
          <w:rFonts w:eastAsia="Calibri"/>
          <w:sz w:val="24"/>
          <w:szCs w:val="24"/>
          <w:lang w:eastAsia="en-US"/>
        </w:rPr>
        <w:t xml:space="preserve"> vynakladania verejných finančných prostriedkov. Táto požiadavka si vyžaduje od vlastníkov rodinných domov disponovať dostatočnou výškou vlastných zdrojov alebo využiť úverové zdroje</w:t>
      </w:r>
      <w:r w:rsidR="007268FC" w:rsidRPr="00CD22B2">
        <w:rPr>
          <w:rFonts w:eastAsia="Calibri"/>
          <w:sz w:val="24"/>
          <w:szCs w:val="24"/>
          <w:lang w:eastAsia="en-US"/>
        </w:rPr>
        <w:t xml:space="preserve"> na </w:t>
      </w:r>
      <w:r w:rsidR="00640696" w:rsidRPr="00CD22B2">
        <w:rPr>
          <w:rFonts w:eastAsia="Calibri"/>
          <w:sz w:val="24"/>
          <w:szCs w:val="24"/>
          <w:lang w:eastAsia="en-US"/>
        </w:rPr>
        <w:t xml:space="preserve">financovanie stavebných prác súvisiacich so zlepšením </w:t>
      </w:r>
      <w:r w:rsidR="007268FC" w:rsidRPr="00CD22B2">
        <w:rPr>
          <w:rFonts w:eastAsia="Calibri"/>
          <w:sz w:val="24"/>
          <w:szCs w:val="24"/>
          <w:lang w:eastAsia="en-US"/>
        </w:rPr>
        <w:t>energetickej náročnosti rodinného domu</w:t>
      </w:r>
      <w:r w:rsidR="00640696" w:rsidRPr="00CD22B2">
        <w:rPr>
          <w:rFonts w:eastAsia="Calibri"/>
          <w:sz w:val="24"/>
          <w:szCs w:val="24"/>
          <w:lang w:eastAsia="en-US"/>
        </w:rPr>
        <w:t>, a to až do úplného dokončenia zateplenia</w:t>
      </w:r>
      <w:r w:rsidRPr="00CD22B2">
        <w:rPr>
          <w:rFonts w:eastAsia="Calibri"/>
          <w:sz w:val="24"/>
          <w:szCs w:val="24"/>
          <w:lang w:eastAsia="en-US"/>
        </w:rPr>
        <w:t xml:space="preserve">. </w:t>
      </w:r>
    </w:p>
    <w:p w:rsidR="00B740AF" w:rsidRPr="00CD22B2" w:rsidRDefault="00B740AF" w:rsidP="00637298">
      <w:pPr>
        <w:pStyle w:val="Zkladntext3"/>
        <w:spacing w:before="120" w:after="0"/>
        <w:rPr>
          <w:rFonts w:eastAsia="Calibri"/>
          <w:sz w:val="24"/>
          <w:szCs w:val="24"/>
          <w:lang w:eastAsia="en-US"/>
        </w:rPr>
      </w:pPr>
      <w:r w:rsidRPr="00CD22B2">
        <w:rPr>
          <w:rFonts w:eastAsia="Calibri"/>
          <w:sz w:val="24"/>
          <w:szCs w:val="24"/>
          <w:lang w:eastAsia="en-US"/>
        </w:rPr>
        <w:t xml:space="preserve">Súčasne s realizáciou zateplenia je potrebné </w:t>
      </w:r>
      <w:r w:rsidR="00640696" w:rsidRPr="00CD22B2">
        <w:rPr>
          <w:rFonts w:eastAsia="Calibri"/>
          <w:sz w:val="24"/>
          <w:szCs w:val="24"/>
          <w:lang w:eastAsia="en-US"/>
        </w:rPr>
        <w:t xml:space="preserve">uskutočniť </w:t>
      </w:r>
      <w:r w:rsidRPr="00CD22B2">
        <w:rPr>
          <w:rFonts w:eastAsia="Calibri"/>
          <w:sz w:val="24"/>
          <w:szCs w:val="24"/>
          <w:lang w:eastAsia="en-US"/>
        </w:rPr>
        <w:t>aj výmenu zdroja tepla pre zabezpečenie efektívnej výroby tepelnej energie.</w:t>
      </w:r>
    </w:p>
    <w:p w:rsidR="00C3712F" w:rsidRPr="00CD22B2" w:rsidRDefault="00C3712F" w:rsidP="00637298">
      <w:pPr>
        <w:pStyle w:val="Zkladntext3"/>
        <w:spacing w:before="120" w:after="0"/>
        <w:rPr>
          <w:rFonts w:eastAsia="Calibri"/>
          <w:sz w:val="24"/>
          <w:szCs w:val="24"/>
          <w:lang w:eastAsia="en-US"/>
        </w:rPr>
      </w:pPr>
      <w:r w:rsidRPr="00CD22B2">
        <w:rPr>
          <w:rFonts w:eastAsia="Calibri"/>
          <w:sz w:val="24"/>
          <w:szCs w:val="24"/>
          <w:lang w:eastAsia="en-US"/>
        </w:rPr>
        <w:t>V nadväznosti na uvedené sa navrhuje z</w:t>
      </w:r>
      <w:r w:rsidR="002D29DE" w:rsidRPr="00CD22B2">
        <w:rPr>
          <w:rFonts w:eastAsia="Calibri"/>
          <w:sz w:val="24"/>
          <w:szCs w:val="24"/>
          <w:lang w:eastAsia="en-US"/>
        </w:rPr>
        <w:t xml:space="preserve">výšenie </w:t>
      </w:r>
      <w:r w:rsidR="00B213EF" w:rsidRPr="00CD22B2">
        <w:rPr>
          <w:rFonts w:eastAsia="Calibri"/>
          <w:sz w:val="24"/>
          <w:szCs w:val="24"/>
          <w:lang w:eastAsia="en-US"/>
        </w:rPr>
        <w:t>podielu</w:t>
      </w:r>
      <w:r w:rsidR="0019599B" w:rsidRPr="00CD22B2">
        <w:rPr>
          <w:rFonts w:eastAsia="Calibri"/>
          <w:sz w:val="24"/>
          <w:szCs w:val="24"/>
          <w:lang w:eastAsia="en-US"/>
        </w:rPr>
        <w:t xml:space="preserve"> nákladov</w:t>
      </w:r>
      <w:r w:rsidR="00640696" w:rsidRPr="00CD22B2">
        <w:rPr>
          <w:rFonts w:eastAsia="Calibri"/>
          <w:sz w:val="24"/>
          <w:szCs w:val="24"/>
          <w:lang w:eastAsia="en-US"/>
        </w:rPr>
        <w:t>, ktoré sa zohľadňujú pri výpočte príspevku</w:t>
      </w:r>
      <w:r w:rsidR="00B213EF" w:rsidRPr="00CD22B2">
        <w:rPr>
          <w:rFonts w:eastAsia="Calibri"/>
          <w:sz w:val="24"/>
          <w:szCs w:val="24"/>
          <w:lang w:eastAsia="en-US"/>
        </w:rPr>
        <w:t xml:space="preserve"> </w:t>
      </w:r>
      <w:r w:rsidR="007C797B" w:rsidRPr="00CD22B2">
        <w:rPr>
          <w:rFonts w:eastAsia="Calibri"/>
          <w:sz w:val="24"/>
          <w:szCs w:val="24"/>
          <w:lang w:eastAsia="en-US"/>
        </w:rPr>
        <w:t>na zateplenie rodinného domu</w:t>
      </w:r>
      <w:r w:rsidR="002D29DE" w:rsidRPr="00CD22B2">
        <w:rPr>
          <w:rFonts w:eastAsia="Calibri"/>
          <w:sz w:val="24"/>
          <w:szCs w:val="24"/>
          <w:lang w:eastAsia="en-US"/>
        </w:rPr>
        <w:t xml:space="preserve"> na 40 % oprávnených a uhradených nákladov na zateplenie rodinného domu </w:t>
      </w:r>
      <w:r w:rsidR="00C066FB" w:rsidRPr="00CD22B2">
        <w:rPr>
          <w:rFonts w:eastAsia="Calibri"/>
          <w:sz w:val="24"/>
          <w:szCs w:val="24"/>
          <w:lang w:eastAsia="en-US"/>
        </w:rPr>
        <w:t xml:space="preserve">a súčasne sa navrhuje zvýšiť maximálnu možnú výšku príspevku na zateplenie rodinného domu na </w:t>
      </w:r>
      <w:r w:rsidR="002D29DE" w:rsidRPr="00CD22B2">
        <w:rPr>
          <w:rFonts w:eastAsia="Calibri"/>
          <w:sz w:val="24"/>
          <w:szCs w:val="24"/>
          <w:lang w:eastAsia="en-US"/>
        </w:rPr>
        <w:t>8 000 eur v závislosti od dosiahnutej hodnoty súčiniteľa prechodu tepla stavebných konštrukcií a v závislosti od dosiahnutej hodnoty potreby tepla na vykurovanie rodinného domu</w:t>
      </w:r>
      <w:r w:rsidR="00C066FB" w:rsidRPr="00CD22B2">
        <w:rPr>
          <w:rFonts w:eastAsia="Calibri"/>
          <w:sz w:val="24"/>
          <w:szCs w:val="24"/>
          <w:lang w:eastAsia="en-US"/>
        </w:rPr>
        <w:t>.</w:t>
      </w:r>
      <w:r w:rsidR="002D29DE" w:rsidRPr="00CD22B2">
        <w:rPr>
          <w:rFonts w:eastAsia="Calibri"/>
          <w:sz w:val="24"/>
          <w:szCs w:val="24"/>
          <w:lang w:eastAsia="en-US"/>
        </w:rPr>
        <w:t xml:space="preserve"> </w:t>
      </w:r>
      <w:r w:rsidR="00C066FB" w:rsidRPr="00CD22B2">
        <w:rPr>
          <w:rFonts w:eastAsia="Calibri"/>
          <w:sz w:val="24"/>
          <w:szCs w:val="24"/>
          <w:lang w:eastAsia="en-US"/>
        </w:rPr>
        <w:t xml:space="preserve">Tieto legislatívne úpravy majú </w:t>
      </w:r>
      <w:r w:rsidR="002D29DE" w:rsidRPr="00CD22B2">
        <w:rPr>
          <w:rFonts w:eastAsia="Calibri"/>
          <w:sz w:val="24"/>
          <w:szCs w:val="24"/>
          <w:lang w:eastAsia="en-US"/>
        </w:rPr>
        <w:t>motivovať vlastníkov rodinných domov k ich obnove, čím sa zvýši počet obnovených rodinných domov v Slovenskej republike.</w:t>
      </w:r>
      <w:r w:rsidR="006E5FA6" w:rsidRPr="00CD22B2">
        <w:rPr>
          <w:rFonts w:eastAsia="Calibri"/>
          <w:sz w:val="24"/>
          <w:szCs w:val="24"/>
          <w:lang w:eastAsia="en-US"/>
        </w:rPr>
        <w:t xml:space="preserve"> </w:t>
      </w:r>
    </w:p>
    <w:p w:rsidR="002D29DE" w:rsidRPr="00CD22B2" w:rsidRDefault="006E5FA6" w:rsidP="00637298">
      <w:pPr>
        <w:pStyle w:val="Zkladntext3"/>
        <w:spacing w:before="120" w:after="0"/>
        <w:rPr>
          <w:bCs/>
          <w:sz w:val="24"/>
          <w:szCs w:val="24"/>
        </w:rPr>
      </w:pPr>
      <w:r w:rsidRPr="00CD22B2">
        <w:rPr>
          <w:rFonts w:eastAsia="Calibri"/>
          <w:sz w:val="24"/>
          <w:szCs w:val="24"/>
          <w:lang w:eastAsia="en-US"/>
        </w:rPr>
        <w:t xml:space="preserve">Úprava </w:t>
      </w:r>
      <w:r w:rsidR="00C3712F" w:rsidRPr="00CD22B2">
        <w:rPr>
          <w:rFonts w:eastAsia="Calibri"/>
          <w:sz w:val="24"/>
          <w:szCs w:val="24"/>
          <w:lang w:eastAsia="en-US"/>
        </w:rPr>
        <w:t xml:space="preserve">súčasne </w:t>
      </w:r>
      <w:r w:rsidRPr="00CD22B2">
        <w:rPr>
          <w:rFonts w:eastAsia="Calibri"/>
          <w:sz w:val="24"/>
          <w:szCs w:val="24"/>
          <w:lang w:eastAsia="en-US"/>
        </w:rPr>
        <w:t xml:space="preserve">reaguje </w:t>
      </w:r>
      <w:r w:rsidR="00C3712F" w:rsidRPr="00CD22B2">
        <w:rPr>
          <w:rFonts w:eastAsia="Calibri"/>
          <w:sz w:val="24"/>
          <w:szCs w:val="24"/>
          <w:lang w:eastAsia="en-US"/>
        </w:rPr>
        <w:t xml:space="preserve">aj </w:t>
      </w:r>
      <w:r w:rsidRPr="00CD22B2">
        <w:rPr>
          <w:rFonts w:eastAsia="Calibri"/>
          <w:sz w:val="24"/>
          <w:szCs w:val="24"/>
          <w:lang w:eastAsia="en-US"/>
        </w:rPr>
        <w:t xml:space="preserve">na zvyšujúce sa požiadavky </w:t>
      </w:r>
      <w:r w:rsidR="00C066FB" w:rsidRPr="00CD22B2">
        <w:rPr>
          <w:rFonts w:eastAsia="Calibri"/>
          <w:sz w:val="24"/>
          <w:szCs w:val="24"/>
          <w:lang w:eastAsia="en-US"/>
        </w:rPr>
        <w:t xml:space="preserve">na </w:t>
      </w:r>
      <w:r w:rsidRPr="00CD22B2">
        <w:rPr>
          <w:rFonts w:eastAsia="Calibri"/>
          <w:sz w:val="24"/>
          <w:szCs w:val="24"/>
          <w:lang w:eastAsia="en-US"/>
        </w:rPr>
        <w:t>energetickú hospodárnosť budov</w:t>
      </w:r>
      <w:r w:rsidRPr="00CD22B2">
        <w:rPr>
          <w:bCs/>
          <w:sz w:val="24"/>
          <w:szCs w:val="24"/>
        </w:rPr>
        <w:t>, ktoré vyžadujú realizáciu významnejšej obnovy a výmeny stavebných konštrukcií, t. j. zväčšenie rozsahu stavebných prác a použitie kvalitnejších stavebných materiálov a výrobkov súvisiacic</w:t>
      </w:r>
      <w:r w:rsidR="00C3712F" w:rsidRPr="00CD22B2">
        <w:rPr>
          <w:bCs/>
          <w:sz w:val="24"/>
          <w:szCs w:val="24"/>
        </w:rPr>
        <w:t>h s obnovou rodinného domu.</w:t>
      </w:r>
    </w:p>
    <w:p w:rsidR="00C270D3" w:rsidRPr="00CD22B2" w:rsidRDefault="00C270D3" w:rsidP="00C270D3">
      <w:pPr>
        <w:pStyle w:val="Zkladntext3"/>
        <w:spacing w:after="0"/>
        <w:rPr>
          <w:b/>
          <w:bCs/>
          <w:sz w:val="24"/>
          <w:szCs w:val="24"/>
        </w:rPr>
      </w:pPr>
    </w:p>
    <w:p w:rsidR="00C270D3" w:rsidRPr="00CD22B2" w:rsidRDefault="00C270D3" w:rsidP="00C270D3">
      <w:pPr>
        <w:pStyle w:val="Zkladntext3"/>
        <w:spacing w:after="0"/>
        <w:rPr>
          <w:b/>
          <w:bCs/>
          <w:sz w:val="24"/>
          <w:szCs w:val="24"/>
        </w:rPr>
      </w:pPr>
      <w:r w:rsidRPr="00CD22B2">
        <w:rPr>
          <w:b/>
          <w:bCs/>
          <w:sz w:val="24"/>
          <w:szCs w:val="24"/>
        </w:rPr>
        <w:t>K bodu 2</w:t>
      </w:r>
      <w:r w:rsidR="00C3712F" w:rsidRPr="00CD22B2">
        <w:rPr>
          <w:b/>
          <w:bCs/>
          <w:sz w:val="24"/>
          <w:szCs w:val="24"/>
        </w:rPr>
        <w:t>:</w:t>
      </w:r>
    </w:p>
    <w:p w:rsidR="00637298" w:rsidRPr="00CD22B2" w:rsidRDefault="00CE37B6" w:rsidP="00637298">
      <w:pPr>
        <w:pStyle w:val="Zkladntext3"/>
        <w:spacing w:before="120" w:after="0"/>
        <w:rPr>
          <w:bCs/>
          <w:sz w:val="24"/>
          <w:szCs w:val="24"/>
        </w:rPr>
      </w:pPr>
      <w:r w:rsidRPr="00CD22B2">
        <w:rPr>
          <w:bCs/>
          <w:sz w:val="24"/>
          <w:szCs w:val="24"/>
        </w:rPr>
        <w:t xml:space="preserve">Navrhuje sa doplniť do oprávnených nákladov za zhotovenie zateplenia rodinného domu </w:t>
      </w:r>
      <w:r w:rsidR="004D7DD0" w:rsidRPr="00CD22B2">
        <w:rPr>
          <w:bCs/>
          <w:sz w:val="24"/>
          <w:szCs w:val="24"/>
        </w:rPr>
        <w:t xml:space="preserve">možnosť </w:t>
      </w:r>
      <w:r w:rsidRPr="00CD22B2">
        <w:rPr>
          <w:bCs/>
          <w:sz w:val="24"/>
          <w:szCs w:val="24"/>
        </w:rPr>
        <w:t xml:space="preserve">započítať aj náklady </w:t>
      </w:r>
      <w:r w:rsidRPr="00CD22B2">
        <w:rPr>
          <w:rFonts w:eastAsia="Calibri"/>
          <w:sz w:val="24"/>
          <w:szCs w:val="24"/>
          <w:lang w:eastAsia="en-US"/>
        </w:rPr>
        <w:t>za výmenu zdroja tepla, nakoľko pri starších rodinných domoch je zdroj tepla</w:t>
      </w:r>
      <w:r w:rsidR="004D7DD0" w:rsidRPr="00CD22B2">
        <w:rPr>
          <w:rFonts w:eastAsia="Calibri"/>
          <w:sz w:val="24"/>
          <w:szCs w:val="24"/>
          <w:lang w:eastAsia="en-US"/>
        </w:rPr>
        <w:t xml:space="preserve"> </w:t>
      </w:r>
      <w:r w:rsidR="00C066FB" w:rsidRPr="00CD22B2">
        <w:rPr>
          <w:rFonts w:eastAsia="Calibri"/>
          <w:sz w:val="24"/>
          <w:szCs w:val="24"/>
          <w:lang w:eastAsia="en-US"/>
        </w:rPr>
        <w:t xml:space="preserve">často </w:t>
      </w:r>
      <w:r w:rsidR="004D7DD0" w:rsidRPr="00CD22B2">
        <w:rPr>
          <w:rFonts w:eastAsia="Calibri"/>
          <w:sz w:val="24"/>
          <w:szCs w:val="24"/>
          <w:lang w:eastAsia="en-US"/>
        </w:rPr>
        <w:t>neefektívny a neekologický.</w:t>
      </w:r>
      <w:r w:rsidR="00972270" w:rsidRPr="00CD22B2">
        <w:rPr>
          <w:rFonts w:eastAsia="Calibri"/>
          <w:sz w:val="24"/>
          <w:szCs w:val="24"/>
          <w:lang w:eastAsia="en-US"/>
        </w:rPr>
        <w:t xml:space="preserve"> </w:t>
      </w:r>
      <w:r w:rsidR="004D7DD0" w:rsidRPr="00CD22B2">
        <w:rPr>
          <w:rFonts w:eastAsia="Calibri"/>
          <w:sz w:val="24"/>
          <w:szCs w:val="24"/>
          <w:lang w:eastAsia="en-US"/>
        </w:rPr>
        <w:t>Realizáciou väčšieho objemu energeticky úsporných opatrení</w:t>
      </w:r>
      <w:r w:rsidR="00A257C3" w:rsidRPr="00CD22B2">
        <w:rPr>
          <w:rFonts w:eastAsia="Calibri"/>
          <w:sz w:val="24"/>
          <w:szCs w:val="24"/>
          <w:lang w:eastAsia="en-US"/>
        </w:rPr>
        <w:t xml:space="preserve">, a to </w:t>
      </w:r>
      <w:r w:rsidR="004D7DD0" w:rsidRPr="00CD22B2">
        <w:rPr>
          <w:rFonts w:eastAsia="Calibri"/>
          <w:sz w:val="24"/>
          <w:szCs w:val="24"/>
          <w:lang w:eastAsia="en-US"/>
        </w:rPr>
        <w:t>u</w:t>
      </w:r>
      <w:r w:rsidR="002D29DE" w:rsidRPr="00CD22B2">
        <w:rPr>
          <w:bCs/>
          <w:sz w:val="24"/>
          <w:szCs w:val="24"/>
        </w:rPr>
        <w:t xml:space="preserve">skutočnením stavebných úprav </w:t>
      </w:r>
      <w:r w:rsidR="00A257C3" w:rsidRPr="00CD22B2">
        <w:rPr>
          <w:bCs/>
          <w:sz w:val="24"/>
          <w:szCs w:val="24"/>
        </w:rPr>
        <w:t xml:space="preserve">vrátane efektívneho využívania </w:t>
      </w:r>
      <w:r w:rsidR="00A257C3" w:rsidRPr="00CD22B2">
        <w:rPr>
          <w:rFonts w:eastAsia="Calibri"/>
          <w:sz w:val="24"/>
          <w:szCs w:val="24"/>
          <w:lang w:eastAsia="en-US"/>
        </w:rPr>
        <w:t xml:space="preserve">zdrojov energie </w:t>
      </w:r>
      <w:r w:rsidR="002D29DE" w:rsidRPr="00CD22B2">
        <w:rPr>
          <w:bCs/>
          <w:sz w:val="24"/>
          <w:szCs w:val="24"/>
        </w:rPr>
        <w:t>rodinn</w:t>
      </w:r>
      <w:r w:rsidR="00A257C3" w:rsidRPr="00CD22B2">
        <w:rPr>
          <w:bCs/>
          <w:sz w:val="24"/>
          <w:szCs w:val="24"/>
        </w:rPr>
        <w:t>ého</w:t>
      </w:r>
      <w:r w:rsidR="002D29DE" w:rsidRPr="00CD22B2">
        <w:rPr>
          <w:bCs/>
          <w:sz w:val="24"/>
          <w:szCs w:val="24"/>
        </w:rPr>
        <w:t xml:space="preserve"> dom</w:t>
      </w:r>
      <w:r w:rsidR="00A257C3" w:rsidRPr="00CD22B2">
        <w:rPr>
          <w:bCs/>
          <w:sz w:val="24"/>
          <w:szCs w:val="24"/>
        </w:rPr>
        <w:t>u</w:t>
      </w:r>
      <w:r w:rsidR="00B27DB3" w:rsidRPr="00CD22B2">
        <w:rPr>
          <w:bCs/>
          <w:sz w:val="24"/>
          <w:szCs w:val="24"/>
        </w:rPr>
        <w:t>,</w:t>
      </w:r>
      <w:r w:rsidR="002D29DE" w:rsidRPr="00CD22B2">
        <w:rPr>
          <w:bCs/>
          <w:sz w:val="24"/>
          <w:szCs w:val="24"/>
        </w:rPr>
        <w:t xml:space="preserve"> sa zlepšia tepelnotechnické vlastnosti stavebných konštrukcií, zníži </w:t>
      </w:r>
      <w:r w:rsidR="00A257C3" w:rsidRPr="00CD22B2">
        <w:rPr>
          <w:bCs/>
          <w:sz w:val="24"/>
          <w:szCs w:val="24"/>
        </w:rPr>
        <w:t>sa energetická náročnosť</w:t>
      </w:r>
      <w:r w:rsidR="002D29DE" w:rsidRPr="00CD22B2">
        <w:rPr>
          <w:bCs/>
          <w:sz w:val="24"/>
          <w:szCs w:val="24"/>
        </w:rPr>
        <w:t xml:space="preserve">, znížia sa výdavky domácností na energie a taktiež sa predĺži životnosť </w:t>
      </w:r>
      <w:r w:rsidR="00A257C3" w:rsidRPr="00CD22B2">
        <w:rPr>
          <w:bCs/>
          <w:sz w:val="24"/>
          <w:szCs w:val="24"/>
        </w:rPr>
        <w:t>rodinného domu</w:t>
      </w:r>
      <w:r w:rsidR="002D29DE" w:rsidRPr="00CD22B2">
        <w:rPr>
          <w:bCs/>
          <w:sz w:val="24"/>
          <w:szCs w:val="24"/>
        </w:rPr>
        <w:t xml:space="preserve">. </w:t>
      </w:r>
    </w:p>
    <w:p w:rsidR="00972270" w:rsidRPr="00CD22B2" w:rsidRDefault="00972270" w:rsidP="00637298">
      <w:pPr>
        <w:pStyle w:val="Zkladntext3"/>
        <w:spacing w:before="120" w:after="0"/>
        <w:rPr>
          <w:bCs/>
          <w:sz w:val="24"/>
          <w:szCs w:val="24"/>
        </w:rPr>
      </w:pPr>
      <w:r w:rsidRPr="00CD22B2">
        <w:rPr>
          <w:rFonts w:eastAsia="Calibri"/>
          <w:sz w:val="24"/>
          <w:szCs w:val="24"/>
          <w:lang w:eastAsia="en-US"/>
        </w:rPr>
        <w:t>Nákladmi za výmenu zdroja tepla sa rozumejú náklad</w:t>
      </w:r>
      <w:r w:rsidR="00802DB5" w:rsidRPr="00CD22B2">
        <w:rPr>
          <w:rFonts w:eastAsia="Calibri"/>
          <w:sz w:val="24"/>
          <w:szCs w:val="24"/>
          <w:lang w:eastAsia="en-US"/>
        </w:rPr>
        <w:t>y</w:t>
      </w:r>
      <w:r w:rsidRPr="00CD22B2">
        <w:rPr>
          <w:rFonts w:eastAsia="Calibri"/>
          <w:sz w:val="24"/>
          <w:szCs w:val="24"/>
          <w:lang w:eastAsia="en-US"/>
        </w:rPr>
        <w:t xml:space="preserve"> na obstaranie samotného zariadenia </w:t>
      </w:r>
      <w:r w:rsidR="00802DB5" w:rsidRPr="00CD22B2">
        <w:rPr>
          <w:rFonts w:eastAsia="Calibri"/>
          <w:sz w:val="24"/>
          <w:szCs w:val="24"/>
          <w:lang w:eastAsia="en-US"/>
        </w:rPr>
        <w:t>vrátane</w:t>
      </w:r>
      <w:r w:rsidRPr="00CD22B2">
        <w:rPr>
          <w:rFonts w:eastAsia="Calibri"/>
          <w:sz w:val="24"/>
          <w:szCs w:val="24"/>
          <w:lang w:eastAsia="en-US"/>
        </w:rPr>
        <w:t xml:space="preserve"> náklad</w:t>
      </w:r>
      <w:r w:rsidR="00802DB5" w:rsidRPr="00CD22B2">
        <w:rPr>
          <w:rFonts w:eastAsia="Calibri"/>
          <w:sz w:val="24"/>
          <w:szCs w:val="24"/>
          <w:lang w:eastAsia="en-US"/>
        </w:rPr>
        <w:t>ov</w:t>
      </w:r>
      <w:r w:rsidRPr="00CD22B2">
        <w:rPr>
          <w:rFonts w:eastAsia="Calibri"/>
          <w:sz w:val="24"/>
          <w:szCs w:val="24"/>
          <w:lang w:eastAsia="en-US"/>
        </w:rPr>
        <w:t xml:space="preserve"> za </w:t>
      </w:r>
      <w:r w:rsidR="0013120D" w:rsidRPr="00CD22B2">
        <w:rPr>
          <w:rFonts w:eastAsia="Calibri"/>
          <w:sz w:val="24"/>
          <w:szCs w:val="24"/>
          <w:lang w:eastAsia="en-US"/>
        </w:rPr>
        <w:t>demontáž pôvodného zariadenia a </w:t>
      </w:r>
      <w:r w:rsidRPr="00CD22B2">
        <w:rPr>
          <w:rFonts w:eastAsia="Calibri"/>
          <w:sz w:val="24"/>
          <w:szCs w:val="24"/>
          <w:lang w:eastAsia="en-US"/>
        </w:rPr>
        <w:t>montáž</w:t>
      </w:r>
      <w:r w:rsidR="0013120D" w:rsidRPr="00CD22B2">
        <w:rPr>
          <w:rFonts w:eastAsia="Calibri"/>
          <w:sz w:val="24"/>
          <w:szCs w:val="24"/>
          <w:lang w:eastAsia="en-US"/>
        </w:rPr>
        <w:t xml:space="preserve"> nového</w:t>
      </w:r>
      <w:r w:rsidRPr="00CD22B2">
        <w:rPr>
          <w:rFonts w:eastAsia="Calibri"/>
          <w:sz w:val="24"/>
          <w:szCs w:val="24"/>
          <w:lang w:eastAsia="en-US"/>
        </w:rPr>
        <w:t xml:space="preserve"> zariadenia </w:t>
      </w:r>
      <w:r w:rsidR="00802DB5" w:rsidRPr="00CD22B2">
        <w:rPr>
          <w:rFonts w:eastAsia="Calibri"/>
          <w:sz w:val="24"/>
          <w:szCs w:val="24"/>
          <w:lang w:eastAsia="en-US"/>
        </w:rPr>
        <w:t>ako aj</w:t>
      </w:r>
      <w:r w:rsidRPr="00CD22B2">
        <w:rPr>
          <w:rFonts w:eastAsia="Calibri"/>
          <w:sz w:val="24"/>
          <w:szCs w:val="24"/>
          <w:lang w:eastAsia="en-US"/>
        </w:rPr>
        <w:t xml:space="preserve"> súvisiace náklady, ktoré sú nevyhnutné pre </w:t>
      </w:r>
      <w:r w:rsidR="00802DB5" w:rsidRPr="00CD22B2">
        <w:rPr>
          <w:rFonts w:eastAsia="Calibri"/>
          <w:sz w:val="24"/>
          <w:szCs w:val="24"/>
          <w:lang w:eastAsia="en-US"/>
        </w:rPr>
        <w:t>samotné</w:t>
      </w:r>
      <w:r w:rsidR="0013120D" w:rsidRPr="00CD22B2">
        <w:rPr>
          <w:rFonts w:eastAsia="Calibri"/>
          <w:sz w:val="24"/>
          <w:szCs w:val="24"/>
          <w:lang w:eastAsia="en-US"/>
        </w:rPr>
        <w:t xml:space="preserve"> </w:t>
      </w:r>
      <w:r w:rsidRPr="00CD22B2">
        <w:rPr>
          <w:rFonts w:eastAsia="Calibri"/>
          <w:sz w:val="24"/>
          <w:szCs w:val="24"/>
          <w:lang w:eastAsia="en-US"/>
        </w:rPr>
        <w:t>fungovanie zdroja tepla</w:t>
      </w:r>
      <w:r w:rsidR="0013120D" w:rsidRPr="00CD22B2">
        <w:rPr>
          <w:rFonts w:eastAsia="Calibri"/>
          <w:sz w:val="24"/>
          <w:szCs w:val="24"/>
          <w:lang w:eastAsia="en-US"/>
        </w:rPr>
        <w:t>, napr. úprava pripojenia, odvodu splodín a</w:t>
      </w:r>
      <w:r w:rsidR="00095D98" w:rsidRPr="00CD22B2">
        <w:rPr>
          <w:rFonts w:eastAsia="Calibri"/>
          <w:sz w:val="24"/>
          <w:szCs w:val="24"/>
          <w:lang w:eastAsia="en-US"/>
        </w:rPr>
        <w:t xml:space="preserve"> </w:t>
      </w:r>
      <w:r w:rsidR="0013120D" w:rsidRPr="00CD22B2">
        <w:rPr>
          <w:rFonts w:eastAsia="Calibri"/>
          <w:sz w:val="24"/>
          <w:szCs w:val="24"/>
          <w:lang w:eastAsia="en-US"/>
        </w:rPr>
        <w:t>pod.</w:t>
      </w:r>
      <w:r w:rsidRPr="00CD22B2">
        <w:rPr>
          <w:rFonts w:eastAsia="Calibri"/>
          <w:sz w:val="24"/>
          <w:szCs w:val="24"/>
          <w:lang w:eastAsia="en-US"/>
        </w:rPr>
        <w:t xml:space="preserve"> </w:t>
      </w:r>
      <w:r w:rsidR="0013120D" w:rsidRPr="00CD22B2">
        <w:rPr>
          <w:rFonts w:eastAsia="Calibri"/>
          <w:sz w:val="24"/>
          <w:szCs w:val="24"/>
          <w:lang w:eastAsia="en-US"/>
        </w:rPr>
        <w:t>I</w:t>
      </w:r>
      <w:r w:rsidRPr="00CD22B2">
        <w:rPr>
          <w:rFonts w:eastAsia="Calibri"/>
          <w:sz w:val="24"/>
          <w:szCs w:val="24"/>
          <w:lang w:eastAsia="en-US"/>
        </w:rPr>
        <w:t>nštalovan</w:t>
      </w:r>
      <w:r w:rsidR="0013120D" w:rsidRPr="00CD22B2">
        <w:rPr>
          <w:rFonts w:eastAsia="Calibri"/>
          <w:sz w:val="24"/>
          <w:szCs w:val="24"/>
          <w:lang w:eastAsia="en-US"/>
        </w:rPr>
        <w:t>ie</w:t>
      </w:r>
      <w:r w:rsidRPr="00CD22B2">
        <w:rPr>
          <w:rFonts w:eastAsia="Calibri"/>
          <w:sz w:val="24"/>
          <w:szCs w:val="24"/>
          <w:lang w:eastAsia="en-US"/>
        </w:rPr>
        <w:t xml:space="preserve"> zdroj</w:t>
      </w:r>
      <w:r w:rsidR="0013120D" w:rsidRPr="00CD22B2">
        <w:rPr>
          <w:rFonts w:eastAsia="Calibri"/>
          <w:sz w:val="24"/>
          <w:szCs w:val="24"/>
          <w:lang w:eastAsia="en-US"/>
        </w:rPr>
        <w:t>a</w:t>
      </w:r>
      <w:r w:rsidRPr="00CD22B2">
        <w:rPr>
          <w:rFonts w:eastAsia="Calibri"/>
          <w:sz w:val="24"/>
          <w:szCs w:val="24"/>
          <w:lang w:eastAsia="en-US"/>
        </w:rPr>
        <w:t xml:space="preserve"> tepla </w:t>
      </w:r>
      <w:r w:rsidR="0013120D" w:rsidRPr="00CD22B2">
        <w:rPr>
          <w:rFonts w:eastAsia="Calibri"/>
          <w:sz w:val="24"/>
          <w:szCs w:val="24"/>
          <w:lang w:eastAsia="en-US"/>
        </w:rPr>
        <w:t xml:space="preserve">s primeranými technickými parametrami </w:t>
      </w:r>
      <w:r w:rsidRPr="00CD22B2">
        <w:rPr>
          <w:rFonts w:eastAsia="Calibri"/>
          <w:sz w:val="24"/>
          <w:szCs w:val="24"/>
          <w:lang w:eastAsia="en-US"/>
        </w:rPr>
        <w:t xml:space="preserve">má pozitívny vplyv na </w:t>
      </w:r>
      <w:r w:rsidR="000C0E46" w:rsidRPr="00CD22B2">
        <w:rPr>
          <w:rFonts w:eastAsia="Calibri"/>
          <w:sz w:val="24"/>
          <w:szCs w:val="24"/>
          <w:lang w:eastAsia="en-US"/>
        </w:rPr>
        <w:t>energetickú hospodárnosť rodinného domu.</w:t>
      </w:r>
      <w:r w:rsidR="000D7DBD" w:rsidRPr="00CD22B2">
        <w:rPr>
          <w:rFonts w:eastAsia="Calibri"/>
          <w:sz w:val="24"/>
          <w:szCs w:val="24"/>
          <w:lang w:eastAsia="en-US"/>
        </w:rPr>
        <w:t xml:space="preserve"> </w:t>
      </w:r>
    </w:p>
    <w:p w:rsidR="007C797B" w:rsidRPr="00CD22B2" w:rsidRDefault="007C797B" w:rsidP="007C797B">
      <w:pPr>
        <w:pStyle w:val="Zkladntext3"/>
        <w:spacing w:after="0"/>
        <w:rPr>
          <w:b/>
          <w:bCs/>
          <w:sz w:val="24"/>
          <w:szCs w:val="24"/>
        </w:rPr>
      </w:pPr>
    </w:p>
    <w:p w:rsidR="00C454CD" w:rsidRPr="00CD22B2" w:rsidRDefault="00C454CD" w:rsidP="007C797B">
      <w:pPr>
        <w:pStyle w:val="Zkladntext3"/>
        <w:spacing w:after="0"/>
        <w:rPr>
          <w:b/>
          <w:bCs/>
          <w:sz w:val="24"/>
          <w:szCs w:val="24"/>
        </w:rPr>
      </w:pPr>
      <w:r w:rsidRPr="00CD22B2">
        <w:rPr>
          <w:b/>
          <w:bCs/>
          <w:sz w:val="24"/>
          <w:szCs w:val="24"/>
        </w:rPr>
        <w:t>K bodu 3:</w:t>
      </w:r>
    </w:p>
    <w:p w:rsidR="00C454CD" w:rsidRPr="00CD22B2" w:rsidRDefault="001811B3" w:rsidP="00C454CD">
      <w:pPr>
        <w:pStyle w:val="Zkladntext3"/>
        <w:spacing w:before="120" w:after="0"/>
        <w:rPr>
          <w:bCs/>
          <w:sz w:val="24"/>
          <w:szCs w:val="24"/>
        </w:rPr>
      </w:pPr>
      <w:r w:rsidRPr="00CD22B2">
        <w:rPr>
          <w:bCs/>
          <w:sz w:val="24"/>
          <w:szCs w:val="24"/>
        </w:rPr>
        <w:t>Inštalácia malých zdrojov tepla v rodinných domoch, ktoré využívajú na výrobu tepla obnoviteľné zdroje energie je už v súčasnosti podporovaná prostredníctvom národného projektu „Zelená domácnostiam“</w:t>
      </w:r>
      <w:r w:rsidR="000B384F" w:rsidRPr="00CD22B2">
        <w:rPr>
          <w:bCs/>
          <w:sz w:val="24"/>
          <w:szCs w:val="24"/>
        </w:rPr>
        <w:t>, a to</w:t>
      </w:r>
      <w:r w:rsidRPr="00CD22B2">
        <w:rPr>
          <w:bCs/>
          <w:sz w:val="24"/>
          <w:szCs w:val="24"/>
        </w:rPr>
        <w:t xml:space="preserve"> z prostriedkov Operačného programu Kvalita životného prostredia. </w:t>
      </w:r>
      <w:r w:rsidR="000B384F" w:rsidRPr="00CD22B2">
        <w:rPr>
          <w:bCs/>
          <w:sz w:val="24"/>
          <w:szCs w:val="24"/>
        </w:rPr>
        <w:t>Z dôvodu zamedzenia</w:t>
      </w:r>
      <w:r w:rsidRPr="00CD22B2">
        <w:rPr>
          <w:bCs/>
          <w:sz w:val="24"/>
          <w:szCs w:val="24"/>
        </w:rPr>
        <w:t xml:space="preserve"> duplicitné</w:t>
      </w:r>
      <w:r w:rsidR="000B384F" w:rsidRPr="00CD22B2">
        <w:rPr>
          <w:bCs/>
          <w:sz w:val="24"/>
          <w:szCs w:val="24"/>
        </w:rPr>
        <w:t>ho</w:t>
      </w:r>
      <w:r w:rsidRPr="00CD22B2">
        <w:rPr>
          <w:bCs/>
          <w:sz w:val="24"/>
          <w:szCs w:val="24"/>
        </w:rPr>
        <w:t xml:space="preserve"> financovani</w:t>
      </w:r>
      <w:r w:rsidR="000B384F" w:rsidRPr="00CD22B2">
        <w:rPr>
          <w:bCs/>
          <w:sz w:val="24"/>
          <w:szCs w:val="24"/>
        </w:rPr>
        <w:t>a</w:t>
      </w:r>
      <w:r w:rsidRPr="00CD22B2">
        <w:rPr>
          <w:bCs/>
          <w:sz w:val="24"/>
          <w:szCs w:val="24"/>
        </w:rPr>
        <w:t xml:space="preserve"> toho istého </w:t>
      </w:r>
      <w:r w:rsidR="000B384F" w:rsidRPr="00CD22B2">
        <w:rPr>
          <w:bCs/>
          <w:sz w:val="24"/>
          <w:szCs w:val="24"/>
        </w:rPr>
        <w:t xml:space="preserve">zdroja tepla </w:t>
      </w:r>
      <w:r w:rsidRPr="00CD22B2">
        <w:rPr>
          <w:bCs/>
          <w:sz w:val="24"/>
          <w:szCs w:val="24"/>
        </w:rPr>
        <w:t>z verejných prostriedkov a prostriedkov Európskej únie</w:t>
      </w:r>
      <w:r w:rsidR="000B384F" w:rsidRPr="00CD22B2">
        <w:rPr>
          <w:bCs/>
          <w:sz w:val="24"/>
          <w:szCs w:val="24"/>
        </w:rPr>
        <w:t xml:space="preserve"> sa navrhuje</w:t>
      </w:r>
      <w:r w:rsidR="0013120D" w:rsidRPr="00CD22B2">
        <w:rPr>
          <w:bCs/>
          <w:sz w:val="24"/>
          <w:szCs w:val="24"/>
        </w:rPr>
        <w:t xml:space="preserve"> </w:t>
      </w:r>
      <w:r w:rsidR="000B384F" w:rsidRPr="00CD22B2">
        <w:rPr>
          <w:bCs/>
          <w:sz w:val="24"/>
          <w:szCs w:val="24"/>
        </w:rPr>
        <w:t>doplniť ustanovenie podľa ktorého</w:t>
      </w:r>
      <w:r w:rsidRPr="00CD22B2">
        <w:rPr>
          <w:bCs/>
          <w:sz w:val="24"/>
          <w:szCs w:val="24"/>
        </w:rPr>
        <w:t xml:space="preserve"> </w:t>
      </w:r>
      <w:r w:rsidR="000E5FC2" w:rsidRPr="00CD22B2">
        <w:rPr>
          <w:bCs/>
          <w:sz w:val="24"/>
          <w:szCs w:val="24"/>
        </w:rPr>
        <w:t>náklady za výmenu zdroja tepla</w:t>
      </w:r>
      <w:r w:rsidR="000B384F" w:rsidRPr="00CD22B2">
        <w:rPr>
          <w:bCs/>
          <w:sz w:val="24"/>
          <w:szCs w:val="24"/>
        </w:rPr>
        <w:t xml:space="preserve"> nebud</w:t>
      </w:r>
      <w:r w:rsidR="000E2928" w:rsidRPr="00CD22B2">
        <w:rPr>
          <w:bCs/>
          <w:sz w:val="24"/>
          <w:szCs w:val="24"/>
        </w:rPr>
        <w:t>e</w:t>
      </w:r>
      <w:r w:rsidR="000B384F" w:rsidRPr="00CD22B2">
        <w:rPr>
          <w:bCs/>
          <w:sz w:val="24"/>
          <w:szCs w:val="24"/>
        </w:rPr>
        <w:t xml:space="preserve"> </w:t>
      </w:r>
      <w:r w:rsidR="0013120D" w:rsidRPr="00CD22B2">
        <w:rPr>
          <w:bCs/>
          <w:sz w:val="24"/>
          <w:szCs w:val="24"/>
        </w:rPr>
        <w:t>možné započítať do</w:t>
      </w:r>
      <w:r w:rsidR="000B384F" w:rsidRPr="00CD22B2">
        <w:rPr>
          <w:bCs/>
          <w:sz w:val="24"/>
          <w:szCs w:val="24"/>
        </w:rPr>
        <w:t> oprávnených náklado</w:t>
      </w:r>
      <w:r w:rsidR="00095D98" w:rsidRPr="00CD22B2">
        <w:rPr>
          <w:bCs/>
          <w:sz w:val="24"/>
          <w:szCs w:val="24"/>
        </w:rPr>
        <w:t>v</w:t>
      </w:r>
      <w:r w:rsidR="000B384F" w:rsidRPr="00CD22B2">
        <w:rPr>
          <w:bCs/>
          <w:sz w:val="24"/>
          <w:szCs w:val="24"/>
        </w:rPr>
        <w:t xml:space="preserve"> zateplenia rodinného domu</w:t>
      </w:r>
      <w:r w:rsidR="000E5FC2" w:rsidRPr="00CD22B2">
        <w:rPr>
          <w:bCs/>
          <w:sz w:val="24"/>
          <w:szCs w:val="24"/>
        </w:rPr>
        <w:t xml:space="preserve">, </w:t>
      </w:r>
      <w:r w:rsidR="000B384F" w:rsidRPr="00CD22B2">
        <w:rPr>
          <w:bCs/>
          <w:sz w:val="24"/>
          <w:szCs w:val="24"/>
        </w:rPr>
        <w:t>ak</w:t>
      </w:r>
      <w:r w:rsidR="0013120D" w:rsidRPr="00CD22B2">
        <w:rPr>
          <w:bCs/>
          <w:sz w:val="24"/>
          <w:szCs w:val="24"/>
        </w:rPr>
        <w:t xml:space="preserve"> </w:t>
      </w:r>
      <w:r w:rsidR="000E5FC2" w:rsidRPr="00CD22B2">
        <w:rPr>
          <w:bCs/>
          <w:sz w:val="24"/>
          <w:szCs w:val="24"/>
        </w:rPr>
        <w:t xml:space="preserve">boli uplatnené v rámci iných podporných programov. </w:t>
      </w:r>
    </w:p>
    <w:p w:rsidR="000E5FC2" w:rsidRPr="00CD22B2" w:rsidRDefault="000E5FC2" w:rsidP="007C797B">
      <w:pPr>
        <w:pStyle w:val="Zkladntext3"/>
        <w:spacing w:after="0"/>
        <w:rPr>
          <w:b/>
          <w:bCs/>
          <w:sz w:val="24"/>
          <w:szCs w:val="24"/>
        </w:rPr>
      </w:pPr>
    </w:p>
    <w:p w:rsidR="007C797B" w:rsidRPr="00CD22B2" w:rsidRDefault="007C797B" w:rsidP="007C797B">
      <w:pPr>
        <w:pStyle w:val="Zkladntext3"/>
        <w:spacing w:after="0"/>
        <w:rPr>
          <w:b/>
          <w:bCs/>
          <w:sz w:val="24"/>
          <w:szCs w:val="24"/>
        </w:rPr>
      </w:pPr>
      <w:r w:rsidRPr="00CD22B2">
        <w:rPr>
          <w:b/>
          <w:bCs/>
          <w:sz w:val="24"/>
          <w:szCs w:val="24"/>
        </w:rPr>
        <w:t xml:space="preserve">K bodu </w:t>
      </w:r>
      <w:r w:rsidR="00972270" w:rsidRPr="00CD22B2">
        <w:rPr>
          <w:b/>
          <w:bCs/>
          <w:sz w:val="24"/>
          <w:szCs w:val="24"/>
        </w:rPr>
        <w:t>4</w:t>
      </w:r>
      <w:r w:rsidR="00C3712F" w:rsidRPr="00CD22B2">
        <w:rPr>
          <w:b/>
          <w:bCs/>
          <w:sz w:val="24"/>
          <w:szCs w:val="24"/>
        </w:rPr>
        <w:t>:</w:t>
      </w:r>
    </w:p>
    <w:p w:rsidR="007C797B" w:rsidRPr="008B279D" w:rsidRDefault="00DA1383" w:rsidP="00637298">
      <w:pPr>
        <w:pStyle w:val="Zkladntext3"/>
        <w:spacing w:before="120" w:after="0"/>
        <w:rPr>
          <w:rFonts w:eastAsia="Calibri"/>
          <w:sz w:val="24"/>
          <w:szCs w:val="24"/>
          <w:lang w:eastAsia="en-US"/>
        </w:rPr>
      </w:pPr>
      <w:r w:rsidRPr="00CD22B2">
        <w:rPr>
          <w:rFonts w:eastAsia="Calibri"/>
          <w:sz w:val="24"/>
          <w:szCs w:val="24"/>
          <w:lang w:eastAsia="en-US"/>
        </w:rPr>
        <w:t xml:space="preserve">Na konanie o </w:t>
      </w:r>
      <w:r w:rsidR="00CC3E63" w:rsidRPr="00CD22B2">
        <w:rPr>
          <w:rFonts w:eastAsia="Calibri"/>
          <w:sz w:val="24"/>
          <w:szCs w:val="24"/>
          <w:lang w:eastAsia="en-US"/>
        </w:rPr>
        <w:t>poskyt</w:t>
      </w:r>
      <w:r w:rsidRPr="00CD22B2">
        <w:rPr>
          <w:rFonts w:eastAsia="Calibri"/>
          <w:sz w:val="24"/>
          <w:szCs w:val="24"/>
          <w:lang w:eastAsia="en-US"/>
        </w:rPr>
        <w:t>nutí</w:t>
      </w:r>
      <w:r w:rsidR="00CC3E63" w:rsidRPr="00CD22B2">
        <w:rPr>
          <w:rFonts w:eastAsia="Calibri"/>
          <w:sz w:val="24"/>
          <w:szCs w:val="24"/>
          <w:lang w:eastAsia="en-US"/>
        </w:rPr>
        <w:t xml:space="preserve"> príspevku</w:t>
      </w:r>
      <w:r w:rsidRPr="00CD22B2">
        <w:rPr>
          <w:rFonts w:eastAsia="Calibri"/>
          <w:sz w:val="24"/>
          <w:szCs w:val="24"/>
          <w:lang w:eastAsia="en-US"/>
        </w:rPr>
        <w:t xml:space="preserve"> na zateplenie rodinného domu sa</w:t>
      </w:r>
      <w:r w:rsidR="00CC3E63" w:rsidRPr="00CD22B2">
        <w:rPr>
          <w:rFonts w:eastAsia="Calibri"/>
          <w:sz w:val="24"/>
          <w:szCs w:val="24"/>
          <w:lang w:eastAsia="en-US"/>
        </w:rPr>
        <w:t xml:space="preserve"> </w:t>
      </w:r>
      <w:r w:rsidRPr="00CD22B2">
        <w:rPr>
          <w:rFonts w:eastAsia="Calibri"/>
          <w:sz w:val="24"/>
          <w:szCs w:val="24"/>
          <w:lang w:eastAsia="en-US"/>
        </w:rPr>
        <w:t xml:space="preserve">vzťahuje všeobecný predpis o správnom konaní, pričom účastníkom konania je vlastník rodinného domu a ostatní spoluvlastníci. Z dôvodu administratívneho </w:t>
      </w:r>
      <w:r w:rsidR="00C066FB" w:rsidRPr="00CD22B2">
        <w:rPr>
          <w:rFonts w:eastAsia="Calibri"/>
          <w:sz w:val="24"/>
          <w:szCs w:val="24"/>
          <w:lang w:eastAsia="en-US"/>
        </w:rPr>
        <w:t xml:space="preserve">zjednodušenia </w:t>
      </w:r>
      <w:r w:rsidR="00180859" w:rsidRPr="00CD22B2">
        <w:rPr>
          <w:rFonts w:eastAsia="Calibri"/>
          <w:sz w:val="24"/>
          <w:szCs w:val="24"/>
          <w:lang w:eastAsia="en-US"/>
        </w:rPr>
        <w:t xml:space="preserve">písomnej komunikácie </w:t>
      </w:r>
      <w:r w:rsidRPr="00CD22B2">
        <w:rPr>
          <w:rFonts w:eastAsia="Calibri"/>
          <w:sz w:val="24"/>
          <w:szCs w:val="24"/>
          <w:lang w:eastAsia="en-US"/>
        </w:rPr>
        <w:t>s účastníkmi konania sa v</w:t>
      </w:r>
      <w:r w:rsidR="00180859" w:rsidRPr="00CD22B2">
        <w:rPr>
          <w:rFonts w:eastAsia="Calibri"/>
          <w:sz w:val="24"/>
          <w:szCs w:val="24"/>
          <w:lang w:eastAsia="en-US"/>
        </w:rPr>
        <w:t> </w:t>
      </w:r>
      <w:r w:rsidRPr="00CD22B2">
        <w:rPr>
          <w:rFonts w:eastAsia="Calibri"/>
          <w:sz w:val="24"/>
          <w:szCs w:val="24"/>
          <w:lang w:eastAsia="en-US"/>
        </w:rPr>
        <w:t>prípade</w:t>
      </w:r>
      <w:r w:rsidR="00180859" w:rsidRPr="00CD22B2">
        <w:rPr>
          <w:rFonts w:eastAsia="Calibri"/>
          <w:sz w:val="24"/>
          <w:szCs w:val="24"/>
          <w:lang w:eastAsia="en-US"/>
        </w:rPr>
        <w:t xml:space="preserve"> </w:t>
      </w:r>
      <w:r w:rsidRPr="00CD22B2">
        <w:rPr>
          <w:rFonts w:eastAsia="Calibri"/>
          <w:sz w:val="24"/>
          <w:szCs w:val="24"/>
          <w:lang w:eastAsia="en-US"/>
        </w:rPr>
        <w:t>rodinn</w:t>
      </w:r>
      <w:r w:rsidR="00180859" w:rsidRPr="00CD22B2">
        <w:rPr>
          <w:rFonts w:eastAsia="Calibri"/>
          <w:sz w:val="24"/>
          <w:szCs w:val="24"/>
          <w:lang w:eastAsia="en-US"/>
        </w:rPr>
        <w:t>ého</w:t>
      </w:r>
      <w:r w:rsidRPr="00CD22B2">
        <w:rPr>
          <w:rFonts w:eastAsia="Calibri"/>
          <w:sz w:val="24"/>
          <w:szCs w:val="24"/>
          <w:lang w:eastAsia="en-US"/>
        </w:rPr>
        <w:t xml:space="preserve"> dom</w:t>
      </w:r>
      <w:r w:rsidR="00180859" w:rsidRPr="00CD22B2">
        <w:rPr>
          <w:rFonts w:eastAsia="Calibri"/>
          <w:sz w:val="24"/>
          <w:szCs w:val="24"/>
          <w:lang w:eastAsia="en-US"/>
        </w:rPr>
        <w:t>u</w:t>
      </w:r>
      <w:r w:rsidRPr="00CD22B2">
        <w:rPr>
          <w:rFonts w:eastAsia="Calibri"/>
          <w:sz w:val="24"/>
          <w:szCs w:val="24"/>
          <w:lang w:eastAsia="en-US"/>
        </w:rPr>
        <w:t xml:space="preserve"> v bezpodielovom spoluvlastníctve manželov</w:t>
      </w:r>
      <w:r w:rsidR="00180859" w:rsidRPr="00CD22B2">
        <w:rPr>
          <w:rFonts w:eastAsia="Calibri"/>
          <w:sz w:val="24"/>
          <w:szCs w:val="24"/>
          <w:lang w:eastAsia="en-US"/>
        </w:rPr>
        <w:t xml:space="preserve"> </w:t>
      </w:r>
      <w:r w:rsidRPr="00CD22B2">
        <w:rPr>
          <w:rFonts w:eastAsia="Calibri"/>
          <w:sz w:val="24"/>
          <w:szCs w:val="24"/>
          <w:lang w:eastAsia="en-US"/>
        </w:rPr>
        <w:t xml:space="preserve">navrhuje </w:t>
      </w:r>
      <w:r w:rsidR="00BF3EE9" w:rsidRPr="008B279D">
        <w:rPr>
          <w:rFonts w:eastAsia="Calibri"/>
          <w:sz w:val="24"/>
          <w:szCs w:val="24"/>
          <w:lang w:eastAsia="en-US"/>
        </w:rPr>
        <w:t xml:space="preserve">konať len s jedným z manželov, pričom ten musí byť druhým manželom splnomocnený na zastupovanie v konaní o poskytnutí príspevku a prijímanie doručovaných písomností týkajúcich sa konania. Podpis druhého manžela na písomnom plnomocenstve musí byť úradne osvedčený. </w:t>
      </w:r>
    </w:p>
    <w:p w:rsidR="00232312" w:rsidRPr="00CD22B2" w:rsidRDefault="00232312" w:rsidP="002062F4">
      <w:pPr>
        <w:pStyle w:val="Zkladntext3"/>
        <w:spacing w:after="0"/>
        <w:rPr>
          <w:b/>
          <w:bCs/>
          <w:sz w:val="24"/>
          <w:szCs w:val="24"/>
        </w:rPr>
      </w:pPr>
    </w:p>
    <w:p w:rsidR="002062F4" w:rsidRPr="00CD22B2" w:rsidRDefault="002062F4" w:rsidP="002062F4">
      <w:pPr>
        <w:pStyle w:val="Zkladntext3"/>
        <w:spacing w:after="0"/>
        <w:rPr>
          <w:b/>
          <w:bCs/>
          <w:sz w:val="24"/>
          <w:szCs w:val="24"/>
        </w:rPr>
      </w:pPr>
      <w:r w:rsidRPr="00CD22B2">
        <w:rPr>
          <w:b/>
          <w:bCs/>
          <w:sz w:val="24"/>
          <w:szCs w:val="24"/>
        </w:rPr>
        <w:t xml:space="preserve">K bodu </w:t>
      </w:r>
      <w:r w:rsidR="00972270" w:rsidRPr="00CD22B2">
        <w:rPr>
          <w:b/>
          <w:bCs/>
          <w:sz w:val="24"/>
          <w:szCs w:val="24"/>
        </w:rPr>
        <w:t>5</w:t>
      </w:r>
      <w:r w:rsidR="00C3712F" w:rsidRPr="00CD22B2">
        <w:rPr>
          <w:b/>
          <w:bCs/>
          <w:sz w:val="24"/>
          <w:szCs w:val="24"/>
        </w:rPr>
        <w:t>:</w:t>
      </w:r>
    </w:p>
    <w:p w:rsidR="00F439AA" w:rsidRPr="00CD22B2" w:rsidRDefault="00F439AA" w:rsidP="00637298">
      <w:pPr>
        <w:pStyle w:val="Zkladntext3"/>
        <w:spacing w:before="120" w:after="0"/>
        <w:rPr>
          <w:rFonts w:eastAsia="Calibri"/>
          <w:sz w:val="24"/>
          <w:szCs w:val="24"/>
          <w:lang w:eastAsia="en-US"/>
        </w:rPr>
      </w:pPr>
      <w:r w:rsidRPr="00CD22B2">
        <w:rPr>
          <w:rFonts w:eastAsia="Calibri"/>
          <w:sz w:val="24"/>
          <w:szCs w:val="24"/>
          <w:lang w:eastAsia="en-US"/>
        </w:rPr>
        <w:t xml:space="preserve">Cieľom navrhovanej zmeny je </w:t>
      </w:r>
      <w:r w:rsidR="00367B84" w:rsidRPr="00CD22B2">
        <w:rPr>
          <w:rFonts w:eastAsia="Calibri"/>
          <w:sz w:val="24"/>
          <w:szCs w:val="24"/>
          <w:lang w:eastAsia="en-US"/>
        </w:rPr>
        <w:t>s</w:t>
      </w:r>
      <w:r w:rsidRPr="00CD22B2">
        <w:rPr>
          <w:rFonts w:eastAsia="Calibri"/>
          <w:sz w:val="24"/>
          <w:szCs w:val="24"/>
          <w:lang w:eastAsia="en-US"/>
        </w:rPr>
        <w:t xml:space="preserve">presniť </w:t>
      </w:r>
      <w:r w:rsidR="00367B84" w:rsidRPr="00CD22B2">
        <w:rPr>
          <w:rFonts w:eastAsia="Calibri"/>
          <w:sz w:val="24"/>
          <w:szCs w:val="24"/>
          <w:lang w:eastAsia="en-US"/>
        </w:rPr>
        <w:t xml:space="preserve">podmienku, ktoré </w:t>
      </w:r>
      <w:r w:rsidRPr="00CD22B2">
        <w:rPr>
          <w:rFonts w:eastAsia="Calibri"/>
          <w:sz w:val="24"/>
          <w:szCs w:val="24"/>
          <w:lang w:eastAsia="en-US"/>
        </w:rPr>
        <w:t>stavebn</w:t>
      </w:r>
      <w:r w:rsidR="00367B84" w:rsidRPr="00CD22B2">
        <w:rPr>
          <w:rFonts w:eastAsia="Calibri"/>
          <w:sz w:val="24"/>
          <w:szCs w:val="24"/>
          <w:lang w:eastAsia="en-US"/>
        </w:rPr>
        <w:t>é</w:t>
      </w:r>
      <w:r w:rsidRPr="00CD22B2">
        <w:rPr>
          <w:rFonts w:eastAsia="Calibri"/>
          <w:sz w:val="24"/>
          <w:szCs w:val="24"/>
          <w:lang w:eastAsia="en-US"/>
        </w:rPr>
        <w:t xml:space="preserve"> konštrukci</w:t>
      </w:r>
      <w:r w:rsidR="00367B84" w:rsidRPr="00CD22B2">
        <w:rPr>
          <w:rFonts w:eastAsia="Calibri"/>
          <w:sz w:val="24"/>
          <w:szCs w:val="24"/>
          <w:lang w:eastAsia="en-US"/>
        </w:rPr>
        <w:t xml:space="preserve">e </w:t>
      </w:r>
      <w:r w:rsidR="00C066FB" w:rsidRPr="00CD22B2">
        <w:rPr>
          <w:rFonts w:eastAsia="Calibri"/>
          <w:sz w:val="24"/>
          <w:szCs w:val="24"/>
          <w:lang w:eastAsia="en-US"/>
        </w:rPr>
        <w:t xml:space="preserve">rodinného domu </w:t>
      </w:r>
      <w:r w:rsidR="00367B84" w:rsidRPr="00CD22B2">
        <w:rPr>
          <w:rFonts w:eastAsia="Calibri"/>
          <w:sz w:val="24"/>
          <w:szCs w:val="24"/>
          <w:lang w:eastAsia="en-US"/>
        </w:rPr>
        <w:t xml:space="preserve">majú spĺňať požiadavky tepelnoizolačných vlastností stavebných konštrukcií preukázaním hodnoty súčiniteľa prechodu tepla stavebných konštrukcií podľa slovenskej technickej normy. Z hľadiska posudzovania splnenia </w:t>
      </w:r>
      <w:r w:rsidR="00242660" w:rsidRPr="00CD22B2">
        <w:rPr>
          <w:rFonts w:eastAsia="Calibri"/>
          <w:sz w:val="24"/>
          <w:szCs w:val="24"/>
          <w:lang w:eastAsia="en-US"/>
        </w:rPr>
        <w:t xml:space="preserve">tejto </w:t>
      </w:r>
      <w:r w:rsidR="00367B84" w:rsidRPr="00CD22B2">
        <w:rPr>
          <w:rFonts w:eastAsia="Calibri"/>
          <w:sz w:val="24"/>
          <w:szCs w:val="24"/>
          <w:lang w:eastAsia="en-US"/>
        </w:rPr>
        <w:t xml:space="preserve">podmienky je podstatná kontrola </w:t>
      </w:r>
      <w:r w:rsidRPr="00CD22B2">
        <w:rPr>
          <w:rFonts w:eastAsia="Calibri"/>
          <w:sz w:val="24"/>
          <w:szCs w:val="24"/>
          <w:lang w:eastAsia="en-US"/>
        </w:rPr>
        <w:t>obnoven</w:t>
      </w:r>
      <w:r w:rsidR="00367B84" w:rsidRPr="00CD22B2">
        <w:rPr>
          <w:rFonts w:eastAsia="Calibri"/>
          <w:sz w:val="24"/>
          <w:szCs w:val="24"/>
          <w:lang w:eastAsia="en-US"/>
        </w:rPr>
        <w:t xml:space="preserve">ých stavebných konštrukcií </w:t>
      </w:r>
      <w:r w:rsidRPr="00CD22B2">
        <w:rPr>
          <w:rFonts w:eastAsia="Calibri"/>
          <w:sz w:val="24"/>
          <w:szCs w:val="24"/>
          <w:lang w:eastAsia="en-US"/>
        </w:rPr>
        <w:t>alebo vymenen</w:t>
      </w:r>
      <w:r w:rsidR="00367B84" w:rsidRPr="00CD22B2">
        <w:rPr>
          <w:rFonts w:eastAsia="Calibri"/>
          <w:sz w:val="24"/>
          <w:szCs w:val="24"/>
          <w:lang w:eastAsia="en-US"/>
        </w:rPr>
        <w:t>ých</w:t>
      </w:r>
      <w:r w:rsidRPr="00CD22B2">
        <w:rPr>
          <w:rFonts w:eastAsia="Calibri"/>
          <w:sz w:val="24"/>
          <w:szCs w:val="24"/>
          <w:lang w:eastAsia="en-US"/>
        </w:rPr>
        <w:t xml:space="preserve"> </w:t>
      </w:r>
      <w:r w:rsidR="00367B84" w:rsidRPr="00CD22B2">
        <w:rPr>
          <w:rFonts w:eastAsia="Calibri"/>
          <w:sz w:val="24"/>
          <w:szCs w:val="24"/>
          <w:lang w:eastAsia="en-US"/>
        </w:rPr>
        <w:t>stavebných konštrukcií</w:t>
      </w:r>
      <w:r w:rsidRPr="00CD22B2">
        <w:rPr>
          <w:rFonts w:eastAsia="Calibri"/>
          <w:sz w:val="24"/>
          <w:szCs w:val="24"/>
          <w:lang w:eastAsia="en-US"/>
        </w:rPr>
        <w:t>, a to z</w:t>
      </w:r>
      <w:r w:rsidR="00367B84" w:rsidRPr="00CD22B2">
        <w:rPr>
          <w:rFonts w:eastAsia="Calibri"/>
          <w:sz w:val="24"/>
          <w:szCs w:val="24"/>
          <w:lang w:eastAsia="en-US"/>
        </w:rPr>
        <w:t xml:space="preserve"> toho </w:t>
      </w:r>
      <w:r w:rsidRPr="00CD22B2">
        <w:rPr>
          <w:rFonts w:eastAsia="Calibri"/>
          <w:sz w:val="24"/>
          <w:szCs w:val="24"/>
          <w:lang w:eastAsia="en-US"/>
        </w:rPr>
        <w:t>dôvodu</w:t>
      </w:r>
      <w:r w:rsidR="00367B84" w:rsidRPr="00CD22B2">
        <w:rPr>
          <w:rFonts w:eastAsia="Calibri"/>
          <w:sz w:val="24"/>
          <w:szCs w:val="24"/>
          <w:lang w:eastAsia="en-US"/>
        </w:rPr>
        <w:t>, že príspevok možno poskytnúť na</w:t>
      </w:r>
      <w:r w:rsidR="00242660" w:rsidRPr="00CD22B2">
        <w:rPr>
          <w:rFonts w:eastAsia="Calibri"/>
          <w:sz w:val="24"/>
          <w:szCs w:val="24"/>
          <w:lang w:eastAsia="en-US"/>
        </w:rPr>
        <w:t> </w:t>
      </w:r>
      <w:r w:rsidR="00DF4CE6" w:rsidRPr="00CD22B2">
        <w:rPr>
          <w:rFonts w:eastAsia="Calibri"/>
          <w:sz w:val="24"/>
          <w:szCs w:val="24"/>
          <w:lang w:eastAsia="en-US"/>
        </w:rPr>
        <w:t>zateplenie obvodového plášťa, strechy, podlahy a stropu medzi vykurovaným a nevykurovaným priestorom a na výmenu vonkajších otvorových konštrukcií.</w:t>
      </w:r>
      <w:r w:rsidR="00367B84" w:rsidRPr="00CD22B2">
        <w:rPr>
          <w:rFonts w:eastAsia="Calibri"/>
          <w:sz w:val="24"/>
          <w:szCs w:val="24"/>
          <w:lang w:eastAsia="en-US"/>
        </w:rPr>
        <w:t xml:space="preserve"> </w:t>
      </w:r>
    </w:p>
    <w:p w:rsidR="00B21626" w:rsidRPr="00CD22B2" w:rsidRDefault="00B21626" w:rsidP="002062F4">
      <w:pPr>
        <w:pStyle w:val="Zkladntext3"/>
        <w:spacing w:after="0"/>
        <w:rPr>
          <w:b/>
          <w:bCs/>
          <w:sz w:val="24"/>
          <w:szCs w:val="24"/>
        </w:rPr>
      </w:pPr>
    </w:p>
    <w:p w:rsidR="002062F4" w:rsidRPr="00CD22B2" w:rsidRDefault="002062F4" w:rsidP="002062F4">
      <w:pPr>
        <w:pStyle w:val="Zkladntext3"/>
        <w:spacing w:after="0"/>
        <w:rPr>
          <w:b/>
          <w:bCs/>
          <w:sz w:val="24"/>
          <w:szCs w:val="24"/>
        </w:rPr>
      </w:pPr>
      <w:r w:rsidRPr="00CD22B2">
        <w:rPr>
          <w:b/>
          <w:bCs/>
          <w:sz w:val="24"/>
          <w:szCs w:val="24"/>
        </w:rPr>
        <w:t xml:space="preserve">K bodu </w:t>
      </w:r>
      <w:r w:rsidR="00972270" w:rsidRPr="00CD22B2">
        <w:rPr>
          <w:b/>
          <w:bCs/>
          <w:sz w:val="24"/>
          <w:szCs w:val="24"/>
        </w:rPr>
        <w:t>6</w:t>
      </w:r>
      <w:r w:rsidR="00C3712F" w:rsidRPr="00CD22B2">
        <w:rPr>
          <w:b/>
          <w:bCs/>
          <w:sz w:val="24"/>
          <w:szCs w:val="24"/>
        </w:rPr>
        <w:t>:</w:t>
      </w:r>
    </w:p>
    <w:p w:rsidR="007879DD" w:rsidRPr="00CD22B2" w:rsidRDefault="0046737F" w:rsidP="0046737F">
      <w:pPr>
        <w:pStyle w:val="Zkladntext3"/>
        <w:spacing w:before="120" w:after="0"/>
        <w:rPr>
          <w:bCs/>
          <w:sz w:val="24"/>
          <w:szCs w:val="24"/>
        </w:rPr>
      </w:pPr>
      <w:r w:rsidRPr="00CD22B2">
        <w:rPr>
          <w:rFonts w:eastAsia="Calibri"/>
          <w:sz w:val="24"/>
          <w:szCs w:val="24"/>
          <w:lang w:eastAsia="en-US"/>
        </w:rPr>
        <w:t>Navrhovaným doplnení</w:t>
      </w:r>
      <w:r w:rsidR="00B14DF4" w:rsidRPr="00CD22B2">
        <w:rPr>
          <w:rFonts w:eastAsia="Calibri"/>
          <w:sz w:val="24"/>
          <w:szCs w:val="24"/>
          <w:lang w:eastAsia="en-US"/>
        </w:rPr>
        <w:t>m ustanovenia</w:t>
      </w:r>
      <w:r w:rsidRPr="00CD22B2">
        <w:rPr>
          <w:rFonts w:eastAsia="Calibri"/>
          <w:sz w:val="24"/>
          <w:szCs w:val="24"/>
          <w:lang w:eastAsia="en-US"/>
        </w:rPr>
        <w:t xml:space="preserve"> sa spresňuje podmienka uvedená v bode </w:t>
      </w:r>
      <w:r w:rsidR="009E0CCF" w:rsidRPr="00CD22B2">
        <w:rPr>
          <w:rFonts w:eastAsia="Calibri"/>
          <w:sz w:val="24"/>
          <w:szCs w:val="24"/>
          <w:lang w:eastAsia="en-US"/>
        </w:rPr>
        <w:t>5</w:t>
      </w:r>
      <w:r w:rsidRPr="00CD22B2">
        <w:rPr>
          <w:rFonts w:eastAsia="Calibri"/>
          <w:sz w:val="24"/>
          <w:szCs w:val="24"/>
          <w:lang w:eastAsia="en-US"/>
        </w:rPr>
        <w:t xml:space="preserve">, ktoré stavebné konštrukcie majú spĺňať minimálne požiadavky na tepelnoizolačné vlastnosti stavebných konštrukcií. Z uvedeného dôvodu sa pri neobnovených stavebných </w:t>
      </w:r>
      <w:r w:rsidR="00810B79" w:rsidRPr="00CD22B2">
        <w:rPr>
          <w:rFonts w:eastAsia="Calibri"/>
          <w:sz w:val="24"/>
          <w:szCs w:val="24"/>
          <w:lang w:eastAsia="en-US"/>
        </w:rPr>
        <w:t xml:space="preserve">konštrukciách </w:t>
      </w:r>
      <w:r w:rsidRPr="00CD22B2">
        <w:rPr>
          <w:rFonts w:eastAsia="Calibri"/>
          <w:sz w:val="24"/>
          <w:szCs w:val="24"/>
          <w:lang w:eastAsia="en-US"/>
        </w:rPr>
        <w:t xml:space="preserve">alebo nevymenených stavebných </w:t>
      </w:r>
      <w:r w:rsidR="00810B79" w:rsidRPr="00CD22B2">
        <w:rPr>
          <w:rFonts w:eastAsia="Calibri"/>
          <w:sz w:val="24"/>
          <w:szCs w:val="24"/>
          <w:lang w:eastAsia="en-US"/>
        </w:rPr>
        <w:t xml:space="preserve">konštrukciách </w:t>
      </w:r>
      <w:r w:rsidR="007879DD" w:rsidRPr="00CD22B2">
        <w:rPr>
          <w:rFonts w:eastAsia="Calibri"/>
          <w:sz w:val="24"/>
          <w:szCs w:val="24"/>
          <w:lang w:eastAsia="en-US"/>
        </w:rPr>
        <w:t xml:space="preserve">požaduje splnenie </w:t>
      </w:r>
      <w:r w:rsidR="007879DD" w:rsidRPr="00CD22B2">
        <w:rPr>
          <w:bCs/>
          <w:sz w:val="24"/>
          <w:szCs w:val="24"/>
        </w:rPr>
        <w:t>aspoň maximálnej hodnoty súčiniteľa prechodu tepla stavebných konštrukcií podľa slovenskej technickej normy</w:t>
      </w:r>
      <w:r w:rsidR="00B14DF4" w:rsidRPr="00CD22B2">
        <w:rPr>
          <w:bCs/>
          <w:sz w:val="24"/>
          <w:szCs w:val="24"/>
        </w:rPr>
        <w:t>.</w:t>
      </w:r>
    </w:p>
    <w:p w:rsidR="00DE150B" w:rsidRPr="00CD22B2" w:rsidRDefault="00DE150B" w:rsidP="008A576A">
      <w:pPr>
        <w:pStyle w:val="Zkladntext3"/>
        <w:spacing w:after="0"/>
        <w:rPr>
          <w:b/>
          <w:bCs/>
          <w:sz w:val="24"/>
          <w:szCs w:val="24"/>
        </w:rPr>
      </w:pPr>
    </w:p>
    <w:p w:rsidR="001D5700" w:rsidRPr="00CD22B2" w:rsidRDefault="00342E1D" w:rsidP="008A576A">
      <w:pPr>
        <w:pStyle w:val="Zkladntext3"/>
        <w:spacing w:after="0"/>
        <w:rPr>
          <w:b/>
          <w:bCs/>
          <w:sz w:val="24"/>
          <w:szCs w:val="24"/>
        </w:rPr>
      </w:pPr>
      <w:r w:rsidRPr="00CD22B2">
        <w:rPr>
          <w:b/>
          <w:bCs/>
          <w:sz w:val="24"/>
          <w:szCs w:val="24"/>
        </w:rPr>
        <w:t xml:space="preserve">K bodu </w:t>
      </w:r>
      <w:r w:rsidR="00972270" w:rsidRPr="00CD22B2">
        <w:rPr>
          <w:b/>
          <w:bCs/>
          <w:sz w:val="24"/>
          <w:szCs w:val="24"/>
        </w:rPr>
        <w:t>7</w:t>
      </w:r>
      <w:r w:rsidR="00C3712F" w:rsidRPr="00CD22B2">
        <w:rPr>
          <w:b/>
          <w:bCs/>
          <w:sz w:val="24"/>
          <w:szCs w:val="24"/>
        </w:rPr>
        <w:t>:</w:t>
      </w:r>
    </w:p>
    <w:p w:rsidR="001664E8" w:rsidRPr="00CD22B2" w:rsidRDefault="00342E1D" w:rsidP="00C3712F">
      <w:pPr>
        <w:pStyle w:val="Zkladntext3"/>
        <w:spacing w:before="120" w:after="0"/>
        <w:rPr>
          <w:bCs/>
          <w:sz w:val="24"/>
          <w:szCs w:val="24"/>
        </w:rPr>
      </w:pPr>
      <w:r w:rsidRPr="00CD22B2">
        <w:rPr>
          <w:bCs/>
          <w:sz w:val="24"/>
          <w:szCs w:val="24"/>
        </w:rPr>
        <w:t xml:space="preserve">Navrhuje sa </w:t>
      </w:r>
      <w:r w:rsidR="00310D69" w:rsidRPr="00CD22B2">
        <w:rPr>
          <w:bCs/>
          <w:sz w:val="24"/>
          <w:szCs w:val="24"/>
        </w:rPr>
        <w:t xml:space="preserve">zvýšiť celkovú podlahovú plochu pri viacpodlažnom rodinnom dome na </w:t>
      </w:r>
      <w:r w:rsidRPr="00CD22B2">
        <w:rPr>
          <w:bCs/>
          <w:sz w:val="24"/>
          <w:szCs w:val="24"/>
        </w:rPr>
        <w:t>300 m</w:t>
      </w:r>
      <w:r w:rsidRPr="00CD22B2">
        <w:rPr>
          <w:bCs/>
          <w:sz w:val="24"/>
          <w:szCs w:val="24"/>
          <w:vertAlign w:val="superscript"/>
        </w:rPr>
        <w:t>2</w:t>
      </w:r>
      <w:r w:rsidRPr="00CD22B2">
        <w:rPr>
          <w:bCs/>
          <w:sz w:val="24"/>
          <w:szCs w:val="24"/>
        </w:rPr>
        <w:t>.</w:t>
      </w:r>
      <w:r w:rsidR="00310D69" w:rsidRPr="00CD22B2">
        <w:rPr>
          <w:bCs/>
          <w:sz w:val="24"/>
          <w:szCs w:val="24"/>
        </w:rPr>
        <w:t xml:space="preserve"> Potreba tejto úpravy vyplynula z aplikačnej praxe, nakoľko predmetom podpory sú rodinné domy, ktoré boli dané do užívania aspoň 10 rokov pred realizáciou </w:t>
      </w:r>
      <w:r w:rsidR="008766DF" w:rsidRPr="00CD22B2">
        <w:rPr>
          <w:bCs/>
          <w:sz w:val="24"/>
          <w:szCs w:val="24"/>
        </w:rPr>
        <w:t xml:space="preserve">opatrení na zlepšenie energetickej hospodárnosti </w:t>
      </w:r>
      <w:r w:rsidR="0051087F" w:rsidRPr="00CD22B2">
        <w:rPr>
          <w:bCs/>
          <w:sz w:val="24"/>
          <w:szCs w:val="24"/>
        </w:rPr>
        <w:t>rodinného domu</w:t>
      </w:r>
      <w:r w:rsidR="00310D69" w:rsidRPr="00CD22B2">
        <w:rPr>
          <w:bCs/>
          <w:sz w:val="24"/>
          <w:szCs w:val="24"/>
        </w:rPr>
        <w:t xml:space="preserve">, teda </w:t>
      </w:r>
      <w:r w:rsidR="007F5A32" w:rsidRPr="00CD22B2">
        <w:rPr>
          <w:bCs/>
          <w:sz w:val="24"/>
          <w:szCs w:val="24"/>
        </w:rPr>
        <w:t xml:space="preserve">skolaudované </w:t>
      </w:r>
      <w:r w:rsidR="00310D69" w:rsidRPr="00CD22B2">
        <w:rPr>
          <w:bCs/>
          <w:sz w:val="24"/>
          <w:szCs w:val="24"/>
        </w:rPr>
        <w:t xml:space="preserve">pred rokom 2005. </w:t>
      </w:r>
    </w:p>
    <w:p w:rsidR="001664E8" w:rsidRPr="00CD22B2" w:rsidRDefault="001664E8" w:rsidP="008A576A">
      <w:pPr>
        <w:pStyle w:val="Zkladntext3"/>
        <w:spacing w:after="0"/>
        <w:rPr>
          <w:bCs/>
          <w:sz w:val="24"/>
          <w:szCs w:val="24"/>
        </w:rPr>
      </w:pPr>
    </w:p>
    <w:p w:rsidR="001664E8" w:rsidRPr="00CD22B2" w:rsidRDefault="001664E8" w:rsidP="001664E8">
      <w:pPr>
        <w:pStyle w:val="Zkladntext3"/>
        <w:spacing w:after="0"/>
        <w:rPr>
          <w:b/>
          <w:bCs/>
          <w:sz w:val="24"/>
          <w:szCs w:val="24"/>
        </w:rPr>
      </w:pPr>
      <w:r w:rsidRPr="00CD22B2">
        <w:rPr>
          <w:b/>
          <w:bCs/>
          <w:sz w:val="24"/>
          <w:szCs w:val="24"/>
        </w:rPr>
        <w:t xml:space="preserve">K bodu </w:t>
      </w:r>
      <w:r w:rsidR="00972270" w:rsidRPr="00CD22B2">
        <w:rPr>
          <w:b/>
          <w:bCs/>
          <w:sz w:val="24"/>
          <w:szCs w:val="24"/>
        </w:rPr>
        <w:t>8</w:t>
      </w:r>
      <w:r w:rsidR="00C3712F" w:rsidRPr="00CD22B2">
        <w:rPr>
          <w:b/>
          <w:bCs/>
          <w:sz w:val="24"/>
          <w:szCs w:val="24"/>
        </w:rPr>
        <w:t>:</w:t>
      </w:r>
    </w:p>
    <w:p w:rsidR="001664E8" w:rsidRPr="00CD22B2" w:rsidRDefault="00DB1DE3" w:rsidP="001664E8">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Štátny fond rozvoja bývania</w:t>
      </w:r>
      <w:r w:rsidR="00C3712F" w:rsidRPr="00CD22B2">
        <w:rPr>
          <w:rFonts w:ascii="Times New Roman" w:hAnsi="Times New Roman"/>
          <w:bCs/>
          <w:sz w:val="24"/>
          <w:szCs w:val="24"/>
          <w:lang w:eastAsia="cs-CZ"/>
        </w:rPr>
        <w:t xml:space="preserve"> </w:t>
      </w:r>
      <w:r w:rsidRPr="00CD22B2">
        <w:rPr>
          <w:rFonts w:ascii="Times New Roman" w:hAnsi="Times New Roman"/>
          <w:bCs/>
          <w:sz w:val="24"/>
          <w:szCs w:val="24"/>
          <w:lang w:eastAsia="cs-CZ"/>
        </w:rPr>
        <w:t>poskytuje podporu vo forme zvýhodneného úveru na rozširovanie a zveľaďovanie bytového fondu od roku 1996</w:t>
      </w:r>
      <w:r w:rsidR="00EE3627" w:rsidRPr="00CD22B2">
        <w:rPr>
          <w:rFonts w:ascii="Times New Roman" w:hAnsi="Times New Roman"/>
          <w:bCs/>
          <w:sz w:val="24"/>
          <w:szCs w:val="24"/>
          <w:lang w:eastAsia="cs-CZ"/>
        </w:rPr>
        <w:t xml:space="preserve">, a preto </w:t>
      </w:r>
      <w:r w:rsidRPr="00CD22B2">
        <w:rPr>
          <w:rFonts w:ascii="Times New Roman" w:hAnsi="Times New Roman"/>
          <w:bCs/>
          <w:sz w:val="24"/>
          <w:szCs w:val="24"/>
          <w:lang w:eastAsia="cs-CZ"/>
        </w:rPr>
        <w:t xml:space="preserve">predmetom podpory môžu byť aj rodinné domy, </w:t>
      </w:r>
      <w:r w:rsidR="00EE3627" w:rsidRPr="00CD22B2">
        <w:rPr>
          <w:rFonts w:ascii="Times New Roman" w:hAnsi="Times New Roman"/>
          <w:bCs/>
          <w:sz w:val="24"/>
          <w:szCs w:val="24"/>
          <w:lang w:eastAsia="cs-CZ"/>
        </w:rPr>
        <w:t xml:space="preserve">ktorých obstaranie bolo zabezpečené zo zdrojov </w:t>
      </w:r>
      <w:r w:rsidR="00E9309F" w:rsidRPr="00CD22B2">
        <w:rPr>
          <w:rFonts w:ascii="Times New Roman" w:hAnsi="Times New Roman"/>
          <w:bCs/>
          <w:sz w:val="24"/>
          <w:szCs w:val="24"/>
          <w:lang w:eastAsia="cs-CZ"/>
        </w:rPr>
        <w:t xml:space="preserve">Štátneho fondu rozvoja bývania </w:t>
      </w:r>
      <w:r w:rsidR="00E062A8" w:rsidRPr="00CD22B2">
        <w:rPr>
          <w:rFonts w:ascii="Times New Roman" w:hAnsi="Times New Roman"/>
          <w:bCs/>
          <w:sz w:val="24"/>
          <w:szCs w:val="24"/>
          <w:lang w:eastAsia="cs-CZ"/>
        </w:rPr>
        <w:t xml:space="preserve">avšak </w:t>
      </w:r>
      <w:r w:rsidRPr="00CD22B2">
        <w:rPr>
          <w:rFonts w:ascii="Times New Roman" w:hAnsi="Times New Roman"/>
          <w:bCs/>
          <w:sz w:val="24"/>
          <w:szCs w:val="24"/>
          <w:lang w:eastAsia="cs-CZ"/>
        </w:rPr>
        <w:t>z</w:t>
      </w:r>
      <w:r w:rsidR="00EE3627" w:rsidRPr="00CD22B2">
        <w:rPr>
          <w:rFonts w:ascii="Times New Roman" w:hAnsi="Times New Roman"/>
          <w:bCs/>
          <w:sz w:val="24"/>
          <w:szCs w:val="24"/>
          <w:lang w:eastAsia="cs-CZ"/>
        </w:rPr>
        <w:t xml:space="preserve"> hľadiska </w:t>
      </w:r>
      <w:r w:rsidRPr="00CD22B2">
        <w:rPr>
          <w:rFonts w:ascii="Times New Roman" w:hAnsi="Times New Roman"/>
          <w:bCs/>
          <w:sz w:val="24"/>
          <w:szCs w:val="24"/>
          <w:lang w:eastAsia="cs-CZ"/>
        </w:rPr>
        <w:t xml:space="preserve">tepelnotechnických požiadaviek </w:t>
      </w:r>
      <w:r w:rsidR="00EE3627" w:rsidRPr="00CD22B2">
        <w:rPr>
          <w:rFonts w:ascii="Times New Roman" w:hAnsi="Times New Roman"/>
          <w:bCs/>
          <w:sz w:val="24"/>
          <w:szCs w:val="24"/>
          <w:lang w:eastAsia="cs-CZ"/>
        </w:rPr>
        <w:t xml:space="preserve">už </w:t>
      </w:r>
      <w:r w:rsidRPr="00CD22B2">
        <w:rPr>
          <w:rFonts w:ascii="Times New Roman" w:hAnsi="Times New Roman"/>
          <w:bCs/>
          <w:sz w:val="24"/>
          <w:szCs w:val="24"/>
          <w:lang w:eastAsia="cs-CZ"/>
        </w:rPr>
        <w:t xml:space="preserve">nespĺňajú </w:t>
      </w:r>
      <w:r w:rsidR="00EE3627" w:rsidRPr="00CD22B2">
        <w:rPr>
          <w:rFonts w:ascii="Times New Roman" w:hAnsi="Times New Roman"/>
          <w:bCs/>
          <w:sz w:val="24"/>
          <w:szCs w:val="24"/>
          <w:lang w:eastAsia="cs-CZ"/>
        </w:rPr>
        <w:t xml:space="preserve">prísnejšie požiadavky na energetickú hospodárnosť budov. </w:t>
      </w:r>
    </w:p>
    <w:p w:rsidR="007756F7" w:rsidRPr="00CD22B2" w:rsidRDefault="007756F7" w:rsidP="007756F7">
      <w:pPr>
        <w:pStyle w:val="Zkladntext3"/>
        <w:spacing w:after="0"/>
        <w:rPr>
          <w:b/>
          <w:bCs/>
          <w:sz w:val="24"/>
          <w:szCs w:val="24"/>
        </w:rPr>
      </w:pPr>
    </w:p>
    <w:p w:rsidR="008B279D" w:rsidRDefault="008B279D" w:rsidP="007756F7">
      <w:pPr>
        <w:pStyle w:val="Zkladntext3"/>
        <w:spacing w:after="0"/>
        <w:rPr>
          <w:b/>
          <w:bCs/>
          <w:sz w:val="24"/>
          <w:szCs w:val="24"/>
        </w:rPr>
      </w:pPr>
    </w:p>
    <w:p w:rsidR="007756F7" w:rsidRPr="00CD22B2" w:rsidRDefault="007756F7" w:rsidP="007756F7">
      <w:pPr>
        <w:pStyle w:val="Zkladntext3"/>
        <w:spacing w:after="0"/>
        <w:rPr>
          <w:b/>
          <w:bCs/>
          <w:sz w:val="24"/>
          <w:szCs w:val="24"/>
        </w:rPr>
      </w:pPr>
      <w:r w:rsidRPr="00CD22B2">
        <w:rPr>
          <w:b/>
          <w:bCs/>
          <w:sz w:val="24"/>
          <w:szCs w:val="24"/>
        </w:rPr>
        <w:lastRenderedPageBreak/>
        <w:t xml:space="preserve">K bodu </w:t>
      </w:r>
      <w:r w:rsidR="00972270" w:rsidRPr="00CD22B2">
        <w:rPr>
          <w:b/>
          <w:bCs/>
          <w:sz w:val="24"/>
          <w:szCs w:val="24"/>
        </w:rPr>
        <w:t>9</w:t>
      </w:r>
      <w:r w:rsidR="00C3712F" w:rsidRPr="00CD22B2">
        <w:rPr>
          <w:b/>
          <w:bCs/>
          <w:sz w:val="24"/>
          <w:szCs w:val="24"/>
        </w:rPr>
        <w:t>:</w:t>
      </w:r>
    </w:p>
    <w:p w:rsidR="004D3D2F" w:rsidRPr="00CD22B2" w:rsidRDefault="00952FA7" w:rsidP="004D3D2F">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 xml:space="preserve">Navrhuje sa predĺžiť lehotu na predloženie alebo odoslanie listinnej podoby žiadosti o príspevok vytlačenej z elektronickej podoby vrátane príloh ministerstvu z 5 pracovných dní na 10 pracovných dní. </w:t>
      </w:r>
      <w:r w:rsidR="0019286C" w:rsidRPr="00CD22B2">
        <w:rPr>
          <w:rFonts w:ascii="Times New Roman" w:hAnsi="Times New Roman"/>
          <w:bCs/>
          <w:sz w:val="24"/>
          <w:szCs w:val="24"/>
          <w:lang w:eastAsia="cs-CZ"/>
        </w:rPr>
        <w:t xml:space="preserve">Cieľom </w:t>
      </w:r>
      <w:r w:rsidR="004D3D2F" w:rsidRPr="00CD22B2">
        <w:rPr>
          <w:rFonts w:ascii="Times New Roman" w:hAnsi="Times New Roman"/>
          <w:bCs/>
          <w:sz w:val="24"/>
          <w:szCs w:val="24"/>
          <w:lang w:eastAsia="cs-CZ"/>
        </w:rPr>
        <w:t>ú</w:t>
      </w:r>
      <w:r w:rsidRPr="00CD22B2">
        <w:rPr>
          <w:rFonts w:ascii="Times New Roman" w:hAnsi="Times New Roman"/>
          <w:bCs/>
          <w:sz w:val="24"/>
          <w:szCs w:val="24"/>
          <w:lang w:eastAsia="cs-CZ"/>
        </w:rPr>
        <w:t>prav</w:t>
      </w:r>
      <w:r w:rsidR="004D3D2F" w:rsidRPr="00CD22B2">
        <w:rPr>
          <w:rFonts w:ascii="Times New Roman" w:hAnsi="Times New Roman"/>
          <w:bCs/>
          <w:sz w:val="24"/>
          <w:szCs w:val="24"/>
          <w:lang w:eastAsia="cs-CZ"/>
        </w:rPr>
        <w:t xml:space="preserve">y je </w:t>
      </w:r>
      <w:r w:rsidR="0019286C" w:rsidRPr="00CD22B2">
        <w:rPr>
          <w:rFonts w:ascii="Times New Roman" w:hAnsi="Times New Roman"/>
          <w:bCs/>
          <w:sz w:val="24"/>
          <w:szCs w:val="24"/>
          <w:lang w:eastAsia="cs-CZ"/>
        </w:rPr>
        <w:t xml:space="preserve">vytvoriť </w:t>
      </w:r>
      <w:r w:rsidR="004D3D2F" w:rsidRPr="00CD22B2">
        <w:rPr>
          <w:rFonts w:ascii="Times New Roman" w:hAnsi="Times New Roman"/>
          <w:bCs/>
          <w:sz w:val="24"/>
          <w:szCs w:val="24"/>
          <w:lang w:eastAsia="cs-CZ"/>
        </w:rPr>
        <w:t>dostatočný časový priestor pre ž</w:t>
      </w:r>
      <w:r w:rsidRPr="00CD22B2">
        <w:rPr>
          <w:rFonts w:ascii="Times New Roman" w:hAnsi="Times New Roman"/>
          <w:bCs/>
          <w:sz w:val="24"/>
          <w:szCs w:val="24"/>
          <w:lang w:eastAsia="cs-CZ"/>
        </w:rPr>
        <w:t>iadateľ</w:t>
      </w:r>
      <w:r w:rsidR="004D3D2F" w:rsidRPr="00CD22B2">
        <w:rPr>
          <w:rFonts w:ascii="Times New Roman" w:hAnsi="Times New Roman"/>
          <w:bCs/>
          <w:sz w:val="24"/>
          <w:szCs w:val="24"/>
          <w:lang w:eastAsia="cs-CZ"/>
        </w:rPr>
        <w:t xml:space="preserve">a na </w:t>
      </w:r>
      <w:r w:rsidR="00996D6A" w:rsidRPr="00CD22B2">
        <w:rPr>
          <w:rFonts w:ascii="Times New Roman" w:hAnsi="Times New Roman"/>
          <w:bCs/>
          <w:sz w:val="24"/>
          <w:szCs w:val="24"/>
          <w:lang w:eastAsia="cs-CZ"/>
        </w:rPr>
        <w:t xml:space="preserve">skompletizovanie </w:t>
      </w:r>
      <w:r w:rsidR="004D3D2F" w:rsidRPr="00CD22B2">
        <w:rPr>
          <w:rFonts w:ascii="Times New Roman" w:hAnsi="Times New Roman"/>
          <w:bCs/>
          <w:sz w:val="24"/>
          <w:szCs w:val="24"/>
          <w:lang w:eastAsia="cs-CZ"/>
        </w:rPr>
        <w:t>všetkých požadovaných</w:t>
      </w:r>
      <w:r w:rsidRPr="00CD22B2">
        <w:rPr>
          <w:rFonts w:ascii="Times New Roman" w:hAnsi="Times New Roman"/>
          <w:bCs/>
          <w:sz w:val="24"/>
          <w:szCs w:val="24"/>
          <w:lang w:eastAsia="cs-CZ"/>
        </w:rPr>
        <w:t xml:space="preserve"> </w:t>
      </w:r>
      <w:r w:rsidR="004D3D2F" w:rsidRPr="00CD22B2">
        <w:rPr>
          <w:rFonts w:ascii="Times New Roman" w:hAnsi="Times New Roman"/>
          <w:bCs/>
          <w:sz w:val="24"/>
          <w:szCs w:val="24"/>
          <w:lang w:eastAsia="cs-CZ"/>
        </w:rPr>
        <w:t xml:space="preserve">dokladov k žiadosti o príspevok, ktoré </w:t>
      </w:r>
      <w:r w:rsidRPr="00CD22B2">
        <w:rPr>
          <w:rFonts w:ascii="Times New Roman" w:hAnsi="Times New Roman"/>
          <w:bCs/>
          <w:sz w:val="24"/>
          <w:szCs w:val="24"/>
          <w:lang w:eastAsia="cs-CZ"/>
        </w:rPr>
        <w:t xml:space="preserve">je </w:t>
      </w:r>
      <w:r w:rsidR="00996D6A" w:rsidRPr="00CD22B2">
        <w:rPr>
          <w:rFonts w:ascii="Times New Roman" w:hAnsi="Times New Roman"/>
          <w:bCs/>
          <w:sz w:val="24"/>
          <w:szCs w:val="24"/>
          <w:lang w:eastAsia="cs-CZ"/>
        </w:rPr>
        <w:t xml:space="preserve">žiadateľ </w:t>
      </w:r>
      <w:r w:rsidRPr="00CD22B2">
        <w:rPr>
          <w:rFonts w:ascii="Times New Roman" w:hAnsi="Times New Roman"/>
          <w:bCs/>
          <w:sz w:val="24"/>
          <w:szCs w:val="24"/>
          <w:lang w:eastAsia="cs-CZ"/>
        </w:rPr>
        <w:t xml:space="preserve">povinný </w:t>
      </w:r>
      <w:r w:rsidR="004D3D2F" w:rsidRPr="00CD22B2">
        <w:rPr>
          <w:rFonts w:ascii="Times New Roman" w:hAnsi="Times New Roman"/>
          <w:bCs/>
          <w:sz w:val="24"/>
          <w:szCs w:val="24"/>
          <w:lang w:eastAsia="cs-CZ"/>
        </w:rPr>
        <w:t>spolu so</w:t>
      </w:r>
      <w:r w:rsidR="00996D6A" w:rsidRPr="00CD22B2">
        <w:rPr>
          <w:rFonts w:ascii="Times New Roman" w:hAnsi="Times New Roman"/>
          <w:bCs/>
          <w:sz w:val="24"/>
          <w:szCs w:val="24"/>
          <w:lang w:eastAsia="cs-CZ"/>
        </w:rPr>
        <w:t> </w:t>
      </w:r>
      <w:r w:rsidR="004D3D2F" w:rsidRPr="00CD22B2">
        <w:rPr>
          <w:rFonts w:ascii="Times New Roman" w:hAnsi="Times New Roman"/>
          <w:bCs/>
          <w:sz w:val="24"/>
          <w:szCs w:val="24"/>
          <w:lang w:eastAsia="cs-CZ"/>
        </w:rPr>
        <w:t xml:space="preserve">žiadosťou </w:t>
      </w:r>
      <w:r w:rsidRPr="00CD22B2">
        <w:rPr>
          <w:rFonts w:ascii="Times New Roman" w:hAnsi="Times New Roman"/>
          <w:bCs/>
          <w:sz w:val="24"/>
          <w:szCs w:val="24"/>
          <w:lang w:eastAsia="cs-CZ"/>
        </w:rPr>
        <w:t>predložiť</w:t>
      </w:r>
      <w:r w:rsidR="004D3D2F" w:rsidRPr="00CD22B2">
        <w:rPr>
          <w:rFonts w:ascii="Times New Roman" w:hAnsi="Times New Roman"/>
          <w:bCs/>
          <w:sz w:val="24"/>
          <w:szCs w:val="24"/>
          <w:lang w:eastAsia="cs-CZ"/>
        </w:rPr>
        <w:t xml:space="preserve"> alebo doručiť </w:t>
      </w:r>
      <w:r w:rsidRPr="00CD22B2">
        <w:rPr>
          <w:rFonts w:ascii="Times New Roman" w:hAnsi="Times New Roman"/>
          <w:bCs/>
          <w:sz w:val="24"/>
          <w:szCs w:val="24"/>
          <w:lang w:eastAsia="cs-CZ"/>
        </w:rPr>
        <w:t>ministerstvu</w:t>
      </w:r>
      <w:r w:rsidR="004D3D2F" w:rsidRPr="00CD22B2">
        <w:rPr>
          <w:rFonts w:ascii="Times New Roman" w:hAnsi="Times New Roman"/>
          <w:bCs/>
          <w:sz w:val="24"/>
          <w:szCs w:val="24"/>
          <w:lang w:eastAsia="cs-CZ"/>
        </w:rPr>
        <w:t>.</w:t>
      </w:r>
      <w:r w:rsidRPr="00CD22B2">
        <w:rPr>
          <w:rFonts w:ascii="Times New Roman" w:hAnsi="Times New Roman"/>
          <w:bCs/>
          <w:sz w:val="24"/>
          <w:szCs w:val="24"/>
          <w:lang w:eastAsia="cs-CZ"/>
        </w:rPr>
        <w:t> </w:t>
      </w:r>
    </w:p>
    <w:p w:rsidR="004D3D2F" w:rsidRPr="00CD22B2" w:rsidRDefault="004D3D2F" w:rsidP="004D3D2F">
      <w:pPr>
        <w:spacing w:after="0" w:line="240" w:lineRule="auto"/>
        <w:jc w:val="both"/>
        <w:rPr>
          <w:rFonts w:ascii="Times New Roman" w:hAnsi="Times New Roman"/>
          <w:bCs/>
          <w:sz w:val="24"/>
          <w:szCs w:val="24"/>
          <w:lang w:eastAsia="cs-CZ"/>
        </w:rPr>
      </w:pPr>
    </w:p>
    <w:p w:rsidR="00DE150B" w:rsidRPr="00CD22B2" w:rsidRDefault="00DE150B" w:rsidP="004D3D2F">
      <w:pPr>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 xml:space="preserve">K bodu </w:t>
      </w:r>
      <w:r w:rsidR="00972270" w:rsidRPr="00CD22B2">
        <w:rPr>
          <w:rFonts w:ascii="Times New Roman" w:hAnsi="Times New Roman"/>
          <w:b/>
          <w:bCs/>
          <w:sz w:val="24"/>
          <w:szCs w:val="24"/>
          <w:lang w:eastAsia="cs-CZ"/>
        </w:rPr>
        <w:t>10</w:t>
      </w:r>
      <w:r w:rsidR="00C3712F" w:rsidRPr="00CD22B2">
        <w:rPr>
          <w:rFonts w:ascii="Times New Roman" w:hAnsi="Times New Roman"/>
          <w:b/>
          <w:bCs/>
          <w:sz w:val="24"/>
          <w:szCs w:val="24"/>
          <w:lang w:eastAsia="cs-CZ"/>
        </w:rPr>
        <w:t>:</w:t>
      </w:r>
    </w:p>
    <w:p w:rsidR="00342E1D" w:rsidRPr="00CD22B2" w:rsidRDefault="00AF4A46" w:rsidP="00AF4A46">
      <w:pPr>
        <w:pStyle w:val="Zkladntext3"/>
        <w:spacing w:before="120" w:after="0"/>
        <w:rPr>
          <w:bCs/>
          <w:sz w:val="24"/>
          <w:szCs w:val="24"/>
        </w:rPr>
      </w:pPr>
      <w:r w:rsidRPr="00CD22B2">
        <w:rPr>
          <w:bCs/>
          <w:sz w:val="24"/>
          <w:szCs w:val="24"/>
        </w:rPr>
        <w:t>Legislatívno-technická úprava.</w:t>
      </w:r>
    </w:p>
    <w:p w:rsidR="0019286C" w:rsidRPr="00CD22B2" w:rsidRDefault="0019286C" w:rsidP="0019286C">
      <w:pPr>
        <w:spacing w:after="0" w:line="240" w:lineRule="auto"/>
        <w:jc w:val="both"/>
        <w:rPr>
          <w:rFonts w:ascii="Times New Roman" w:hAnsi="Times New Roman"/>
          <w:b/>
          <w:bCs/>
          <w:sz w:val="24"/>
          <w:szCs w:val="24"/>
          <w:lang w:eastAsia="cs-CZ"/>
        </w:rPr>
      </w:pPr>
    </w:p>
    <w:p w:rsidR="0019286C" w:rsidRPr="00CD22B2" w:rsidRDefault="0019286C" w:rsidP="0019286C">
      <w:pPr>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 xml:space="preserve">K bodu </w:t>
      </w:r>
      <w:r w:rsidR="00972270" w:rsidRPr="00CD22B2">
        <w:rPr>
          <w:rFonts w:ascii="Times New Roman" w:hAnsi="Times New Roman"/>
          <w:b/>
          <w:bCs/>
          <w:sz w:val="24"/>
          <w:szCs w:val="24"/>
          <w:lang w:eastAsia="cs-CZ"/>
        </w:rPr>
        <w:t>11</w:t>
      </w:r>
      <w:r w:rsidR="00C3712F" w:rsidRPr="00CD22B2">
        <w:rPr>
          <w:rFonts w:ascii="Times New Roman" w:hAnsi="Times New Roman"/>
          <w:b/>
          <w:bCs/>
          <w:sz w:val="24"/>
          <w:szCs w:val="24"/>
          <w:lang w:eastAsia="cs-CZ"/>
        </w:rPr>
        <w:t>:</w:t>
      </w:r>
    </w:p>
    <w:p w:rsidR="0019286C" w:rsidRPr="00CD22B2" w:rsidRDefault="00CD5D6A" w:rsidP="0019286C">
      <w:pPr>
        <w:pStyle w:val="Zkladntext3"/>
        <w:spacing w:before="120" w:after="0"/>
        <w:rPr>
          <w:bCs/>
          <w:sz w:val="24"/>
          <w:szCs w:val="24"/>
        </w:rPr>
      </w:pPr>
      <w:r w:rsidRPr="00CD22B2">
        <w:rPr>
          <w:bCs/>
          <w:sz w:val="24"/>
          <w:szCs w:val="24"/>
        </w:rPr>
        <w:t xml:space="preserve">V súvislosti s možnosťou poskytovateľa </w:t>
      </w:r>
      <w:r w:rsidRPr="00CD22B2">
        <w:rPr>
          <w:rFonts w:eastAsia="Calibri"/>
          <w:sz w:val="24"/>
          <w:szCs w:val="24"/>
          <w:lang w:eastAsia="en-US"/>
        </w:rPr>
        <w:t>príspevku na zateplenie rodinného domu</w:t>
      </w:r>
      <w:r w:rsidRPr="00CD22B2">
        <w:rPr>
          <w:bCs/>
          <w:sz w:val="24"/>
          <w:szCs w:val="24"/>
        </w:rPr>
        <w:t xml:space="preserve"> vyhlásiť otvorenú výzvu na predkladanie žiadostí o príspevok, resp. výzvu v ktorej lehota na predkladanie žiadostí o príspevok je dlhšia ako 30 kalendárnych dní</w:t>
      </w:r>
      <w:r w:rsidR="007F556E" w:rsidRPr="00CD22B2">
        <w:rPr>
          <w:bCs/>
          <w:sz w:val="24"/>
          <w:szCs w:val="24"/>
        </w:rPr>
        <w:t>,</w:t>
      </w:r>
      <w:r w:rsidR="00FD3366" w:rsidRPr="00CD22B2">
        <w:rPr>
          <w:bCs/>
          <w:sz w:val="24"/>
          <w:szCs w:val="24"/>
        </w:rPr>
        <w:t xml:space="preserve"> je z</w:t>
      </w:r>
      <w:r w:rsidR="0019286C" w:rsidRPr="00CD22B2">
        <w:rPr>
          <w:bCs/>
          <w:sz w:val="24"/>
          <w:szCs w:val="24"/>
        </w:rPr>
        <w:t xml:space="preserve">ámerom </w:t>
      </w:r>
      <w:r w:rsidR="001C6FA8" w:rsidRPr="00CD22B2">
        <w:rPr>
          <w:bCs/>
          <w:sz w:val="24"/>
          <w:szCs w:val="24"/>
        </w:rPr>
        <w:t>n</w:t>
      </w:r>
      <w:r w:rsidR="0019286C" w:rsidRPr="00CD22B2">
        <w:rPr>
          <w:bCs/>
          <w:sz w:val="24"/>
          <w:szCs w:val="24"/>
        </w:rPr>
        <w:t>avrhovan</w:t>
      </w:r>
      <w:r w:rsidR="001C6FA8" w:rsidRPr="00CD22B2">
        <w:rPr>
          <w:bCs/>
          <w:sz w:val="24"/>
          <w:szCs w:val="24"/>
        </w:rPr>
        <w:t>ej</w:t>
      </w:r>
      <w:r w:rsidR="0019286C" w:rsidRPr="00CD22B2">
        <w:rPr>
          <w:bCs/>
          <w:sz w:val="24"/>
          <w:szCs w:val="24"/>
        </w:rPr>
        <w:t xml:space="preserve"> úprav</w:t>
      </w:r>
      <w:r w:rsidR="001C6FA8" w:rsidRPr="00CD22B2">
        <w:rPr>
          <w:bCs/>
          <w:sz w:val="24"/>
          <w:szCs w:val="24"/>
        </w:rPr>
        <w:t xml:space="preserve">y </w:t>
      </w:r>
      <w:r w:rsidR="00810B79" w:rsidRPr="00CD22B2">
        <w:rPr>
          <w:bCs/>
          <w:sz w:val="24"/>
          <w:szCs w:val="24"/>
        </w:rPr>
        <w:t xml:space="preserve">umožniť poskytovateľovi ako správnemu orgánu </w:t>
      </w:r>
      <w:r w:rsidRPr="00CD22B2">
        <w:rPr>
          <w:rFonts w:eastAsia="Calibri"/>
          <w:sz w:val="24"/>
          <w:szCs w:val="24"/>
          <w:lang w:eastAsia="en-US"/>
        </w:rPr>
        <w:t xml:space="preserve">zastaviť konanie </w:t>
      </w:r>
      <w:r w:rsidR="00FD3366" w:rsidRPr="00CD22B2">
        <w:rPr>
          <w:bCs/>
          <w:sz w:val="24"/>
          <w:szCs w:val="24"/>
        </w:rPr>
        <w:t xml:space="preserve">o poskytnutí </w:t>
      </w:r>
      <w:r w:rsidR="00FD3366" w:rsidRPr="00CD22B2">
        <w:rPr>
          <w:rFonts w:eastAsia="Calibri"/>
          <w:sz w:val="24"/>
          <w:szCs w:val="24"/>
          <w:lang w:eastAsia="en-US"/>
        </w:rPr>
        <w:t xml:space="preserve">príspevku, ak </w:t>
      </w:r>
      <w:r w:rsidRPr="00CD22B2">
        <w:rPr>
          <w:bCs/>
          <w:sz w:val="24"/>
          <w:szCs w:val="24"/>
        </w:rPr>
        <w:t xml:space="preserve">žiadateľ </w:t>
      </w:r>
      <w:r w:rsidR="00FD3366" w:rsidRPr="00CD22B2">
        <w:rPr>
          <w:bCs/>
          <w:sz w:val="24"/>
          <w:szCs w:val="24"/>
        </w:rPr>
        <w:t xml:space="preserve">nedoručí ministerstvu listinnú podobu žiadosti o príspevok </w:t>
      </w:r>
      <w:r w:rsidR="00A934A4" w:rsidRPr="00CD22B2">
        <w:rPr>
          <w:bCs/>
          <w:sz w:val="24"/>
          <w:szCs w:val="24"/>
        </w:rPr>
        <w:t xml:space="preserve">vrátane príloh </w:t>
      </w:r>
      <w:r w:rsidR="00FD3366" w:rsidRPr="00CD22B2">
        <w:rPr>
          <w:bCs/>
          <w:sz w:val="24"/>
          <w:szCs w:val="24"/>
        </w:rPr>
        <w:t>v lehote do 30 pracovných dní od zaevidovania elektronickej podoby žiadosti o príspevok.</w:t>
      </w:r>
      <w:r w:rsidR="00A934A4" w:rsidRPr="00CD22B2">
        <w:rPr>
          <w:bCs/>
          <w:sz w:val="24"/>
          <w:szCs w:val="24"/>
        </w:rPr>
        <w:t xml:space="preserve"> V prípade nedoručenia listinnej podoby žiadosti o príspevok vrátane príloh </w:t>
      </w:r>
      <w:r w:rsidR="009C2F6B" w:rsidRPr="00CD22B2">
        <w:rPr>
          <w:bCs/>
          <w:sz w:val="24"/>
          <w:szCs w:val="24"/>
        </w:rPr>
        <w:t>nie je možné p</w:t>
      </w:r>
      <w:r w:rsidR="00A934A4" w:rsidRPr="00CD22B2">
        <w:rPr>
          <w:bCs/>
          <w:sz w:val="24"/>
          <w:szCs w:val="24"/>
        </w:rPr>
        <w:t>osúd</w:t>
      </w:r>
      <w:r w:rsidR="009C2F6B" w:rsidRPr="00CD22B2">
        <w:rPr>
          <w:bCs/>
          <w:sz w:val="24"/>
          <w:szCs w:val="24"/>
        </w:rPr>
        <w:t>iť</w:t>
      </w:r>
      <w:r w:rsidR="00A934A4" w:rsidRPr="00CD22B2">
        <w:rPr>
          <w:bCs/>
          <w:sz w:val="24"/>
          <w:szCs w:val="24"/>
        </w:rPr>
        <w:t xml:space="preserve"> splneni</w:t>
      </w:r>
      <w:r w:rsidR="009C2F6B" w:rsidRPr="00CD22B2">
        <w:rPr>
          <w:bCs/>
          <w:sz w:val="24"/>
          <w:szCs w:val="24"/>
        </w:rPr>
        <w:t>e zákonných podmienok pre poskytnutie príspevku a pokračovať v konaní.</w:t>
      </w:r>
      <w:r w:rsidR="00A934A4" w:rsidRPr="00CD22B2">
        <w:rPr>
          <w:bCs/>
          <w:sz w:val="24"/>
          <w:szCs w:val="24"/>
        </w:rPr>
        <w:t xml:space="preserve"> </w:t>
      </w:r>
    </w:p>
    <w:p w:rsidR="001A256C" w:rsidRPr="00CD22B2" w:rsidRDefault="001A256C" w:rsidP="001A256C">
      <w:pPr>
        <w:spacing w:after="0" w:line="240" w:lineRule="auto"/>
        <w:jc w:val="both"/>
        <w:rPr>
          <w:rFonts w:ascii="Times New Roman" w:hAnsi="Times New Roman"/>
          <w:b/>
          <w:bCs/>
          <w:sz w:val="24"/>
          <w:szCs w:val="24"/>
          <w:lang w:eastAsia="cs-CZ"/>
        </w:rPr>
      </w:pPr>
    </w:p>
    <w:p w:rsidR="00B40022" w:rsidRPr="00CD22B2" w:rsidRDefault="001A256C" w:rsidP="00B40022">
      <w:pPr>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 xml:space="preserve">K bodu </w:t>
      </w:r>
      <w:r w:rsidR="00972270" w:rsidRPr="00CD22B2">
        <w:rPr>
          <w:rFonts w:ascii="Times New Roman" w:hAnsi="Times New Roman"/>
          <w:b/>
          <w:bCs/>
          <w:sz w:val="24"/>
          <w:szCs w:val="24"/>
          <w:lang w:eastAsia="cs-CZ"/>
        </w:rPr>
        <w:t>12</w:t>
      </w:r>
      <w:r w:rsidR="00C3712F" w:rsidRPr="00CD22B2">
        <w:rPr>
          <w:rFonts w:ascii="Times New Roman" w:hAnsi="Times New Roman"/>
          <w:b/>
          <w:bCs/>
          <w:sz w:val="24"/>
          <w:szCs w:val="24"/>
          <w:lang w:eastAsia="cs-CZ"/>
        </w:rPr>
        <w:t>:</w:t>
      </w:r>
    </w:p>
    <w:p w:rsidR="001A256C" w:rsidRPr="00CD22B2" w:rsidRDefault="00012759" w:rsidP="00B40022">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 xml:space="preserve">Úpravou sa </w:t>
      </w:r>
      <w:r w:rsidR="001A256C" w:rsidRPr="00CD22B2">
        <w:rPr>
          <w:rFonts w:ascii="Times New Roman" w:hAnsi="Times New Roman"/>
          <w:bCs/>
          <w:sz w:val="24"/>
          <w:szCs w:val="24"/>
          <w:lang w:eastAsia="cs-CZ"/>
        </w:rPr>
        <w:t xml:space="preserve">predĺži </w:t>
      </w:r>
      <w:r w:rsidR="00EF59DA" w:rsidRPr="00CD22B2">
        <w:rPr>
          <w:rFonts w:ascii="Times New Roman" w:hAnsi="Times New Roman"/>
          <w:bCs/>
          <w:sz w:val="24"/>
          <w:szCs w:val="24"/>
          <w:lang w:eastAsia="cs-CZ"/>
        </w:rPr>
        <w:t xml:space="preserve">maximálna </w:t>
      </w:r>
      <w:r w:rsidR="00810B79" w:rsidRPr="00CD22B2">
        <w:rPr>
          <w:rFonts w:ascii="Times New Roman" w:hAnsi="Times New Roman"/>
          <w:bCs/>
          <w:sz w:val="24"/>
          <w:szCs w:val="24"/>
          <w:lang w:eastAsia="cs-CZ"/>
        </w:rPr>
        <w:t xml:space="preserve">lehota pre žiadateľa </w:t>
      </w:r>
      <w:r w:rsidR="001A256C" w:rsidRPr="00CD22B2">
        <w:rPr>
          <w:rFonts w:ascii="Times New Roman" w:hAnsi="Times New Roman"/>
          <w:bCs/>
          <w:sz w:val="24"/>
          <w:szCs w:val="24"/>
          <w:lang w:eastAsia="cs-CZ"/>
        </w:rPr>
        <w:t xml:space="preserve">na </w:t>
      </w:r>
      <w:r w:rsidRPr="00CD22B2">
        <w:rPr>
          <w:rFonts w:ascii="Times New Roman" w:hAnsi="Times New Roman"/>
          <w:bCs/>
          <w:sz w:val="24"/>
          <w:szCs w:val="24"/>
          <w:lang w:eastAsia="cs-CZ"/>
        </w:rPr>
        <w:t>doplnenie chýbajúcich príloh vyznačených v</w:t>
      </w:r>
      <w:r w:rsidR="0077650D" w:rsidRPr="00CD22B2">
        <w:rPr>
          <w:rFonts w:ascii="Times New Roman" w:hAnsi="Times New Roman"/>
          <w:bCs/>
          <w:sz w:val="24"/>
          <w:szCs w:val="24"/>
          <w:lang w:eastAsia="cs-CZ"/>
        </w:rPr>
        <w:t> </w:t>
      </w:r>
      <w:r w:rsidRPr="00CD22B2">
        <w:rPr>
          <w:rFonts w:ascii="Times New Roman" w:hAnsi="Times New Roman"/>
          <w:bCs/>
          <w:sz w:val="24"/>
          <w:szCs w:val="24"/>
          <w:lang w:eastAsia="cs-CZ"/>
        </w:rPr>
        <w:t xml:space="preserve">doručenej žiadosti o príspevok </w:t>
      </w:r>
      <w:r w:rsidR="00DE5AF2" w:rsidRPr="00CD22B2">
        <w:rPr>
          <w:rFonts w:ascii="Times New Roman" w:hAnsi="Times New Roman"/>
          <w:bCs/>
          <w:sz w:val="24"/>
          <w:szCs w:val="24"/>
          <w:lang w:eastAsia="cs-CZ"/>
        </w:rPr>
        <w:t xml:space="preserve">z 5 pracovných dní na 10 pracovných odo dňa doručenia </w:t>
      </w:r>
      <w:r w:rsidRPr="00CD22B2">
        <w:rPr>
          <w:rFonts w:ascii="Times New Roman" w:hAnsi="Times New Roman"/>
          <w:bCs/>
          <w:sz w:val="24"/>
          <w:szCs w:val="24"/>
          <w:lang w:eastAsia="cs-CZ"/>
        </w:rPr>
        <w:t>výzv</w:t>
      </w:r>
      <w:r w:rsidR="00DE5AF2" w:rsidRPr="00CD22B2">
        <w:rPr>
          <w:rFonts w:ascii="Times New Roman" w:hAnsi="Times New Roman"/>
          <w:bCs/>
          <w:sz w:val="24"/>
          <w:szCs w:val="24"/>
          <w:lang w:eastAsia="cs-CZ"/>
        </w:rPr>
        <w:t xml:space="preserve">y </w:t>
      </w:r>
      <w:r w:rsidR="00810B79" w:rsidRPr="00CD22B2">
        <w:rPr>
          <w:rFonts w:ascii="Times New Roman" w:hAnsi="Times New Roman"/>
          <w:bCs/>
          <w:sz w:val="24"/>
          <w:szCs w:val="24"/>
          <w:lang w:eastAsia="cs-CZ"/>
        </w:rPr>
        <w:t>ministerstva</w:t>
      </w:r>
      <w:r w:rsidR="00DE5AF2" w:rsidRPr="00CD22B2">
        <w:rPr>
          <w:rFonts w:ascii="Times New Roman" w:hAnsi="Times New Roman"/>
          <w:bCs/>
          <w:sz w:val="24"/>
          <w:szCs w:val="24"/>
          <w:lang w:eastAsia="cs-CZ"/>
        </w:rPr>
        <w:t>.</w:t>
      </w:r>
      <w:r w:rsidRPr="00CD22B2">
        <w:rPr>
          <w:rFonts w:ascii="Times New Roman" w:hAnsi="Times New Roman"/>
          <w:bCs/>
          <w:sz w:val="24"/>
          <w:szCs w:val="24"/>
          <w:lang w:eastAsia="cs-CZ"/>
        </w:rPr>
        <w:t xml:space="preserve"> </w:t>
      </w:r>
      <w:r w:rsidR="00DE5AF2" w:rsidRPr="00CD22B2">
        <w:rPr>
          <w:rFonts w:ascii="Times New Roman" w:hAnsi="Times New Roman"/>
          <w:bCs/>
          <w:sz w:val="24"/>
          <w:szCs w:val="24"/>
          <w:lang w:eastAsia="cs-CZ"/>
        </w:rPr>
        <w:t xml:space="preserve">Dôvodom úpravy </w:t>
      </w:r>
      <w:r w:rsidR="001A256C" w:rsidRPr="00CD22B2">
        <w:rPr>
          <w:rFonts w:ascii="Times New Roman" w:hAnsi="Times New Roman"/>
          <w:bCs/>
          <w:sz w:val="24"/>
          <w:szCs w:val="24"/>
          <w:lang w:eastAsia="cs-CZ"/>
        </w:rPr>
        <w:t xml:space="preserve">je vytvoriť dostatočný časový priestor pre žiadateľa na </w:t>
      </w:r>
      <w:r w:rsidR="00DE5AF2" w:rsidRPr="00CD22B2">
        <w:rPr>
          <w:rFonts w:ascii="Times New Roman" w:hAnsi="Times New Roman"/>
          <w:bCs/>
          <w:sz w:val="24"/>
          <w:szCs w:val="24"/>
          <w:lang w:eastAsia="cs-CZ"/>
        </w:rPr>
        <w:t>doplnenie chýbajúcich dokladov pre posúdenie splnenia všetkých zákonných podmienok pre poskytnutie príspevku.</w:t>
      </w:r>
      <w:r w:rsidR="001A256C" w:rsidRPr="00CD22B2">
        <w:rPr>
          <w:rFonts w:ascii="Times New Roman" w:hAnsi="Times New Roman"/>
          <w:bCs/>
          <w:sz w:val="24"/>
          <w:szCs w:val="24"/>
          <w:lang w:eastAsia="cs-CZ"/>
        </w:rPr>
        <w:t> </w:t>
      </w:r>
      <w:r w:rsidR="00EF59DA" w:rsidRPr="00CD22B2">
        <w:rPr>
          <w:rFonts w:ascii="Times New Roman" w:hAnsi="Times New Roman"/>
          <w:bCs/>
          <w:sz w:val="24"/>
          <w:szCs w:val="24"/>
          <w:lang w:eastAsia="cs-CZ"/>
        </w:rPr>
        <w:t>Po márnom uplynutí lehoty určenej vo výzve alebo ak nebudú doplnené všetky chýbajúce prílohy žiadosti o príspevok, ministerstvo prebiehajúce konanie zastaví.</w:t>
      </w:r>
    </w:p>
    <w:p w:rsidR="00297CEB" w:rsidRPr="00CD22B2" w:rsidRDefault="00297CEB" w:rsidP="00DE345E">
      <w:pPr>
        <w:spacing w:after="0" w:line="240" w:lineRule="auto"/>
        <w:jc w:val="both"/>
        <w:rPr>
          <w:rFonts w:ascii="Times New Roman" w:hAnsi="Times New Roman"/>
          <w:bCs/>
          <w:sz w:val="24"/>
          <w:szCs w:val="24"/>
          <w:lang w:eastAsia="cs-CZ"/>
        </w:rPr>
      </w:pPr>
    </w:p>
    <w:p w:rsidR="00297CEB" w:rsidRPr="00CD22B2" w:rsidRDefault="00297CEB" w:rsidP="00B40022">
      <w:pPr>
        <w:spacing w:before="120"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K bodu 1</w:t>
      </w:r>
      <w:r w:rsidR="00972270" w:rsidRPr="00CD22B2">
        <w:rPr>
          <w:rFonts w:ascii="Times New Roman" w:hAnsi="Times New Roman"/>
          <w:b/>
          <w:bCs/>
          <w:sz w:val="24"/>
          <w:szCs w:val="24"/>
          <w:lang w:eastAsia="cs-CZ"/>
        </w:rPr>
        <w:t>3</w:t>
      </w:r>
      <w:r w:rsidRPr="00CD22B2">
        <w:rPr>
          <w:rFonts w:ascii="Times New Roman" w:hAnsi="Times New Roman"/>
          <w:b/>
          <w:bCs/>
          <w:sz w:val="24"/>
          <w:szCs w:val="24"/>
          <w:lang w:eastAsia="cs-CZ"/>
        </w:rPr>
        <w:t>:</w:t>
      </w:r>
    </w:p>
    <w:p w:rsidR="00912897" w:rsidRPr="00CD22B2" w:rsidRDefault="00297CEB" w:rsidP="00DE345E">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 xml:space="preserve">Navrhuje sa doplniť </w:t>
      </w:r>
      <w:r w:rsidR="00912897" w:rsidRPr="00CD22B2">
        <w:rPr>
          <w:rFonts w:ascii="Times New Roman" w:hAnsi="Times New Roman"/>
          <w:bCs/>
          <w:sz w:val="24"/>
          <w:szCs w:val="24"/>
          <w:lang w:eastAsia="cs-CZ"/>
        </w:rPr>
        <w:t xml:space="preserve">ďalší </w:t>
      </w:r>
      <w:r w:rsidRPr="00CD22B2">
        <w:rPr>
          <w:rFonts w:ascii="Times New Roman" w:hAnsi="Times New Roman"/>
          <w:bCs/>
          <w:sz w:val="24"/>
          <w:szCs w:val="24"/>
          <w:lang w:eastAsia="cs-CZ"/>
        </w:rPr>
        <w:t>dôvod pre zastavenie konania o posky</w:t>
      </w:r>
      <w:r w:rsidR="008D4574" w:rsidRPr="00CD22B2">
        <w:rPr>
          <w:rFonts w:ascii="Times New Roman" w:hAnsi="Times New Roman"/>
          <w:bCs/>
          <w:sz w:val="24"/>
          <w:szCs w:val="24"/>
          <w:lang w:eastAsia="cs-CZ"/>
        </w:rPr>
        <w:t>t</w:t>
      </w:r>
      <w:r w:rsidRPr="00CD22B2">
        <w:rPr>
          <w:rFonts w:ascii="Times New Roman" w:hAnsi="Times New Roman"/>
          <w:bCs/>
          <w:sz w:val="24"/>
          <w:szCs w:val="24"/>
          <w:lang w:eastAsia="cs-CZ"/>
        </w:rPr>
        <w:t>nutí príspevku</w:t>
      </w:r>
      <w:r w:rsidR="003770A2" w:rsidRPr="00CD22B2">
        <w:rPr>
          <w:rFonts w:ascii="Times New Roman" w:hAnsi="Times New Roman"/>
          <w:bCs/>
          <w:sz w:val="24"/>
          <w:szCs w:val="24"/>
          <w:lang w:eastAsia="cs-CZ"/>
        </w:rPr>
        <w:t>.</w:t>
      </w:r>
      <w:r w:rsidR="000B642D" w:rsidRPr="00CD22B2">
        <w:rPr>
          <w:rFonts w:ascii="Times New Roman" w:hAnsi="Times New Roman"/>
          <w:bCs/>
          <w:sz w:val="24"/>
          <w:szCs w:val="24"/>
          <w:lang w:eastAsia="cs-CZ"/>
        </w:rPr>
        <w:t xml:space="preserve"> </w:t>
      </w:r>
    </w:p>
    <w:p w:rsidR="00912897" w:rsidRPr="00CD22B2" w:rsidRDefault="003770A2" w:rsidP="00DE345E">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Ž</w:t>
      </w:r>
      <w:r w:rsidR="000B642D" w:rsidRPr="00CD22B2">
        <w:rPr>
          <w:rFonts w:ascii="Times New Roman" w:hAnsi="Times New Roman"/>
          <w:bCs/>
          <w:sz w:val="24"/>
          <w:szCs w:val="24"/>
          <w:lang w:eastAsia="cs-CZ"/>
        </w:rPr>
        <w:t>iadateľ</w:t>
      </w:r>
      <w:r w:rsidRPr="00CD22B2">
        <w:rPr>
          <w:rFonts w:ascii="Times New Roman" w:hAnsi="Times New Roman"/>
          <w:bCs/>
          <w:sz w:val="24"/>
          <w:szCs w:val="24"/>
          <w:lang w:eastAsia="cs-CZ"/>
        </w:rPr>
        <w:t>ovi</w:t>
      </w:r>
      <w:r w:rsidR="000B642D" w:rsidRPr="00CD22B2">
        <w:rPr>
          <w:rFonts w:ascii="Times New Roman" w:hAnsi="Times New Roman"/>
          <w:bCs/>
          <w:sz w:val="24"/>
          <w:szCs w:val="24"/>
          <w:lang w:eastAsia="cs-CZ"/>
        </w:rPr>
        <w:t>, ktorý podá žiadosť o príspevok pred realizáciou zateplenia rodinného domu</w:t>
      </w:r>
      <w:r w:rsidR="005F54FB" w:rsidRPr="00CD22B2">
        <w:rPr>
          <w:rFonts w:ascii="Times New Roman" w:hAnsi="Times New Roman"/>
          <w:bCs/>
          <w:sz w:val="24"/>
          <w:szCs w:val="24"/>
          <w:lang w:eastAsia="cs-CZ"/>
        </w:rPr>
        <w:t>,</w:t>
      </w:r>
      <w:r w:rsidRPr="00CD22B2">
        <w:rPr>
          <w:rFonts w:ascii="Times New Roman" w:hAnsi="Times New Roman"/>
          <w:bCs/>
          <w:sz w:val="24"/>
          <w:szCs w:val="24"/>
          <w:lang w:eastAsia="cs-CZ"/>
        </w:rPr>
        <w:t xml:space="preserve"> </w:t>
      </w:r>
      <w:r w:rsidR="00297CEB" w:rsidRPr="00CD22B2">
        <w:rPr>
          <w:rFonts w:ascii="Times New Roman" w:hAnsi="Times New Roman"/>
          <w:bCs/>
          <w:sz w:val="24"/>
          <w:szCs w:val="24"/>
          <w:lang w:eastAsia="cs-CZ"/>
        </w:rPr>
        <w:t xml:space="preserve">ministerstvo </w:t>
      </w:r>
      <w:r w:rsidR="000B642D" w:rsidRPr="00CD22B2">
        <w:rPr>
          <w:rFonts w:ascii="Times New Roman" w:hAnsi="Times New Roman"/>
          <w:bCs/>
          <w:sz w:val="24"/>
          <w:szCs w:val="24"/>
          <w:lang w:eastAsia="cs-CZ"/>
        </w:rPr>
        <w:t xml:space="preserve">po posúdení </w:t>
      </w:r>
      <w:r w:rsidRPr="00CD22B2">
        <w:rPr>
          <w:rFonts w:ascii="Times New Roman" w:hAnsi="Times New Roman"/>
          <w:bCs/>
          <w:sz w:val="24"/>
          <w:szCs w:val="24"/>
          <w:lang w:eastAsia="cs-CZ"/>
        </w:rPr>
        <w:t xml:space="preserve">splnenia </w:t>
      </w:r>
      <w:r w:rsidR="000B642D" w:rsidRPr="00CD22B2">
        <w:rPr>
          <w:rFonts w:ascii="Times New Roman" w:hAnsi="Times New Roman"/>
          <w:bCs/>
          <w:sz w:val="24"/>
          <w:szCs w:val="24"/>
          <w:lang w:eastAsia="cs-CZ"/>
        </w:rPr>
        <w:t xml:space="preserve">zákonných podmienok </w:t>
      </w:r>
      <w:r w:rsidR="00297CEB" w:rsidRPr="00CD22B2">
        <w:rPr>
          <w:rFonts w:ascii="Times New Roman" w:hAnsi="Times New Roman"/>
          <w:bCs/>
          <w:sz w:val="24"/>
          <w:szCs w:val="24"/>
          <w:lang w:eastAsia="cs-CZ"/>
        </w:rPr>
        <w:t>vydá rozhodnutie</w:t>
      </w:r>
      <w:r w:rsidR="000B642D" w:rsidRPr="00CD22B2">
        <w:rPr>
          <w:rFonts w:ascii="Times New Roman" w:hAnsi="Times New Roman"/>
          <w:bCs/>
          <w:sz w:val="24"/>
          <w:szCs w:val="24"/>
          <w:lang w:eastAsia="cs-CZ"/>
        </w:rPr>
        <w:t xml:space="preserve"> o prerušení konania v rámci ktorého </w:t>
      </w:r>
      <w:r w:rsidR="00297CEB" w:rsidRPr="00CD22B2">
        <w:rPr>
          <w:rFonts w:ascii="Times New Roman" w:hAnsi="Times New Roman"/>
          <w:bCs/>
          <w:sz w:val="24"/>
          <w:szCs w:val="24"/>
          <w:lang w:eastAsia="cs-CZ"/>
        </w:rPr>
        <w:t xml:space="preserve">rezervuje na predmetný rodinný dom finančné prostriedky vo výške zodpovedajúcej maximálnej možnej výške príspevku. </w:t>
      </w:r>
    </w:p>
    <w:p w:rsidR="00912897" w:rsidRPr="00CD22B2" w:rsidRDefault="00912897" w:rsidP="00DE345E">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Ak by vlastník podal žiadosť</w:t>
      </w:r>
      <w:r w:rsidR="00297CEB" w:rsidRPr="00CD22B2">
        <w:rPr>
          <w:rFonts w:ascii="Times New Roman" w:hAnsi="Times New Roman"/>
          <w:bCs/>
          <w:sz w:val="24"/>
          <w:szCs w:val="24"/>
          <w:lang w:eastAsia="cs-CZ"/>
        </w:rPr>
        <w:t xml:space="preserve"> o poskytnutie príspevku </w:t>
      </w:r>
      <w:r w:rsidR="008F1BB0" w:rsidRPr="00CD22B2">
        <w:rPr>
          <w:rFonts w:ascii="Times New Roman" w:hAnsi="Times New Roman"/>
          <w:bCs/>
          <w:sz w:val="24"/>
          <w:szCs w:val="24"/>
          <w:lang w:eastAsia="cs-CZ"/>
        </w:rPr>
        <w:t>na ten istý rodinný dom</w:t>
      </w:r>
      <w:r w:rsidR="003770A2" w:rsidRPr="00CD22B2">
        <w:rPr>
          <w:rFonts w:ascii="Times New Roman" w:hAnsi="Times New Roman"/>
          <w:bCs/>
          <w:sz w:val="24"/>
          <w:szCs w:val="24"/>
          <w:lang w:eastAsia="cs-CZ"/>
        </w:rPr>
        <w:t xml:space="preserve"> v rámci ďalš</w:t>
      </w:r>
      <w:r w:rsidR="008F1AF4" w:rsidRPr="00CD22B2">
        <w:rPr>
          <w:rFonts w:ascii="Times New Roman" w:hAnsi="Times New Roman"/>
          <w:bCs/>
          <w:sz w:val="24"/>
          <w:szCs w:val="24"/>
          <w:lang w:eastAsia="cs-CZ"/>
        </w:rPr>
        <w:t>ích</w:t>
      </w:r>
      <w:r w:rsidR="003770A2" w:rsidRPr="00CD22B2">
        <w:rPr>
          <w:rFonts w:ascii="Times New Roman" w:hAnsi="Times New Roman"/>
          <w:bCs/>
          <w:sz w:val="24"/>
          <w:szCs w:val="24"/>
          <w:lang w:eastAsia="cs-CZ"/>
        </w:rPr>
        <w:t xml:space="preserve"> výz</w:t>
      </w:r>
      <w:r w:rsidR="008F1AF4" w:rsidRPr="00CD22B2">
        <w:rPr>
          <w:rFonts w:ascii="Times New Roman" w:hAnsi="Times New Roman"/>
          <w:bCs/>
          <w:sz w:val="24"/>
          <w:szCs w:val="24"/>
          <w:lang w:eastAsia="cs-CZ"/>
        </w:rPr>
        <w:t>ie</w:t>
      </w:r>
      <w:r w:rsidR="003770A2" w:rsidRPr="00CD22B2">
        <w:rPr>
          <w:rFonts w:ascii="Times New Roman" w:hAnsi="Times New Roman"/>
          <w:bCs/>
          <w:sz w:val="24"/>
          <w:szCs w:val="24"/>
          <w:lang w:eastAsia="cs-CZ"/>
        </w:rPr>
        <w:t xml:space="preserve">v na </w:t>
      </w:r>
      <w:r w:rsidR="00465483" w:rsidRPr="00CD22B2">
        <w:rPr>
          <w:rFonts w:ascii="Times New Roman" w:hAnsi="Times New Roman"/>
          <w:bCs/>
          <w:sz w:val="24"/>
          <w:szCs w:val="24"/>
          <w:lang w:eastAsia="cs-CZ"/>
        </w:rPr>
        <w:t xml:space="preserve">predkladanie žiadostí, </w:t>
      </w:r>
      <w:r w:rsidRPr="00CD22B2">
        <w:rPr>
          <w:rFonts w:ascii="Times New Roman" w:hAnsi="Times New Roman"/>
          <w:bCs/>
          <w:sz w:val="24"/>
          <w:szCs w:val="24"/>
          <w:lang w:eastAsia="cs-CZ"/>
        </w:rPr>
        <w:t>nebolo by možné pokračovať v konaní až do ukončenia konania o prvej podane</w:t>
      </w:r>
      <w:r w:rsidR="00465483" w:rsidRPr="00CD22B2">
        <w:rPr>
          <w:rFonts w:ascii="Times New Roman" w:hAnsi="Times New Roman"/>
          <w:bCs/>
          <w:sz w:val="24"/>
          <w:szCs w:val="24"/>
          <w:lang w:eastAsia="cs-CZ"/>
        </w:rPr>
        <w:t>j</w:t>
      </w:r>
      <w:r w:rsidRPr="00CD22B2">
        <w:rPr>
          <w:rFonts w:ascii="Times New Roman" w:hAnsi="Times New Roman"/>
          <w:bCs/>
          <w:sz w:val="24"/>
          <w:szCs w:val="24"/>
          <w:lang w:eastAsia="cs-CZ"/>
        </w:rPr>
        <w:t xml:space="preserve"> žiadosti</w:t>
      </w:r>
      <w:r w:rsidR="00465483" w:rsidRPr="00CD22B2">
        <w:rPr>
          <w:rFonts w:ascii="Times New Roman" w:hAnsi="Times New Roman"/>
          <w:bCs/>
          <w:sz w:val="24"/>
          <w:szCs w:val="24"/>
          <w:lang w:eastAsia="cs-CZ"/>
        </w:rPr>
        <w:t>.</w:t>
      </w:r>
    </w:p>
    <w:p w:rsidR="00297CEB" w:rsidRPr="00CD22B2" w:rsidRDefault="008F1AF4" w:rsidP="00DE345E">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Z uvedeného dôvodu sa</w:t>
      </w:r>
      <w:r w:rsidR="00567D43" w:rsidRPr="00CD22B2">
        <w:rPr>
          <w:rFonts w:ascii="Times New Roman" w:hAnsi="Times New Roman"/>
          <w:bCs/>
          <w:sz w:val="24"/>
          <w:szCs w:val="24"/>
          <w:lang w:eastAsia="cs-CZ"/>
        </w:rPr>
        <w:t xml:space="preserve"> navrhuje, že </w:t>
      </w:r>
      <w:r w:rsidRPr="00CD22B2">
        <w:rPr>
          <w:rFonts w:ascii="Times New Roman" w:hAnsi="Times New Roman"/>
          <w:bCs/>
          <w:sz w:val="24"/>
          <w:szCs w:val="24"/>
          <w:lang w:eastAsia="cs-CZ"/>
        </w:rPr>
        <w:t>v prípade ak žiadateľ podá žiadosť o poskytnutie príspevku na zateplenie rodinného domu, pričom na zateplenie toho</w:t>
      </w:r>
      <w:r w:rsidR="00A83FED" w:rsidRPr="00CD22B2">
        <w:rPr>
          <w:rFonts w:ascii="Times New Roman" w:hAnsi="Times New Roman"/>
          <w:bCs/>
          <w:sz w:val="24"/>
          <w:szCs w:val="24"/>
          <w:lang w:eastAsia="cs-CZ"/>
        </w:rPr>
        <w:t xml:space="preserve"> istého</w:t>
      </w:r>
      <w:r w:rsidRPr="00CD22B2">
        <w:rPr>
          <w:rFonts w:ascii="Times New Roman" w:hAnsi="Times New Roman"/>
          <w:bCs/>
          <w:sz w:val="24"/>
          <w:szCs w:val="24"/>
          <w:lang w:eastAsia="cs-CZ"/>
        </w:rPr>
        <w:t xml:space="preserve"> rodinného domu už ministerstvo rezervovalo finančné prostriedky</w:t>
      </w:r>
      <w:r w:rsidR="00A83FED" w:rsidRPr="00CD22B2">
        <w:rPr>
          <w:rFonts w:ascii="Times New Roman" w:hAnsi="Times New Roman"/>
          <w:bCs/>
          <w:sz w:val="24"/>
          <w:szCs w:val="24"/>
          <w:lang w:eastAsia="cs-CZ"/>
        </w:rPr>
        <w:t xml:space="preserve">, </w:t>
      </w:r>
      <w:r w:rsidR="00567D43" w:rsidRPr="00CD22B2">
        <w:rPr>
          <w:rFonts w:ascii="Times New Roman" w:hAnsi="Times New Roman"/>
          <w:bCs/>
          <w:sz w:val="24"/>
          <w:szCs w:val="24"/>
          <w:lang w:eastAsia="cs-CZ"/>
        </w:rPr>
        <w:t xml:space="preserve">ministerstvo </w:t>
      </w:r>
      <w:r w:rsidR="008F1BB0" w:rsidRPr="00CD22B2">
        <w:rPr>
          <w:rFonts w:ascii="Times New Roman" w:hAnsi="Times New Roman"/>
          <w:bCs/>
          <w:sz w:val="24"/>
          <w:szCs w:val="24"/>
          <w:lang w:eastAsia="cs-CZ"/>
        </w:rPr>
        <w:t xml:space="preserve">konanie </w:t>
      </w:r>
      <w:r w:rsidR="00A83FED" w:rsidRPr="00CD22B2">
        <w:rPr>
          <w:rFonts w:ascii="Times New Roman" w:hAnsi="Times New Roman"/>
          <w:bCs/>
          <w:sz w:val="24"/>
          <w:szCs w:val="24"/>
          <w:lang w:eastAsia="cs-CZ"/>
        </w:rPr>
        <w:t xml:space="preserve">o poskytnutí príspevku </w:t>
      </w:r>
      <w:r w:rsidR="00AF1431" w:rsidRPr="00CD22B2">
        <w:rPr>
          <w:rFonts w:ascii="Times New Roman" w:hAnsi="Times New Roman"/>
          <w:bCs/>
          <w:sz w:val="24"/>
          <w:szCs w:val="24"/>
          <w:lang w:eastAsia="cs-CZ"/>
        </w:rPr>
        <w:t>zastaví</w:t>
      </w:r>
      <w:r w:rsidR="00A83FED" w:rsidRPr="00CD22B2">
        <w:rPr>
          <w:rFonts w:ascii="Times New Roman" w:hAnsi="Times New Roman"/>
          <w:bCs/>
          <w:sz w:val="24"/>
          <w:szCs w:val="24"/>
          <w:lang w:eastAsia="cs-CZ"/>
        </w:rPr>
        <w:t>.</w:t>
      </w:r>
    </w:p>
    <w:p w:rsidR="00365529" w:rsidRPr="00CD22B2" w:rsidRDefault="00365529" w:rsidP="00365529">
      <w:pPr>
        <w:spacing w:before="120"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K bodu 14:</w:t>
      </w:r>
    </w:p>
    <w:p w:rsidR="00365529" w:rsidRPr="00CD22B2" w:rsidRDefault="00365529" w:rsidP="00365529">
      <w:pPr>
        <w:pStyle w:val="Zkladntext3"/>
        <w:spacing w:before="120" w:after="0"/>
        <w:rPr>
          <w:bCs/>
          <w:sz w:val="24"/>
          <w:szCs w:val="24"/>
        </w:rPr>
      </w:pPr>
      <w:r w:rsidRPr="00CD22B2">
        <w:rPr>
          <w:bCs/>
          <w:sz w:val="24"/>
          <w:szCs w:val="24"/>
        </w:rPr>
        <w:t>Navrhuje sa, aby ministerstvo vo výzve na predkladanie žiadostí stanovilo technické parametre zdroja tepla, ktoré musí zdroj tepla spĺňať aby mohli byť náklady na jeho výmenu zahrnuté medzi oprávnené náklady pre poskytnutie príspevku.</w:t>
      </w:r>
      <w:r w:rsidRPr="00CD22B2">
        <w:rPr>
          <w:rFonts w:eastAsia="Calibri"/>
          <w:sz w:val="24"/>
          <w:szCs w:val="24"/>
          <w:lang w:eastAsia="en-US"/>
        </w:rPr>
        <w:t xml:space="preserve"> Nastavením technických parametrov zdroja tepla je možné motivovať vlastníkov rodinných domov k inštalácii zariadenia s vyššou účinnosťou ako aj pozitívnejším vplyvom na životné prostredie. </w:t>
      </w:r>
    </w:p>
    <w:p w:rsidR="008B279D" w:rsidRDefault="008B279D" w:rsidP="00DE345E">
      <w:pPr>
        <w:spacing w:before="120" w:after="0" w:line="240" w:lineRule="auto"/>
        <w:jc w:val="both"/>
        <w:rPr>
          <w:rFonts w:ascii="Times New Roman" w:hAnsi="Times New Roman"/>
          <w:b/>
          <w:bCs/>
          <w:sz w:val="24"/>
          <w:szCs w:val="24"/>
          <w:lang w:eastAsia="cs-CZ"/>
        </w:rPr>
      </w:pPr>
    </w:p>
    <w:p w:rsidR="007F58A1" w:rsidRPr="00CD22B2" w:rsidRDefault="007F58A1" w:rsidP="00DE345E">
      <w:pPr>
        <w:spacing w:before="120" w:after="0" w:line="240" w:lineRule="auto"/>
        <w:jc w:val="both"/>
        <w:rPr>
          <w:rFonts w:ascii="Times New Roman" w:hAnsi="Times New Roman"/>
          <w:b/>
          <w:bCs/>
          <w:sz w:val="24"/>
          <w:szCs w:val="24"/>
          <w:lang w:eastAsia="cs-CZ"/>
        </w:rPr>
      </w:pPr>
      <w:bookmarkStart w:id="0" w:name="_GoBack"/>
      <w:bookmarkEnd w:id="0"/>
      <w:r w:rsidRPr="00CD22B2">
        <w:rPr>
          <w:rFonts w:ascii="Times New Roman" w:hAnsi="Times New Roman"/>
          <w:b/>
          <w:bCs/>
          <w:sz w:val="24"/>
          <w:szCs w:val="24"/>
          <w:lang w:eastAsia="cs-CZ"/>
        </w:rPr>
        <w:lastRenderedPageBreak/>
        <w:t xml:space="preserve">K bodu </w:t>
      </w:r>
      <w:r w:rsidR="00365529" w:rsidRPr="00CD22B2">
        <w:rPr>
          <w:rFonts w:ascii="Times New Roman" w:hAnsi="Times New Roman"/>
          <w:b/>
          <w:bCs/>
          <w:sz w:val="24"/>
          <w:szCs w:val="24"/>
          <w:lang w:eastAsia="cs-CZ"/>
        </w:rPr>
        <w:t>15</w:t>
      </w:r>
      <w:r w:rsidRPr="00CD22B2">
        <w:rPr>
          <w:rFonts w:ascii="Times New Roman" w:hAnsi="Times New Roman"/>
          <w:b/>
          <w:bCs/>
          <w:sz w:val="24"/>
          <w:szCs w:val="24"/>
          <w:lang w:eastAsia="cs-CZ"/>
        </w:rPr>
        <w:t>:</w:t>
      </w:r>
    </w:p>
    <w:p w:rsidR="007F58A1" w:rsidRPr="00CD22B2" w:rsidRDefault="007F58A1" w:rsidP="00DE345E">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 xml:space="preserve">Navrhovaným ustanovením sa pre ministerstvo </w:t>
      </w:r>
      <w:r w:rsidR="009725BF" w:rsidRPr="00CD22B2">
        <w:rPr>
          <w:rFonts w:ascii="Times New Roman" w:hAnsi="Times New Roman"/>
          <w:bCs/>
          <w:sz w:val="24"/>
          <w:szCs w:val="24"/>
          <w:lang w:eastAsia="cs-CZ"/>
        </w:rPr>
        <w:t xml:space="preserve">zavádza </w:t>
      </w:r>
      <w:r w:rsidRPr="00CD22B2">
        <w:rPr>
          <w:rFonts w:ascii="Times New Roman" w:hAnsi="Times New Roman"/>
          <w:bCs/>
          <w:sz w:val="24"/>
          <w:szCs w:val="24"/>
          <w:lang w:eastAsia="cs-CZ"/>
        </w:rPr>
        <w:t xml:space="preserve">povinnosť zverejniť zoznam s uvedením identifikačných údajov rodinného domu, na ktorého zateplenie bol poskytnutý príspevok. </w:t>
      </w:r>
      <w:r w:rsidR="008D28FF" w:rsidRPr="00CD22B2">
        <w:rPr>
          <w:rFonts w:ascii="Times New Roman" w:hAnsi="Times New Roman"/>
          <w:bCs/>
          <w:sz w:val="24"/>
          <w:szCs w:val="24"/>
          <w:lang w:eastAsia="cs-CZ"/>
        </w:rPr>
        <w:t xml:space="preserve">Verejnosť ako aj iný poskytovatelia </w:t>
      </w:r>
      <w:r w:rsidR="00B84B72" w:rsidRPr="00CD22B2">
        <w:rPr>
          <w:rFonts w:ascii="Times New Roman" w:hAnsi="Times New Roman"/>
          <w:bCs/>
          <w:sz w:val="24"/>
          <w:szCs w:val="24"/>
          <w:lang w:eastAsia="cs-CZ"/>
        </w:rPr>
        <w:t xml:space="preserve">podpory </w:t>
      </w:r>
      <w:r w:rsidR="008D28FF" w:rsidRPr="00CD22B2">
        <w:rPr>
          <w:rFonts w:ascii="Times New Roman" w:hAnsi="Times New Roman"/>
          <w:bCs/>
          <w:sz w:val="24"/>
          <w:szCs w:val="24"/>
          <w:lang w:eastAsia="cs-CZ"/>
        </w:rPr>
        <w:t xml:space="preserve">na národnej úrovni tak budú </w:t>
      </w:r>
      <w:r w:rsidR="00B84B72" w:rsidRPr="00CD22B2">
        <w:rPr>
          <w:rFonts w:ascii="Times New Roman" w:hAnsi="Times New Roman"/>
          <w:bCs/>
          <w:sz w:val="24"/>
          <w:szCs w:val="24"/>
          <w:lang w:eastAsia="cs-CZ"/>
        </w:rPr>
        <w:t xml:space="preserve">mať možnosť získať </w:t>
      </w:r>
      <w:r w:rsidR="008D28FF" w:rsidRPr="00CD22B2">
        <w:rPr>
          <w:rFonts w:ascii="Times New Roman" w:hAnsi="Times New Roman"/>
          <w:bCs/>
          <w:sz w:val="24"/>
          <w:szCs w:val="24"/>
          <w:lang w:eastAsia="cs-CZ"/>
        </w:rPr>
        <w:t>inform</w:t>
      </w:r>
      <w:r w:rsidR="00B84B72" w:rsidRPr="00CD22B2">
        <w:rPr>
          <w:rFonts w:ascii="Times New Roman" w:hAnsi="Times New Roman"/>
          <w:bCs/>
          <w:sz w:val="24"/>
          <w:szCs w:val="24"/>
          <w:lang w:eastAsia="cs-CZ"/>
        </w:rPr>
        <w:t>ácie</w:t>
      </w:r>
      <w:r w:rsidR="008D28FF" w:rsidRPr="00CD22B2">
        <w:rPr>
          <w:rFonts w:ascii="Times New Roman" w:hAnsi="Times New Roman"/>
          <w:bCs/>
          <w:sz w:val="24"/>
          <w:szCs w:val="24"/>
          <w:lang w:eastAsia="cs-CZ"/>
        </w:rPr>
        <w:t xml:space="preserve"> o podporených rodinných domoch.</w:t>
      </w:r>
    </w:p>
    <w:p w:rsidR="0062121F" w:rsidRPr="00CD22B2" w:rsidRDefault="0062121F" w:rsidP="00465483">
      <w:pPr>
        <w:spacing w:after="0" w:line="240" w:lineRule="auto"/>
        <w:jc w:val="both"/>
        <w:rPr>
          <w:rFonts w:ascii="Times New Roman" w:hAnsi="Times New Roman"/>
          <w:b/>
          <w:bCs/>
          <w:sz w:val="24"/>
          <w:szCs w:val="24"/>
          <w:lang w:eastAsia="cs-CZ"/>
        </w:rPr>
      </w:pPr>
    </w:p>
    <w:p w:rsidR="008D28FF" w:rsidRPr="00CD22B2" w:rsidRDefault="008D28FF" w:rsidP="008D28FF">
      <w:pPr>
        <w:spacing w:before="120"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K bod</w:t>
      </w:r>
      <w:r w:rsidR="00786818" w:rsidRPr="00CD22B2">
        <w:rPr>
          <w:rFonts w:ascii="Times New Roman" w:hAnsi="Times New Roman"/>
          <w:b/>
          <w:bCs/>
          <w:sz w:val="24"/>
          <w:szCs w:val="24"/>
          <w:lang w:eastAsia="cs-CZ"/>
        </w:rPr>
        <w:t>om</w:t>
      </w:r>
      <w:r w:rsidRPr="00CD22B2">
        <w:rPr>
          <w:rFonts w:ascii="Times New Roman" w:hAnsi="Times New Roman"/>
          <w:b/>
          <w:bCs/>
          <w:sz w:val="24"/>
          <w:szCs w:val="24"/>
          <w:lang w:eastAsia="cs-CZ"/>
        </w:rPr>
        <w:t xml:space="preserve"> </w:t>
      </w:r>
      <w:r w:rsidR="00365529" w:rsidRPr="00CD22B2">
        <w:rPr>
          <w:rFonts w:ascii="Times New Roman" w:hAnsi="Times New Roman"/>
          <w:b/>
          <w:bCs/>
          <w:sz w:val="24"/>
          <w:szCs w:val="24"/>
          <w:lang w:eastAsia="cs-CZ"/>
        </w:rPr>
        <w:t xml:space="preserve">16 </w:t>
      </w:r>
      <w:r w:rsidR="00786818" w:rsidRPr="00CD22B2">
        <w:rPr>
          <w:rFonts w:ascii="Times New Roman" w:hAnsi="Times New Roman"/>
          <w:b/>
          <w:bCs/>
          <w:sz w:val="24"/>
          <w:szCs w:val="24"/>
          <w:lang w:eastAsia="cs-CZ"/>
        </w:rPr>
        <w:t xml:space="preserve">až </w:t>
      </w:r>
      <w:r w:rsidR="00365529" w:rsidRPr="00CD22B2">
        <w:rPr>
          <w:rFonts w:ascii="Times New Roman" w:hAnsi="Times New Roman"/>
          <w:b/>
          <w:bCs/>
          <w:sz w:val="24"/>
          <w:szCs w:val="24"/>
          <w:lang w:eastAsia="cs-CZ"/>
        </w:rPr>
        <w:t>1</w:t>
      </w:r>
      <w:r w:rsidR="00B9258A" w:rsidRPr="00CD22B2">
        <w:rPr>
          <w:rFonts w:ascii="Times New Roman" w:hAnsi="Times New Roman"/>
          <w:b/>
          <w:bCs/>
          <w:sz w:val="24"/>
          <w:szCs w:val="24"/>
          <w:lang w:eastAsia="cs-CZ"/>
        </w:rPr>
        <w:t>9</w:t>
      </w:r>
      <w:r w:rsidRPr="00CD22B2">
        <w:rPr>
          <w:rFonts w:ascii="Times New Roman" w:hAnsi="Times New Roman"/>
          <w:b/>
          <w:bCs/>
          <w:sz w:val="24"/>
          <w:szCs w:val="24"/>
          <w:lang w:eastAsia="cs-CZ"/>
        </w:rPr>
        <w:t>:</w:t>
      </w:r>
    </w:p>
    <w:p w:rsidR="00786818" w:rsidRPr="00CD22B2" w:rsidRDefault="00786818" w:rsidP="008D28FF">
      <w:pPr>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N</w:t>
      </w:r>
      <w:r w:rsidR="008D28FF" w:rsidRPr="00CD22B2">
        <w:rPr>
          <w:rFonts w:ascii="Times New Roman" w:hAnsi="Times New Roman"/>
          <w:bCs/>
          <w:sz w:val="24"/>
          <w:szCs w:val="24"/>
          <w:lang w:eastAsia="cs-CZ"/>
        </w:rPr>
        <w:t xml:space="preserve">avrhuje </w:t>
      </w:r>
      <w:r w:rsidRPr="00CD22B2">
        <w:rPr>
          <w:rFonts w:ascii="Times New Roman" w:hAnsi="Times New Roman"/>
          <w:bCs/>
          <w:sz w:val="24"/>
          <w:szCs w:val="24"/>
          <w:lang w:eastAsia="cs-CZ"/>
        </w:rPr>
        <w:t xml:space="preserve">sa </w:t>
      </w:r>
      <w:r w:rsidR="008D28FF" w:rsidRPr="00CD22B2">
        <w:rPr>
          <w:rFonts w:ascii="Times New Roman" w:hAnsi="Times New Roman"/>
          <w:bCs/>
          <w:sz w:val="24"/>
          <w:szCs w:val="24"/>
          <w:lang w:eastAsia="cs-CZ"/>
        </w:rPr>
        <w:t xml:space="preserve">odobrať inšpektorovi poverenému výkonom štátneho dozoru oprávnenie udeľovať poriadkové pokuty a toto oprávnenie udeliť priamo </w:t>
      </w:r>
      <w:r w:rsidRPr="00CD22B2">
        <w:rPr>
          <w:rFonts w:ascii="Times New Roman" w:hAnsi="Times New Roman"/>
          <w:bCs/>
          <w:sz w:val="24"/>
          <w:szCs w:val="24"/>
          <w:lang w:eastAsia="cs-CZ"/>
        </w:rPr>
        <w:t xml:space="preserve">Štátnej energetickej inšpekcii. Štátna energetická inšpekcia tak okrem pokút za správne delikty bude môcť ukladať aj poriadkové pokuty. </w:t>
      </w:r>
    </w:p>
    <w:p w:rsidR="00786818" w:rsidRPr="00CD22B2" w:rsidRDefault="00786818" w:rsidP="00786818">
      <w:pPr>
        <w:spacing w:after="0" w:line="240" w:lineRule="auto"/>
        <w:jc w:val="both"/>
        <w:rPr>
          <w:rFonts w:ascii="Times New Roman" w:hAnsi="Times New Roman"/>
          <w:b/>
          <w:bCs/>
          <w:sz w:val="24"/>
          <w:szCs w:val="24"/>
          <w:lang w:eastAsia="cs-CZ"/>
        </w:rPr>
      </w:pPr>
    </w:p>
    <w:p w:rsidR="00012759" w:rsidRPr="00CD22B2" w:rsidRDefault="00012759" w:rsidP="00012759">
      <w:pPr>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 xml:space="preserve">K bodu </w:t>
      </w:r>
      <w:r w:rsidR="00B9258A" w:rsidRPr="00CD22B2">
        <w:rPr>
          <w:rFonts w:ascii="Times New Roman" w:hAnsi="Times New Roman"/>
          <w:b/>
          <w:bCs/>
          <w:sz w:val="24"/>
          <w:szCs w:val="24"/>
          <w:lang w:eastAsia="cs-CZ"/>
        </w:rPr>
        <w:t>20</w:t>
      </w:r>
      <w:r w:rsidR="005D56CA" w:rsidRPr="00CD22B2">
        <w:rPr>
          <w:rFonts w:ascii="Times New Roman" w:hAnsi="Times New Roman"/>
          <w:b/>
          <w:bCs/>
          <w:sz w:val="24"/>
          <w:szCs w:val="24"/>
          <w:lang w:eastAsia="cs-CZ"/>
        </w:rPr>
        <w:t>:</w:t>
      </w:r>
    </w:p>
    <w:p w:rsidR="00274496" w:rsidRPr="00CD22B2" w:rsidRDefault="00274496" w:rsidP="00274496">
      <w:pPr>
        <w:spacing w:before="120" w:after="0" w:line="240" w:lineRule="auto"/>
        <w:jc w:val="both"/>
        <w:rPr>
          <w:rFonts w:ascii="Times New Roman" w:eastAsia="Calibri" w:hAnsi="Times New Roman"/>
          <w:sz w:val="24"/>
          <w:szCs w:val="24"/>
        </w:rPr>
      </w:pPr>
      <w:r w:rsidRPr="00CD22B2">
        <w:rPr>
          <w:rFonts w:ascii="Times New Roman" w:eastAsia="Calibri" w:hAnsi="Times New Roman"/>
          <w:sz w:val="24"/>
          <w:szCs w:val="24"/>
        </w:rPr>
        <w:t>Doplnenie uvedeného ustanovenia spresňuje účinnosť ustanovení zákona v konaní o poskytnutí príspevku. Taktiež upravuje spresnenie účinnosti ustanovenia týkajúceho sa splnenia podmienky výmeny otvorových konštrukcií uskutočnenej zhotoviteľom, ktorý má vydanú licenciu na</w:t>
      </w:r>
      <w:r w:rsidR="00AA08B9" w:rsidRPr="00CD22B2">
        <w:rPr>
          <w:rFonts w:ascii="Times New Roman" w:eastAsia="Calibri" w:hAnsi="Times New Roman"/>
          <w:sz w:val="24"/>
          <w:szCs w:val="24"/>
        </w:rPr>
        <w:t> </w:t>
      </w:r>
      <w:r w:rsidRPr="00CD22B2">
        <w:rPr>
          <w:rFonts w:ascii="Times New Roman" w:eastAsia="Calibri" w:hAnsi="Times New Roman"/>
          <w:sz w:val="24"/>
          <w:szCs w:val="24"/>
        </w:rPr>
        <w:t>zabudovanie vonkajších otvorových konštrukcií</w:t>
      </w:r>
      <w:r w:rsidR="00AA08B9" w:rsidRPr="00CD22B2">
        <w:rPr>
          <w:rFonts w:ascii="Times New Roman" w:eastAsia="Calibri" w:hAnsi="Times New Roman"/>
          <w:sz w:val="24"/>
          <w:szCs w:val="24"/>
        </w:rPr>
        <w:t xml:space="preserve"> do stavby.</w:t>
      </w:r>
      <w:r w:rsidRPr="00CD22B2">
        <w:rPr>
          <w:rFonts w:ascii="Times New Roman" w:eastAsia="Calibri" w:hAnsi="Times New Roman"/>
          <w:sz w:val="24"/>
          <w:szCs w:val="24"/>
        </w:rPr>
        <w:t xml:space="preserve"> </w:t>
      </w:r>
    </w:p>
    <w:p w:rsidR="00274496" w:rsidRPr="00CD22B2" w:rsidRDefault="00274496" w:rsidP="00274496">
      <w:pPr>
        <w:spacing w:before="120" w:after="0" w:line="240" w:lineRule="auto"/>
        <w:jc w:val="both"/>
        <w:rPr>
          <w:rFonts w:ascii="Times New Roman" w:eastAsia="Calibri" w:hAnsi="Times New Roman"/>
          <w:sz w:val="24"/>
          <w:szCs w:val="24"/>
        </w:rPr>
      </w:pPr>
    </w:p>
    <w:p w:rsidR="008A576A" w:rsidRPr="00CD22B2" w:rsidRDefault="008A576A" w:rsidP="008A576A">
      <w:pPr>
        <w:pStyle w:val="Zkladntext3"/>
        <w:spacing w:after="0"/>
        <w:rPr>
          <w:b/>
          <w:bCs/>
          <w:sz w:val="24"/>
          <w:szCs w:val="24"/>
        </w:rPr>
      </w:pPr>
      <w:r w:rsidRPr="00CD22B2">
        <w:rPr>
          <w:b/>
          <w:bCs/>
          <w:sz w:val="24"/>
          <w:szCs w:val="24"/>
        </w:rPr>
        <w:t>Čl. II</w:t>
      </w:r>
    </w:p>
    <w:p w:rsidR="00310FC1" w:rsidRPr="00CD22B2" w:rsidRDefault="00982C01" w:rsidP="00B62CE4">
      <w:pPr>
        <w:pStyle w:val="Zkladntext3"/>
        <w:spacing w:before="120" w:after="0"/>
        <w:rPr>
          <w:b/>
          <w:bCs/>
          <w:sz w:val="24"/>
          <w:szCs w:val="24"/>
        </w:rPr>
      </w:pPr>
      <w:r w:rsidRPr="00CD22B2">
        <w:rPr>
          <w:bCs/>
          <w:sz w:val="24"/>
          <w:szCs w:val="24"/>
        </w:rPr>
        <w:t xml:space="preserve">Ustanovenie </w:t>
      </w:r>
      <w:r w:rsidRPr="00CD22B2">
        <w:rPr>
          <w:sz w:val="24"/>
          <w:szCs w:val="24"/>
        </w:rPr>
        <w:t xml:space="preserve">upravuje účinnosť </w:t>
      </w:r>
      <w:r w:rsidR="00352A8D" w:rsidRPr="00CD22B2">
        <w:rPr>
          <w:sz w:val="24"/>
          <w:szCs w:val="24"/>
        </w:rPr>
        <w:t>zákona</w:t>
      </w:r>
      <w:r w:rsidR="00402C74" w:rsidRPr="00CD22B2">
        <w:rPr>
          <w:sz w:val="24"/>
          <w:szCs w:val="24"/>
        </w:rPr>
        <w:t>.</w:t>
      </w:r>
    </w:p>
    <w:sectPr w:rsidR="00310FC1" w:rsidRPr="00CD22B2" w:rsidSect="000A16D7">
      <w:headerReference w:type="default" r:id="rId8"/>
      <w:footerReference w:type="default" r:id="rId9"/>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91" w:rsidRDefault="00681C91" w:rsidP="00133B7F">
      <w:pPr>
        <w:spacing w:after="0" w:line="240" w:lineRule="auto"/>
      </w:pPr>
      <w:r>
        <w:separator/>
      </w:r>
    </w:p>
  </w:endnote>
  <w:endnote w:type="continuationSeparator" w:id="0">
    <w:p w:rsidR="00681C91" w:rsidRDefault="00681C91" w:rsidP="0013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337945"/>
      <w:docPartObj>
        <w:docPartGallery w:val="Page Numbers (Bottom of Page)"/>
        <w:docPartUnique/>
      </w:docPartObj>
    </w:sdtPr>
    <w:sdtEndPr>
      <w:rPr>
        <w:rFonts w:ascii="Times New Roman" w:hAnsi="Times New Roman"/>
      </w:rPr>
    </w:sdtEndPr>
    <w:sdtContent>
      <w:p w:rsidR="000A16D7" w:rsidRPr="000A16D7" w:rsidRDefault="006B010E">
        <w:pPr>
          <w:pStyle w:val="Pta"/>
          <w:jc w:val="center"/>
          <w:rPr>
            <w:rFonts w:ascii="Times New Roman" w:hAnsi="Times New Roman"/>
          </w:rPr>
        </w:pPr>
        <w:r w:rsidRPr="000A16D7">
          <w:rPr>
            <w:rFonts w:ascii="Times New Roman" w:hAnsi="Times New Roman"/>
          </w:rPr>
          <w:fldChar w:fldCharType="begin"/>
        </w:r>
        <w:r w:rsidR="000A16D7" w:rsidRPr="000A16D7">
          <w:rPr>
            <w:rFonts w:ascii="Times New Roman" w:hAnsi="Times New Roman"/>
          </w:rPr>
          <w:instrText>PAGE   \* MERGEFORMAT</w:instrText>
        </w:r>
        <w:r w:rsidRPr="000A16D7">
          <w:rPr>
            <w:rFonts w:ascii="Times New Roman" w:hAnsi="Times New Roman"/>
          </w:rPr>
          <w:fldChar w:fldCharType="separate"/>
        </w:r>
        <w:r w:rsidR="008B279D">
          <w:rPr>
            <w:rFonts w:ascii="Times New Roman" w:hAnsi="Times New Roman"/>
            <w:noProof/>
          </w:rPr>
          <w:t>4</w:t>
        </w:r>
        <w:r w:rsidRPr="000A16D7">
          <w:rPr>
            <w:rFonts w:ascii="Times New Roman" w:hAnsi="Times New Roman"/>
          </w:rPr>
          <w:fldChar w:fldCharType="end"/>
        </w:r>
      </w:p>
    </w:sdtContent>
  </w:sdt>
  <w:p w:rsidR="00133B7F" w:rsidRDefault="00133B7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91" w:rsidRDefault="00681C91" w:rsidP="00133B7F">
      <w:pPr>
        <w:spacing w:after="0" w:line="240" w:lineRule="auto"/>
      </w:pPr>
      <w:r>
        <w:separator/>
      </w:r>
    </w:p>
  </w:footnote>
  <w:footnote w:type="continuationSeparator" w:id="0">
    <w:p w:rsidR="00681C91" w:rsidRDefault="00681C91" w:rsidP="0013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7F" w:rsidRDefault="00133B7F" w:rsidP="00133B7F">
    <w:pPr>
      <w:pStyle w:val="Hlavika"/>
      <w:tabs>
        <w:tab w:val="clear" w:pos="4536"/>
        <w:tab w:val="clear" w:pos="9072"/>
        <w:tab w:val="left" w:pos="6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72ADD"/>
    <w:multiLevelType w:val="hybridMultilevel"/>
    <w:tmpl w:val="334EA772"/>
    <w:lvl w:ilvl="0" w:tplc="BCCA19EE">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ind w:left="2880" w:hanging="360"/>
      </w:pPr>
      <w:rPr>
        <w:rFonts w:cs="Times New Roman"/>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1D255A13"/>
    <w:multiLevelType w:val="hybridMultilevel"/>
    <w:tmpl w:val="8806C274"/>
    <w:lvl w:ilvl="0" w:tplc="7464AD2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44B10D0B"/>
    <w:multiLevelType w:val="hybridMultilevel"/>
    <w:tmpl w:val="288A8C48"/>
    <w:lvl w:ilvl="0" w:tplc="C8004CA4">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ind w:left="2880" w:hanging="360"/>
      </w:pPr>
      <w:rPr>
        <w:rFonts w:cs="Times New Roman"/>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58A1704C"/>
    <w:multiLevelType w:val="hybridMultilevel"/>
    <w:tmpl w:val="62C82976"/>
    <w:lvl w:ilvl="0" w:tplc="BAE0CAD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5BAC2265"/>
    <w:multiLevelType w:val="multilevel"/>
    <w:tmpl w:val="115A064E"/>
    <w:lvl w:ilvl="0">
      <w:start w:val="1"/>
      <w:numFmt w:val="decimal"/>
      <w:lvlText w:val="(%1)"/>
      <w:lvlJc w:val="left"/>
      <w:pPr>
        <w:tabs>
          <w:tab w:val="num" w:pos="644"/>
        </w:tabs>
        <w:ind w:left="0" w:firstLine="284"/>
      </w:pPr>
      <w:rPr>
        <w:rFonts w:ascii="Times New Roman" w:hAnsi="Times New Roman" w:cs="Times New Roman" w:hint="default"/>
        <w:b w:val="0"/>
        <w:bCs w:val="0"/>
        <w:i w:val="0"/>
        <w:iCs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5D8344CF"/>
    <w:multiLevelType w:val="hybridMultilevel"/>
    <w:tmpl w:val="6136CB1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FC1712"/>
    <w:multiLevelType w:val="hybridMultilevel"/>
    <w:tmpl w:val="E982BB58"/>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ind w:left="2880" w:hanging="360"/>
      </w:pPr>
      <w:rPr>
        <w:rFonts w:cs="Times New Roman"/>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69BA52BC"/>
    <w:multiLevelType w:val="hybridMultilevel"/>
    <w:tmpl w:val="8D9C0DD6"/>
    <w:lvl w:ilvl="0" w:tplc="48EE3968">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ind w:left="2880" w:hanging="360"/>
      </w:pPr>
      <w:rPr>
        <w:rFonts w:cs="Times New Roman"/>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4539"/>
    <w:rsid w:val="00006EBA"/>
    <w:rsid w:val="00012759"/>
    <w:rsid w:val="0002477D"/>
    <w:rsid w:val="000263F0"/>
    <w:rsid w:val="00066825"/>
    <w:rsid w:val="00075EF5"/>
    <w:rsid w:val="00077B4A"/>
    <w:rsid w:val="00085E10"/>
    <w:rsid w:val="00087D9E"/>
    <w:rsid w:val="00095D98"/>
    <w:rsid w:val="000979C7"/>
    <w:rsid w:val="000A16D7"/>
    <w:rsid w:val="000A1D5B"/>
    <w:rsid w:val="000B384F"/>
    <w:rsid w:val="000B642D"/>
    <w:rsid w:val="000C0E46"/>
    <w:rsid w:val="000C34C2"/>
    <w:rsid w:val="000D5FBF"/>
    <w:rsid w:val="000D6DE0"/>
    <w:rsid w:val="000D7DBD"/>
    <w:rsid w:val="000E2928"/>
    <w:rsid w:val="000E4F38"/>
    <w:rsid w:val="000E5E48"/>
    <w:rsid w:val="000E5FC2"/>
    <w:rsid w:val="00101563"/>
    <w:rsid w:val="00106553"/>
    <w:rsid w:val="00115787"/>
    <w:rsid w:val="00117C3B"/>
    <w:rsid w:val="001220C7"/>
    <w:rsid w:val="0013120D"/>
    <w:rsid w:val="00132F5E"/>
    <w:rsid w:val="00133B7F"/>
    <w:rsid w:val="00137593"/>
    <w:rsid w:val="00145ED0"/>
    <w:rsid w:val="001524C2"/>
    <w:rsid w:val="001664E8"/>
    <w:rsid w:val="00177FE4"/>
    <w:rsid w:val="00180859"/>
    <w:rsid w:val="001811B3"/>
    <w:rsid w:val="0018555D"/>
    <w:rsid w:val="00187EE8"/>
    <w:rsid w:val="0019286C"/>
    <w:rsid w:val="001934B5"/>
    <w:rsid w:val="0019599B"/>
    <w:rsid w:val="00196EC5"/>
    <w:rsid w:val="001A256C"/>
    <w:rsid w:val="001B579D"/>
    <w:rsid w:val="001C3E17"/>
    <w:rsid w:val="001C6FA8"/>
    <w:rsid w:val="001D532A"/>
    <w:rsid w:val="001D5700"/>
    <w:rsid w:val="001D5DED"/>
    <w:rsid w:val="001E2454"/>
    <w:rsid w:val="001F6EFC"/>
    <w:rsid w:val="0020340E"/>
    <w:rsid w:val="002062F4"/>
    <w:rsid w:val="00231FBB"/>
    <w:rsid w:val="00232312"/>
    <w:rsid w:val="00233D6C"/>
    <w:rsid w:val="00240BC1"/>
    <w:rsid w:val="00242660"/>
    <w:rsid w:val="00261110"/>
    <w:rsid w:val="00266D38"/>
    <w:rsid w:val="00267466"/>
    <w:rsid w:val="002717D8"/>
    <w:rsid w:val="00274496"/>
    <w:rsid w:val="0027616B"/>
    <w:rsid w:val="0029131B"/>
    <w:rsid w:val="00297CEB"/>
    <w:rsid w:val="002C6CA3"/>
    <w:rsid w:val="002D29DE"/>
    <w:rsid w:val="002E2B23"/>
    <w:rsid w:val="002F447D"/>
    <w:rsid w:val="002F44D8"/>
    <w:rsid w:val="002F7D67"/>
    <w:rsid w:val="00304802"/>
    <w:rsid w:val="00310D69"/>
    <w:rsid w:val="00310FC1"/>
    <w:rsid w:val="003160F5"/>
    <w:rsid w:val="00316961"/>
    <w:rsid w:val="003202AE"/>
    <w:rsid w:val="00321E32"/>
    <w:rsid w:val="0032352B"/>
    <w:rsid w:val="003404AB"/>
    <w:rsid w:val="00342E1D"/>
    <w:rsid w:val="00352A8D"/>
    <w:rsid w:val="00355DA7"/>
    <w:rsid w:val="00365529"/>
    <w:rsid w:val="00367B84"/>
    <w:rsid w:val="003770A2"/>
    <w:rsid w:val="003849DC"/>
    <w:rsid w:val="0038545B"/>
    <w:rsid w:val="00392A62"/>
    <w:rsid w:val="00397C04"/>
    <w:rsid w:val="003C787A"/>
    <w:rsid w:val="003E091D"/>
    <w:rsid w:val="003F4390"/>
    <w:rsid w:val="003F5D55"/>
    <w:rsid w:val="003F759F"/>
    <w:rsid w:val="00402C74"/>
    <w:rsid w:val="004171B7"/>
    <w:rsid w:val="00420C85"/>
    <w:rsid w:val="00431155"/>
    <w:rsid w:val="004477C2"/>
    <w:rsid w:val="004507CE"/>
    <w:rsid w:val="00465483"/>
    <w:rsid w:val="0046737F"/>
    <w:rsid w:val="004708CE"/>
    <w:rsid w:val="00473DDA"/>
    <w:rsid w:val="004776B2"/>
    <w:rsid w:val="004940BF"/>
    <w:rsid w:val="004B3CAB"/>
    <w:rsid w:val="004B7491"/>
    <w:rsid w:val="004B7724"/>
    <w:rsid w:val="004B7B0D"/>
    <w:rsid w:val="004D3D2F"/>
    <w:rsid w:val="004D7A74"/>
    <w:rsid w:val="004D7DD0"/>
    <w:rsid w:val="004E113B"/>
    <w:rsid w:val="004E57B3"/>
    <w:rsid w:val="004F20FA"/>
    <w:rsid w:val="0051087F"/>
    <w:rsid w:val="00532B89"/>
    <w:rsid w:val="00536093"/>
    <w:rsid w:val="00556253"/>
    <w:rsid w:val="005575CC"/>
    <w:rsid w:val="005611E2"/>
    <w:rsid w:val="0056447B"/>
    <w:rsid w:val="00567D43"/>
    <w:rsid w:val="00585382"/>
    <w:rsid w:val="00587EBC"/>
    <w:rsid w:val="00593B9F"/>
    <w:rsid w:val="00597512"/>
    <w:rsid w:val="005C5C4E"/>
    <w:rsid w:val="005C773E"/>
    <w:rsid w:val="005D56CA"/>
    <w:rsid w:val="005D6909"/>
    <w:rsid w:val="005F057D"/>
    <w:rsid w:val="005F433B"/>
    <w:rsid w:val="005F54FB"/>
    <w:rsid w:val="005F5E8E"/>
    <w:rsid w:val="006024E8"/>
    <w:rsid w:val="006057C9"/>
    <w:rsid w:val="00611118"/>
    <w:rsid w:val="00612A26"/>
    <w:rsid w:val="00616C77"/>
    <w:rsid w:val="0062121F"/>
    <w:rsid w:val="006220F9"/>
    <w:rsid w:val="00631CA4"/>
    <w:rsid w:val="006336CB"/>
    <w:rsid w:val="00637298"/>
    <w:rsid w:val="00637886"/>
    <w:rsid w:val="00640696"/>
    <w:rsid w:val="00652359"/>
    <w:rsid w:val="006655E9"/>
    <w:rsid w:val="006701A6"/>
    <w:rsid w:val="00670E70"/>
    <w:rsid w:val="00672660"/>
    <w:rsid w:val="00681C91"/>
    <w:rsid w:val="00686753"/>
    <w:rsid w:val="00690A3A"/>
    <w:rsid w:val="006A6EDD"/>
    <w:rsid w:val="006B010E"/>
    <w:rsid w:val="006B467D"/>
    <w:rsid w:val="006B4A28"/>
    <w:rsid w:val="006E383A"/>
    <w:rsid w:val="006E5FA6"/>
    <w:rsid w:val="006F5ADD"/>
    <w:rsid w:val="006F7AD3"/>
    <w:rsid w:val="007046A2"/>
    <w:rsid w:val="00712F07"/>
    <w:rsid w:val="007162DF"/>
    <w:rsid w:val="00722099"/>
    <w:rsid w:val="007268FC"/>
    <w:rsid w:val="00744578"/>
    <w:rsid w:val="00753546"/>
    <w:rsid w:val="00756E0D"/>
    <w:rsid w:val="007627D0"/>
    <w:rsid w:val="007747C5"/>
    <w:rsid w:val="00774A8C"/>
    <w:rsid w:val="0077555D"/>
    <w:rsid w:val="007756F7"/>
    <w:rsid w:val="0077650D"/>
    <w:rsid w:val="00786818"/>
    <w:rsid w:val="007879DD"/>
    <w:rsid w:val="007A2B6A"/>
    <w:rsid w:val="007A4A4C"/>
    <w:rsid w:val="007C797B"/>
    <w:rsid w:val="007D3022"/>
    <w:rsid w:val="007D46E3"/>
    <w:rsid w:val="007D5FCB"/>
    <w:rsid w:val="007D66EC"/>
    <w:rsid w:val="007E0A32"/>
    <w:rsid w:val="007E2448"/>
    <w:rsid w:val="007F556E"/>
    <w:rsid w:val="007F58A1"/>
    <w:rsid w:val="007F5A32"/>
    <w:rsid w:val="00801A98"/>
    <w:rsid w:val="00802DB5"/>
    <w:rsid w:val="00805B71"/>
    <w:rsid w:val="00810B79"/>
    <w:rsid w:val="00837203"/>
    <w:rsid w:val="00850C22"/>
    <w:rsid w:val="00855258"/>
    <w:rsid w:val="008766DF"/>
    <w:rsid w:val="00885622"/>
    <w:rsid w:val="00893590"/>
    <w:rsid w:val="00897594"/>
    <w:rsid w:val="008A576A"/>
    <w:rsid w:val="008A78A7"/>
    <w:rsid w:val="008B279D"/>
    <w:rsid w:val="008C328B"/>
    <w:rsid w:val="008C611A"/>
    <w:rsid w:val="008C7074"/>
    <w:rsid w:val="008D28FF"/>
    <w:rsid w:val="008D4574"/>
    <w:rsid w:val="008D49A6"/>
    <w:rsid w:val="008D6F69"/>
    <w:rsid w:val="008F1AF4"/>
    <w:rsid w:val="008F1BB0"/>
    <w:rsid w:val="008F3F25"/>
    <w:rsid w:val="00903BCB"/>
    <w:rsid w:val="00912897"/>
    <w:rsid w:val="00933D31"/>
    <w:rsid w:val="00944746"/>
    <w:rsid w:val="00946B97"/>
    <w:rsid w:val="00952FA7"/>
    <w:rsid w:val="0095617D"/>
    <w:rsid w:val="00972270"/>
    <w:rsid w:val="009725BF"/>
    <w:rsid w:val="00975D9E"/>
    <w:rsid w:val="00982C01"/>
    <w:rsid w:val="00990C31"/>
    <w:rsid w:val="00996D6A"/>
    <w:rsid w:val="009A15AF"/>
    <w:rsid w:val="009A46E6"/>
    <w:rsid w:val="009A5B3A"/>
    <w:rsid w:val="009A7D5C"/>
    <w:rsid w:val="009C2F6B"/>
    <w:rsid w:val="009D6108"/>
    <w:rsid w:val="009E0CCF"/>
    <w:rsid w:val="009F1376"/>
    <w:rsid w:val="009F252C"/>
    <w:rsid w:val="009F7407"/>
    <w:rsid w:val="00A245CC"/>
    <w:rsid w:val="00A257C3"/>
    <w:rsid w:val="00A316B3"/>
    <w:rsid w:val="00A32FCA"/>
    <w:rsid w:val="00A405CA"/>
    <w:rsid w:val="00A40BF1"/>
    <w:rsid w:val="00A41245"/>
    <w:rsid w:val="00A46509"/>
    <w:rsid w:val="00A756E2"/>
    <w:rsid w:val="00A76CCB"/>
    <w:rsid w:val="00A83FED"/>
    <w:rsid w:val="00A84728"/>
    <w:rsid w:val="00A934A4"/>
    <w:rsid w:val="00A93767"/>
    <w:rsid w:val="00A9603C"/>
    <w:rsid w:val="00A96E44"/>
    <w:rsid w:val="00AA08B9"/>
    <w:rsid w:val="00AA59B1"/>
    <w:rsid w:val="00AB45C4"/>
    <w:rsid w:val="00AD0A9A"/>
    <w:rsid w:val="00AD6855"/>
    <w:rsid w:val="00AD6F29"/>
    <w:rsid w:val="00AE5D60"/>
    <w:rsid w:val="00AF1431"/>
    <w:rsid w:val="00AF4A46"/>
    <w:rsid w:val="00B0044F"/>
    <w:rsid w:val="00B14DF4"/>
    <w:rsid w:val="00B213EF"/>
    <w:rsid w:val="00B21626"/>
    <w:rsid w:val="00B23A65"/>
    <w:rsid w:val="00B27DB3"/>
    <w:rsid w:val="00B32A55"/>
    <w:rsid w:val="00B33EE0"/>
    <w:rsid w:val="00B34911"/>
    <w:rsid w:val="00B372FB"/>
    <w:rsid w:val="00B40022"/>
    <w:rsid w:val="00B43610"/>
    <w:rsid w:val="00B453A8"/>
    <w:rsid w:val="00B465E3"/>
    <w:rsid w:val="00B53AA5"/>
    <w:rsid w:val="00B55BBC"/>
    <w:rsid w:val="00B62CE4"/>
    <w:rsid w:val="00B670AA"/>
    <w:rsid w:val="00B740AF"/>
    <w:rsid w:val="00B80853"/>
    <w:rsid w:val="00B84B72"/>
    <w:rsid w:val="00B9258A"/>
    <w:rsid w:val="00B9611C"/>
    <w:rsid w:val="00BB0D07"/>
    <w:rsid w:val="00BB1689"/>
    <w:rsid w:val="00BC025F"/>
    <w:rsid w:val="00BD4A9D"/>
    <w:rsid w:val="00BE6A27"/>
    <w:rsid w:val="00BF3EE9"/>
    <w:rsid w:val="00C00462"/>
    <w:rsid w:val="00C066FB"/>
    <w:rsid w:val="00C2236B"/>
    <w:rsid w:val="00C2459D"/>
    <w:rsid w:val="00C270D3"/>
    <w:rsid w:val="00C3712F"/>
    <w:rsid w:val="00C45259"/>
    <w:rsid w:val="00C454CD"/>
    <w:rsid w:val="00C52656"/>
    <w:rsid w:val="00C54D55"/>
    <w:rsid w:val="00C55793"/>
    <w:rsid w:val="00C77DDE"/>
    <w:rsid w:val="00C805F5"/>
    <w:rsid w:val="00C8362B"/>
    <w:rsid w:val="00C94FE6"/>
    <w:rsid w:val="00CA7C86"/>
    <w:rsid w:val="00CB786E"/>
    <w:rsid w:val="00CC01C8"/>
    <w:rsid w:val="00CC3E63"/>
    <w:rsid w:val="00CD22B2"/>
    <w:rsid w:val="00CD5D6A"/>
    <w:rsid w:val="00CD7F05"/>
    <w:rsid w:val="00CE2F4B"/>
    <w:rsid w:val="00CE37B6"/>
    <w:rsid w:val="00D11F2F"/>
    <w:rsid w:val="00D20101"/>
    <w:rsid w:val="00D33F34"/>
    <w:rsid w:val="00D34C72"/>
    <w:rsid w:val="00D35917"/>
    <w:rsid w:val="00D4195A"/>
    <w:rsid w:val="00D41A03"/>
    <w:rsid w:val="00D457E8"/>
    <w:rsid w:val="00D45830"/>
    <w:rsid w:val="00D75560"/>
    <w:rsid w:val="00D927CF"/>
    <w:rsid w:val="00D93E39"/>
    <w:rsid w:val="00DA1383"/>
    <w:rsid w:val="00DA4539"/>
    <w:rsid w:val="00DB1DE3"/>
    <w:rsid w:val="00DB4022"/>
    <w:rsid w:val="00DC25C5"/>
    <w:rsid w:val="00DC5EDD"/>
    <w:rsid w:val="00DD40E7"/>
    <w:rsid w:val="00DD694F"/>
    <w:rsid w:val="00DD71EE"/>
    <w:rsid w:val="00DE150B"/>
    <w:rsid w:val="00DE345E"/>
    <w:rsid w:val="00DE5AF2"/>
    <w:rsid w:val="00DF2753"/>
    <w:rsid w:val="00DF4CE6"/>
    <w:rsid w:val="00E00EA4"/>
    <w:rsid w:val="00E062A8"/>
    <w:rsid w:val="00E10BAB"/>
    <w:rsid w:val="00E243A6"/>
    <w:rsid w:val="00E43F27"/>
    <w:rsid w:val="00E55FEE"/>
    <w:rsid w:val="00E75B16"/>
    <w:rsid w:val="00E80B20"/>
    <w:rsid w:val="00E87140"/>
    <w:rsid w:val="00E90544"/>
    <w:rsid w:val="00E9309F"/>
    <w:rsid w:val="00EB373D"/>
    <w:rsid w:val="00EB498F"/>
    <w:rsid w:val="00EB4AA9"/>
    <w:rsid w:val="00EC0698"/>
    <w:rsid w:val="00ED2384"/>
    <w:rsid w:val="00EE25A5"/>
    <w:rsid w:val="00EE3627"/>
    <w:rsid w:val="00EF59DA"/>
    <w:rsid w:val="00F02ECE"/>
    <w:rsid w:val="00F22281"/>
    <w:rsid w:val="00F253EC"/>
    <w:rsid w:val="00F3749E"/>
    <w:rsid w:val="00F42D05"/>
    <w:rsid w:val="00F439AA"/>
    <w:rsid w:val="00F474D9"/>
    <w:rsid w:val="00F60AC1"/>
    <w:rsid w:val="00F652CF"/>
    <w:rsid w:val="00F817E6"/>
    <w:rsid w:val="00F868CA"/>
    <w:rsid w:val="00F93AC8"/>
    <w:rsid w:val="00FA0713"/>
    <w:rsid w:val="00FB0D55"/>
    <w:rsid w:val="00FB3EC8"/>
    <w:rsid w:val="00FC6B9B"/>
    <w:rsid w:val="00FD032F"/>
    <w:rsid w:val="00FD3366"/>
    <w:rsid w:val="00FE67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600AF-BCEF-40A3-B381-EA4E604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4539"/>
    <w:rPr>
      <w:rFonts w:ascii="Calibri" w:eastAsia="Times New Roman" w:hAnsi="Calibri" w:cs="Times New Roman"/>
    </w:rPr>
  </w:style>
  <w:style w:type="paragraph" w:styleId="Nadpis1">
    <w:name w:val="heading 1"/>
    <w:basedOn w:val="Normlny"/>
    <w:next w:val="Normlny"/>
    <w:link w:val="Nadpis1Char"/>
    <w:uiPriority w:val="9"/>
    <w:qFormat/>
    <w:rsid w:val="00A9603C"/>
    <w:pPr>
      <w:keepNext/>
      <w:spacing w:before="120" w:after="0" w:line="240" w:lineRule="auto"/>
      <w:jc w:val="both"/>
      <w:outlineLvl w:val="0"/>
    </w:pPr>
    <w:rPr>
      <w:rFonts w:ascii="Times New Roman" w:hAnsi="Times New Roman"/>
      <w:b/>
      <w:bCs/>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A4539"/>
    <w:pPr>
      <w:spacing w:after="120"/>
    </w:pPr>
  </w:style>
  <w:style w:type="character" w:customStyle="1" w:styleId="ZkladntextChar">
    <w:name w:val="Základný text Char"/>
    <w:basedOn w:val="Predvolenpsmoodseku"/>
    <w:link w:val="Zkladntext"/>
    <w:uiPriority w:val="99"/>
    <w:rsid w:val="00DA4539"/>
    <w:rPr>
      <w:rFonts w:ascii="Calibri" w:eastAsia="Times New Roman" w:hAnsi="Calibri" w:cs="Times New Roman"/>
    </w:rPr>
  </w:style>
  <w:style w:type="paragraph" w:styleId="Zkladntext3">
    <w:name w:val="Body Text 3"/>
    <w:basedOn w:val="Normlny"/>
    <w:link w:val="Zkladntext3Char"/>
    <w:uiPriority w:val="99"/>
    <w:unhideWhenUsed/>
    <w:rsid w:val="00DA4539"/>
    <w:pPr>
      <w:spacing w:after="120" w:line="240" w:lineRule="auto"/>
      <w:jc w:val="both"/>
    </w:pPr>
    <w:rPr>
      <w:rFonts w:ascii="Times New Roman" w:hAnsi="Times New Roman"/>
      <w:sz w:val="28"/>
      <w:szCs w:val="20"/>
      <w:lang w:eastAsia="cs-CZ"/>
    </w:rPr>
  </w:style>
  <w:style w:type="character" w:customStyle="1" w:styleId="Zkladntext3Char">
    <w:name w:val="Základný text 3 Char"/>
    <w:basedOn w:val="Predvolenpsmoodseku"/>
    <w:link w:val="Zkladntext3"/>
    <w:uiPriority w:val="99"/>
    <w:rsid w:val="00DA4539"/>
    <w:rPr>
      <w:rFonts w:ascii="Times New Roman" w:eastAsia="Times New Roman" w:hAnsi="Times New Roman" w:cs="Times New Roman"/>
      <w:sz w:val="28"/>
      <w:szCs w:val="20"/>
      <w:lang w:eastAsia="cs-CZ"/>
    </w:rPr>
  </w:style>
  <w:style w:type="character" w:customStyle="1" w:styleId="Nadpis1Char">
    <w:name w:val="Nadpis 1 Char"/>
    <w:basedOn w:val="Predvolenpsmoodseku"/>
    <w:link w:val="Nadpis1"/>
    <w:uiPriority w:val="9"/>
    <w:rsid w:val="00A9603C"/>
    <w:rPr>
      <w:rFonts w:ascii="Times New Roman" w:eastAsia="Times New Roman" w:hAnsi="Times New Roman" w:cs="Times New Roman"/>
      <w:b/>
      <w:bCs/>
      <w:sz w:val="24"/>
      <w:szCs w:val="24"/>
      <w:lang w:eastAsia="cs-CZ"/>
    </w:rPr>
  </w:style>
  <w:style w:type="paragraph" w:styleId="Zkladntext2">
    <w:name w:val="Body Text 2"/>
    <w:basedOn w:val="Normlny"/>
    <w:link w:val="Zkladntext2Char"/>
    <w:uiPriority w:val="99"/>
    <w:rsid w:val="00A9603C"/>
    <w:pPr>
      <w:spacing w:before="120" w:after="120" w:line="480" w:lineRule="auto"/>
      <w:jc w:val="both"/>
    </w:pPr>
    <w:rPr>
      <w:rFonts w:ascii="Times New Roman" w:hAnsi="Times New Roman"/>
      <w:sz w:val="24"/>
      <w:szCs w:val="24"/>
      <w:lang w:eastAsia="cs-CZ"/>
    </w:rPr>
  </w:style>
  <w:style w:type="character" w:customStyle="1" w:styleId="Zkladntext2Char">
    <w:name w:val="Základný text 2 Char"/>
    <w:basedOn w:val="Predvolenpsmoodseku"/>
    <w:link w:val="Zkladntext2"/>
    <w:uiPriority w:val="99"/>
    <w:rsid w:val="00A9603C"/>
    <w:rPr>
      <w:rFonts w:ascii="Times New Roman" w:eastAsia="Times New Roman" w:hAnsi="Times New Roman" w:cs="Times New Roman"/>
      <w:sz w:val="24"/>
      <w:szCs w:val="24"/>
      <w:lang w:eastAsia="cs-CZ"/>
    </w:rPr>
  </w:style>
  <w:style w:type="paragraph" w:customStyle="1" w:styleId="BodyTextIndent21">
    <w:name w:val="Body Text Indent 21"/>
    <w:basedOn w:val="Normlny"/>
    <w:uiPriority w:val="99"/>
    <w:rsid w:val="00A9603C"/>
    <w:pPr>
      <w:spacing w:after="0" w:line="360" w:lineRule="auto"/>
      <w:ind w:left="426"/>
      <w:jc w:val="both"/>
    </w:pPr>
    <w:rPr>
      <w:rFonts w:ascii="Times New Roman" w:hAnsi="Times New Roman"/>
      <w:sz w:val="24"/>
      <w:szCs w:val="24"/>
      <w:lang w:eastAsia="sk-SK"/>
    </w:rPr>
  </w:style>
  <w:style w:type="paragraph" w:styleId="Zarkazkladnhotextu2">
    <w:name w:val="Body Text Indent 2"/>
    <w:basedOn w:val="Normlny"/>
    <w:link w:val="Zarkazkladnhotextu2Char"/>
    <w:uiPriority w:val="99"/>
    <w:unhideWhenUsed/>
    <w:rsid w:val="00B55BB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55BBC"/>
    <w:rPr>
      <w:rFonts w:ascii="Calibri" w:eastAsia="Times New Roman" w:hAnsi="Calibri" w:cs="Times New Roman"/>
    </w:rPr>
  </w:style>
  <w:style w:type="paragraph" w:styleId="Zarkazkladnhotextu">
    <w:name w:val="Body Text Indent"/>
    <w:basedOn w:val="Normlny"/>
    <w:link w:val="ZarkazkladnhotextuChar"/>
    <w:uiPriority w:val="99"/>
    <w:semiHidden/>
    <w:unhideWhenUsed/>
    <w:rsid w:val="00B55BBC"/>
    <w:pPr>
      <w:spacing w:after="120"/>
      <w:ind w:left="283"/>
    </w:pPr>
  </w:style>
  <w:style w:type="character" w:customStyle="1" w:styleId="ZarkazkladnhotextuChar">
    <w:name w:val="Zarážka základného textu Char"/>
    <w:basedOn w:val="Predvolenpsmoodseku"/>
    <w:link w:val="Zarkazkladnhotextu"/>
    <w:uiPriority w:val="99"/>
    <w:semiHidden/>
    <w:rsid w:val="00B55BBC"/>
    <w:rPr>
      <w:rFonts w:ascii="Calibri" w:eastAsia="Times New Roman" w:hAnsi="Calibri" w:cs="Times New Roman"/>
    </w:rPr>
  </w:style>
  <w:style w:type="paragraph" w:styleId="Hlavika">
    <w:name w:val="header"/>
    <w:basedOn w:val="Normlny"/>
    <w:link w:val="HlavikaChar"/>
    <w:uiPriority w:val="99"/>
    <w:unhideWhenUsed/>
    <w:rsid w:val="00133B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33B7F"/>
    <w:rPr>
      <w:rFonts w:ascii="Calibri" w:eastAsia="Times New Roman" w:hAnsi="Calibri" w:cs="Times New Roman"/>
    </w:rPr>
  </w:style>
  <w:style w:type="paragraph" w:styleId="Pta">
    <w:name w:val="footer"/>
    <w:basedOn w:val="Normlny"/>
    <w:link w:val="PtaChar"/>
    <w:uiPriority w:val="99"/>
    <w:unhideWhenUsed/>
    <w:rsid w:val="00133B7F"/>
    <w:pPr>
      <w:tabs>
        <w:tab w:val="center" w:pos="4536"/>
        <w:tab w:val="right" w:pos="9072"/>
      </w:tabs>
      <w:spacing w:after="0" w:line="240" w:lineRule="auto"/>
    </w:pPr>
  </w:style>
  <w:style w:type="character" w:customStyle="1" w:styleId="PtaChar">
    <w:name w:val="Päta Char"/>
    <w:basedOn w:val="Predvolenpsmoodseku"/>
    <w:link w:val="Pta"/>
    <w:uiPriority w:val="99"/>
    <w:rsid w:val="00133B7F"/>
    <w:rPr>
      <w:rFonts w:ascii="Calibri" w:eastAsia="Times New Roman" w:hAnsi="Calibri" w:cs="Times New Roman"/>
    </w:rPr>
  </w:style>
  <w:style w:type="paragraph" w:styleId="Odsekzoznamu">
    <w:name w:val="List Paragraph"/>
    <w:basedOn w:val="Normlny"/>
    <w:uiPriority w:val="34"/>
    <w:qFormat/>
    <w:rsid w:val="00D11F2F"/>
    <w:pPr>
      <w:ind w:left="720"/>
      <w:contextualSpacing/>
    </w:pPr>
  </w:style>
  <w:style w:type="paragraph" w:styleId="Textbubliny">
    <w:name w:val="Balloon Text"/>
    <w:basedOn w:val="Normlny"/>
    <w:link w:val="TextbublinyChar"/>
    <w:uiPriority w:val="99"/>
    <w:semiHidden/>
    <w:unhideWhenUsed/>
    <w:rsid w:val="0095617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617D"/>
    <w:rPr>
      <w:rFonts w:ascii="Tahoma" w:eastAsia="Times New Roman" w:hAnsi="Tahoma" w:cs="Tahoma"/>
      <w:sz w:val="16"/>
      <w:szCs w:val="16"/>
    </w:rPr>
  </w:style>
  <w:style w:type="paragraph" w:styleId="Textpoznmkypodiarou">
    <w:name w:val="footnote text"/>
    <w:basedOn w:val="Normlny"/>
    <w:link w:val="TextpoznmkypodiarouChar"/>
    <w:uiPriority w:val="99"/>
    <w:semiHidden/>
    <w:unhideWhenUsed/>
    <w:rsid w:val="005C5C4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C5C4E"/>
    <w:rPr>
      <w:rFonts w:ascii="Calibri" w:eastAsia="Times New Roman" w:hAnsi="Calibri" w:cs="Times New Roman"/>
      <w:sz w:val="20"/>
      <w:szCs w:val="20"/>
    </w:rPr>
  </w:style>
  <w:style w:type="character" w:styleId="Odkaznapoznmkupodiarou">
    <w:name w:val="footnote reference"/>
    <w:basedOn w:val="Predvolenpsmoodseku"/>
    <w:uiPriority w:val="99"/>
    <w:semiHidden/>
    <w:unhideWhenUsed/>
    <w:rsid w:val="005C5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835">
      <w:bodyDiv w:val="1"/>
      <w:marLeft w:val="0"/>
      <w:marRight w:val="0"/>
      <w:marTop w:val="0"/>
      <w:marBottom w:val="0"/>
      <w:divBdr>
        <w:top w:val="none" w:sz="0" w:space="0" w:color="auto"/>
        <w:left w:val="none" w:sz="0" w:space="0" w:color="auto"/>
        <w:bottom w:val="none" w:sz="0" w:space="0" w:color="auto"/>
        <w:right w:val="none" w:sz="0" w:space="0" w:color="auto"/>
      </w:divBdr>
    </w:div>
    <w:div w:id="20787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46DD-8B78-4C3A-A4DE-78F1D9CD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4</Pages>
  <Words>1599</Words>
  <Characters>9120</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MVRR</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moravska</dc:creator>
  <cp:lastModifiedBy>Hlaváčová, Viera</cp:lastModifiedBy>
  <cp:revision>186</cp:revision>
  <cp:lastPrinted>2016-07-13T08:15:00Z</cp:lastPrinted>
  <dcterms:created xsi:type="dcterms:W3CDTF">2015-07-03T08:16:00Z</dcterms:created>
  <dcterms:modified xsi:type="dcterms:W3CDTF">2017-01-17T13:22:00Z</dcterms:modified>
</cp:coreProperties>
</file>