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2189B" w14:textId="77777777" w:rsidR="001F4AAE" w:rsidRDefault="001F4AAE" w:rsidP="00EC4E7E">
      <w:pPr>
        <w:widowControl w:val="0"/>
        <w:shd w:val="clear" w:color="auto" w:fill="FFFFFF"/>
        <w:spacing w:after="0" w:line="240" w:lineRule="auto"/>
        <w:jc w:val="center"/>
        <w:rPr>
          <w:rFonts w:ascii="Times New Roman" w:eastAsia="Times New Roman" w:hAnsi="Times New Roman" w:cs="Times New Roman"/>
          <w:b/>
          <w:sz w:val="24"/>
          <w:szCs w:val="24"/>
          <w:lang w:eastAsia="sk-SK"/>
        </w:rPr>
      </w:pPr>
    </w:p>
    <w:p w14:paraId="5B86B19F" w14:textId="77777777" w:rsidR="00B6277E" w:rsidRPr="007873BA" w:rsidRDefault="00B6277E" w:rsidP="00EC4E7E">
      <w:pPr>
        <w:widowControl w:val="0"/>
        <w:shd w:val="clear" w:color="auto" w:fill="FFFFFF"/>
        <w:spacing w:after="0" w:line="240" w:lineRule="auto"/>
        <w:jc w:val="center"/>
        <w:rPr>
          <w:rFonts w:ascii="Times New Roman" w:eastAsia="Times New Roman" w:hAnsi="Times New Roman" w:cs="Times New Roman"/>
          <w:b/>
          <w:sz w:val="24"/>
          <w:szCs w:val="24"/>
          <w:lang w:eastAsia="sk-SK"/>
        </w:rPr>
      </w:pPr>
      <w:r w:rsidRPr="007873BA">
        <w:rPr>
          <w:rFonts w:ascii="Times New Roman" w:eastAsia="Times New Roman" w:hAnsi="Times New Roman" w:cs="Times New Roman"/>
          <w:b/>
          <w:sz w:val="24"/>
          <w:szCs w:val="24"/>
          <w:lang w:eastAsia="sk-SK"/>
        </w:rPr>
        <w:t>NÁVRH</w:t>
      </w:r>
    </w:p>
    <w:p w14:paraId="59590D42" w14:textId="77777777" w:rsidR="004E286C" w:rsidRPr="007873BA" w:rsidRDefault="004E286C" w:rsidP="00EC4E7E">
      <w:pPr>
        <w:widowControl w:val="0"/>
        <w:shd w:val="clear" w:color="auto" w:fill="FFFFFF"/>
        <w:spacing w:after="0" w:line="240" w:lineRule="auto"/>
        <w:jc w:val="both"/>
        <w:rPr>
          <w:rFonts w:ascii="Times New Roman" w:eastAsia="Times New Roman" w:hAnsi="Times New Roman" w:cs="Times New Roman"/>
          <w:b/>
          <w:bCs/>
          <w:sz w:val="24"/>
          <w:szCs w:val="24"/>
          <w:lang w:eastAsia="sk-SK"/>
        </w:rPr>
      </w:pPr>
    </w:p>
    <w:p w14:paraId="485E776A" w14:textId="77777777" w:rsidR="00B6277E" w:rsidRPr="007873BA" w:rsidRDefault="00B6277E" w:rsidP="00EC4E7E">
      <w:pPr>
        <w:widowControl w:val="0"/>
        <w:shd w:val="clear" w:color="auto" w:fill="FFFFFF"/>
        <w:spacing w:after="0" w:line="240" w:lineRule="auto"/>
        <w:jc w:val="center"/>
        <w:rPr>
          <w:rFonts w:ascii="Times New Roman" w:eastAsia="Times New Roman" w:hAnsi="Times New Roman" w:cs="Times New Roman"/>
          <w:b/>
          <w:bCs/>
          <w:sz w:val="24"/>
          <w:szCs w:val="24"/>
          <w:lang w:eastAsia="sk-SK"/>
        </w:rPr>
      </w:pPr>
      <w:r w:rsidRPr="007873BA">
        <w:rPr>
          <w:rFonts w:ascii="Times New Roman" w:eastAsia="Times New Roman" w:hAnsi="Times New Roman" w:cs="Times New Roman"/>
          <w:b/>
          <w:bCs/>
          <w:sz w:val="24"/>
          <w:szCs w:val="24"/>
          <w:lang w:eastAsia="sk-SK"/>
        </w:rPr>
        <w:t>ZÁKON</w:t>
      </w:r>
    </w:p>
    <w:p w14:paraId="6B180090" w14:textId="77777777" w:rsidR="00B6277E" w:rsidRPr="007873BA" w:rsidRDefault="00B6277E" w:rsidP="00EC4E7E">
      <w:pPr>
        <w:widowControl w:val="0"/>
        <w:shd w:val="clear" w:color="auto" w:fill="FFFFFF"/>
        <w:spacing w:before="360" w:after="360" w:line="240" w:lineRule="auto"/>
        <w:jc w:val="center"/>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z ..........................201</w:t>
      </w:r>
      <w:r w:rsidR="008277F4" w:rsidRPr="007873BA">
        <w:rPr>
          <w:rFonts w:ascii="Times New Roman" w:eastAsia="Times New Roman" w:hAnsi="Times New Roman" w:cs="Times New Roman"/>
          <w:sz w:val="24"/>
          <w:szCs w:val="24"/>
          <w:lang w:eastAsia="sk-SK"/>
        </w:rPr>
        <w:t>7</w:t>
      </w:r>
      <w:r w:rsidRPr="007873BA">
        <w:rPr>
          <w:rFonts w:ascii="Times New Roman" w:eastAsia="Times New Roman" w:hAnsi="Times New Roman" w:cs="Times New Roman"/>
          <w:sz w:val="24"/>
          <w:szCs w:val="24"/>
          <w:lang w:eastAsia="sk-SK"/>
        </w:rPr>
        <w:t>,</w:t>
      </w:r>
    </w:p>
    <w:p w14:paraId="12DA731A" w14:textId="5D8947C8" w:rsidR="00B6277E" w:rsidRPr="007873BA" w:rsidRDefault="00B6277E" w:rsidP="00EC4E7E">
      <w:pPr>
        <w:widowControl w:val="0"/>
        <w:shd w:val="clear" w:color="auto" w:fill="FFFFFF"/>
        <w:tabs>
          <w:tab w:val="left" w:pos="3544"/>
        </w:tabs>
        <w:spacing w:after="0" w:line="240" w:lineRule="auto"/>
        <w:jc w:val="center"/>
        <w:rPr>
          <w:rFonts w:ascii="Times New Roman" w:eastAsia="Times New Roman" w:hAnsi="Times New Roman" w:cs="Times New Roman"/>
          <w:b/>
          <w:bCs/>
          <w:sz w:val="24"/>
          <w:szCs w:val="24"/>
          <w:lang w:eastAsia="sk-SK"/>
        </w:rPr>
      </w:pPr>
      <w:r w:rsidRPr="007873BA">
        <w:rPr>
          <w:rFonts w:ascii="Times New Roman" w:eastAsia="Times New Roman" w:hAnsi="Times New Roman" w:cs="Times New Roman"/>
          <w:b/>
          <w:bCs/>
          <w:sz w:val="24"/>
          <w:szCs w:val="24"/>
          <w:lang w:eastAsia="sk-SK"/>
        </w:rPr>
        <w:t>ktorým</w:t>
      </w:r>
      <w:r w:rsidR="00DB056F" w:rsidRPr="007873BA">
        <w:rPr>
          <w:rFonts w:ascii="Times New Roman" w:eastAsia="Times New Roman" w:hAnsi="Times New Roman" w:cs="Times New Roman"/>
          <w:b/>
          <w:bCs/>
          <w:sz w:val="24"/>
          <w:szCs w:val="24"/>
          <w:lang w:eastAsia="sk-SK"/>
        </w:rPr>
        <w:t xml:space="preserve"> sa </w:t>
      </w:r>
      <w:r w:rsidRPr="007873BA">
        <w:rPr>
          <w:rFonts w:ascii="Times New Roman" w:eastAsia="Times New Roman" w:hAnsi="Times New Roman" w:cs="Times New Roman"/>
          <w:b/>
          <w:bCs/>
          <w:sz w:val="24"/>
          <w:szCs w:val="24"/>
          <w:lang w:eastAsia="sk-SK"/>
        </w:rPr>
        <w:t>mení</w:t>
      </w:r>
      <w:r w:rsidR="00EC4E7E" w:rsidRPr="007873BA">
        <w:rPr>
          <w:rFonts w:ascii="Times New Roman" w:eastAsia="Times New Roman" w:hAnsi="Times New Roman" w:cs="Times New Roman"/>
          <w:b/>
          <w:bCs/>
          <w:sz w:val="24"/>
          <w:szCs w:val="24"/>
          <w:lang w:eastAsia="sk-SK"/>
        </w:rPr>
        <w:t xml:space="preserve"> a </w:t>
      </w:r>
      <w:r w:rsidRPr="007873BA">
        <w:rPr>
          <w:rFonts w:ascii="Times New Roman" w:eastAsia="Times New Roman" w:hAnsi="Times New Roman" w:cs="Times New Roman"/>
          <w:b/>
          <w:bCs/>
          <w:sz w:val="24"/>
          <w:szCs w:val="24"/>
          <w:lang w:eastAsia="sk-SK"/>
        </w:rPr>
        <w:t>dopĺňa zákon Slovenskej národnej rady</w:t>
      </w:r>
      <w:r w:rsidR="00EC4E7E" w:rsidRPr="007873BA">
        <w:rPr>
          <w:rFonts w:ascii="Times New Roman" w:eastAsia="Times New Roman" w:hAnsi="Times New Roman" w:cs="Times New Roman"/>
          <w:b/>
          <w:bCs/>
          <w:sz w:val="24"/>
          <w:szCs w:val="24"/>
          <w:lang w:eastAsia="sk-SK"/>
        </w:rPr>
        <w:t xml:space="preserve"> č. </w:t>
      </w:r>
      <w:hyperlink r:id="rId9" w:tooltip="Odkaz na predpis alebo ustanovenie" w:history="1">
        <w:r w:rsidRPr="007873BA">
          <w:rPr>
            <w:rFonts w:ascii="Times New Roman" w:eastAsia="Times New Roman" w:hAnsi="Times New Roman" w:cs="Times New Roman"/>
            <w:b/>
            <w:bCs/>
            <w:iCs/>
            <w:sz w:val="24"/>
            <w:szCs w:val="24"/>
            <w:lang w:eastAsia="sk-SK"/>
          </w:rPr>
          <w:t>330/1991 Zb</w:t>
        </w:r>
        <w:r w:rsidRPr="007873BA">
          <w:rPr>
            <w:rFonts w:ascii="Times New Roman" w:eastAsia="Times New Roman" w:hAnsi="Times New Roman" w:cs="Times New Roman"/>
            <w:bCs/>
            <w:iCs/>
            <w:sz w:val="24"/>
            <w:szCs w:val="24"/>
            <w:lang w:eastAsia="sk-SK"/>
          </w:rPr>
          <w:t>.</w:t>
        </w:r>
      </w:hyperlink>
      <w:r w:rsidR="007873BA">
        <w:rPr>
          <w:rFonts w:ascii="Times New Roman" w:eastAsia="Times New Roman" w:hAnsi="Times New Roman" w:cs="Times New Roman"/>
          <w:bCs/>
          <w:iCs/>
          <w:sz w:val="24"/>
          <w:szCs w:val="24"/>
          <w:lang w:eastAsia="sk-SK"/>
        </w:rPr>
        <w:t xml:space="preserve"> </w:t>
      </w:r>
      <w:r w:rsidR="00EC4E7E" w:rsidRPr="007873BA">
        <w:rPr>
          <w:rFonts w:ascii="Times New Roman" w:eastAsia="Times New Roman" w:hAnsi="Times New Roman" w:cs="Times New Roman"/>
          <w:b/>
          <w:bCs/>
          <w:sz w:val="24"/>
          <w:szCs w:val="24"/>
          <w:lang w:eastAsia="sk-SK"/>
        </w:rPr>
        <w:t>o </w:t>
      </w:r>
      <w:r w:rsidRPr="007873BA">
        <w:rPr>
          <w:rFonts w:ascii="Times New Roman" w:eastAsia="Times New Roman" w:hAnsi="Times New Roman" w:cs="Times New Roman"/>
          <w:b/>
          <w:bCs/>
          <w:sz w:val="24"/>
          <w:szCs w:val="24"/>
          <w:lang w:eastAsia="sk-SK"/>
        </w:rPr>
        <w:t>pozemkových úpravách, usporiadaní pozemkového vlastníctva, pozemkových úradoch, pozemkovom fonde</w:t>
      </w:r>
      <w:r w:rsidR="00EC4E7E" w:rsidRPr="007873BA">
        <w:rPr>
          <w:rFonts w:ascii="Times New Roman" w:eastAsia="Times New Roman" w:hAnsi="Times New Roman" w:cs="Times New Roman"/>
          <w:b/>
          <w:bCs/>
          <w:sz w:val="24"/>
          <w:szCs w:val="24"/>
          <w:lang w:eastAsia="sk-SK"/>
        </w:rPr>
        <w:t xml:space="preserve"> a o </w:t>
      </w:r>
      <w:r w:rsidRPr="007873BA">
        <w:rPr>
          <w:rFonts w:ascii="Times New Roman" w:eastAsia="Times New Roman" w:hAnsi="Times New Roman" w:cs="Times New Roman"/>
          <w:b/>
          <w:bCs/>
          <w:sz w:val="24"/>
          <w:szCs w:val="24"/>
          <w:lang w:eastAsia="sk-SK"/>
        </w:rPr>
        <w:t>pozemkových spoločenstvách</w:t>
      </w:r>
      <w:r w:rsidR="00EC4E7E" w:rsidRPr="007873BA">
        <w:rPr>
          <w:rFonts w:ascii="Times New Roman" w:eastAsia="Times New Roman" w:hAnsi="Times New Roman" w:cs="Times New Roman"/>
          <w:b/>
          <w:bCs/>
          <w:sz w:val="24"/>
          <w:szCs w:val="24"/>
          <w:lang w:eastAsia="sk-SK"/>
        </w:rPr>
        <w:t xml:space="preserve"> v </w:t>
      </w:r>
      <w:r w:rsidRPr="007873BA">
        <w:rPr>
          <w:rFonts w:ascii="Times New Roman" w:eastAsia="Times New Roman" w:hAnsi="Times New Roman" w:cs="Times New Roman"/>
          <w:b/>
          <w:bCs/>
          <w:sz w:val="24"/>
          <w:szCs w:val="24"/>
          <w:lang w:eastAsia="sk-SK"/>
        </w:rPr>
        <w:t>znení neskorších predpisov</w:t>
      </w:r>
      <w:r w:rsidR="00286836">
        <w:rPr>
          <w:rFonts w:ascii="Times New Roman" w:eastAsia="Times New Roman" w:hAnsi="Times New Roman" w:cs="Times New Roman"/>
          <w:b/>
          <w:bCs/>
          <w:sz w:val="24"/>
          <w:szCs w:val="24"/>
          <w:lang w:eastAsia="sk-SK"/>
        </w:rPr>
        <w:t xml:space="preserve"> a ktorým sa menia a dopĺňajú niektoré zákony</w:t>
      </w:r>
    </w:p>
    <w:p w14:paraId="617E5761" w14:textId="77777777" w:rsidR="00B6277E" w:rsidRPr="007873BA" w:rsidRDefault="00B6277E" w:rsidP="00EC4E7E">
      <w:pPr>
        <w:widowControl w:val="0"/>
        <w:shd w:val="clear" w:color="auto" w:fill="FFFFFF"/>
        <w:spacing w:before="480" w:after="0" w:line="240" w:lineRule="auto"/>
        <w:ind w:firstLine="567"/>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Národná rada Slovenskej republiky</w:t>
      </w:r>
      <w:r w:rsidR="00DB056F" w:rsidRPr="007873BA">
        <w:rPr>
          <w:rFonts w:ascii="Times New Roman" w:eastAsia="Times New Roman" w:hAnsi="Times New Roman" w:cs="Times New Roman"/>
          <w:sz w:val="24"/>
          <w:szCs w:val="24"/>
          <w:lang w:eastAsia="sk-SK"/>
        </w:rPr>
        <w:t xml:space="preserve"> sa </w:t>
      </w:r>
      <w:r w:rsidRPr="007873BA">
        <w:rPr>
          <w:rFonts w:ascii="Times New Roman" w:eastAsia="Times New Roman" w:hAnsi="Times New Roman" w:cs="Times New Roman"/>
          <w:sz w:val="24"/>
          <w:szCs w:val="24"/>
          <w:lang w:eastAsia="sk-SK"/>
        </w:rPr>
        <w:t>uzniesla</w:t>
      </w:r>
      <w:r w:rsidR="00EC4E7E" w:rsidRPr="007873BA">
        <w:rPr>
          <w:rFonts w:ascii="Times New Roman" w:eastAsia="Times New Roman" w:hAnsi="Times New Roman" w:cs="Times New Roman"/>
          <w:sz w:val="24"/>
          <w:szCs w:val="24"/>
          <w:lang w:eastAsia="sk-SK"/>
        </w:rPr>
        <w:t xml:space="preserve"> na </w:t>
      </w:r>
      <w:r w:rsidRPr="007873BA">
        <w:rPr>
          <w:rFonts w:ascii="Times New Roman" w:eastAsia="Times New Roman" w:hAnsi="Times New Roman" w:cs="Times New Roman"/>
          <w:sz w:val="24"/>
          <w:szCs w:val="24"/>
          <w:lang w:eastAsia="sk-SK"/>
        </w:rPr>
        <w:t>tomto zákone:</w:t>
      </w:r>
    </w:p>
    <w:p w14:paraId="46EB0126" w14:textId="77777777" w:rsidR="00B6277E" w:rsidRPr="007873BA" w:rsidRDefault="00B6277E" w:rsidP="00EC4E7E">
      <w:pPr>
        <w:pStyle w:val="Odsekzoznamu"/>
        <w:widowControl w:val="0"/>
        <w:numPr>
          <w:ilvl w:val="0"/>
          <w:numId w:val="16"/>
        </w:numPr>
        <w:shd w:val="clear" w:color="auto" w:fill="FFFFFF"/>
        <w:spacing w:before="360" w:after="240" w:line="240" w:lineRule="auto"/>
        <w:ind w:left="0" w:firstLine="0"/>
        <w:jc w:val="center"/>
        <w:rPr>
          <w:rFonts w:ascii="Times New Roman" w:eastAsia="Times New Roman" w:hAnsi="Times New Roman" w:cs="Times New Roman"/>
          <w:b/>
          <w:sz w:val="24"/>
          <w:szCs w:val="24"/>
          <w:lang w:eastAsia="sk-SK"/>
        </w:rPr>
      </w:pPr>
    </w:p>
    <w:p w14:paraId="4097F1A3" w14:textId="77777777" w:rsidR="00F34991" w:rsidRPr="007873BA" w:rsidRDefault="00B6277E" w:rsidP="00131E4C">
      <w:pPr>
        <w:widowControl w:val="0"/>
        <w:shd w:val="clear" w:color="auto" w:fill="FFFFFF"/>
        <w:spacing w:after="0" w:line="240" w:lineRule="auto"/>
        <w:ind w:left="284" w:firstLine="567"/>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Zákon Slovenskej národnej rady</w:t>
      </w:r>
      <w:r w:rsidR="00EC4E7E" w:rsidRPr="007873BA">
        <w:rPr>
          <w:rFonts w:ascii="Times New Roman" w:eastAsia="Times New Roman" w:hAnsi="Times New Roman" w:cs="Times New Roman"/>
          <w:sz w:val="24"/>
          <w:szCs w:val="24"/>
          <w:lang w:eastAsia="sk-SK"/>
        </w:rPr>
        <w:t xml:space="preserve"> č. </w:t>
      </w:r>
      <w:hyperlink r:id="rId10" w:tooltip="Odkaz na predpis alebo ustanovenie" w:history="1">
        <w:r w:rsidRPr="007873BA">
          <w:rPr>
            <w:rFonts w:ascii="Times New Roman" w:eastAsia="Times New Roman" w:hAnsi="Times New Roman" w:cs="Times New Roman"/>
            <w:iCs/>
            <w:sz w:val="24"/>
            <w:szCs w:val="24"/>
            <w:lang w:eastAsia="sk-SK"/>
          </w:rPr>
          <w:t>330/1991 Zb.</w:t>
        </w:r>
      </w:hyperlink>
      <w:r w:rsidR="00EC4E7E" w:rsidRPr="007873BA">
        <w:rPr>
          <w:rFonts w:ascii="Times New Roman" w:eastAsia="Times New Roman" w:hAnsi="Times New Roman" w:cs="Times New Roman"/>
          <w:sz w:val="24"/>
          <w:szCs w:val="24"/>
          <w:lang w:eastAsia="sk-SK"/>
        </w:rPr>
        <w:t xml:space="preserve"> o </w:t>
      </w:r>
      <w:r w:rsidRPr="007873BA">
        <w:rPr>
          <w:rFonts w:ascii="Times New Roman" w:eastAsia="Times New Roman" w:hAnsi="Times New Roman" w:cs="Times New Roman"/>
          <w:sz w:val="24"/>
          <w:szCs w:val="24"/>
          <w:lang w:eastAsia="sk-SK"/>
        </w:rPr>
        <w:t>pozemkových úpravách, usporiadaní pozemkového vlastníctva, pozemkových úradoch, pozemkovom fonde</w:t>
      </w:r>
      <w:r w:rsidR="00EC4E7E" w:rsidRPr="007873BA">
        <w:rPr>
          <w:rFonts w:ascii="Times New Roman" w:eastAsia="Times New Roman" w:hAnsi="Times New Roman" w:cs="Times New Roman"/>
          <w:sz w:val="24"/>
          <w:szCs w:val="24"/>
          <w:lang w:eastAsia="sk-SK"/>
        </w:rPr>
        <w:t xml:space="preserve"> a o </w:t>
      </w:r>
      <w:r w:rsidRPr="007873BA">
        <w:rPr>
          <w:rFonts w:ascii="Times New Roman" w:eastAsia="Times New Roman" w:hAnsi="Times New Roman" w:cs="Times New Roman"/>
          <w:sz w:val="24"/>
          <w:szCs w:val="24"/>
          <w:lang w:eastAsia="sk-SK"/>
        </w:rPr>
        <w:t>pozemkových spoločenstvách</w:t>
      </w:r>
      <w:r w:rsidR="00EC4E7E" w:rsidRPr="007873BA">
        <w:rPr>
          <w:rFonts w:ascii="Times New Roman" w:eastAsia="Times New Roman" w:hAnsi="Times New Roman" w:cs="Times New Roman"/>
          <w:sz w:val="24"/>
          <w:szCs w:val="24"/>
          <w:lang w:eastAsia="sk-SK"/>
        </w:rPr>
        <w:t xml:space="preserve"> v </w:t>
      </w:r>
      <w:r w:rsidRPr="007873BA">
        <w:rPr>
          <w:rFonts w:ascii="Times New Roman" w:eastAsia="Times New Roman" w:hAnsi="Times New Roman" w:cs="Times New Roman"/>
          <w:sz w:val="24"/>
          <w:szCs w:val="24"/>
          <w:lang w:eastAsia="sk-SK"/>
        </w:rPr>
        <w:t>znení zákona Slovenskej národnej rady</w:t>
      </w:r>
      <w:r w:rsidR="00EC4E7E" w:rsidRPr="007873BA">
        <w:rPr>
          <w:rFonts w:ascii="Times New Roman" w:eastAsia="Times New Roman" w:hAnsi="Times New Roman" w:cs="Times New Roman"/>
          <w:sz w:val="24"/>
          <w:szCs w:val="24"/>
          <w:lang w:eastAsia="sk-SK"/>
        </w:rPr>
        <w:t xml:space="preserve"> č. </w:t>
      </w:r>
      <w:r w:rsidRPr="007873BA">
        <w:rPr>
          <w:rFonts w:ascii="Times New Roman" w:eastAsia="Times New Roman" w:hAnsi="Times New Roman" w:cs="Times New Roman"/>
          <w:sz w:val="24"/>
          <w:szCs w:val="24"/>
          <w:lang w:eastAsia="sk-SK"/>
        </w:rPr>
        <w:t>293/1992 Zb., zákona Slovenskej národnej rady</w:t>
      </w:r>
      <w:r w:rsidR="00EC4E7E" w:rsidRPr="007873BA">
        <w:rPr>
          <w:rFonts w:ascii="Times New Roman" w:eastAsia="Times New Roman" w:hAnsi="Times New Roman" w:cs="Times New Roman"/>
          <w:sz w:val="24"/>
          <w:szCs w:val="24"/>
          <w:lang w:eastAsia="sk-SK"/>
        </w:rPr>
        <w:t xml:space="preserve"> č. </w:t>
      </w:r>
      <w:r w:rsidRPr="007873BA">
        <w:rPr>
          <w:rFonts w:ascii="Times New Roman" w:eastAsia="Times New Roman" w:hAnsi="Times New Roman" w:cs="Times New Roman"/>
          <w:sz w:val="24"/>
          <w:szCs w:val="24"/>
          <w:lang w:eastAsia="sk-SK"/>
        </w:rPr>
        <w:t>323/1992 Zb., zákona Národnej rady Slovenskej republiky</w:t>
      </w:r>
      <w:r w:rsidR="00F34991" w:rsidRPr="007873BA">
        <w:rPr>
          <w:rFonts w:ascii="Times New Roman" w:eastAsia="Times New Roman" w:hAnsi="Times New Roman" w:cs="Times New Roman"/>
          <w:sz w:val="24"/>
          <w:szCs w:val="24"/>
          <w:lang w:eastAsia="sk-SK"/>
        </w:rPr>
        <w:t xml:space="preserve"> </w:t>
      </w:r>
      <w:r w:rsidR="00EC4E7E" w:rsidRPr="007873BA">
        <w:rPr>
          <w:rFonts w:ascii="Times New Roman" w:eastAsia="Times New Roman" w:hAnsi="Times New Roman" w:cs="Times New Roman"/>
          <w:sz w:val="24"/>
          <w:szCs w:val="24"/>
          <w:lang w:eastAsia="sk-SK"/>
        </w:rPr>
        <w:t>č. </w:t>
      </w:r>
      <w:r w:rsidRPr="007873BA">
        <w:rPr>
          <w:rFonts w:ascii="Times New Roman" w:eastAsia="Times New Roman" w:hAnsi="Times New Roman" w:cs="Times New Roman"/>
          <w:sz w:val="24"/>
          <w:szCs w:val="24"/>
          <w:lang w:eastAsia="sk-SK"/>
        </w:rPr>
        <w:t>187/1993</w:t>
      </w:r>
      <w:r w:rsidR="00EC4E7E" w:rsidRPr="007873BA">
        <w:rPr>
          <w:rFonts w:ascii="Times New Roman" w:eastAsia="Times New Roman" w:hAnsi="Times New Roman" w:cs="Times New Roman"/>
          <w:sz w:val="24"/>
          <w:szCs w:val="24"/>
          <w:lang w:eastAsia="sk-SK"/>
        </w:rPr>
        <w:t xml:space="preserve"> Z. </w:t>
      </w:r>
      <w:r w:rsidRPr="007873BA">
        <w:rPr>
          <w:rFonts w:ascii="Times New Roman" w:eastAsia="Times New Roman" w:hAnsi="Times New Roman" w:cs="Times New Roman"/>
          <w:sz w:val="24"/>
          <w:szCs w:val="24"/>
          <w:lang w:eastAsia="sk-SK"/>
        </w:rPr>
        <w:t>z., zákona Národnej rady Slovenskej republiky</w:t>
      </w:r>
      <w:r w:rsidR="00EC4E7E" w:rsidRPr="007873BA">
        <w:rPr>
          <w:rFonts w:ascii="Times New Roman" w:eastAsia="Times New Roman" w:hAnsi="Times New Roman" w:cs="Times New Roman"/>
          <w:sz w:val="24"/>
          <w:szCs w:val="24"/>
          <w:lang w:eastAsia="sk-SK"/>
        </w:rPr>
        <w:t xml:space="preserve"> č. </w:t>
      </w:r>
      <w:r w:rsidRPr="007873BA">
        <w:rPr>
          <w:rFonts w:ascii="Times New Roman" w:eastAsia="Times New Roman" w:hAnsi="Times New Roman" w:cs="Times New Roman"/>
          <w:sz w:val="24"/>
          <w:szCs w:val="24"/>
          <w:lang w:eastAsia="sk-SK"/>
        </w:rPr>
        <w:t>180/1995</w:t>
      </w:r>
      <w:r w:rsidR="00EC4E7E" w:rsidRPr="007873BA">
        <w:rPr>
          <w:rFonts w:ascii="Times New Roman" w:eastAsia="Times New Roman" w:hAnsi="Times New Roman" w:cs="Times New Roman"/>
          <w:sz w:val="24"/>
          <w:szCs w:val="24"/>
          <w:lang w:eastAsia="sk-SK"/>
        </w:rPr>
        <w:t xml:space="preserve"> Z. </w:t>
      </w:r>
      <w:r w:rsidRPr="007873BA">
        <w:rPr>
          <w:rFonts w:ascii="Times New Roman" w:eastAsia="Times New Roman" w:hAnsi="Times New Roman" w:cs="Times New Roman"/>
          <w:sz w:val="24"/>
          <w:szCs w:val="24"/>
          <w:lang w:eastAsia="sk-SK"/>
        </w:rPr>
        <w:t>z., zákona Národnej rady Slovenskej republiky</w:t>
      </w:r>
      <w:r w:rsidR="00EC4E7E" w:rsidRPr="007873BA">
        <w:rPr>
          <w:rFonts w:ascii="Times New Roman" w:eastAsia="Times New Roman" w:hAnsi="Times New Roman" w:cs="Times New Roman"/>
          <w:sz w:val="24"/>
          <w:szCs w:val="24"/>
          <w:lang w:eastAsia="sk-SK"/>
        </w:rPr>
        <w:t xml:space="preserve"> č. </w:t>
      </w:r>
      <w:r w:rsidRPr="007873BA">
        <w:rPr>
          <w:rFonts w:ascii="Times New Roman" w:eastAsia="Times New Roman" w:hAnsi="Times New Roman" w:cs="Times New Roman"/>
          <w:sz w:val="24"/>
          <w:szCs w:val="24"/>
          <w:lang w:eastAsia="sk-SK"/>
        </w:rPr>
        <w:t>222/1996</w:t>
      </w:r>
      <w:r w:rsidR="00EC4E7E" w:rsidRPr="007873BA">
        <w:rPr>
          <w:rFonts w:ascii="Times New Roman" w:eastAsia="Times New Roman" w:hAnsi="Times New Roman" w:cs="Times New Roman"/>
          <w:sz w:val="24"/>
          <w:szCs w:val="24"/>
          <w:lang w:eastAsia="sk-SK"/>
        </w:rPr>
        <w:t xml:space="preserve"> Z. </w:t>
      </w:r>
      <w:r w:rsidRPr="007873BA">
        <w:rPr>
          <w:rFonts w:ascii="Times New Roman" w:eastAsia="Times New Roman" w:hAnsi="Times New Roman" w:cs="Times New Roman"/>
          <w:sz w:val="24"/>
          <w:szCs w:val="24"/>
          <w:lang w:eastAsia="sk-SK"/>
        </w:rPr>
        <w:t>z., zákona</w:t>
      </w:r>
      <w:r w:rsidR="00EC4E7E" w:rsidRPr="007873BA">
        <w:rPr>
          <w:rFonts w:ascii="Times New Roman" w:eastAsia="Times New Roman" w:hAnsi="Times New Roman" w:cs="Times New Roman"/>
          <w:sz w:val="24"/>
          <w:szCs w:val="24"/>
          <w:lang w:eastAsia="sk-SK"/>
        </w:rPr>
        <w:t xml:space="preserve"> č. </w:t>
      </w:r>
      <w:r w:rsidRPr="007873BA">
        <w:rPr>
          <w:rFonts w:ascii="Times New Roman" w:eastAsia="Times New Roman" w:hAnsi="Times New Roman" w:cs="Times New Roman"/>
          <w:sz w:val="24"/>
          <w:szCs w:val="24"/>
          <w:lang w:eastAsia="sk-SK"/>
        </w:rPr>
        <w:t>80/1998</w:t>
      </w:r>
      <w:r w:rsidR="00EC4E7E" w:rsidRPr="007873BA">
        <w:rPr>
          <w:rFonts w:ascii="Times New Roman" w:eastAsia="Times New Roman" w:hAnsi="Times New Roman" w:cs="Times New Roman"/>
          <w:sz w:val="24"/>
          <w:szCs w:val="24"/>
          <w:lang w:eastAsia="sk-SK"/>
        </w:rPr>
        <w:t xml:space="preserve"> Z. </w:t>
      </w:r>
      <w:r w:rsidRPr="007873BA">
        <w:rPr>
          <w:rFonts w:ascii="Times New Roman" w:eastAsia="Times New Roman" w:hAnsi="Times New Roman" w:cs="Times New Roman"/>
          <w:sz w:val="24"/>
          <w:szCs w:val="24"/>
          <w:lang w:eastAsia="sk-SK"/>
        </w:rPr>
        <w:t>z., zákona</w:t>
      </w:r>
      <w:r w:rsidR="00EC4E7E" w:rsidRPr="007873BA">
        <w:rPr>
          <w:rFonts w:ascii="Times New Roman" w:eastAsia="Times New Roman" w:hAnsi="Times New Roman" w:cs="Times New Roman"/>
          <w:sz w:val="24"/>
          <w:szCs w:val="24"/>
          <w:lang w:eastAsia="sk-SK"/>
        </w:rPr>
        <w:t xml:space="preserve"> č. </w:t>
      </w:r>
      <w:r w:rsidRPr="007873BA">
        <w:rPr>
          <w:rFonts w:ascii="Times New Roman" w:eastAsia="Times New Roman" w:hAnsi="Times New Roman" w:cs="Times New Roman"/>
          <w:sz w:val="24"/>
          <w:szCs w:val="24"/>
          <w:lang w:eastAsia="sk-SK"/>
        </w:rPr>
        <w:t>256/2001</w:t>
      </w:r>
      <w:r w:rsidR="00EC4E7E" w:rsidRPr="007873BA">
        <w:rPr>
          <w:rFonts w:ascii="Times New Roman" w:eastAsia="Times New Roman" w:hAnsi="Times New Roman" w:cs="Times New Roman"/>
          <w:sz w:val="24"/>
          <w:szCs w:val="24"/>
          <w:lang w:eastAsia="sk-SK"/>
        </w:rPr>
        <w:t xml:space="preserve"> Z. </w:t>
      </w:r>
      <w:r w:rsidRPr="007873BA">
        <w:rPr>
          <w:rFonts w:ascii="Times New Roman" w:eastAsia="Times New Roman" w:hAnsi="Times New Roman" w:cs="Times New Roman"/>
          <w:sz w:val="24"/>
          <w:szCs w:val="24"/>
          <w:lang w:eastAsia="sk-SK"/>
        </w:rPr>
        <w:t>z., zákona</w:t>
      </w:r>
      <w:r w:rsidR="00EC4E7E" w:rsidRPr="007873BA">
        <w:rPr>
          <w:rFonts w:ascii="Times New Roman" w:eastAsia="Times New Roman" w:hAnsi="Times New Roman" w:cs="Times New Roman"/>
          <w:sz w:val="24"/>
          <w:szCs w:val="24"/>
          <w:lang w:eastAsia="sk-SK"/>
        </w:rPr>
        <w:t xml:space="preserve"> č. </w:t>
      </w:r>
      <w:r w:rsidRPr="007873BA">
        <w:rPr>
          <w:rFonts w:ascii="Times New Roman" w:eastAsia="Times New Roman" w:hAnsi="Times New Roman" w:cs="Times New Roman"/>
          <w:sz w:val="24"/>
          <w:szCs w:val="24"/>
          <w:lang w:eastAsia="sk-SK"/>
        </w:rPr>
        <w:t>420/2002</w:t>
      </w:r>
      <w:r w:rsidR="00EC4E7E" w:rsidRPr="007873BA">
        <w:rPr>
          <w:rFonts w:ascii="Times New Roman" w:eastAsia="Times New Roman" w:hAnsi="Times New Roman" w:cs="Times New Roman"/>
          <w:sz w:val="24"/>
          <w:szCs w:val="24"/>
          <w:lang w:eastAsia="sk-SK"/>
        </w:rPr>
        <w:t xml:space="preserve"> Z. </w:t>
      </w:r>
      <w:r w:rsidRPr="007873BA">
        <w:rPr>
          <w:rFonts w:ascii="Times New Roman" w:eastAsia="Times New Roman" w:hAnsi="Times New Roman" w:cs="Times New Roman"/>
          <w:sz w:val="24"/>
          <w:szCs w:val="24"/>
          <w:lang w:eastAsia="sk-SK"/>
        </w:rPr>
        <w:t>z., zákona</w:t>
      </w:r>
      <w:r w:rsidR="00EC4E7E" w:rsidRPr="007873BA">
        <w:rPr>
          <w:rFonts w:ascii="Times New Roman" w:eastAsia="Times New Roman" w:hAnsi="Times New Roman" w:cs="Times New Roman"/>
          <w:sz w:val="24"/>
          <w:szCs w:val="24"/>
          <w:lang w:eastAsia="sk-SK"/>
        </w:rPr>
        <w:t xml:space="preserve"> č. </w:t>
      </w:r>
      <w:r w:rsidRPr="007873BA">
        <w:rPr>
          <w:rFonts w:ascii="Times New Roman" w:eastAsia="Times New Roman" w:hAnsi="Times New Roman" w:cs="Times New Roman"/>
          <w:sz w:val="24"/>
          <w:szCs w:val="24"/>
          <w:lang w:eastAsia="sk-SK"/>
        </w:rPr>
        <w:t>518/2003</w:t>
      </w:r>
      <w:r w:rsidR="00EC4E7E" w:rsidRPr="007873BA">
        <w:rPr>
          <w:rFonts w:ascii="Times New Roman" w:eastAsia="Times New Roman" w:hAnsi="Times New Roman" w:cs="Times New Roman"/>
          <w:sz w:val="24"/>
          <w:szCs w:val="24"/>
          <w:lang w:eastAsia="sk-SK"/>
        </w:rPr>
        <w:t xml:space="preserve"> Z. </w:t>
      </w:r>
      <w:r w:rsidRPr="007873BA">
        <w:rPr>
          <w:rFonts w:ascii="Times New Roman" w:eastAsia="Times New Roman" w:hAnsi="Times New Roman" w:cs="Times New Roman"/>
          <w:sz w:val="24"/>
          <w:szCs w:val="24"/>
          <w:lang w:eastAsia="sk-SK"/>
        </w:rPr>
        <w:t>z., zákona</w:t>
      </w:r>
      <w:r w:rsidR="00EC4E7E" w:rsidRPr="007873BA">
        <w:rPr>
          <w:rFonts w:ascii="Times New Roman" w:eastAsia="Times New Roman" w:hAnsi="Times New Roman" w:cs="Times New Roman"/>
          <w:sz w:val="24"/>
          <w:szCs w:val="24"/>
          <w:lang w:eastAsia="sk-SK"/>
        </w:rPr>
        <w:t xml:space="preserve"> č. </w:t>
      </w:r>
      <w:r w:rsidRPr="007873BA">
        <w:rPr>
          <w:rFonts w:ascii="Times New Roman" w:eastAsia="Times New Roman" w:hAnsi="Times New Roman" w:cs="Times New Roman"/>
          <w:sz w:val="24"/>
          <w:szCs w:val="24"/>
          <w:lang w:eastAsia="sk-SK"/>
        </w:rPr>
        <w:t>217/2004</w:t>
      </w:r>
      <w:r w:rsidR="00EC4E7E" w:rsidRPr="007873BA">
        <w:rPr>
          <w:rFonts w:ascii="Times New Roman" w:eastAsia="Times New Roman" w:hAnsi="Times New Roman" w:cs="Times New Roman"/>
          <w:sz w:val="24"/>
          <w:szCs w:val="24"/>
          <w:lang w:eastAsia="sk-SK"/>
        </w:rPr>
        <w:t xml:space="preserve"> Z. </w:t>
      </w:r>
      <w:r w:rsidRPr="007873BA">
        <w:rPr>
          <w:rFonts w:ascii="Times New Roman" w:eastAsia="Times New Roman" w:hAnsi="Times New Roman" w:cs="Times New Roman"/>
          <w:sz w:val="24"/>
          <w:szCs w:val="24"/>
          <w:lang w:eastAsia="sk-SK"/>
        </w:rPr>
        <w:t>z., zákona</w:t>
      </w:r>
      <w:r w:rsidR="00EC4E7E" w:rsidRPr="007873BA">
        <w:rPr>
          <w:rFonts w:ascii="Times New Roman" w:eastAsia="Times New Roman" w:hAnsi="Times New Roman" w:cs="Times New Roman"/>
          <w:sz w:val="24"/>
          <w:szCs w:val="24"/>
          <w:lang w:eastAsia="sk-SK"/>
        </w:rPr>
        <w:t xml:space="preserve"> č. </w:t>
      </w:r>
      <w:r w:rsidRPr="007873BA">
        <w:rPr>
          <w:rFonts w:ascii="Times New Roman" w:eastAsia="Times New Roman" w:hAnsi="Times New Roman" w:cs="Times New Roman"/>
          <w:sz w:val="24"/>
          <w:szCs w:val="24"/>
          <w:lang w:eastAsia="sk-SK"/>
        </w:rPr>
        <w:t>523/2004</w:t>
      </w:r>
      <w:r w:rsidR="00EC4E7E" w:rsidRPr="007873BA">
        <w:rPr>
          <w:rFonts w:ascii="Times New Roman" w:eastAsia="Times New Roman" w:hAnsi="Times New Roman" w:cs="Times New Roman"/>
          <w:sz w:val="24"/>
          <w:szCs w:val="24"/>
          <w:lang w:eastAsia="sk-SK"/>
        </w:rPr>
        <w:t xml:space="preserve"> Z. </w:t>
      </w:r>
      <w:r w:rsidRPr="007873BA">
        <w:rPr>
          <w:rFonts w:ascii="Times New Roman" w:eastAsia="Times New Roman" w:hAnsi="Times New Roman" w:cs="Times New Roman"/>
          <w:sz w:val="24"/>
          <w:szCs w:val="24"/>
          <w:lang w:eastAsia="sk-SK"/>
        </w:rPr>
        <w:t>z., zákona</w:t>
      </w:r>
      <w:r w:rsidR="00EC4E7E" w:rsidRPr="007873BA">
        <w:rPr>
          <w:rFonts w:ascii="Times New Roman" w:eastAsia="Times New Roman" w:hAnsi="Times New Roman" w:cs="Times New Roman"/>
          <w:sz w:val="24"/>
          <w:szCs w:val="24"/>
          <w:lang w:eastAsia="sk-SK"/>
        </w:rPr>
        <w:t xml:space="preserve"> č. </w:t>
      </w:r>
      <w:r w:rsidRPr="007873BA">
        <w:rPr>
          <w:rFonts w:ascii="Times New Roman" w:eastAsia="Times New Roman" w:hAnsi="Times New Roman" w:cs="Times New Roman"/>
          <w:sz w:val="24"/>
          <w:szCs w:val="24"/>
          <w:lang w:eastAsia="sk-SK"/>
        </w:rPr>
        <w:t>549/2004</w:t>
      </w:r>
      <w:r w:rsidR="00EC4E7E" w:rsidRPr="007873BA">
        <w:rPr>
          <w:rFonts w:ascii="Times New Roman" w:eastAsia="Times New Roman" w:hAnsi="Times New Roman" w:cs="Times New Roman"/>
          <w:sz w:val="24"/>
          <w:szCs w:val="24"/>
          <w:lang w:eastAsia="sk-SK"/>
        </w:rPr>
        <w:t xml:space="preserve"> Z. </w:t>
      </w:r>
      <w:r w:rsidRPr="007873BA">
        <w:rPr>
          <w:rFonts w:ascii="Times New Roman" w:eastAsia="Times New Roman" w:hAnsi="Times New Roman" w:cs="Times New Roman"/>
          <w:sz w:val="24"/>
          <w:szCs w:val="24"/>
          <w:lang w:eastAsia="sk-SK"/>
        </w:rPr>
        <w:t>z., zákona</w:t>
      </w:r>
      <w:r w:rsidR="00EC4E7E" w:rsidRPr="007873BA">
        <w:rPr>
          <w:rFonts w:ascii="Times New Roman" w:eastAsia="Times New Roman" w:hAnsi="Times New Roman" w:cs="Times New Roman"/>
          <w:sz w:val="24"/>
          <w:szCs w:val="24"/>
          <w:lang w:eastAsia="sk-SK"/>
        </w:rPr>
        <w:t xml:space="preserve"> č. </w:t>
      </w:r>
      <w:r w:rsidRPr="007873BA">
        <w:rPr>
          <w:rFonts w:ascii="Times New Roman" w:eastAsia="Times New Roman" w:hAnsi="Times New Roman" w:cs="Times New Roman"/>
          <w:sz w:val="24"/>
          <w:szCs w:val="24"/>
          <w:lang w:eastAsia="sk-SK"/>
        </w:rPr>
        <w:t>571/2007</w:t>
      </w:r>
      <w:r w:rsidR="00EC4E7E" w:rsidRPr="007873BA">
        <w:rPr>
          <w:rFonts w:ascii="Times New Roman" w:eastAsia="Times New Roman" w:hAnsi="Times New Roman" w:cs="Times New Roman"/>
          <w:sz w:val="24"/>
          <w:szCs w:val="24"/>
          <w:lang w:eastAsia="sk-SK"/>
        </w:rPr>
        <w:t xml:space="preserve"> Z. </w:t>
      </w:r>
      <w:r w:rsidRPr="007873BA">
        <w:rPr>
          <w:rFonts w:ascii="Times New Roman" w:eastAsia="Times New Roman" w:hAnsi="Times New Roman" w:cs="Times New Roman"/>
          <w:sz w:val="24"/>
          <w:szCs w:val="24"/>
          <w:lang w:eastAsia="sk-SK"/>
        </w:rPr>
        <w:t>z., zákona</w:t>
      </w:r>
      <w:r w:rsidR="00EC4E7E" w:rsidRPr="007873BA">
        <w:rPr>
          <w:rFonts w:ascii="Times New Roman" w:eastAsia="Times New Roman" w:hAnsi="Times New Roman" w:cs="Times New Roman"/>
          <w:sz w:val="24"/>
          <w:szCs w:val="24"/>
          <w:lang w:eastAsia="sk-SK"/>
        </w:rPr>
        <w:t xml:space="preserve"> č. </w:t>
      </w:r>
      <w:r w:rsidRPr="007873BA">
        <w:rPr>
          <w:rFonts w:ascii="Times New Roman" w:eastAsia="Times New Roman" w:hAnsi="Times New Roman" w:cs="Times New Roman"/>
          <w:sz w:val="24"/>
          <w:szCs w:val="24"/>
          <w:lang w:eastAsia="sk-SK"/>
        </w:rPr>
        <w:t>285/2008</w:t>
      </w:r>
      <w:r w:rsidR="00EC4E7E" w:rsidRPr="007873BA">
        <w:rPr>
          <w:rFonts w:ascii="Times New Roman" w:eastAsia="Times New Roman" w:hAnsi="Times New Roman" w:cs="Times New Roman"/>
          <w:sz w:val="24"/>
          <w:szCs w:val="24"/>
          <w:lang w:eastAsia="sk-SK"/>
        </w:rPr>
        <w:t xml:space="preserve"> Z. </w:t>
      </w:r>
      <w:r w:rsidRPr="007873BA">
        <w:rPr>
          <w:rFonts w:ascii="Times New Roman" w:eastAsia="Times New Roman" w:hAnsi="Times New Roman" w:cs="Times New Roman"/>
          <w:sz w:val="24"/>
          <w:szCs w:val="24"/>
          <w:lang w:eastAsia="sk-SK"/>
        </w:rPr>
        <w:t>z., zákona</w:t>
      </w:r>
      <w:r w:rsidR="00EC4E7E" w:rsidRPr="007873BA">
        <w:rPr>
          <w:rFonts w:ascii="Times New Roman" w:eastAsia="Times New Roman" w:hAnsi="Times New Roman" w:cs="Times New Roman"/>
          <w:sz w:val="24"/>
          <w:szCs w:val="24"/>
          <w:lang w:eastAsia="sk-SK"/>
        </w:rPr>
        <w:t xml:space="preserve"> č. </w:t>
      </w:r>
      <w:r w:rsidRPr="007873BA">
        <w:rPr>
          <w:rFonts w:ascii="Times New Roman" w:eastAsia="Times New Roman" w:hAnsi="Times New Roman" w:cs="Times New Roman"/>
          <w:sz w:val="24"/>
          <w:szCs w:val="24"/>
          <w:lang w:eastAsia="sk-SK"/>
        </w:rPr>
        <w:t>66/2009</w:t>
      </w:r>
      <w:r w:rsidR="00EC4E7E" w:rsidRPr="007873BA">
        <w:rPr>
          <w:rFonts w:ascii="Times New Roman" w:eastAsia="Times New Roman" w:hAnsi="Times New Roman" w:cs="Times New Roman"/>
          <w:sz w:val="24"/>
          <w:szCs w:val="24"/>
          <w:lang w:eastAsia="sk-SK"/>
        </w:rPr>
        <w:t xml:space="preserve"> Z. </w:t>
      </w:r>
      <w:r w:rsidRPr="007873BA">
        <w:rPr>
          <w:rFonts w:ascii="Times New Roman" w:eastAsia="Times New Roman" w:hAnsi="Times New Roman" w:cs="Times New Roman"/>
          <w:sz w:val="24"/>
          <w:szCs w:val="24"/>
          <w:lang w:eastAsia="sk-SK"/>
        </w:rPr>
        <w:t>z., zákona</w:t>
      </w:r>
      <w:r w:rsidR="00EC4E7E" w:rsidRPr="007873BA">
        <w:rPr>
          <w:rFonts w:ascii="Times New Roman" w:eastAsia="Times New Roman" w:hAnsi="Times New Roman" w:cs="Times New Roman"/>
          <w:sz w:val="24"/>
          <w:szCs w:val="24"/>
          <w:lang w:eastAsia="sk-SK"/>
        </w:rPr>
        <w:t xml:space="preserve"> č. </w:t>
      </w:r>
      <w:r w:rsidRPr="007873BA">
        <w:rPr>
          <w:rFonts w:ascii="Times New Roman" w:eastAsia="Times New Roman" w:hAnsi="Times New Roman" w:cs="Times New Roman"/>
          <w:sz w:val="24"/>
          <w:szCs w:val="24"/>
          <w:lang w:eastAsia="sk-SK"/>
        </w:rPr>
        <w:t>499/2009</w:t>
      </w:r>
      <w:r w:rsidR="00EC4E7E" w:rsidRPr="007873BA">
        <w:rPr>
          <w:rFonts w:ascii="Times New Roman" w:eastAsia="Times New Roman" w:hAnsi="Times New Roman" w:cs="Times New Roman"/>
          <w:sz w:val="24"/>
          <w:szCs w:val="24"/>
          <w:lang w:eastAsia="sk-SK"/>
        </w:rPr>
        <w:t xml:space="preserve"> Z. </w:t>
      </w:r>
      <w:r w:rsidRPr="007873BA">
        <w:rPr>
          <w:rFonts w:ascii="Times New Roman" w:eastAsia="Times New Roman" w:hAnsi="Times New Roman" w:cs="Times New Roman"/>
          <w:sz w:val="24"/>
          <w:szCs w:val="24"/>
          <w:lang w:eastAsia="sk-SK"/>
        </w:rPr>
        <w:t>z., zákona</w:t>
      </w:r>
      <w:r w:rsidR="00EC4E7E" w:rsidRPr="007873BA">
        <w:rPr>
          <w:rFonts w:ascii="Times New Roman" w:eastAsia="Times New Roman" w:hAnsi="Times New Roman" w:cs="Times New Roman"/>
          <w:sz w:val="24"/>
          <w:szCs w:val="24"/>
          <w:lang w:eastAsia="sk-SK"/>
        </w:rPr>
        <w:t xml:space="preserve"> č. </w:t>
      </w:r>
      <w:r w:rsidRPr="007873BA">
        <w:rPr>
          <w:rFonts w:ascii="Times New Roman" w:eastAsia="Times New Roman" w:hAnsi="Times New Roman" w:cs="Times New Roman"/>
          <w:sz w:val="24"/>
          <w:szCs w:val="24"/>
          <w:lang w:eastAsia="sk-SK"/>
        </w:rPr>
        <w:t>136/2010</w:t>
      </w:r>
      <w:r w:rsidR="00EC4E7E" w:rsidRPr="007873BA">
        <w:rPr>
          <w:rFonts w:ascii="Times New Roman" w:eastAsia="Times New Roman" w:hAnsi="Times New Roman" w:cs="Times New Roman"/>
          <w:sz w:val="24"/>
          <w:szCs w:val="24"/>
          <w:lang w:eastAsia="sk-SK"/>
        </w:rPr>
        <w:t xml:space="preserve"> Z. </w:t>
      </w:r>
      <w:r w:rsidRPr="007873BA">
        <w:rPr>
          <w:rFonts w:ascii="Times New Roman" w:eastAsia="Times New Roman" w:hAnsi="Times New Roman" w:cs="Times New Roman"/>
          <w:sz w:val="24"/>
          <w:szCs w:val="24"/>
          <w:lang w:eastAsia="sk-SK"/>
        </w:rPr>
        <w:t>z., zákona</w:t>
      </w:r>
      <w:r w:rsidR="00EC4E7E" w:rsidRPr="007873BA">
        <w:rPr>
          <w:rFonts w:ascii="Times New Roman" w:eastAsia="Times New Roman" w:hAnsi="Times New Roman" w:cs="Times New Roman"/>
          <w:sz w:val="24"/>
          <w:szCs w:val="24"/>
          <w:lang w:eastAsia="sk-SK"/>
        </w:rPr>
        <w:t xml:space="preserve"> č. </w:t>
      </w:r>
      <w:r w:rsidRPr="007873BA">
        <w:rPr>
          <w:rFonts w:ascii="Times New Roman" w:eastAsia="Times New Roman" w:hAnsi="Times New Roman" w:cs="Times New Roman"/>
          <w:sz w:val="24"/>
          <w:szCs w:val="24"/>
          <w:lang w:eastAsia="sk-SK"/>
        </w:rPr>
        <w:t>139/2010</w:t>
      </w:r>
      <w:r w:rsidR="00EC4E7E" w:rsidRPr="007873BA">
        <w:rPr>
          <w:rFonts w:ascii="Times New Roman" w:eastAsia="Times New Roman" w:hAnsi="Times New Roman" w:cs="Times New Roman"/>
          <w:sz w:val="24"/>
          <w:szCs w:val="24"/>
          <w:lang w:eastAsia="sk-SK"/>
        </w:rPr>
        <w:t xml:space="preserve"> Z. </w:t>
      </w:r>
      <w:r w:rsidRPr="007873BA">
        <w:rPr>
          <w:rFonts w:ascii="Times New Roman" w:eastAsia="Times New Roman" w:hAnsi="Times New Roman" w:cs="Times New Roman"/>
          <w:sz w:val="24"/>
          <w:szCs w:val="24"/>
          <w:lang w:eastAsia="sk-SK"/>
        </w:rPr>
        <w:t>z., zákona</w:t>
      </w:r>
      <w:r w:rsidR="00EC4E7E" w:rsidRPr="007873BA">
        <w:rPr>
          <w:rFonts w:ascii="Times New Roman" w:eastAsia="Times New Roman" w:hAnsi="Times New Roman" w:cs="Times New Roman"/>
          <w:sz w:val="24"/>
          <w:szCs w:val="24"/>
          <w:lang w:eastAsia="sk-SK"/>
        </w:rPr>
        <w:t xml:space="preserve"> č. </w:t>
      </w:r>
      <w:r w:rsidRPr="007873BA">
        <w:rPr>
          <w:rFonts w:ascii="Times New Roman" w:eastAsia="Times New Roman" w:hAnsi="Times New Roman" w:cs="Times New Roman"/>
          <w:sz w:val="24"/>
          <w:szCs w:val="24"/>
          <w:lang w:eastAsia="sk-SK"/>
        </w:rPr>
        <w:t>559/2010</w:t>
      </w:r>
      <w:r w:rsidR="00EC4E7E" w:rsidRPr="007873BA">
        <w:rPr>
          <w:rFonts w:ascii="Times New Roman" w:eastAsia="Times New Roman" w:hAnsi="Times New Roman" w:cs="Times New Roman"/>
          <w:sz w:val="24"/>
          <w:szCs w:val="24"/>
          <w:lang w:eastAsia="sk-SK"/>
        </w:rPr>
        <w:t xml:space="preserve"> Z. </w:t>
      </w:r>
      <w:r w:rsidRPr="007873BA">
        <w:rPr>
          <w:rFonts w:ascii="Times New Roman" w:eastAsia="Times New Roman" w:hAnsi="Times New Roman" w:cs="Times New Roman"/>
          <w:sz w:val="24"/>
          <w:szCs w:val="24"/>
          <w:lang w:eastAsia="sk-SK"/>
        </w:rPr>
        <w:t>z., zákona</w:t>
      </w:r>
      <w:r w:rsidR="00EC4E7E" w:rsidRPr="007873BA">
        <w:rPr>
          <w:rFonts w:ascii="Times New Roman" w:eastAsia="Times New Roman" w:hAnsi="Times New Roman" w:cs="Times New Roman"/>
          <w:sz w:val="24"/>
          <w:szCs w:val="24"/>
          <w:lang w:eastAsia="sk-SK"/>
        </w:rPr>
        <w:t xml:space="preserve"> č. </w:t>
      </w:r>
      <w:r w:rsidRPr="007873BA">
        <w:rPr>
          <w:rFonts w:ascii="Times New Roman" w:eastAsia="Times New Roman" w:hAnsi="Times New Roman" w:cs="Times New Roman"/>
          <w:sz w:val="24"/>
          <w:szCs w:val="24"/>
          <w:lang w:eastAsia="sk-SK"/>
        </w:rPr>
        <w:t>547/2011</w:t>
      </w:r>
      <w:r w:rsidR="00EC4E7E" w:rsidRPr="007873BA">
        <w:rPr>
          <w:rFonts w:ascii="Times New Roman" w:eastAsia="Times New Roman" w:hAnsi="Times New Roman" w:cs="Times New Roman"/>
          <w:sz w:val="24"/>
          <w:szCs w:val="24"/>
          <w:lang w:eastAsia="sk-SK"/>
        </w:rPr>
        <w:t xml:space="preserve"> Z. </w:t>
      </w:r>
      <w:r w:rsidRPr="007873BA">
        <w:rPr>
          <w:rFonts w:ascii="Times New Roman" w:eastAsia="Times New Roman" w:hAnsi="Times New Roman" w:cs="Times New Roman"/>
          <w:sz w:val="24"/>
          <w:szCs w:val="24"/>
          <w:lang w:eastAsia="sk-SK"/>
        </w:rPr>
        <w:t>z., zákona</w:t>
      </w:r>
      <w:r w:rsidR="00EC4E7E" w:rsidRPr="007873BA">
        <w:rPr>
          <w:rFonts w:ascii="Times New Roman" w:eastAsia="Times New Roman" w:hAnsi="Times New Roman" w:cs="Times New Roman"/>
          <w:sz w:val="24"/>
          <w:szCs w:val="24"/>
          <w:lang w:eastAsia="sk-SK"/>
        </w:rPr>
        <w:t xml:space="preserve"> č. </w:t>
      </w:r>
      <w:r w:rsidRPr="007873BA">
        <w:rPr>
          <w:rFonts w:ascii="Times New Roman" w:eastAsia="Times New Roman" w:hAnsi="Times New Roman" w:cs="Times New Roman"/>
          <w:sz w:val="24"/>
          <w:szCs w:val="24"/>
          <w:lang w:eastAsia="sk-SK"/>
        </w:rPr>
        <w:t>345/2012</w:t>
      </w:r>
      <w:r w:rsidR="00EC4E7E" w:rsidRPr="007873BA">
        <w:rPr>
          <w:rFonts w:ascii="Times New Roman" w:eastAsia="Times New Roman" w:hAnsi="Times New Roman" w:cs="Times New Roman"/>
          <w:sz w:val="24"/>
          <w:szCs w:val="24"/>
          <w:lang w:eastAsia="sk-SK"/>
        </w:rPr>
        <w:t xml:space="preserve"> Z. </w:t>
      </w:r>
      <w:r w:rsidRPr="007873BA">
        <w:rPr>
          <w:rFonts w:ascii="Times New Roman" w:eastAsia="Times New Roman" w:hAnsi="Times New Roman" w:cs="Times New Roman"/>
          <w:sz w:val="24"/>
          <w:szCs w:val="24"/>
          <w:lang w:eastAsia="sk-SK"/>
        </w:rPr>
        <w:t>z., zákona</w:t>
      </w:r>
      <w:r w:rsidR="00EC4E7E" w:rsidRPr="007873BA">
        <w:rPr>
          <w:rFonts w:ascii="Times New Roman" w:eastAsia="Times New Roman" w:hAnsi="Times New Roman" w:cs="Times New Roman"/>
          <w:sz w:val="24"/>
          <w:szCs w:val="24"/>
          <w:lang w:eastAsia="sk-SK"/>
        </w:rPr>
        <w:t xml:space="preserve"> č. </w:t>
      </w:r>
      <w:r w:rsidRPr="007873BA">
        <w:rPr>
          <w:rFonts w:ascii="Times New Roman" w:eastAsia="Times New Roman" w:hAnsi="Times New Roman" w:cs="Times New Roman"/>
          <w:sz w:val="24"/>
          <w:szCs w:val="24"/>
          <w:lang w:eastAsia="sk-SK"/>
        </w:rPr>
        <w:t>145/2013</w:t>
      </w:r>
      <w:r w:rsidR="00EC4E7E" w:rsidRPr="007873BA">
        <w:rPr>
          <w:rFonts w:ascii="Times New Roman" w:eastAsia="Times New Roman" w:hAnsi="Times New Roman" w:cs="Times New Roman"/>
          <w:sz w:val="24"/>
          <w:szCs w:val="24"/>
          <w:lang w:eastAsia="sk-SK"/>
        </w:rPr>
        <w:t xml:space="preserve"> Z. </w:t>
      </w:r>
      <w:r w:rsidR="004E286C" w:rsidRPr="007873BA">
        <w:rPr>
          <w:rFonts w:ascii="Times New Roman" w:eastAsia="Times New Roman" w:hAnsi="Times New Roman" w:cs="Times New Roman"/>
          <w:sz w:val="24"/>
          <w:szCs w:val="24"/>
          <w:lang w:eastAsia="sk-SK"/>
        </w:rPr>
        <w:t>z., zákona</w:t>
      </w:r>
      <w:r w:rsidR="00EC4E7E" w:rsidRPr="007873BA">
        <w:rPr>
          <w:rFonts w:ascii="Times New Roman" w:eastAsia="Times New Roman" w:hAnsi="Times New Roman" w:cs="Times New Roman"/>
          <w:sz w:val="24"/>
          <w:szCs w:val="24"/>
          <w:lang w:eastAsia="sk-SK"/>
        </w:rPr>
        <w:t xml:space="preserve"> č. </w:t>
      </w:r>
      <w:r w:rsidR="004E286C" w:rsidRPr="007873BA">
        <w:rPr>
          <w:rFonts w:ascii="Times New Roman" w:eastAsia="Times New Roman" w:hAnsi="Times New Roman" w:cs="Times New Roman"/>
          <w:sz w:val="24"/>
          <w:szCs w:val="24"/>
          <w:lang w:eastAsia="sk-SK"/>
        </w:rPr>
        <w:t>180/2013</w:t>
      </w:r>
      <w:r w:rsidR="00EC4E7E" w:rsidRPr="007873BA">
        <w:rPr>
          <w:rFonts w:ascii="Times New Roman" w:eastAsia="Times New Roman" w:hAnsi="Times New Roman" w:cs="Times New Roman"/>
          <w:sz w:val="24"/>
          <w:szCs w:val="24"/>
          <w:lang w:eastAsia="sk-SK"/>
        </w:rPr>
        <w:t xml:space="preserve"> Z. </w:t>
      </w:r>
      <w:r w:rsidR="004E286C" w:rsidRPr="007873BA">
        <w:rPr>
          <w:rFonts w:ascii="Times New Roman" w:eastAsia="Times New Roman" w:hAnsi="Times New Roman" w:cs="Times New Roman"/>
          <w:sz w:val="24"/>
          <w:szCs w:val="24"/>
          <w:lang w:eastAsia="sk-SK"/>
        </w:rPr>
        <w:t>z.,</w:t>
      </w:r>
      <w:r w:rsidRPr="007873BA">
        <w:rPr>
          <w:rFonts w:ascii="Times New Roman" w:eastAsia="Times New Roman" w:hAnsi="Times New Roman" w:cs="Times New Roman"/>
          <w:sz w:val="24"/>
          <w:szCs w:val="24"/>
          <w:lang w:eastAsia="sk-SK"/>
        </w:rPr>
        <w:t xml:space="preserve"> zákona</w:t>
      </w:r>
      <w:r w:rsidR="00EC4E7E" w:rsidRPr="007873BA">
        <w:rPr>
          <w:rFonts w:ascii="Times New Roman" w:eastAsia="Times New Roman" w:hAnsi="Times New Roman" w:cs="Times New Roman"/>
          <w:sz w:val="24"/>
          <w:szCs w:val="24"/>
          <w:lang w:eastAsia="sk-SK"/>
        </w:rPr>
        <w:t xml:space="preserve"> č. </w:t>
      </w:r>
      <w:r w:rsidRPr="007873BA">
        <w:rPr>
          <w:rFonts w:ascii="Times New Roman" w:eastAsia="Times New Roman" w:hAnsi="Times New Roman" w:cs="Times New Roman"/>
          <w:sz w:val="24"/>
          <w:szCs w:val="24"/>
          <w:lang w:eastAsia="sk-SK"/>
        </w:rPr>
        <w:t>115/2014</w:t>
      </w:r>
      <w:r w:rsidR="00EC4E7E" w:rsidRPr="007873BA">
        <w:rPr>
          <w:rFonts w:ascii="Times New Roman" w:eastAsia="Times New Roman" w:hAnsi="Times New Roman" w:cs="Times New Roman"/>
          <w:sz w:val="24"/>
          <w:szCs w:val="24"/>
          <w:lang w:eastAsia="sk-SK"/>
        </w:rPr>
        <w:t xml:space="preserve"> Z. </w:t>
      </w:r>
      <w:r w:rsidRPr="007873BA">
        <w:rPr>
          <w:rFonts w:ascii="Times New Roman" w:eastAsia="Times New Roman" w:hAnsi="Times New Roman" w:cs="Times New Roman"/>
          <w:sz w:val="24"/>
          <w:szCs w:val="24"/>
          <w:lang w:eastAsia="sk-SK"/>
        </w:rPr>
        <w:t>z.</w:t>
      </w:r>
      <w:r w:rsidR="004E286C" w:rsidRPr="007873BA">
        <w:rPr>
          <w:rFonts w:ascii="Times New Roman" w:eastAsia="Times New Roman" w:hAnsi="Times New Roman" w:cs="Times New Roman"/>
          <w:sz w:val="24"/>
          <w:szCs w:val="24"/>
          <w:lang w:eastAsia="sk-SK"/>
        </w:rPr>
        <w:t>, zákona</w:t>
      </w:r>
      <w:r w:rsidR="00EC4E7E" w:rsidRPr="007873BA">
        <w:rPr>
          <w:rFonts w:ascii="Times New Roman" w:eastAsia="Times New Roman" w:hAnsi="Times New Roman" w:cs="Times New Roman"/>
          <w:sz w:val="24"/>
          <w:szCs w:val="24"/>
          <w:lang w:eastAsia="sk-SK"/>
        </w:rPr>
        <w:t xml:space="preserve"> č. </w:t>
      </w:r>
      <w:r w:rsidR="004E286C" w:rsidRPr="007873BA">
        <w:rPr>
          <w:rFonts w:ascii="Times New Roman" w:eastAsia="Times New Roman" w:hAnsi="Times New Roman" w:cs="Times New Roman"/>
          <w:sz w:val="24"/>
          <w:szCs w:val="24"/>
          <w:lang w:eastAsia="sk-SK"/>
        </w:rPr>
        <w:t>363/2004</w:t>
      </w:r>
      <w:r w:rsidR="00EC4E7E" w:rsidRPr="007873BA">
        <w:rPr>
          <w:rFonts w:ascii="Times New Roman" w:eastAsia="Times New Roman" w:hAnsi="Times New Roman" w:cs="Times New Roman"/>
          <w:sz w:val="24"/>
          <w:szCs w:val="24"/>
          <w:lang w:eastAsia="sk-SK"/>
        </w:rPr>
        <w:t xml:space="preserve"> Z. </w:t>
      </w:r>
      <w:r w:rsidR="004E286C" w:rsidRPr="007873BA">
        <w:rPr>
          <w:rFonts w:ascii="Times New Roman" w:eastAsia="Times New Roman" w:hAnsi="Times New Roman" w:cs="Times New Roman"/>
          <w:sz w:val="24"/>
          <w:szCs w:val="24"/>
          <w:lang w:eastAsia="sk-SK"/>
        </w:rPr>
        <w:t>z., zákona</w:t>
      </w:r>
      <w:r w:rsidR="00EC4E7E" w:rsidRPr="007873BA">
        <w:rPr>
          <w:rFonts w:ascii="Times New Roman" w:eastAsia="Times New Roman" w:hAnsi="Times New Roman" w:cs="Times New Roman"/>
          <w:sz w:val="24"/>
          <w:szCs w:val="24"/>
          <w:lang w:eastAsia="sk-SK"/>
        </w:rPr>
        <w:t xml:space="preserve"> č. </w:t>
      </w:r>
      <w:r w:rsidR="004E286C" w:rsidRPr="007873BA">
        <w:rPr>
          <w:rFonts w:ascii="Times New Roman" w:eastAsia="Times New Roman" w:hAnsi="Times New Roman" w:cs="Times New Roman"/>
          <w:sz w:val="24"/>
          <w:szCs w:val="24"/>
          <w:lang w:eastAsia="sk-SK"/>
        </w:rPr>
        <w:t>122/2015</w:t>
      </w:r>
      <w:r w:rsidR="00EC4E7E" w:rsidRPr="007873BA">
        <w:rPr>
          <w:rFonts w:ascii="Times New Roman" w:eastAsia="Times New Roman" w:hAnsi="Times New Roman" w:cs="Times New Roman"/>
          <w:sz w:val="24"/>
          <w:szCs w:val="24"/>
          <w:lang w:eastAsia="sk-SK"/>
        </w:rPr>
        <w:t xml:space="preserve"> Z. </w:t>
      </w:r>
      <w:r w:rsidR="004E286C" w:rsidRPr="007873BA">
        <w:rPr>
          <w:rFonts w:ascii="Times New Roman" w:eastAsia="Times New Roman" w:hAnsi="Times New Roman" w:cs="Times New Roman"/>
          <w:sz w:val="24"/>
          <w:szCs w:val="24"/>
          <w:lang w:eastAsia="sk-SK"/>
        </w:rPr>
        <w:t>z.</w:t>
      </w:r>
      <w:r w:rsidR="00EC4E7E" w:rsidRPr="007873BA">
        <w:rPr>
          <w:rFonts w:ascii="Times New Roman" w:eastAsia="Times New Roman" w:hAnsi="Times New Roman" w:cs="Times New Roman"/>
          <w:sz w:val="24"/>
          <w:szCs w:val="24"/>
          <w:lang w:eastAsia="sk-SK"/>
        </w:rPr>
        <w:t xml:space="preserve"> a </w:t>
      </w:r>
      <w:r w:rsidR="004E286C" w:rsidRPr="007873BA">
        <w:rPr>
          <w:rFonts w:ascii="Times New Roman" w:eastAsia="Times New Roman" w:hAnsi="Times New Roman" w:cs="Times New Roman"/>
          <w:sz w:val="24"/>
          <w:szCs w:val="24"/>
          <w:lang w:eastAsia="sk-SK"/>
        </w:rPr>
        <w:t>zákona</w:t>
      </w:r>
      <w:r w:rsidR="00EC4E7E" w:rsidRPr="007873BA">
        <w:rPr>
          <w:rFonts w:ascii="Times New Roman" w:eastAsia="Times New Roman" w:hAnsi="Times New Roman" w:cs="Times New Roman"/>
          <w:sz w:val="24"/>
          <w:szCs w:val="24"/>
          <w:lang w:eastAsia="sk-SK"/>
        </w:rPr>
        <w:t xml:space="preserve"> č. </w:t>
      </w:r>
      <w:r w:rsidR="004E286C" w:rsidRPr="007873BA">
        <w:rPr>
          <w:rFonts w:ascii="Times New Roman" w:eastAsia="Times New Roman" w:hAnsi="Times New Roman" w:cs="Times New Roman"/>
          <w:sz w:val="24"/>
          <w:szCs w:val="24"/>
          <w:lang w:eastAsia="sk-SK"/>
        </w:rPr>
        <w:t>125/2016</w:t>
      </w:r>
      <w:r w:rsidR="00EC4E7E" w:rsidRPr="007873BA">
        <w:rPr>
          <w:rFonts w:ascii="Times New Roman" w:eastAsia="Times New Roman" w:hAnsi="Times New Roman" w:cs="Times New Roman"/>
          <w:sz w:val="24"/>
          <w:szCs w:val="24"/>
          <w:lang w:eastAsia="sk-SK"/>
        </w:rPr>
        <w:t xml:space="preserve"> Z. </w:t>
      </w:r>
      <w:r w:rsidR="004E286C" w:rsidRPr="007873BA">
        <w:rPr>
          <w:rFonts w:ascii="Times New Roman" w:eastAsia="Times New Roman" w:hAnsi="Times New Roman" w:cs="Times New Roman"/>
          <w:sz w:val="24"/>
          <w:szCs w:val="24"/>
          <w:lang w:eastAsia="sk-SK"/>
        </w:rPr>
        <w:t>z.</w:t>
      </w:r>
      <w:r w:rsidR="00DB056F" w:rsidRPr="007873BA">
        <w:rPr>
          <w:rFonts w:ascii="Times New Roman" w:eastAsia="Times New Roman" w:hAnsi="Times New Roman" w:cs="Times New Roman"/>
          <w:sz w:val="24"/>
          <w:szCs w:val="24"/>
          <w:lang w:eastAsia="sk-SK"/>
        </w:rPr>
        <w:t xml:space="preserve"> sa </w:t>
      </w:r>
      <w:r w:rsidRPr="007873BA">
        <w:rPr>
          <w:rFonts w:ascii="Times New Roman" w:eastAsia="Times New Roman" w:hAnsi="Times New Roman" w:cs="Times New Roman"/>
          <w:sz w:val="24"/>
          <w:szCs w:val="24"/>
          <w:lang w:eastAsia="sk-SK"/>
        </w:rPr>
        <w:t>mení</w:t>
      </w:r>
      <w:r w:rsidR="00EC4E7E" w:rsidRPr="007873BA">
        <w:rPr>
          <w:rFonts w:ascii="Times New Roman" w:eastAsia="Times New Roman" w:hAnsi="Times New Roman" w:cs="Times New Roman"/>
          <w:sz w:val="24"/>
          <w:szCs w:val="24"/>
          <w:lang w:eastAsia="sk-SK"/>
        </w:rPr>
        <w:t xml:space="preserve"> a </w:t>
      </w:r>
      <w:r w:rsidRPr="007873BA">
        <w:rPr>
          <w:rFonts w:ascii="Times New Roman" w:eastAsia="Times New Roman" w:hAnsi="Times New Roman" w:cs="Times New Roman"/>
          <w:sz w:val="24"/>
          <w:szCs w:val="24"/>
          <w:lang w:eastAsia="sk-SK"/>
        </w:rPr>
        <w:t>dopĺňa takto:</w:t>
      </w:r>
    </w:p>
    <w:p w14:paraId="201DC419" w14:textId="77777777" w:rsidR="004C548A" w:rsidRPr="007873BA" w:rsidRDefault="00B6277E" w:rsidP="00EC4E7E">
      <w:pPr>
        <w:pStyle w:val="Odsekzoznamu"/>
        <w:widowControl w:val="0"/>
        <w:numPr>
          <w:ilvl w:val="0"/>
          <w:numId w:val="11"/>
        </w:numPr>
        <w:shd w:val="clear" w:color="auto" w:fill="FFFFFF"/>
        <w:spacing w:before="240" w:after="120" w:line="240" w:lineRule="auto"/>
        <w:ind w:left="284" w:hanging="284"/>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V</w:t>
      </w:r>
      <w:r w:rsidR="00D14193" w:rsidRPr="007873BA">
        <w:rPr>
          <w:rFonts w:ascii="Times New Roman" w:eastAsia="Times New Roman" w:hAnsi="Times New Roman" w:cs="Times New Roman"/>
          <w:sz w:val="24"/>
          <w:szCs w:val="24"/>
          <w:lang w:eastAsia="sk-SK"/>
        </w:rPr>
        <w:t xml:space="preserve"> § </w:t>
      </w:r>
      <w:r w:rsidR="00224536" w:rsidRPr="007873BA">
        <w:rPr>
          <w:rFonts w:ascii="Times New Roman" w:eastAsia="Times New Roman" w:hAnsi="Times New Roman" w:cs="Times New Roman"/>
          <w:sz w:val="24"/>
          <w:szCs w:val="24"/>
          <w:lang w:eastAsia="sk-SK"/>
        </w:rPr>
        <w:t>2</w:t>
      </w:r>
      <w:r w:rsidR="00DB056F" w:rsidRPr="007873BA">
        <w:rPr>
          <w:rFonts w:ascii="Times New Roman" w:eastAsia="Times New Roman" w:hAnsi="Times New Roman" w:cs="Times New Roman"/>
          <w:sz w:val="24"/>
          <w:szCs w:val="24"/>
          <w:lang w:eastAsia="sk-SK"/>
        </w:rPr>
        <w:t xml:space="preserve"> sa </w:t>
      </w:r>
      <w:r w:rsidR="00224536" w:rsidRPr="007873BA">
        <w:rPr>
          <w:rFonts w:ascii="Times New Roman" w:eastAsia="Times New Roman" w:hAnsi="Times New Roman" w:cs="Times New Roman"/>
          <w:sz w:val="24"/>
          <w:szCs w:val="24"/>
          <w:lang w:eastAsia="sk-SK"/>
        </w:rPr>
        <w:t>odsek 1 dopĺňa písmenami j</w:t>
      </w:r>
      <w:r w:rsidRPr="007873BA">
        <w:rPr>
          <w:rFonts w:ascii="Times New Roman" w:eastAsia="Times New Roman" w:hAnsi="Times New Roman" w:cs="Times New Roman"/>
          <w:sz w:val="24"/>
          <w:szCs w:val="24"/>
          <w:lang w:eastAsia="sk-SK"/>
        </w:rPr>
        <w:t>)</w:t>
      </w:r>
      <w:r w:rsidR="00224536" w:rsidRPr="007873BA">
        <w:rPr>
          <w:rFonts w:ascii="Times New Roman" w:eastAsia="Times New Roman" w:hAnsi="Times New Roman" w:cs="Times New Roman"/>
          <w:sz w:val="24"/>
          <w:szCs w:val="24"/>
          <w:lang w:eastAsia="sk-SK"/>
        </w:rPr>
        <w:t xml:space="preserve"> a </w:t>
      </w:r>
      <w:r w:rsidR="004E59A0" w:rsidRPr="007873BA">
        <w:rPr>
          <w:rFonts w:ascii="Times New Roman" w:eastAsia="Times New Roman" w:hAnsi="Times New Roman" w:cs="Times New Roman"/>
          <w:sz w:val="24"/>
          <w:szCs w:val="24"/>
          <w:lang w:eastAsia="sk-SK"/>
        </w:rPr>
        <w:t>k</w:t>
      </w:r>
      <w:r w:rsidR="00224536" w:rsidRPr="007873BA">
        <w:rPr>
          <w:rFonts w:ascii="Times New Roman" w:eastAsia="Times New Roman" w:hAnsi="Times New Roman" w:cs="Times New Roman"/>
          <w:sz w:val="24"/>
          <w:szCs w:val="24"/>
          <w:lang w:eastAsia="sk-SK"/>
        </w:rPr>
        <w:t>), ktoré zn</w:t>
      </w:r>
      <w:r w:rsidRPr="007873BA">
        <w:rPr>
          <w:rFonts w:ascii="Times New Roman" w:eastAsia="Times New Roman" w:hAnsi="Times New Roman" w:cs="Times New Roman"/>
          <w:sz w:val="24"/>
          <w:szCs w:val="24"/>
          <w:lang w:eastAsia="sk-SK"/>
        </w:rPr>
        <w:t>e</w:t>
      </w:r>
      <w:r w:rsidR="00224536" w:rsidRPr="007873BA">
        <w:rPr>
          <w:rFonts w:ascii="Times New Roman" w:eastAsia="Times New Roman" w:hAnsi="Times New Roman" w:cs="Times New Roman"/>
          <w:sz w:val="24"/>
          <w:szCs w:val="24"/>
          <w:lang w:eastAsia="sk-SK"/>
        </w:rPr>
        <w:t>jú</w:t>
      </w:r>
      <w:r w:rsidRPr="007873BA">
        <w:rPr>
          <w:rFonts w:ascii="Times New Roman" w:eastAsia="Times New Roman" w:hAnsi="Times New Roman" w:cs="Times New Roman"/>
          <w:sz w:val="24"/>
          <w:szCs w:val="24"/>
          <w:lang w:eastAsia="sk-SK"/>
        </w:rPr>
        <w:t>:</w:t>
      </w:r>
    </w:p>
    <w:p w14:paraId="30F8AA4E" w14:textId="77777777" w:rsidR="004C548A" w:rsidRPr="007873BA" w:rsidRDefault="00224536" w:rsidP="00DB056F">
      <w:pPr>
        <w:widowControl w:val="0"/>
        <w:shd w:val="clear" w:color="auto" w:fill="FFFFFF"/>
        <w:spacing w:after="60" w:line="240" w:lineRule="auto"/>
        <w:ind w:left="709" w:hanging="283"/>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iCs/>
          <w:sz w:val="24"/>
          <w:szCs w:val="24"/>
          <w:lang w:eastAsia="sk-SK"/>
        </w:rPr>
        <w:t>„j</w:t>
      </w:r>
      <w:r w:rsidR="00B6277E" w:rsidRPr="007873BA">
        <w:rPr>
          <w:rFonts w:ascii="Times New Roman" w:eastAsia="Times New Roman" w:hAnsi="Times New Roman" w:cs="Times New Roman"/>
          <w:iCs/>
          <w:sz w:val="24"/>
          <w:szCs w:val="24"/>
          <w:lang w:eastAsia="sk-SK"/>
        </w:rPr>
        <w:t>)</w:t>
      </w:r>
      <w:r w:rsidRPr="007873BA">
        <w:rPr>
          <w:rFonts w:ascii="Times New Roman" w:eastAsia="Times New Roman" w:hAnsi="Times New Roman" w:cs="Times New Roman"/>
          <w:iCs/>
          <w:sz w:val="24"/>
          <w:szCs w:val="24"/>
          <w:lang w:eastAsia="sk-SK"/>
        </w:rPr>
        <w:t xml:space="preserve"> je to potrebné</w:t>
      </w:r>
      <w:r w:rsidR="00EC4E7E" w:rsidRPr="007873BA">
        <w:rPr>
          <w:rFonts w:ascii="Times New Roman" w:eastAsia="Times New Roman" w:hAnsi="Times New Roman" w:cs="Times New Roman"/>
          <w:iCs/>
          <w:sz w:val="24"/>
          <w:szCs w:val="24"/>
          <w:lang w:eastAsia="sk-SK"/>
        </w:rPr>
        <w:t xml:space="preserve"> na </w:t>
      </w:r>
      <w:r w:rsidRPr="007873BA">
        <w:rPr>
          <w:rFonts w:ascii="Times New Roman" w:eastAsia="Times New Roman" w:hAnsi="Times New Roman" w:cs="Times New Roman"/>
          <w:iCs/>
          <w:sz w:val="24"/>
          <w:szCs w:val="24"/>
          <w:lang w:eastAsia="sk-SK"/>
        </w:rPr>
        <w:t>usporiadanie vlastníckych</w:t>
      </w:r>
      <w:r w:rsidR="00EC4E7E" w:rsidRPr="007873BA">
        <w:rPr>
          <w:rFonts w:ascii="Times New Roman" w:eastAsia="Times New Roman" w:hAnsi="Times New Roman" w:cs="Times New Roman"/>
          <w:iCs/>
          <w:sz w:val="24"/>
          <w:szCs w:val="24"/>
          <w:lang w:eastAsia="sk-SK"/>
        </w:rPr>
        <w:t xml:space="preserve"> a </w:t>
      </w:r>
      <w:r w:rsidRPr="007873BA">
        <w:rPr>
          <w:rFonts w:ascii="Times New Roman" w:eastAsia="Times New Roman" w:hAnsi="Times New Roman" w:cs="Times New Roman"/>
          <w:iCs/>
          <w:sz w:val="24"/>
          <w:szCs w:val="24"/>
          <w:lang w:eastAsia="sk-SK"/>
        </w:rPr>
        <w:t>užívacích pomerov</w:t>
      </w:r>
      <w:r w:rsidR="00EC4E7E" w:rsidRPr="007873BA">
        <w:rPr>
          <w:rFonts w:ascii="Times New Roman" w:eastAsia="Times New Roman" w:hAnsi="Times New Roman" w:cs="Times New Roman"/>
          <w:iCs/>
          <w:sz w:val="24"/>
          <w:szCs w:val="24"/>
          <w:lang w:eastAsia="sk-SK"/>
        </w:rPr>
        <w:t xml:space="preserve"> k </w:t>
      </w:r>
      <w:r w:rsidRPr="007873BA">
        <w:rPr>
          <w:rFonts w:ascii="Times New Roman" w:eastAsia="Times New Roman" w:hAnsi="Times New Roman" w:cs="Times New Roman"/>
          <w:iCs/>
          <w:sz w:val="24"/>
          <w:szCs w:val="24"/>
          <w:lang w:eastAsia="sk-SK"/>
        </w:rPr>
        <w:t xml:space="preserve">pozemkom </w:t>
      </w:r>
      <w:r w:rsidR="00DA7BA9" w:rsidRPr="007873BA">
        <w:rPr>
          <w:rFonts w:ascii="Times New Roman" w:eastAsia="Times New Roman" w:hAnsi="Times New Roman" w:cs="Times New Roman"/>
          <w:iCs/>
          <w:sz w:val="24"/>
          <w:szCs w:val="24"/>
          <w:lang w:eastAsia="sk-SK"/>
        </w:rPr>
        <w:t>n</w:t>
      </w:r>
      <w:r w:rsidR="00647A24" w:rsidRPr="007873BA">
        <w:rPr>
          <w:rFonts w:ascii="Times New Roman" w:eastAsia="Times New Roman" w:hAnsi="Times New Roman" w:cs="Times New Roman"/>
          <w:iCs/>
          <w:sz w:val="24"/>
          <w:szCs w:val="24"/>
          <w:lang w:eastAsia="sk-SK"/>
        </w:rPr>
        <w:t>achádzajúcim</w:t>
      </w:r>
      <w:r w:rsidR="00DB056F" w:rsidRPr="007873BA">
        <w:rPr>
          <w:rFonts w:ascii="Times New Roman" w:eastAsia="Times New Roman" w:hAnsi="Times New Roman" w:cs="Times New Roman"/>
          <w:iCs/>
          <w:sz w:val="24"/>
          <w:szCs w:val="24"/>
          <w:lang w:eastAsia="sk-SK"/>
        </w:rPr>
        <w:t xml:space="preserve"> sa </w:t>
      </w:r>
      <w:r w:rsidRPr="007873BA">
        <w:rPr>
          <w:rFonts w:ascii="Times New Roman" w:eastAsia="Times New Roman" w:hAnsi="Times New Roman" w:cs="Times New Roman"/>
          <w:iCs/>
          <w:sz w:val="24"/>
          <w:szCs w:val="24"/>
          <w:lang w:eastAsia="sk-SK"/>
        </w:rPr>
        <w:t xml:space="preserve">pod </w:t>
      </w:r>
      <w:r w:rsidR="00554FFC" w:rsidRPr="007873BA">
        <w:rPr>
          <w:rFonts w:ascii="Times New Roman" w:eastAsia="Times New Roman" w:hAnsi="Times New Roman" w:cs="Times New Roman"/>
          <w:iCs/>
          <w:sz w:val="24"/>
          <w:szCs w:val="24"/>
          <w:lang w:eastAsia="sk-SK"/>
        </w:rPr>
        <w:t xml:space="preserve">osídleniami </w:t>
      </w:r>
      <w:r w:rsidR="00647A24" w:rsidRPr="007873BA">
        <w:rPr>
          <w:rFonts w:ascii="Times New Roman" w:eastAsia="Times New Roman" w:hAnsi="Times New Roman" w:cs="Times New Roman"/>
          <w:iCs/>
          <w:sz w:val="24"/>
          <w:szCs w:val="24"/>
          <w:lang w:eastAsia="sk-SK"/>
        </w:rPr>
        <w:t>margina</w:t>
      </w:r>
      <w:r w:rsidR="0072209D" w:rsidRPr="007873BA">
        <w:rPr>
          <w:rFonts w:ascii="Times New Roman" w:eastAsia="Times New Roman" w:hAnsi="Times New Roman" w:cs="Times New Roman"/>
          <w:iCs/>
          <w:sz w:val="24"/>
          <w:szCs w:val="24"/>
          <w:lang w:eastAsia="sk-SK"/>
        </w:rPr>
        <w:t>lizovaných skupín obyvateľstva,</w:t>
      </w:r>
    </w:p>
    <w:p w14:paraId="4EAA4727" w14:textId="77AEF6D7" w:rsidR="0071781A" w:rsidRPr="007873BA" w:rsidRDefault="00224536" w:rsidP="00DB056F">
      <w:pPr>
        <w:widowControl w:val="0"/>
        <w:shd w:val="clear" w:color="auto" w:fill="FFFFFF"/>
        <w:spacing w:after="60" w:line="240" w:lineRule="auto"/>
        <w:ind w:left="709" w:hanging="283"/>
        <w:rPr>
          <w:rFonts w:ascii="Times New Roman" w:eastAsia="Times New Roman" w:hAnsi="Times New Roman" w:cs="Times New Roman"/>
          <w:sz w:val="24"/>
          <w:szCs w:val="24"/>
          <w:lang w:eastAsia="sk-SK"/>
        </w:rPr>
      </w:pPr>
      <w:r w:rsidRPr="007873BA">
        <w:rPr>
          <w:rFonts w:ascii="Times New Roman" w:eastAsia="Times New Roman" w:hAnsi="Times New Roman" w:cs="Times New Roman"/>
          <w:iCs/>
          <w:sz w:val="24"/>
          <w:szCs w:val="24"/>
          <w:lang w:eastAsia="sk-SK"/>
        </w:rPr>
        <w:t>k) je to potrebné</w:t>
      </w:r>
      <w:r w:rsidR="00EC4E7E" w:rsidRPr="007873BA">
        <w:rPr>
          <w:rFonts w:ascii="Times New Roman" w:eastAsia="Times New Roman" w:hAnsi="Times New Roman" w:cs="Times New Roman"/>
          <w:iCs/>
          <w:sz w:val="24"/>
          <w:szCs w:val="24"/>
          <w:lang w:eastAsia="sk-SK"/>
        </w:rPr>
        <w:t xml:space="preserve"> na </w:t>
      </w:r>
      <w:r w:rsidRPr="007873BA">
        <w:rPr>
          <w:rFonts w:ascii="Times New Roman" w:eastAsia="Times New Roman" w:hAnsi="Times New Roman" w:cs="Times New Roman"/>
          <w:iCs/>
          <w:sz w:val="24"/>
          <w:szCs w:val="24"/>
          <w:lang w:eastAsia="sk-SK"/>
        </w:rPr>
        <w:t>usporiadanie vlastníckych</w:t>
      </w:r>
      <w:r w:rsidR="00EC4E7E" w:rsidRPr="007873BA">
        <w:rPr>
          <w:rFonts w:ascii="Times New Roman" w:eastAsia="Times New Roman" w:hAnsi="Times New Roman" w:cs="Times New Roman"/>
          <w:iCs/>
          <w:sz w:val="24"/>
          <w:szCs w:val="24"/>
          <w:lang w:eastAsia="sk-SK"/>
        </w:rPr>
        <w:t xml:space="preserve"> a </w:t>
      </w:r>
      <w:r w:rsidRPr="007873BA">
        <w:rPr>
          <w:rFonts w:ascii="Times New Roman" w:eastAsia="Times New Roman" w:hAnsi="Times New Roman" w:cs="Times New Roman"/>
          <w:iCs/>
          <w:sz w:val="24"/>
          <w:szCs w:val="24"/>
          <w:lang w:eastAsia="sk-SK"/>
        </w:rPr>
        <w:t>užívacích pomerov</w:t>
      </w:r>
      <w:r w:rsidR="00EC4E7E" w:rsidRPr="007873BA">
        <w:rPr>
          <w:rFonts w:ascii="Times New Roman" w:eastAsia="Times New Roman" w:hAnsi="Times New Roman" w:cs="Times New Roman"/>
          <w:iCs/>
          <w:sz w:val="24"/>
          <w:szCs w:val="24"/>
          <w:lang w:eastAsia="sk-SK"/>
        </w:rPr>
        <w:t xml:space="preserve"> v </w:t>
      </w:r>
      <w:r w:rsidRPr="007873BA">
        <w:rPr>
          <w:rFonts w:ascii="Times New Roman" w:eastAsia="Times New Roman" w:hAnsi="Times New Roman" w:cs="Times New Roman"/>
          <w:iCs/>
          <w:sz w:val="24"/>
          <w:szCs w:val="24"/>
          <w:lang w:eastAsia="sk-SK"/>
        </w:rPr>
        <w:t xml:space="preserve">hospodárskych </w:t>
      </w:r>
      <w:r w:rsidR="00554FFC" w:rsidRPr="007873BA">
        <w:rPr>
          <w:rFonts w:ascii="Times New Roman" w:eastAsia="Times New Roman" w:hAnsi="Times New Roman" w:cs="Times New Roman"/>
          <w:iCs/>
          <w:sz w:val="24"/>
          <w:szCs w:val="24"/>
          <w:lang w:eastAsia="sk-SK"/>
        </w:rPr>
        <w:t>dvoroch</w:t>
      </w:r>
      <w:r w:rsidR="004E59A0" w:rsidRPr="007873BA">
        <w:rPr>
          <w:rFonts w:ascii="Times New Roman" w:eastAsia="Times New Roman" w:hAnsi="Times New Roman" w:cs="Times New Roman"/>
          <w:iCs/>
          <w:sz w:val="24"/>
          <w:szCs w:val="24"/>
          <w:lang w:eastAsia="sk-SK"/>
        </w:rPr>
        <w:t>.</w:t>
      </w:r>
      <w:r w:rsidR="00D0220E">
        <w:rPr>
          <w:rFonts w:ascii="Times New Roman" w:eastAsia="Times New Roman" w:hAnsi="Times New Roman" w:cs="Times New Roman"/>
          <w:iCs/>
          <w:sz w:val="24"/>
          <w:szCs w:val="24"/>
          <w:lang w:eastAsia="sk-SK"/>
        </w:rPr>
        <w:t>“</w:t>
      </w:r>
    </w:p>
    <w:p w14:paraId="757894AE" w14:textId="504680E1" w:rsidR="00CA457A" w:rsidRPr="007873BA" w:rsidRDefault="00D14193" w:rsidP="00EC4E7E">
      <w:pPr>
        <w:pStyle w:val="Odsekzoznamu"/>
        <w:widowControl w:val="0"/>
        <w:numPr>
          <w:ilvl w:val="0"/>
          <w:numId w:val="11"/>
        </w:numPr>
        <w:shd w:val="clear" w:color="auto" w:fill="FFFFFF"/>
        <w:spacing w:before="240" w:after="120" w:line="240" w:lineRule="auto"/>
        <w:ind w:left="284" w:hanging="284"/>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 </w:t>
      </w:r>
      <w:r w:rsidR="00647A24" w:rsidRPr="007873BA">
        <w:rPr>
          <w:rFonts w:ascii="Times New Roman" w:eastAsia="Times New Roman" w:hAnsi="Times New Roman" w:cs="Times New Roman"/>
          <w:sz w:val="24"/>
          <w:szCs w:val="24"/>
          <w:lang w:eastAsia="sk-SK"/>
        </w:rPr>
        <w:t>2</w:t>
      </w:r>
      <w:r w:rsidR="00C820A9" w:rsidRPr="007873BA">
        <w:rPr>
          <w:rFonts w:ascii="Times New Roman" w:eastAsia="Times New Roman" w:hAnsi="Times New Roman" w:cs="Times New Roman"/>
          <w:sz w:val="24"/>
          <w:szCs w:val="24"/>
          <w:lang w:eastAsia="sk-SK"/>
        </w:rPr>
        <w:t xml:space="preserve"> sa </w:t>
      </w:r>
      <w:r w:rsidR="00647A24" w:rsidRPr="007873BA">
        <w:rPr>
          <w:rFonts w:ascii="Times New Roman" w:eastAsia="Times New Roman" w:hAnsi="Times New Roman" w:cs="Times New Roman"/>
          <w:sz w:val="24"/>
          <w:szCs w:val="24"/>
          <w:lang w:eastAsia="sk-SK"/>
        </w:rPr>
        <w:t>dopĺňa</w:t>
      </w:r>
      <w:r w:rsidR="00C6229D" w:rsidRPr="007873BA">
        <w:rPr>
          <w:rFonts w:ascii="Times New Roman" w:eastAsia="Times New Roman" w:hAnsi="Times New Roman" w:cs="Times New Roman"/>
          <w:sz w:val="24"/>
          <w:szCs w:val="24"/>
          <w:lang w:eastAsia="sk-SK"/>
        </w:rPr>
        <w:t xml:space="preserve"> </w:t>
      </w:r>
      <w:r w:rsidR="00DA7BA9" w:rsidRPr="007873BA">
        <w:rPr>
          <w:rFonts w:ascii="Times New Roman" w:eastAsia="Times New Roman" w:hAnsi="Times New Roman" w:cs="Times New Roman"/>
          <w:sz w:val="24"/>
          <w:szCs w:val="24"/>
          <w:lang w:eastAsia="sk-SK"/>
        </w:rPr>
        <w:t>ods</w:t>
      </w:r>
      <w:r w:rsidR="00A56842" w:rsidRPr="007873BA">
        <w:rPr>
          <w:rFonts w:ascii="Times New Roman" w:eastAsia="Times New Roman" w:hAnsi="Times New Roman" w:cs="Times New Roman"/>
          <w:sz w:val="24"/>
          <w:szCs w:val="24"/>
          <w:lang w:eastAsia="sk-SK"/>
        </w:rPr>
        <w:t>ek</w:t>
      </w:r>
      <w:r w:rsidR="00C820A9" w:rsidRPr="007873BA">
        <w:rPr>
          <w:rFonts w:ascii="Times New Roman" w:eastAsia="Times New Roman" w:hAnsi="Times New Roman" w:cs="Times New Roman"/>
          <w:sz w:val="24"/>
          <w:szCs w:val="24"/>
          <w:lang w:eastAsia="sk-SK"/>
        </w:rPr>
        <w:t>mi</w:t>
      </w:r>
      <w:r w:rsidR="00C6229D" w:rsidRPr="007873BA">
        <w:rPr>
          <w:rFonts w:ascii="Times New Roman" w:eastAsia="Times New Roman" w:hAnsi="Times New Roman" w:cs="Times New Roman"/>
          <w:sz w:val="24"/>
          <w:szCs w:val="24"/>
          <w:lang w:eastAsia="sk-SK"/>
        </w:rPr>
        <w:t xml:space="preserve"> </w:t>
      </w:r>
      <w:r w:rsidR="00A56842" w:rsidRPr="007873BA">
        <w:rPr>
          <w:rFonts w:ascii="Times New Roman" w:eastAsia="Times New Roman" w:hAnsi="Times New Roman" w:cs="Times New Roman"/>
          <w:sz w:val="24"/>
          <w:szCs w:val="24"/>
          <w:lang w:eastAsia="sk-SK"/>
        </w:rPr>
        <w:t>3 a</w:t>
      </w:r>
      <w:r w:rsidR="008B7872" w:rsidRPr="007873BA">
        <w:rPr>
          <w:rFonts w:ascii="Times New Roman" w:eastAsia="Times New Roman" w:hAnsi="Times New Roman" w:cs="Times New Roman"/>
          <w:sz w:val="24"/>
          <w:szCs w:val="24"/>
          <w:lang w:eastAsia="sk-SK"/>
        </w:rPr>
        <w:t>ž</w:t>
      </w:r>
      <w:r w:rsidR="00C6229D" w:rsidRPr="007873BA">
        <w:rPr>
          <w:rFonts w:ascii="Times New Roman" w:eastAsia="Times New Roman" w:hAnsi="Times New Roman" w:cs="Times New Roman"/>
          <w:sz w:val="24"/>
          <w:szCs w:val="24"/>
          <w:lang w:eastAsia="sk-SK"/>
        </w:rPr>
        <w:t xml:space="preserve"> </w:t>
      </w:r>
      <w:r w:rsidR="008B7872" w:rsidRPr="007873BA">
        <w:rPr>
          <w:rFonts w:ascii="Times New Roman" w:eastAsia="Times New Roman" w:hAnsi="Times New Roman" w:cs="Times New Roman"/>
          <w:sz w:val="24"/>
          <w:szCs w:val="24"/>
          <w:lang w:eastAsia="sk-SK"/>
        </w:rPr>
        <w:t>5</w:t>
      </w:r>
      <w:r w:rsidR="00DA7BA9" w:rsidRPr="007873BA">
        <w:rPr>
          <w:rFonts w:ascii="Times New Roman" w:eastAsia="Times New Roman" w:hAnsi="Times New Roman" w:cs="Times New Roman"/>
          <w:sz w:val="24"/>
          <w:szCs w:val="24"/>
          <w:lang w:eastAsia="sk-SK"/>
        </w:rPr>
        <w:t>, ktoré znejú:</w:t>
      </w:r>
    </w:p>
    <w:p w14:paraId="2DECDE88" w14:textId="76267393" w:rsidR="008B7872" w:rsidRPr="007873BA" w:rsidRDefault="00A56842" w:rsidP="00DB056F">
      <w:pPr>
        <w:widowControl w:val="0"/>
        <w:shd w:val="clear" w:color="auto" w:fill="FFFFFF"/>
        <w:spacing w:after="60" w:line="240" w:lineRule="auto"/>
        <w:ind w:left="284" w:firstLine="567"/>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w:t>
      </w:r>
      <w:r w:rsidR="00DA7BA9" w:rsidRPr="007873BA">
        <w:rPr>
          <w:rFonts w:ascii="Times New Roman" w:eastAsia="Times New Roman" w:hAnsi="Times New Roman" w:cs="Times New Roman"/>
          <w:sz w:val="24"/>
          <w:szCs w:val="24"/>
          <w:lang w:eastAsia="sk-SK"/>
        </w:rPr>
        <w:t xml:space="preserve">(3) </w:t>
      </w:r>
      <w:r w:rsidR="008B7872" w:rsidRPr="007873BA">
        <w:rPr>
          <w:rFonts w:ascii="Times New Roman" w:eastAsia="Times New Roman" w:hAnsi="Times New Roman" w:cs="Times New Roman"/>
          <w:sz w:val="24"/>
          <w:szCs w:val="24"/>
          <w:lang w:eastAsia="sk-SK"/>
        </w:rPr>
        <w:t>Ak</w:t>
      </w:r>
      <w:r w:rsidR="00DB056F" w:rsidRPr="007873BA">
        <w:rPr>
          <w:rFonts w:ascii="Times New Roman" w:eastAsia="Times New Roman" w:hAnsi="Times New Roman" w:cs="Times New Roman"/>
          <w:sz w:val="24"/>
          <w:szCs w:val="24"/>
          <w:lang w:eastAsia="sk-SK"/>
        </w:rPr>
        <w:t xml:space="preserve"> sa </w:t>
      </w:r>
      <w:r w:rsidR="008B7872" w:rsidRPr="007873BA">
        <w:rPr>
          <w:rFonts w:ascii="Times New Roman" w:eastAsia="Times New Roman" w:hAnsi="Times New Roman" w:cs="Times New Roman"/>
          <w:sz w:val="24"/>
          <w:szCs w:val="24"/>
          <w:lang w:eastAsia="sk-SK"/>
        </w:rPr>
        <w:t>pozemkové úpravy vykonávajú</w:t>
      </w:r>
      <w:r w:rsidR="00EC4E7E" w:rsidRPr="007873BA">
        <w:rPr>
          <w:rFonts w:ascii="Times New Roman" w:eastAsia="Times New Roman" w:hAnsi="Times New Roman" w:cs="Times New Roman"/>
          <w:sz w:val="24"/>
          <w:szCs w:val="24"/>
          <w:lang w:eastAsia="sk-SK"/>
        </w:rPr>
        <w:t xml:space="preserve"> z </w:t>
      </w:r>
      <w:r w:rsidR="008B7872" w:rsidRPr="007873BA">
        <w:rPr>
          <w:rFonts w:ascii="Times New Roman" w:eastAsia="Times New Roman" w:hAnsi="Times New Roman" w:cs="Times New Roman"/>
          <w:sz w:val="24"/>
          <w:szCs w:val="24"/>
          <w:lang w:eastAsia="sk-SK"/>
        </w:rPr>
        <w:t>iných dôvodov</w:t>
      </w:r>
      <w:r w:rsidR="007338E1" w:rsidRPr="007873BA">
        <w:rPr>
          <w:rFonts w:ascii="Times New Roman" w:eastAsia="Times New Roman" w:hAnsi="Times New Roman" w:cs="Times New Roman"/>
          <w:sz w:val="24"/>
          <w:szCs w:val="24"/>
          <w:lang w:eastAsia="sk-SK"/>
        </w:rPr>
        <w:t>,</w:t>
      </w:r>
      <w:r w:rsidR="008B7872" w:rsidRPr="007873BA">
        <w:rPr>
          <w:rFonts w:ascii="Times New Roman" w:eastAsia="Times New Roman" w:hAnsi="Times New Roman" w:cs="Times New Roman"/>
          <w:sz w:val="24"/>
          <w:szCs w:val="24"/>
          <w:lang w:eastAsia="sk-SK"/>
        </w:rPr>
        <w:t xml:space="preserve"> ako sú uvedené</w:t>
      </w:r>
      <w:r w:rsidR="00EC4E7E" w:rsidRPr="007873BA">
        <w:rPr>
          <w:rFonts w:ascii="Times New Roman" w:eastAsia="Times New Roman" w:hAnsi="Times New Roman" w:cs="Times New Roman"/>
          <w:sz w:val="24"/>
          <w:szCs w:val="24"/>
          <w:lang w:eastAsia="sk-SK"/>
        </w:rPr>
        <w:t xml:space="preserve"> v </w:t>
      </w:r>
      <w:r w:rsidR="008B7872" w:rsidRPr="007873BA">
        <w:rPr>
          <w:rFonts w:ascii="Times New Roman" w:eastAsia="Times New Roman" w:hAnsi="Times New Roman" w:cs="Times New Roman"/>
          <w:sz w:val="24"/>
          <w:szCs w:val="24"/>
          <w:lang w:eastAsia="sk-SK"/>
        </w:rPr>
        <w:t>odseku 2, povoľuje ich okresný úrad.</w:t>
      </w:r>
    </w:p>
    <w:p w14:paraId="7321E30A" w14:textId="5DB5B59B" w:rsidR="00DA7BA9" w:rsidRPr="007873BA" w:rsidRDefault="008B7872" w:rsidP="00DB056F">
      <w:pPr>
        <w:widowControl w:val="0"/>
        <w:shd w:val="clear" w:color="auto" w:fill="FFFFFF"/>
        <w:spacing w:after="60" w:line="240" w:lineRule="auto"/>
        <w:ind w:left="284" w:firstLine="567"/>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 xml:space="preserve">(4) </w:t>
      </w:r>
      <w:r w:rsidR="00DA7BA9" w:rsidRPr="007873BA">
        <w:rPr>
          <w:rFonts w:ascii="Times New Roman" w:eastAsia="Times New Roman" w:hAnsi="Times New Roman" w:cs="Times New Roman"/>
          <w:sz w:val="24"/>
          <w:szCs w:val="24"/>
          <w:lang w:eastAsia="sk-SK"/>
        </w:rPr>
        <w:t xml:space="preserve">Osídlením marginalizovaných skupín obyvateľstva </w:t>
      </w:r>
      <w:r w:rsidR="00554FFC" w:rsidRPr="007873BA">
        <w:rPr>
          <w:rFonts w:ascii="Times New Roman" w:eastAsia="Times New Roman" w:hAnsi="Times New Roman" w:cs="Times New Roman"/>
          <w:sz w:val="24"/>
          <w:szCs w:val="24"/>
          <w:lang w:eastAsia="sk-SK"/>
        </w:rPr>
        <w:t>(ďalej len „osídlenie“)</w:t>
      </w:r>
      <w:r w:rsidR="00DB056F" w:rsidRPr="007873BA">
        <w:rPr>
          <w:rFonts w:ascii="Times New Roman" w:eastAsia="Times New Roman" w:hAnsi="Times New Roman" w:cs="Times New Roman"/>
          <w:sz w:val="24"/>
          <w:szCs w:val="24"/>
          <w:lang w:eastAsia="sk-SK"/>
        </w:rPr>
        <w:t xml:space="preserve"> sa </w:t>
      </w:r>
      <w:r w:rsidR="00EC4E7E" w:rsidRPr="007873BA">
        <w:rPr>
          <w:rFonts w:ascii="Times New Roman" w:eastAsia="Times New Roman" w:hAnsi="Times New Roman" w:cs="Times New Roman"/>
          <w:sz w:val="24"/>
          <w:szCs w:val="24"/>
          <w:lang w:eastAsia="sk-SK"/>
        </w:rPr>
        <w:t>na </w:t>
      </w:r>
      <w:r w:rsidR="00AE626E" w:rsidRPr="007873BA">
        <w:rPr>
          <w:rFonts w:ascii="Times New Roman" w:eastAsia="Times New Roman" w:hAnsi="Times New Roman" w:cs="Times New Roman"/>
          <w:sz w:val="24"/>
          <w:szCs w:val="24"/>
          <w:lang w:eastAsia="sk-SK"/>
        </w:rPr>
        <w:t xml:space="preserve">účely tohto zákona </w:t>
      </w:r>
      <w:r w:rsidR="00DA7BA9" w:rsidRPr="007873BA">
        <w:rPr>
          <w:rFonts w:ascii="Times New Roman" w:eastAsia="Times New Roman" w:hAnsi="Times New Roman" w:cs="Times New Roman"/>
          <w:sz w:val="24"/>
          <w:szCs w:val="24"/>
          <w:lang w:eastAsia="sk-SK"/>
        </w:rPr>
        <w:t xml:space="preserve">rozumie sídelná koncentrácia obydlí obývaných prevažne priestorovo alebo sociálne </w:t>
      </w:r>
      <w:r w:rsidR="005A21A5" w:rsidRPr="007873BA">
        <w:rPr>
          <w:rFonts w:ascii="Times New Roman" w:eastAsia="Times New Roman" w:hAnsi="Times New Roman" w:cs="Times New Roman"/>
          <w:sz w:val="24"/>
          <w:szCs w:val="24"/>
          <w:lang w:eastAsia="sk-SK"/>
        </w:rPr>
        <w:t>vylúčenými</w:t>
      </w:r>
      <w:r w:rsidR="00C6229D" w:rsidRPr="007873BA">
        <w:rPr>
          <w:rFonts w:ascii="Times New Roman" w:eastAsia="Times New Roman" w:hAnsi="Times New Roman" w:cs="Times New Roman"/>
          <w:sz w:val="24"/>
          <w:szCs w:val="24"/>
          <w:lang w:eastAsia="sk-SK"/>
        </w:rPr>
        <w:t xml:space="preserve"> </w:t>
      </w:r>
      <w:r w:rsidR="005A21A5" w:rsidRPr="007873BA">
        <w:rPr>
          <w:rFonts w:ascii="Times New Roman" w:eastAsia="Times New Roman" w:hAnsi="Times New Roman" w:cs="Times New Roman"/>
          <w:sz w:val="24"/>
          <w:szCs w:val="24"/>
          <w:lang w:eastAsia="sk-SK"/>
        </w:rPr>
        <w:t>skupinami</w:t>
      </w:r>
      <w:r w:rsidR="00C6229D" w:rsidRPr="007873BA">
        <w:rPr>
          <w:rFonts w:ascii="Times New Roman" w:eastAsia="Times New Roman" w:hAnsi="Times New Roman" w:cs="Times New Roman"/>
          <w:sz w:val="24"/>
          <w:szCs w:val="24"/>
          <w:lang w:eastAsia="sk-SK"/>
        </w:rPr>
        <w:t xml:space="preserve"> </w:t>
      </w:r>
      <w:r w:rsidR="00DA7BA9" w:rsidRPr="007873BA">
        <w:rPr>
          <w:rFonts w:ascii="Times New Roman" w:eastAsia="Times New Roman" w:hAnsi="Times New Roman" w:cs="Times New Roman"/>
          <w:sz w:val="24"/>
          <w:szCs w:val="24"/>
          <w:lang w:eastAsia="sk-SK"/>
        </w:rPr>
        <w:t>obyvateľstva.</w:t>
      </w:r>
    </w:p>
    <w:p w14:paraId="36A27848" w14:textId="77777777" w:rsidR="005621ED" w:rsidRPr="007873BA" w:rsidRDefault="00DA7BA9" w:rsidP="005621ED">
      <w:pPr>
        <w:widowControl w:val="0"/>
        <w:shd w:val="clear" w:color="auto" w:fill="FFFFFF"/>
        <w:spacing w:after="60" w:line="240" w:lineRule="auto"/>
        <w:ind w:left="284" w:firstLine="567"/>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w:t>
      </w:r>
      <w:r w:rsidR="008B7872" w:rsidRPr="007873BA">
        <w:rPr>
          <w:rFonts w:ascii="Times New Roman" w:eastAsia="Times New Roman" w:hAnsi="Times New Roman" w:cs="Times New Roman"/>
          <w:sz w:val="24"/>
          <w:szCs w:val="24"/>
          <w:lang w:eastAsia="sk-SK"/>
        </w:rPr>
        <w:t>5</w:t>
      </w:r>
      <w:r w:rsidRPr="007873BA">
        <w:rPr>
          <w:rFonts w:ascii="Times New Roman" w:eastAsia="Times New Roman" w:hAnsi="Times New Roman" w:cs="Times New Roman"/>
          <w:sz w:val="24"/>
          <w:szCs w:val="24"/>
          <w:lang w:eastAsia="sk-SK"/>
        </w:rPr>
        <w:t>) Hospodárskym dvorom</w:t>
      </w:r>
      <w:r w:rsidR="00DB056F" w:rsidRPr="007873BA">
        <w:rPr>
          <w:rFonts w:ascii="Times New Roman" w:eastAsia="Times New Roman" w:hAnsi="Times New Roman" w:cs="Times New Roman"/>
          <w:sz w:val="24"/>
          <w:szCs w:val="24"/>
          <w:lang w:eastAsia="sk-SK"/>
        </w:rPr>
        <w:t xml:space="preserve"> sa </w:t>
      </w:r>
      <w:r w:rsidR="00EC4E7E" w:rsidRPr="007873BA">
        <w:rPr>
          <w:rFonts w:ascii="Times New Roman" w:eastAsia="Times New Roman" w:hAnsi="Times New Roman" w:cs="Times New Roman"/>
          <w:sz w:val="24"/>
          <w:szCs w:val="24"/>
          <w:lang w:eastAsia="sk-SK"/>
        </w:rPr>
        <w:t>na </w:t>
      </w:r>
      <w:r w:rsidRPr="007873BA">
        <w:rPr>
          <w:rFonts w:ascii="Times New Roman" w:eastAsia="Times New Roman" w:hAnsi="Times New Roman" w:cs="Times New Roman"/>
          <w:sz w:val="24"/>
          <w:szCs w:val="24"/>
          <w:lang w:eastAsia="sk-SK"/>
        </w:rPr>
        <w:t>účely tohto zákona rozumie obvod združených pozemkov,</w:t>
      </w:r>
      <w:r w:rsidR="00EC4E7E" w:rsidRPr="007873BA">
        <w:rPr>
          <w:rFonts w:ascii="Times New Roman" w:eastAsia="Times New Roman" w:hAnsi="Times New Roman" w:cs="Times New Roman"/>
          <w:sz w:val="24"/>
          <w:szCs w:val="24"/>
          <w:lang w:eastAsia="sk-SK"/>
        </w:rPr>
        <w:t xml:space="preserve"> na </w:t>
      </w:r>
      <w:r w:rsidRPr="007873BA">
        <w:rPr>
          <w:rFonts w:ascii="Times New Roman" w:eastAsia="Times New Roman" w:hAnsi="Times New Roman" w:cs="Times New Roman"/>
          <w:sz w:val="24"/>
          <w:szCs w:val="24"/>
          <w:lang w:eastAsia="sk-SK"/>
        </w:rPr>
        <w:t xml:space="preserve">ktorom </w:t>
      </w:r>
      <w:r w:rsidR="00A56842" w:rsidRPr="007873BA">
        <w:rPr>
          <w:rFonts w:ascii="Times New Roman" w:eastAsia="Times New Roman" w:hAnsi="Times New Roman" w:cs="Times New Roman"/>
          <w:sz w:val="24"/>
          <w:szCs w:val="24"/>
          <w:lang w:eastAsia="sk-SK"/>
        </w:rPr>
        <w:t>boli</w:t>
      </w:r>
      <w:r w:rsidRPr="007873BA">
        <w:rPr>
          <w:rFonts w:ascii="Times New Roman" w:eastAsia="Times New Roman" w:hAnsi="Times New Roman" w:cs="Times New Roman"/>
          <w:sz w:val="24"/>
          <w:szCs w:val="24"/>
          <w:lang w:eastAsia="sk-SK"/>
        </w:rPr>
        <w:t xml:space="preserve"> zriadené stavby poľnohospodárskych podnikov</w:t>
      </w:r>
      <w:r w:rsidR="00EC4E7E" w:rsidRPr="007873BA">
        <w:rPr>
          <w:rFonts w:ascii="Times New Roman" w:eastAsia="Times New Roman" w:hAnsi="Times New Roman" w:cs="Times New Roman"/>
          <w:sz w:val="24"/>
          <w:szCs w:val="24"/>
          <w:lang w:eastAsia="sk-SK"/>
        </w:rPr>
        <w:t xml:space="preserve"> do </w:t>
      </w:r>
      <w:r w:rsidRPr="007873BA">
        <w:rPr>
          <w:rFonts w:ascii="Times New Roman" w:eastAsia="Times New Roman" w:hAnsi="Times New Roman" w:cs="Times New Roman"/>
          <w:sz w:val="24"/>
          <w:szCs w:val="24"/>
          <w:lang w:eastAsia="sk-SK"/>
        </w:rPr>
        <w:t>24. júna 1991, ktoré slúžili poľnohospodár</w:t>
      </w:r>
      <w:r w:rsidR="006A4376" w:rsidRPr="007873BA">
        <w:rPr>
          <w:rFonts w:ascii="Times New Roman" w:eastAsia="Times New Roman" w:hAnsi="Times New Roman" w:cs="Times New Roman"/>
          <w:sz w:val="24"/>
          <w:szCs w:val="24"/>
          <w:lang w:eastAsia="sk-SK"/>
        </w:rPr>
        <w:t>s</w:t>
      </w:r>
      <w:r w:rsidRPr="007873BA">
        <w:rPr>
          <w:rFonts w:ascii="Times New Roman" w:eastAsia="Times New Roman" w:hAnsi="Times New Roman" w:cs="Times New Roman"/>
          <w:sz w:val="24"/>
          <w:szCs w:val="24"/>
          <w:lang w:eastAsia="sk-SK"/>
        </w:rPr>
        <w:t>kej výrobe.</w:t>
      </w:r>
      <w:r w:rsidR="004E59A0" w:rsidRPr="007873BA">
        <w:rPr>
          <w:rFonts w:ascii="Times New Roman" w:eastAsia="Times New Roman" w:hAnsi="Times New Roman" w:cs="Times New Roman"/>
          <w:sz w:val="24"/>
          <w:szCs w:val="24"/>
          <w:lang w:eastAsia="sk-SK"/>
        </w:rPr>
        <w:t>“.</w:t>
      </w:r>
    </w:p>
    <w:p w14:paraId="760FFC74" w14:textId="11ED3089" w:rsidR="00F30CC8" w:rsidRPr="007873BA" w:rsidRDefault="00DA7BA9" w:rsidP="005621ED">
      <w:pPr>
        <w:pStyle w:val="Odsekzoznamu"/>
        <w:widowControl w:val="0"/>
        <w:numPr>
          <w:ilvl w:val="0"/>
          <w:numId w:val="11"/>
        </w:numPr>
        <w:shd w:val="clear" w:color="auto" w:fill="FFFFFF"/>
        <w:spacing w:before="240" w:after="120" w:line="240" w:lineRule="auto"/>
        <w:ind w:left="284" w:hanging="284"/>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V</w:t>
      </w:r>
      <w:r w:rsidR="00D14193" w:rsidRPr="007873BA">
        <w:rPr>
          <w:rFonts w:ascii="Times New Roman" w:eastAsia="Times New Roman" w:hAnsi="Times New Roman" w:cs="Times New Roman"/>
          <w:sz w:val="24"/>
          <w:szCs w:val="24"/>
          <w:lang w:eastAsia="sk-SK"/>
        </w:rPr>
        <w:t xml:space="preserve"> § </w:t>
      </w:r>
      <w:r w:rsidRPr="007873BA">
        <w:rPr>
          <w:rFonts w:ascii="Times New Roman" w:eastAsia="Times New Roman" w:hAnsi="Times New Roman" w:cs="Times New Roman"/>
          <w:sz w:val="24"/>
          <w:szCs w:val="24"/>
          <w:lang w:eastAsia="sk-SK"/>
        </w:rPr>
        <w:t>3</w:t>
      </w:r>
      <w:r w:rsidR="00EC4E7E" w:rsidRPr="007873BA">
        <w:rPr>
          <w:rFonts w:ascii="Times New Roman" w:eastAsia="Times New Roman" w:hAnsi="Times New Roman" w:cs="Times New Roman"/>
          <w:sz w:val="24"/>
          <w:szCs w:val="24"/>
          <w:lang w:eastAsia="sk-SK"/>
        </w:rPr>
        <w:t xml:space="preserve"> ods. </w:t>
      </w:r>
      <w:r w:rsidRPr="007873BA">
        <w:rPr>
          <w:rFonts w:ascii="Times New Roman" w:eastAsia="Times New Roman" w:hAnsi="Times New Roman" w:cs="Times New Roman"/>
          <w:sz w:val="24"/>
          <w:szCs w:val="24"/>
          <w:lang w:eastAsia="sk-SK"/>
        </w:rPr>
        <w:t>3</w:t>
      </w:r>
      <w:r w:rsidR="00DB056F" w:rsidRPr="007873BA">
        <w:rPr>
          <w:rFonts w:ascii="Times New Roman" w:eastAsia="Times New Roman" w:hAnsi="Times New Roman" w:cs="Times New Roman"/>
          <w:sz w:val="24"/>
          <w:szCs w:val="24"/>
          <w:lang w:eastAsia="sk-SK"/>
        </w:rPr>
        <w:t xml:space="preserve"> sa </w:t>
      </w:r>
      <w:r w:rsidRPr="007873BA">
        <w:rPr>
          <w:rFonts w:ascii="Times New Roman" w:eastAsia="Times New Roman" w:hAnsi="Times New Roman" w:cs="Times New Roman"/>
          <w:sz w:val="24"/>
          <w:szCs w:val="24"/>
          <w:lang w:eastAsia="sk-SK"/>
        </w:rPr>
        <w:t xml:space="preserve">slovo </w:t>
      </w:r>
      <w:r w:rsidR="006A4376" w:rsidRPr="007873BA">
        <w:rPr>
          <w:rFonts w:ascii="Times New Roman" w:eastAsia="Times New Roman" w:hAnsi="Times New Roman" w:cs="Times New Roman"/>
          <w:sz w:val="24"/>
          <w:szCs w:val="24"/>
          <w:lang w:eastAsia="sk-SK"/>
        </w:rPr>
        <w:t>„navrhovateľa“ nahrádza slovom „žiadateľa“.</w:t>
      </w:r>
    </w:p>
    <w:p w14:paraId="5E54D7DD" w14:textId="77777777" w:rsidR="00535309" w:rsidRPr="007873BA" w:rsidRDefault="00535309" w:rsidP="00EC4E7E">
      <w:pPr>
        <w:pStyle w:val="Odsekzoznamu"/>
        <w:widowControl w:val="0"/>
        <w:numPr>
          <w:ilvl w:val="0"/>
          <w:numId w:val="11"/>
        </w:numPr>
        <w:shd w:val="clear" w:color="auto" w:fill="FFFFFF"/>
        <w:spacing w:before="240" w:after="120" w:line="240" w:lineRule="auto"/>
        <w:ind w:left="284" w:hanging="284"/>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lastRenderedPageBreak/>
        <w:t>V § 6 ods. 1</w:t>
      </w:r>
      <w:r w:rsidR="00D54ECB" w:rsidRPr="007873BA">
        <w:rPr>
          <w:rFonts w:ascii="Times New Roman" w:eastAsia="Times New Roman" w:hAnsi="Times New Roman" w:cs="Times New Roman"/>
          <w:sz w:val="24"/>
          <w:szCs w:val="24"/>
          <w:lang w:eastAsia="sk-SK"/>
        </w:rPr>
        <w:t xml:space="preserve"> písm. e) </w:t>
      </w:r>
      <w:r w:rsidRPr="007873BA">
        <w:rPr>
          <w:rFonts w:ascii="Times New Roman" w:eastAsia="Times New Roman" w:hAnsi="Times New Roman" w:cs="Times New Roman"/>
          <w:sz w:val="24"/>
          <w:szCs w:val="24"/>
          <w:lang w:eastAsia="sk-SK"/>
        </w:rPr>
        <w:t xml:space="preserve"> sa slová „v ktorej záujme“ nahrádzajú slovami „na žiadosť ktorej“.</w:t>
      </w:r>
    </w:p>
    <w:p w14:paraId="77EA1E83" w14:textId="77777777" w:rsidR="00D52BB8" w:rsidRPr="007873BA" w:rsidRDefault="00A43A14" w:rsidP="00EC4E7E">
      <w:pPr>
        <w:pStyle w:val="Odsekzoznamu"/>
        <w:widowControl w:val="0"/>
        <w:numPr>
          <w:ilvl w:val="0"/>
          <w:numId w:val="11"/>
        </w:numPr>
        <w:shd w:val="clear" w:color="auto" w:fill="FFFFFF"/>
        <w:spacing w:before="240" w:after="120" w:line="240" w:lineRule="auto"/>
        <w:ind w:left="284" w:hanging="284"/>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 6</w:t>
      </w:r>
      <w:r w:rsidR="00DB056F" w:rsidRPr="007873BA">
        <w:rPr>
          <w:rFonts w:ascii="Times New Roman" w:eastAsia="Times New Roman" w:hAnsi="Times New Roman" w:cs="Times New Roman"/>
          <w:sz w:val="24"/>
          <w:szCs w:val="24"/>
          <w:lang w:eastAsia="sk-SK"/>
        </w:rPr>
        <w:t xml:space="preserve"> sa </w:t>
      </w:r>
      <w:r w:rsidRPr="007873BA">
        <w:rPr>
          <w:rFonts w:ascii="Times New Roman" w:eastAsia="Times New Roman" w:hAnsi="Times New Roman" w:cs="Times New Roman"/>
          <w:sz w:val="24"/>
          <w:szCs w:val="24"/>
          <w:lang w:eastAsia="sk-SK"/>
        </w:rPr>
        <w:t>dopĺňa odsekom 7, ktorý znie:</w:t>
      </w:r>
    </w:p>
    <w:p w14:paraId="6BA170A3" w14:textId="2377A012" w:rsidR="009458B7" w:rsidRPr="007873BA" w:rsidRDefault="00A43A14" w:rsidP="00DB056F">
      <w:pPr>
        <w:widowControl w:val="0"/>
        <w:shd w:val="clear" w:color="auto" w:fill="FFFFFF"/>
        <w:spacing w:after="60" w:line="240" w:lineRule="auto"/>
        <w:ind w:left="709" w:hanging="283"/>
        <w:jc w:val="both"/>
        <w:rPr>
          <w:rFonts w:ascii="Times New Roman" w:eastAsia="Times New Roman" w:hAnsi="Times New Roman" w:cs="Times New Roman"/>
          <w:iCs/>
          <w:sz w:val="24"/>
          <w:szCs w:val="24"/>
          <w:lang w:eastAsia="sk-SK"/>
        </w:rPr>
      </w:pPr>
      <w:r w:rsidRPr="007873BA">
        <w:rPr>
          <w:rFonts w:ascii="Times New Roman" w:eastAsia="Times New Roman" w:hAnsi="Times New Roman" w:cs="Times New Roman"/>
          <w:sz w:val="24"/>
          <w:szCs w:val="24"/>
          <w:lang w:eastAsia="sk-SK"/>
        </w:rPr>
        <w:t>„(7)</w:t>
      </w:r>
      <w:r w:rsidR="00C2414F">
        <w:rPr>
          <w:rFonts w:ascii="Times New Roman" w:eastAsia="Times New Roman" w:hAnsi="Times New Roman" w:cs="Times New Roman"/>
          <w:sz w:val="24"/>
          <w:szCs w:val="24"/>
          <w:lang w:eastAsia="sk-SK"/>
        </w:rPr>
        <w:t xml:space="preserve"> </w:t>
      </w:r>
      <w:r w:rsidR="004457EC" w:rsidRPr="007873BA">
        <w:rPr>
          <w:rFonts w:ascii="Times New Roman" w:eastAsia="Times New Roman" w:hAnsi="Times New Roman" w:cs="Times New Roman"/>
          <w:sz w:val="24"/>
          <w:szCs w:val="24"/>
          <w:lang w:eastAsia="sk-SK"/>
        </w:rPr>
        <w:t>Vlastníkov podielov spoločnej nehnuteľnosti zastupuje</w:t>
      </w:r>
      <w:r w:rsidR="00EC4E7E" w:rsidRPr="007873BA">
        <w:rPr>
          <w:rFonts w:ascii="Times New Roman" w:eastAsia="Times New Roman" w:hAnsi="Times New Roman" w:cs="Times New Roman"/>
          <w:sz w:val="24"/>
          <w:szCs w:val="24"/>
          <w:lang w:eastAsia="sk-SK"/>
        </w:rPr>
        <w:t xml:space="preserve"> v </w:t>
      </w:r>
      <w:r w:rsidR="004457EC" w:rsidRPr="007873BA">
        <w:rPr>
          <w:rFonts w:ascii="Times New Roman" w:eastAsia="Times New Roman" w:hAnsi="Times New Roman" w:cs="Times New Roman"/>
          <w:sz w:val="24"/>
          <w:szCs w:val="24"/>
          <w:lang w:eastAsia="sk-SK"/>
        </w:rPr>
        <w:t>konaní pozemkovéspoločenstv</w:t>
      </w:r>
      <w:r w:rsidR="00F006C3" w:rsidRPr="007873BA">
        <w:rPr>
          <w:rFonts w:ascii="Times New Roman" w:eastAsia="Times New Roman" w:hAnsi="Times New Roman" w:cs="Times New Roman"/>
          <w:sz w:val="24"/>
          <w:szCs w:val="24"/>
          <w:lang w:eastAsia="sk-SK"/>
        </w:rPr>
        <w:t>o</w:t>
      </w:r>
      <w:r w:rsidR="00F30CC8" w:rsidRPr="007873BA">
        <w:rPr>
          <w:rFonts w:ascii="Times New Roman" w:eastAsia="Times New Roman" w:hAnsi="Times New Roman" w:cs="Times New Roman"/>
          <w:sz w:val="24"/>
          <w:szCs w:val="24"/>
          <w:lang w:eastAsia="sk-SK"/>
        </w:rPr>
        <w:t>.</w:t>
      </w:r>
      <w:r w:rsidR="00FD2F22" w:rsidRPr="007873BA">
        <w:rPr>
          <w:rFonts w:ascii="Times New Roman" w:eastAsia="Times New Roman" w:hAnsi="Times New Roman" w:cs="Times New Roman"/>
          <w:sz w:val="24"/>
          <w:szCs w:val="24"/>
          <w:vertAlign w:val="superscript"/>
          <w:lang w:eastAsia="sk-SK"/>
        </w:rPr>
        <w:t>5b</w:t>
      </w:r>
      <w:r w:rsidR="00F006C3" w:rsidRPr="007873BA">
        <w:rPr>
          <w:rFonts w:ascii="Times New Roman" w:eastAsia="Times New Roman" w:hAnsi="Times New Roman" w:cs="Times New Roman"/>
          <w:sz w:val="24"/>
          <w:szCs w:val="24"/>
          <w:vertAlign w:val="superscript"/>
          <w:lang w:eastAsia="sk-SK"/>
        </w:rPr>
        <w:t>b</w:t>
      </w:r>
      <w:r w:rsidR="009458B7" w:rsidRPr="007873BA">
        <w:rPr>
          <w:rFonts w:ascii="Times New Roman" w:eastAsia="Times New Roman" w:hAnsi="Times New Roman" w:cs="Times New Roman"/>
          <w:iCs/>
          <w:sz w:val="24"/>
          <w:szCs w:val="24"/>
          <w:lang w:eastAsia="sk-SK"/>
        </w:rPr>
        <w:t>)</w:t>
      </w:r>
      <w:r w:rsidR="00DB056F" w:rsidRPr="007873BA">
        <w:rPr>
          <w:rFonts w:ascii="Times New Roman" w:eastAsia="Times New Roman" w:hAnsi="Times New Roman" w:cs="Times New Roman"/>
          <w:iCs/>
          <w:sz w:val="24"/>
          <w:szCs w:val="24"/>
          <w:lang w:eastAsia="sk-SK"/>
        </w:rPr>
        <w:t>“.</w:t>
      </w:r>
    </w:p>
    <w:p w14:paraId="2B6B1088" w14:textId="77777777" w:rsidR="00041D10" w:rsidRPr="007873BA" w:rsidRDefault="00041D10" w:rsidP="00DB056F">
      <w:pPr>
        <w:widowControl w:val="0"/>
        <w:shd w:val="clear" w:color="auto" w:fill="FFFFFF"/>
        <w:spacing w:before="120" w:after="60" w:line="240" w:lineRule="auto"/>
        <w:ind w:firstLine="284"/>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Poznámka pod čiarou</w:t>
      </w:r>
      <w:r w:rsidR="00EC4E7E" w:rsidRPr="007873BA">
        <w:rPr>
          <w:rFonts w:ascii="Times New Roman" w:eastAsia="Times New Roman" w:hAnsi="Times New Roman" w:cs="Times New Roman"/>
          <w:sz w:val="24"/>
          <w:szCs w:val="24"/>
          <w:lang w:eastAsia="sk-SK"/>
        </w:rPr>
        <w:t xml:space="preserve"> k </w:t>
      </w:r>
      <w:r w:rsidRPr="007873BA">
        <w:rPr>
          <w:rFonts w:ascii="Times New Roman" w:eastAsia="Times New Roman" w:hAnsi="Times New Roman" w:cs="Times New Roman"/>
          <w:sz w:val="24"/>
          <w:szCs w:val="24"/>
          <w:lang w:eastAsia="sk-SK"/>
        </w:rPr>
        <w:t>odkazu 5b</w:t>
      </w:r>
      <w:r w:rsidR="00D54ECB" w:rsidRPr="007873BA">
        <w:rPr>
          <w:rFonts w:ascii="Times New Roman" w:eastAsia="Times New Roman" w:hAnsi="Times New Roman" w:cs="Times New Roman"/>
          <w:sz w:val="24"/>
          <w:szCs w:val="24"/>
          <w:lang w:eastAsia="sk-SK"/>
        </w:rPr>
        <w:t>b</w:t>
      </w:r>
      <w:r w:rsidRPr="007873BA">
        <w:rPr>
          <w:rFonts w:ascii="Times New Roman" w:eastAsia="Times New Roman" w:hAnsi="Times New Roman" w:cs="Times New Roman"/>
          <w:sz w:val="24"/>
          <w:szCs w:val="24"/>
          <w:lang w:eastAsia="sk-SK"/>
        </w:rPr>
        <w:t xml:space="preserve"> znie: </w:t>
      </w:r>
    </w:p>
    <w:p w14:paraId="4565F9DD" w14:textId="77777777" w:rsidR="00041D10" w:rsidRPr="007873BA" w:rsidRDefault="00041D10" w:rsidP="00DB056F">
      <w:pPr>
        <w:widowControl w:val="0"/>
        <w:shd w:val="clear" w:color="auto" w:fill="FFFFFF"/>
        <w:spacing w:after="0" w:line="240" w:lineRule="auto"/>
        <w:ind w:left="993" w:hanging="567"/>
        <w:jc w:val="both"/>
        <w:rPr>
          <w:rFonts w:ascii="Times New Roman" w:eastAsia="Times New Roman" w:hAnsi="Times New Roman" w:cs="Times New Roman"/>
          <w:iCs/>
          <w:sz w:val="24"/>
          <w:szCs w:val="24"/>
          <w:lang w:eastAsia="sk-SK"/>
        </w:rPr>
      </w:pPr>
      <w:r w:rsidRPr="007873BA">
        <w:rPr>
          <w:rFonts w:ascii="Times New Roman" w:eastAsia="Times New Roman" w:hAnsi="Times New Roman" w:cs="Times New Roman"/>
          <w:sz w:val="24"/>
          <w:szCs w:val="24"/>
          <w:lang w:eastAsia="sk-SK"/>
        </w:rPr>
        <w:t>„</w:t>
      </w:r>
      <w:r w:rsidR="00F006C3" w:rsidRPr="007873BA">
        <w:rPr>
          <w:rFonts w:ascii="Times New Roman" w:eastAsia="Times New Roman" w:hAnsi="Times New Roman" w:cs="Times New Roman"/>
          <w:sz w:val="24"/>
          <w:szCs w:val="24"/>
          <w:vertAlign w:val="superscript"/>
          <w:lang w:eastAsia="sk-SK"/>
        </w:rPr>
        <w:t>5bb</w:t>
      </w:r>
      <w:r w:rsidR="00F335EB" w:rsidRPr="007873BA">
        <w:rPr>
          <w:rFonts w:ascii="Times New Roman" w:eastAsia="Times New Roman" w:hAnsi="Times New Roman" w:cs="Times New Roman"/>
          <w:iCs/>
          <w:sz w:val="24"/>
          <w:szCs w:val="24"/>
          <w:lang w:eastAsia="sk-SK"/>
        </w:rPr>
        <w:t>)</w:t>
      </w:r>
      <w:r w:rsidR="00D14193" w:rsidRPr="007873BA">
        <w:rPr>
          <w:rFonts w:ascii="Times New Roman" w:eastAsia="Times New Roman" w:hAnsi="Times New Roman" w:cs="Times New Roman"/>
          <w:iCs/>
          <w:sz w:val="24"/>
          <w:szCs w:val="24"/>
          <w:lang w:eastAsia="sk-SK"/>
        </w:rPr>
        <w:t xml:space="preserve"> § </w:t>
      </w:r>
      <w:r w:rsidRPr="007873BA">
        <w:rPr>
          <w:rFonts w:ascii="Times New Roman" w:eastAsia="Times New Roman" w:hAnsi="Times New Roman" w:cs="Times New Roman"/>
          <w:sz w:val="24"/>
          <w:szCs w:val="24"/>
          <w:lang w:eastAsia="sk-SK"/>
        </w:rPr>
        <w:t>16</w:t>
      </w:r>
      <w:r w:rsidR="00EC4E7E" w:rsidRPr="007873BA">
        <w:rPr>
          <w:rFonts w:ascii="Times New Roman" w:eastAsia="Times New Roman" w:hAnsi="Times New Roman" w:cs="Times New Roman"/>
          <w:sz w:val="24"/>
          <w:szCs w:val="24"/>
          <w:lang w:eastAsia="sk-SK"/>
        </w:rPr>
        <w:t xml:space="preserve"> ods. </w:t>
      </w:r>
      <w:r w:rsidRPr="007873BA">
        <w:rPr>
          <w:rFonts w:ascii="Times New Roman" w:eastAsia="Times New Roman" w:hAnsi="Times New Roman" w:cs="Times New Roman"/>
          <w:sz w:val="24"/>
          <w:szCs w:val="24"/>
          <w:lang w:eastAsia="sk-SK"/>
        </w:rPr>
        <w:t>2 zákona</w:t>
      </w:r>
      <w:r w:rsidR="00EC4E7E" w:rsidRPr="007873BA">
        <w:rPr>
          <w:rFonts w:ascii="Times New Roman" w:eastAsia="Times New Roman" w:hAnsi="Times New Roman" w:cs="Times New Roman"/>
          <w:sz w:val="24"/>
          <w:szCs w:val="24"/>
          <w:lang w:eastAsia="sk-SK"/>
        </w:rPr>
        <w:t xml:space="preserve"> č. </w:t>
      </w:r>
      <w:r w:rsidRPr="007873BA">
        <w:rPr>
          <w:rFonts w:ascii="Times New Roman" w:eastAsia="Times New Roman" w:hAnsi="Times New Roman" w:cs="Times New Roman"/>
          <w:sz w:val="24"/>
          <w:szCs w:val="24"/>
          <w:lang w:eastAsia="sk-SK"/>
        </w:rPr>
        <w:t>97/2013</w:t>
      </w:r>
      <w:r w:rsidR="00EC4E7E" w:rsidRPr="007873BA">
        <w:rPr>
          <w:rFonts w:ascii="Times New Roman" w:eastAsia="Times New Roman" w:hAnsi="Times New Roman" w:cs="Times New Roman"/>
          <w:sz w:val="24"/>
          <w:szCs w:val="24"/>
          <w:lang w:eastAsia="sk-SK"/>
        </w:rPr>
        <w:t xml:space="preserve"> Z. </w:t>
      </w:r>
      <w:r w:rsidRPr="007873BA">
        <w:rPr>
          <w:rFonts w:ascii="Times New Roman" w:eastAsia="Times New Roman" w:hAnsi="Times New Roman" w:cs="Times New Roman"/>
          <w:sz w:val="24"/>
          <w:szCs w:val="24"/>
          <w:lang w:eastAsia="sk-SK"/>
        </w:rPr>
        <w:t>z.</w:t>
      </w:r>
      <w:r w:rsidR="00EC4E7E" w:rsidRPr="007873BA">
        <w:rPr>
          <w:rFonts w:ascii="Times New Roman" w:eastAsia="Times New Roman" w:hAnsi="Times New Roman" w:cs="Times New Roman"/>
          <w:sz w:val="24"/>
          <w:szCs w:val="24"/>
          <w:lang w:eastAsia="sk-SK"/>
        </w:rPr>
        <w:t xml:space="preserve"> o </w:t>
      </w:r>
      <w:r w:rsidRPr="007873BA">
        <w:rPr>
          <w:rFonts w:ascii="Times New Roman" w:eastAsia="Times New Roman" w:hAnsi="Times New Roman" w:cs="Times New Roman"/>
          <w:sz w:val="24"/>
          <w:szCs w:val="24"/>
          <w:lang w:eastAsia="sk-SK"/>
        </w:rPr>
        <w:t>pozemkových spoločenstvách.“.</w:t>
      </w:r>
    </w:p>
    <w:p w14:paraId="742F5F8F" w14:textId="6F3FC78A" w:rsidR="00F34991" w:rsidRPr="007873BA" w:rsidRDefault="0084600E" w:rsidP="005621ED">
      <w:pPr>
        <w:pStyle w:val="Odsekzoznamu"/>
        <w:widowControl w:val="0"/>
        <w:numPr>
          <w:ilvl w:val="0"/>
          <w:numId w:val="11"/>
        </w:numPr>
        <w:shd w:val="clear" w:color="auto" w:fill="FFFFFF"/>
        <w:spacing w:before="240" w:after="120" w:line="240" w:lineRule="auto"/>
        <w:ind w:left="284" w:hanging="284"/>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V</w:t>
      </w:r>
      <w:r w:rsidR="00D14193" w:rsidRPr="007873BA">
        <w:rPr>
          <w:rFonts w:ascii="Times New Roman" w:eastAsia="Times New Roman" w:hAnsi="Times New Roman" w:cs="Times New Roman"/>
          <w:sz w:val="24"/>
          <w:szCs w:val="24"/>
          <w:lang w:eastAsia="sk-SK"/>
        </w:rPr>
        <w:t xml:space="preserve"> § </w:t>
      </w:r>
      <w:r w:rsidRPr="007873BA">
        <w:rPr>
          <w:rFonts w:ascii="Times New Roman" w:eastAsia="Times New Roman" w:hAnsi="Times New Roman" w:cs="Times New Roman"/>
          <w:sz w:val="24"/>
          <w:szCs w:val="24"/>
          <w:lang w:eastAsia="sk-SK"/>
        </w:rPr>
        <w:t>7</w:t>
      </w:r>
      <w:r w:rsidR="00EC4E7E" w:rsidRPr="007873BA">
        <w:rPr>
          <w:rFonts w:ascii="Times New Roman" w:eastAsia="Times New Roman" w:hAnsi="Times New Roman" w:cs="Times New Roman"/>
          <w:sz w:val="24"/>
          <w:szCs w:val="24"/>
          <w:lang w:eastAsia="sk-SK"/>
        </w:rPr>
        <w:t xml:space="preserve"> ods</w:t>
      </w:r>
      <w:r w:rsidR="00CB6B6F" w:rsidRPr="007873BA">
        <w:rPr>
          <w:rFonts w:ascii="Times New Roman" w:eastAsia="Times New Roman" w:hAnsi="Times New Roman" w:cs="Times New Roman"/>
          <w:sz w:val="24"/>
          <w:szCs w:val="24"/>
          <w:lang w:eastAsia="sk-SK"/>
        </w:rPr>
        <w:t xml:space="preserve">. </w:t>
      </w:r>
      <w:r w:rsidRPr="007873BA">
        <w:rPr>
          <w:rFonts w:ascii="Times New Roman" w:eastAsia="Times New Roman" w:hAnsi="Times New Roman" w:cs="Times New Roman"/>
          <w:sz w:val="24"/>
          <w:szCs w:val="24"/>
          <w:lang w:eastAsia="sk-SK"/>
        </w:rPr>
        <w:t>1</w:t>
      </w:r>
      <w:r w:rsidR="005621ED" w:rsidRPr="007873BA">
        <w:rPr>
          <w:rFonts w:ascii="Times New Roman" w:eastAsia="Times New Roman" w:hAnsi="Times New Roman" w:cs="Times New Roman"/>
          <w:sz w:val="24"/>
          <w:szCs w:val="24"/>
          <w:lang w:eastAsia="sk-SK"/>
        </w:rPr>
        <w:t xml:space="preserve"> </w:t>
      </w:r>
      <w:r w:rsidR="006A4376" w:rsidRPr="007873BA">
        <w:rPr>
          <w:rFonts w:ascii="Times New Roman" w:eastAsia="Times New Roman" w:hAnsi="Times New Roman" w:cs="Times New Roman"/>
          <w:sz w:val="24"/>
          <w:szCs w:val="24"/>
          <w:lang w:eastAsia="sk-SK"/>
        </w:rPr>
        <w:t xml:space="preserve">znie: </w:t>
      </w:r>
    </w:p>
    <w:p w14:paraId="5871EDB4" w14:textId="29F7D373" w:rsidR="00F34991" w:rsidRPr="007873BA" w:rsidRDefault="00C010F2" w:rsidP="00131E4C">
      <w:pPr>
        <w:pStyle w:val="Odsekzoznamu"/>
        <w:widowControl w:val="0"/>
        <w:shd w:val="clear" w:color="auto" w:fill="FFFFFF"/>
        <w:spacing w:before="240" w:after="120" w:line="240" w:lineRule="auto"/>
        <w:ind w:left="284"/>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„(1)</w:t>
      </w:r>
      <w:r w:rsidR="00C2414F">
        <w:rPr>
          <w:rFonts w:ascii="Times New Roman" w:eastAsia="Times New Roman" w:hAnsi="Times New Roman" w:cs="Times New Roman"/>
          <w:sz w:val="24"/>
          <w:szCs w:val="24"/>
          <w:lang w:eastAsia="sk-SK"/>
        </w:rPr>
        <w:t xml:space="preserve"> </w:t>
      </w:r>
      <w:r w:rsidRPr="007873BA">
        <w:rPr>
          <w:rFonts w:ascii="Times New Roman" w:eastAsia="Calibri" w:hAnsi="Times New Roman" w:cs="Times New Roman"/>
          <w:sz w:val="24"/>
          <w:szCs w:val="24"/>
          <w:lang w:eastAsia="sk-SK"/>
        </w:rPr>
        <w:t>Pozemkové úpravy možno začať na podnet okresného úradu z dôvodov uvedených v § 2 ods. 2 alebo na </w:t>
      </w:r>
      <w:r w:rsidRPr="007873BA">
        <w:rPr>
          <w:rFonts w:ascii="Times New Roman" w:eastAsia="Times New Roman" w:hAnsi="Times New Roman" w:cs="Times New Roman"/>
          <w:sz w:val="24"/>
          <w:szCs w:val="24"/>
          <w:lang w:eastAsia="sk-SK"/>
        </w:rPr>
        <w:t>žiadosť</w:t>
      </w:r>
      <w:r w:rsidRPr="007873BA">
        <w:rPr>
          <w:rFonts w:ascii="Times New Roman" w:eastAsia="Calibri" w:hAnsi="Times New Roman" w:cs="Times New Roman"/>
          <w:sz w:val="24"/>
          <w:szCs w:val="24"/>
          <w:lang w:eastAsia="sk-SK"/>
        </w:rPr>
        <w:t xml:space="preserve"> účastníka z dôvodov uvedených v § 2 ods. 3 alebo podľa osobitného </w:t>
      </w:r>
      <w:r w:rsidR="005621ED" w:rsidRPr="007873BA">
        <w:rPr>
          <w:rFonts w:ascii="Times New Roman" w:eastAsia="Calibri" w:hAnsi="Times New Roman" w:cs="Times New Roman"/>
          <w:sz w:val="24"/>
          <w:szCs w:val="24"/>
          <w:lang w:eastAsia="sk-SK"/>
        </w:rPr>
        <w:t>predpisu</w:t>
      </w:r>
      <w:r w:rsidR="005621ED" w:rsidRPr="007873BA">
        <w:rPr>
          <w:rFonts w:ascii="Times New Roman" w:eastAsia="Calibri" w:hAnsi="Times New Roman" w:cs="Times New Roman"/>
          <w:sz w:val="24"/>
          <w:szCs w:val="24"/>
          <w:vertAlign w:val="superscript"/>
          <w:lang w:eastAsia="sk-SK"/>
        </w:rPr>
        <w:t>5c</w:t>
      </w:r>
      <w:r w:rsidRPr="007873BA">
        <w:rPr>
          <w:rFonts w:ascii="Times New Roman" w:eastAsia="Calibri" w:hAnsi="Times New Roman" w:cs="Times New Roman"/>
          <w:sz w:val="24"/>
          <w:szCs w:val="24"/>
          <w:lang w:eastAsia="sk-SK"/>
        </w:rPr>
        <w:t>.</w:t>
      </w:r>
      <w:r w:rsidRPr="007873BA">
        <w:rPr>
          <w:rFonts w:ascii="Times New Roman" w:eastAsia="Calibri" w:hAnsi="Times New Roman" w:cs="Times New Roman"/>
          <w:sz w:val="24"/>
          <w:szCs w:val="24"/>
        </w:rPr>
        <w:t xml:space="preserve"> Pozemkové úpravy z </w:t>
      </w:r>
      <w:r w:rsidRPr="007873BA">
        <w:rPr>
          <w:rFonts w:ascii="Times New Roman" w:eastAsia="Times New Roman" w:hAnsi="Times New Roman" w:cs="Times New Roman"/>
          <w:sz w:val="24"/>
          <w:szCs w:val="24"/>
          <w:lang w:eastAsia="sk-SK"/>
        </w:rPr>
        <w:t>dôvodu</w:t>
      </w:r>
      <w:r w:rsidRPr="007873BA">
        <w:rPr>
          <w:rFonts w:ascii="Times New Roman" w:eastAsia="Calibri" w:hAnsi="Times New Roman" w:cs="Times New Roman"/>
          <w:sz w:val="24"/>
          <w:szCs w:val="24"/>
        </w:rPr>
        <w:t xml:space="preserve"> podľa § 2 ods. 1 písm. j) možno začať iba na žiadosť obce.</w:t>
      </w:r>
      <w:r w:rsidR="005621ED" w:rsidRPr="007873BA">
        <w:rPr>
          <w:rFonts w:ascii="Times New Roman" w:eastAsia="Calibri" w:hAnsi="Times New Roman" w:cs="Times New Roman"/>
          <w:sz w:val="24"/>
          <w:szCs w:val="24"/>
        </w:rPr>
        <w:t xml:space="preserve"> </w:t>
      </w:r>
      <w:r w:rsidRPr="007873BA">
        <w:rPr>
          <w:rFonts w:ascii="Times New Roman" w:eastAsia="Calibri" w:hAnsi="Times New Roman" w:cs="Times New Roman"/>
          <w:sz w:val="24"/>
          <w:szCs w:val="24"/>
          <w:lang w:eastAsia="sk-SK"/>
        </w:rPr>
        <w:t>Okresný úrad posudzuje podané požiadavky, a ak sú opodstatnené, začne konanie o pozemkových úpravách.“.</w:t>
      </w:r>
    </w:p>
    <w:p w14:paraId="25B8FCDE" w14:textId="77777777" w:rsidR="00E21F2A" w:rsidRDefault="00E21F2A" w:rsidP="00EC4E7E">
      <w:pPr>
        <w:pStyle w:val="Odsekzoznamu"/>
        <w:widowControl w:val="0"/>
        <w:numPr>
          <w:ilvl w:val="0"/>
          <w:numId w:val="11"/>
        </w:numPr>
        <w:shd w:val="clear" w:color="auto" w:fill="FFFFFF"/>
        <w:spacing w:before="240" w:after="120" w:line="240" w:lineRule="auto"/>
        <w:ind w:left="284" w:hanging="284"/>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V</w:t>
      </w:r>
      <w:r w:rsidR="00D14193" w:rsidRPr="007873BA">
        <w:rPr>
          <w:rFonts w:ascii="Times New Roman" w:eastAsia="Times New Roman" w:hAnsi="Times New Roman" w:cs="Times New Roman"/>
          <w:sz w:val="24"/>
          <w:szCs w:val="24"/>
          <w:lang w:eastAsia="sk-SK"/>
        </w:rPr>
        <w:t xml:space="preserve"> § </w:t>
      </w:r>
      <w:r w:rsidRPr="007873BA">
        <w:rPr>
          <w:rFonts w:ascii="Times New Roman" w:eastAsia="Times New Roman" w:hAnsi="Times New Roman" w:cs="Times New Roman"/>
          <w:sz w:val="24"/>
          <w:szCs w:val="24"/>
          <w:lang w:eastAsia="sk-SK"/>
        </w:rPr>
        <w:t>7</w:t>
      </w:r>
      <w:r w:rsidR="00EC4E7E" w:rsidRPr="007873BA">
        <w:rPr>
          <w:rFonts w:ascii="Times New Roman" w:eastAsia="Times New Roman" w:hAnsi="Times New Roman" w:cs="Times New Roman"/>
          <w:sz w:val="24"/>
          <w:szCs w:val="24"/>
          <w:lang w:eastAsia="sk-SK"/>
        </w:rPr>
        <w:t xml:space="preserve"> ods. </w:t>
      </w:r>
      <w:r w:rsidRPr="007873BA">
        <w:rPr>
          <w:rFonts w:ascii="Times New Roman" w:eastAsia="Times New Roman" w:hAnsi="Times New Roman" w:cs="Times New Roman"/>
          <w:sz w:val="24"/>
          <w:szCs w:val="24"/>
          <w:lang w:eastAsia="sk-SK"/>
        </w:rPr>
        <w:t>2</w:t>
      </w:r>
      <w:r w:rsidR="00EC4E7E" w:rsidRPr="007873BA">
        <w:rPr>
          <w:rFonts w:ascii="Times New Roman" w:eastAsia="Times New Roman" w:hAnsi="Times New Roman" w:cs="Times New Roman"/>
          <w:sz w:val="24"/>
          <w:szCs w:val="24"/>
          <w:lang w:eastAsia="sk-SK"/>
        </w:rPr>
        <w:t xml:space="preserve"> písm. </w:t>
      </w:r>
      <w:r w:rsidRPr="007873BA">
        <w:rPr>
          <w:rFonts w:ascii="Times New Roman" w:eastAsia="Times New Roman" w:hAnsi="Times New Roman" w:cs="Times New Roman"/>
          <w:sz w:val="24"/>
          <w:szCs w:val="24"/>
          <w:lang w:eastAsia="sk-SK"/>
        </w:rPr>
        <w:t>a)</w:t>
      </w:r>
      <w:r w:rsidR="00DB056F" w:rsidRPr="007873BA">
        <w:rPr>
          <w:rFonts w:ascii="Times New Roman" w:eastAsia="Times New Roman" w:hAnsi="Times New Roman" w:cs="Times New Roman"/>
          <w:sz w:val="24"/>
          <w:szCs w:val="24"/>
          <w:lang w:eastAsia="sk-SK"/>
        </w:rPr>
        <w:t xml:space="preserve"> sa </w:t>
      </w:r>
      <w:r w:rsidRPr="007873BA">
        <w:rPr>
          <w:rFonts w:ascii="Times New Roman" w:eastAsia="Times New Roman" w:hAnsi="Times New Roman" w:cs="Times New Roman"/>
          <w:sz w:val="24"/>
          <w:szCs w:val="24"/>
          <w:lang w:eastAsia="sk-SK"/>
        </w:rPr>
        <w:t>vypúšťa slovo „hospodárskej“</w:t>
      </w:r>
      <w:r w:rsidR="00EE439A" w:rsidRPr="007873BA">
        <w:rPr>
          <w:rFonts w:ascii="Times New Roman" w:eastAsia="Times New Roman" w:hAnsi="Times New Roman" w:cs="Times New Roman"/>
          <w:sz w:val="24"/>
          <w:szCs w:val="24"/>
          <w:lang w:eastAsia="sk-SK"/>
        </w:rPr>
        <w:t>.</w:t>
      </w:r>
    </w:p>
    <w:p w14:paraId="2520EAC6" w14:textId="55F44095" w:rsidR="00E7120F" w:rsidRPr="007873BA" w:rsidRDefault="00E7120F" w:rsidP="00E7120F">
      <w:pPr>
        <w:pStyle w:val="Odsekzoznamu"/>
        <w:widowControl w:val="0"/>
        <w:numPr>
          <w:ilvl w:val="0"/>
          <w:numId w:val="11"/>
        </w:numPr>
        <w:shd w:val="clear" w:color="auto" w:fill="FFFFFF"/>
        <w:spacing w:before="240" w:after="120" w:line="240" w:lineRule="auto"/>
        <w:ind w:left="284" w:hanging="284"/>
        <w:contextualSpacing w:val="0"/>
        <w:jc w:val="both"/>
        <w:rPr>
          <w:rFonts w:ascii="Times New Roman" w:eastAsia="Times New Roman" w:hAnsi="Times New Roman" w:cs="Times New Roman"/>
          <w:sz w:val="24"/>
          <w:szCs w:val="24"/>
          <w:lang w:eastAsia="sk-SK"/>
        </w:rPr>
      </w:pPr>
      <w:r w:rsidRPr="00E7120F">
        <w:rPr>
          <w:rFonts w:ascii="Times New Roman" w:eastAsia="Times New Roman" w:hAnsi="Times New Roman" w:cs="Times New Roman"/>
          <w:sz w:val="24"/>
          <w:szCs w:val="24"/>
          <w:lang w:eastAsia="sk-SK"/>
        </w:rPr>
        <w:t>V § 7 ods. 2 písm. c) sa na konci vypúšťa bodkočiarka a slová „to neplatí na konanie podľa osobitného predpisu 5c)“.</w:t>
      </w:r>
    </w:p>
    <w:p w14:paraId="028269EE" w14:textId="77777777" w:rsidR="00046F1C" w:rsidRPr="007873BA" w:rsidRDefault="00046F1C" w:rsidP="00EC4E7E">
      <w:pPr>
        <w:pStyle w:val="Odsekzoznamu"/>
        <w:widowControl w:val="0"/>
        <w:numPr>
          <w:ilvl w:val="0"/>
          <w:numId w:val="11"/>
        </w:numPr>
        <w:shd w:val="clear" w:color="auto" w:fill="FFFFFF"/>
        <w:spacing w:before="240" w:after="120" w:line="240" w:lineRule="auto"/>
        <w:ind w:left="284" w:hanging="284"/>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V</w:t>
      </w:r>
      <w:r w:rsidR="00D14193" w:rsidRPr="007873BA">
        <w:rPr>
          <w:rFonts w:ascii="Times New Roman" w:eastAsia="Times New Roman" w:hAnsi="Times New Roman" w:cs="Times New Roman"/>
          <w:sz w:val="24"/>
          <w:szCs w:val="24"/>
          <w:lang w:eastAsia="sk-SK"/>
        </w:rPr>
        <w:t xml:space="preserve"> § </w:t>
      </w:r>
      <w:r w:rsidRPr="007873BA">
        <w:rPr>
          <w:rFonts w:ascii="Times New Roman" w:eastAsia="Times New Roman" w:hAnsi="Times New Roman" w:cs="Times New Roman"/>
          <w:sz w:val="24"/>
          <w:szCs w:val="24"/>
          <w:lang w:eastAsia="sk-SK"/>
        </w:rPr>
        <w:t>7</w:t>
      </w:r>
      <w:r w:rsidR="00DB056F" w:rsidRPr="007873BA">
        <w:rPr>
          <w:rFonts w:ascii="Times New Roman" w:eastAsia="Times New Roman" w:hAnsi="Times New Roman" w:cs="Times New Roman"/>
          <w:sz w:val="24"/>
          <w:szCs w:val="24"/>
          <w:lang w:eastAsia="sk-SK"/>
        </w:rPr>
        <w:t xml:space="preserve"> sa </w:t>
      </w:r>
      <w:r w:rsidRPr="007873BA">
        <w:rPr>
          <w:rFonts w:ascii="Times New Roman" w:eastAsia="Times New Roman" w:hAnsi="Times New Roman" w:cs="Times New Roman"/>
          <w:sz w:val="24"/>
          <w:szCs w:val="24"/>
          <w:lang w:eastAsia="sk-SK"/>
        </w:rPr>
        <w:t>odsek 2 dopĺňa písmenom d), ktoré znie:</w:t>
      </w:r>
    </w:p>
    <w:p w14:paraId="60267DC4" w14:textId="77777777" w:rsidR="00046F1C" w:rsidRPr="007873BA" w:rsidRDefault="008B7872" w:rsidP="00D14193">
      <w:pPr>
        <w:widowControl w:val="0"/>
        <w:shd w:val="clear" w:color="auto" w:fill="FFFFFF"/>
        <w:spacing w:after="60" w:line="240" w:lineRule="auto"/>
        <w:ind w:left="709" w:hanging="283"/>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„d</w:t>
      </w:r>
      <w:r w:rsidR="00046F1C" w:rsidRPr="007873BA">
        <w:rPr>
          <w:rFonts w:ascii="Times New Roman" w:eastAsia="Times New Roman" w:hAnsi="Times New Roman" w:cs="Times New Roman"/>
          <w:sz w:val="24"/>
          <w:szCs w:val="24"/>
          <w:lang w:eastAsia="sk-SK"/>
        </w:rPr>
        <w:t xml:space="preserve">) </w:t>
      </w:r>
      <w:r w:rsidR="00046F1C" w:rsidRPr="007873BA">
        <w:rPr>
          <w:rFonts w:ascii="Times New Roman" w:hAnsi="Times New Roman" w:cs="Times New Roman"/>
          <w:sz w:val="24"/>
          <w:szCs w:val="24"/>
          <w:shd w:val="clear" w:color="auto" w:fill="FFFFFF"/>
        </w:rPr>
        <w:t>zistenia záujmu vlastníkov</w:t>
      </w:r>
      <w:r w:rsidR="00EC4E7E" w:rsidRPr="007873BA">
        <w:rPr>
          <w:rFonts w:ascii="Times New Roman" w:hAnsi="Times New Roman" w:cs="Times New Roman"/>
          <w:sz w:val="24"/>
          <w:szCs w:val="24"/>
          <w:shd w:val="clear" w:color="auto" w:fill="FFFFFF"/>
        </w:rPr>
        <w:t xml:space="preserve"> o </w:t>
      </w:r>
      <w:r w:rsidR="00046F1C" w:rsidRPr="007873BA">
        <w:rPr>
          <w:rFonts w:ascii="Times New Roman" w:hAnsi="Times New Roman" w:cs="Times New Roman"/>
          <w:sz w:val="24"/>
          <w:szCs w:val="24"/>
          <w:shd w:val="clear" w:color="auto" w:fill="FFFFFF"/>
        </w:rPr>
        <w:t>pozemkové úpravy začaté</w:t>
      </w:r>
      <w:r w:rsidR="00EC4E7E" w:rsidRPr="007873BA">
        <w:rPr>
          <w:rFonts w:ascii="Times New Roman" w:hAnsi="Times New Roman" w:cs="Times New Roman"/>
          <w:sz w:val="24"/>
          <w:szCs w:val="24"/>
          <w:shd w:val="clear" w:color="auto" w:fill="FFFFFF"/>
        </w:rPr>
        <w:t xml:space="preserve"> z </w:t>
      </w:r>
      <w:r w:rsidR="00046F1C" w:rsidRPr="007873BA">
        <w:rPr>
          <w:rFonts w:ascii="Times New Roman" w:hAnsi="Times New Roman" w:cs="Times New Roman"/>
          <w:sz w:val="24"/>
          <w:szCs w:val="24"/>
          <w:shd w:val="clear" w:color="auto" w:fill="FFFFFF"/>
        </w:rPr>
        <w:t>dôvodov podľa</w:t>
      </w:r>
      <w:r w:rsidR="00D14193" w:rsidRPr="007873BA">
        <w:rPr>
          <w:rStyle w:val="apple-converted-space"/>
          <w:rFonts w:ascii="Times New Roman" w:hAnsi="Times New Roman" w:cs="Times New Roman"/>
          <w:sz w:val="24"/>
          <w:szCs w:val="24"/>
          <w:shd w:val="clear" w:color="auto" w:fill="FFFFFF"/>
        </w:rPr>
        <w:t xml:space="preserve"> § </w:t>
      </w:r>
      <w:r w:rsidR="00046F1C" w:rsidRPr="007873BA">
        <w:rPr>
          <w:rFonts w:ascii="Times New Roman" w:hAnsi="Times New Roman" w:cs="Times New Roman"/>
          <w:iCs/>
          <w:sz w:val="24"/>
          <w:szCs w:val="24"/>
          <w:shd w:val="clear" w:color="auto" w:fill="FFFFFF"/>
        </w:rPr>
        <w:t>2</w:t>
      </w:r>
      <w:r w:rsidR="00EC4E7E" w:rsidRPr="007873BA">
        <w:rPr>
          <w:rFonts w:ascii="Times New Roman" w:hAnsi="Times New Roman" w:cs="Times New Roman"/>
          <w:iCs/>
          <w:sz w:val="24"/>
          <w:szCs w:val="24"/>
          <w:shd w:val="clear" w:color="auto" w:fill="FFFFFF"/>
        </w:rPr>
        <w:t xml:space="preserve"> ods. </w:t>
      </w:r>
      <w:r w:rsidR="00046F1C" w:rsidRPr="007873BA">
        <w:rPr>
          <w:rFonts w:ascii="Times New Roman" w:hAnsi="Times New Roman" w:cs="Times New Roman"/>
          <w:iCs/>
          <w:sz w:val="24"/>
          <w:szCs w:val="24"/>
          <w:shd w:val="clear" w:color="auto" w:fill="FFFFFF"/>
        </w:rPr>
        <w:t>1</w:t>
      </w:r>
      <w:r w:rsidR="00EC4E7E" w:rsidRPr="007873BA">
        <w:rPr>
          <w:rFonts w:ascii="Times New Roman" w:hAnsi="Times New Roman" w:cs="Times New Roman"/>
          <w:iCs/>
          <w:sz w:val="24"/>
          <w:szCs w:val="24"/>
          <w:shd w:val="clear" w:color="auto" w:fill="FFFFFF"/>
        </w:rPr>
        <w:t xml:space="preserve"> písm. </w:t>
      </w:r>
      <w:r w:rsidR="00046F1C" w:rsidRPr="007873BA">
        <w:rPr>
          <w:rFonts w:ascii="Times New Roman" w:hAnsi="Times New Roman" w:cs="Times New Roman"/>
          <w:iCs/>
          <w:sz w:val="24"/>
          <w:szCs w:val="24"/>
          <w:shd w:val="clear" w:color="auto" w:fill="FFFFFF"/>
        </w:rPr>
        <w:t>j)</w:t>
      </w:r>
      <w:r w:rsidR="00EC4E7E" w:rsidRPr="007873BA">
        <w:rPr>
          <w:rStyle w:val="apple-converted-space"/>
          <w:rFonts w:ascii="Times New Roman" w:hAnsi="Times New Roman" w:cs="Times New Roman"/>
          <w:sz w:val="24"/>
          <w:szCs w:val="24"/>
          <w:shd w:val="clear" w:color="auto" w:fill="FFFFFF"/>
        </w:rPr>
        <w:t xml:space="preserve"> a </w:t>
      </w:r>
      <w:r w:rsidR="00046F1C" w:rsidRPr="007873BA">
        <w:rPr>
          <w:rFonts w:ascii="Times New Roman" w:hAnsi="Times New Roman" w:cs="Times New Roman"/>
          <w:sz w:val="24"/>
          <w:szCs w:val="24"/>
          <w:shd w:val="clear" w:color="auto" w:fill="FFFFFF"/>
        </w:rPr>
        <w:t xml:space="preserve">k), </w:t>
      </w:r>
      <w:r w:rsidR="00046F1C" w:rsidRPr="007873BA">
        <w:rPr>
          <w:rFonts w:ascii="Times New Roman" w:eastAsia="Times New Roman" w:hAnsi="Times New Roman" w:cs="Times New Roman"/>
          <w:iCs/>
          <w:sz w:val="24"/>
          <w:szCs w:val="24"/>
          <w:lang w:eastAsia="sk-SK"/>
        </w:rPr>
        <w:t>pričom</w:t>
      </w:r>
      <w:r w:rsidR="00046F1C" w:rsidRPr="007873BA">
        <w:rPr>
          <w:rFonts w:ascii="Times New Roman" w:hAnsi="Times New Roman" w:cs="Times New Roman"/>
          <w:sz w:val="24"/>
          <w:szCs w:val="24"/>
          <w:shd w:val="clear" w:color="auto" w:fill="FFFFFF"/>
        </w:rPr>
        <w:t xml:space="preserve"> záujem vlastníkov</w:t>
      </w:r>
      <w:r w:rsidR="00DB056F" w:rsidRPr="007873BA">
        <w:rPr>
          <w:rFonts w:ascii="Times New Roman" w:eastAsia="Calibri" w:hAnsi="Times New Roman" w:cs="Times New Roman"/>
          <w:sz w:val="24"/>
          <w:szCs w:val="24"/>
          <w:lang w:eastAsia="sk-SK"/>
        </w:rPr>
        <w:t xml:space="preserve"> sa </w:t>
      </w:r>
      <w:r w:rsidR="00046F1C" w:rsidRPr="007873BA">
        <w:rPr>
          <w:rFonts w:ascii="Times New Roman" w:eastAsia="Calibri" w:hAnsi="Times New Roman" w:cs="Times New Roman"/>
          <w:sz w:val="24"/>
          <w:szCs w:val="24"/>
          <w:lang w:eastAsia="sk-SK"/>
        </w:rPr>
        <w:t>zisťuje</w:t>
      </w:r>
      <w:r w:rsidR="00EC4E7E" w:rsidRPr="007873BA">
        <w:rPr>
          <w:rFonts w:ascii="Times New Roman" w:eastAsia="Calibri" w:hAnsi="Times New Roman" w:cs="Times New Roman"/>
          <w:sz w:val="24"/>
          <w:szCs w:val="24"/>
          <w:lang w:eastAsia="sk-SK"/>
        </w:rPr>
        <w:t xml:space="preserve"> a </w:t>
      </w:r>
      <w:r w:rsidR="00046F1C" w:rsidRPr="007873BA">
        <w:rPr>
          <w:rFonts w:ascii="Times New Roman" w:eastAsia="Calibri" w:hAnsi="Times New Roman" w:cs="Times New Roman"/>
          <w:sz w:val="24"/>
          <w:szCs w:val="24"/>
          <w:lang w:eastAsia="sk-SK"/>
        </w:rPr>
        <w:t>vyhodnocuje iba</w:t>
      </w:r>
      <w:r w:rsidR="00EC4E7E" w:rsidRPr="007873BA">
        <w:rPr>
          <w:rFonts w:ascii="Times New Roman" w:eastAsia="Calibri" w:hAnsi="Times New Roman" w:cs="Times New Roman"/>
          <w:sz w:val="24"/>
          <w:szCs w:val="24"/>
          <w:lang w:eastAsia="sk-SK"/>
        </w:rPr>
        <w:t xml:space="preserve"> v </w:t>
      </w:r>
      <w:r w:rsidR="00046F1C" w:rsidRPr="007873BA">
        <w:rPr>
          <w:rFonts w:ascii="Times New Roman" w:eastAsia="Calibri" w:hAnsi="Times New Roman" w:cs="Times New Roman"/>
          <w:sz w:val="24"/>
          <w:szCs w:val="24"/>
          <w:lang w:eastAsia="sk-SK"/>
        </w:rPr>
        <w:t>samostatnom obvode pozemkov pod osídlením alebo</w:t>
      </w:r>
      <w:r w:rsidR="00EC4E7E" w:rsidRPr="007873BA">
        <w:rPr>
          <w:rFonts w:ascii="Times New Roman" w:eastAsia="Calibri" w:hAnsi="Times New Roman" w:cs="Times New Roman"/>
          <w:sz w:val="24"/>
          <w:szCs w:val="24"/>
          <w:lang w:eastAsia="sk-SK"/>
        </w:rPr>
        <w:t xml:space="preserve"> v </w:t>
      </w:r>
      <w:r w:rsidR="00046F1C" w:rsidRPr="007873BA">
        <w:rPr>
          <w:rFonts w:ascii="Times New Roman" w:eastAsia="Calibri" w:hAnsi="Times New Roman" w:cs="Times New Roman"/>
          <w:sz w:val="24"/>
          <w:szCs w:val="24"/>
          <w:lang w:eastAsia="sk-SK"/>
        </w:rPr>
        <w:t>samostatnom obvode pozemkov</w:t>
      </w:r>
      <w:r w:rsidR="00EC4E7E" w:rsidRPr="007873BA">
        <w:rPr>
          <w:rFonts w:ascii="Times New Roman" w:eastAsia="Calibri" w:hAnsi="Times New Roman" w:cs="Times New Roman"/>
          <w:sz w:val="24"/>
          <w:szCs w:val="24"/>
          <w:lang w:eastAsia="sk-SK"/>
        </w:rPr>
        <w:t xml:space="preserve"> v </w:t>
      </w:r>
      <w:r w:rsidR="00046F1C" w:rsidRPr="007873BA">
        <w:rPr>
          <w:rFonts w:ascii="Times New Roman" w:eastAsia="Calibri" w:hAnsi="Times New Roman" w:cs="Times New Roman"/>
          <w:sz w:val="24"/>
          <w:szCs w:val="24"/>
          <w:lang w:eastAsia="sk-SK"/>
        </w:rPr>
        <w:t>hospodárskom dvore</w:t>
      </w:r>
      <w:hyperlink r:id="rId11" w:anchor="paragraf-2.odsek-1.pismeno-h" w:tooltip="Odkaz na predpis alebo ustanovenie" w:history="1"/>
      <w:r w:rsidR="00046F1C" w:rsidRPr="007873BA">
        <w:rPr>
          <w:rFonts w:ascii="Times New Roman" w:hAnsi="Times New Roman" w:cs="Times New Roman"/>
          <w:sz w:val="24"/>
          <w:szCs w:val="24"/>
          <w:shd w:val="clear" w:color="auto" w:fill="FFFFFF"/>
        </w:rPr>
        <w:t>; záujem vlastníkov</w:t>
      </w:r>
      <w:r w:rsidR="00DB056F" w:rsidRPr="007873BA">
        <w:rPr>
          <w:rFonts w:ascii="Times New Roman" w:hAnsi="Times New Roman" w:cs="Times New Roman"/>
          <w:sz w:val="24"/>
          <w:szCs w:val="24"/>
          <w:shd w:val="clear" w:color="auto" w:fill="FFFFFF"/>
        </w:rPr>
        <w:t xml:space="preserve"> sa </w:t>
      </w:r>
      <w:r w:rsidR="00046F1C" w:rsidRPr="007873BA">
        <w:rPr>
          <w:rFonts w:ascii="Times New Roman" w:hAnsi="Times New Roman" w:cs="Times New Roman"/>
          <w:sz w:val="24"/>
          <w:szCs w:val="24"/>
          <w:shd w:val="clear" w:color="auto" w:fill="FFFFFF"/>
        </w:rPr>
        <w:t>preukazuje rovnako ako je uvedené</w:t>
      </w:r>
      <w:r w:rsidR="00EC4E7E" w:rsidRPr="007873BA">
        <w:rPr>
          <w:rFonts w:ascii="Times New Roman" w:hAnsi="Times New Roman" w:cs="Times New Roman"/>
          <w:sz w:val="24"/>
          <w:szCs w:val="24"/>
          <w:shd w:val="clear" w:color="auto" w:fill="FFFFFF"/>
        </w:rPr>
        <w:t xml:space="preserve"> v </w:t>
      </w:r>
      <w:r w:rsidR="00046F1C" w:rsidRPr="007873BA">
        <w:rPr>
          <w:rFonts w:ascii="Times New Roman" w:hAnsi="Times New Roman" w:cs="Times New Roman"/>
          <w:sz w:val="24"/>
          <w:szCs w:val="24"/>
          <w:shd w:val="clear" w:color="auto" w:fill="FFFFFF"/>
        </w:rPr>
        <w:t>písmene c).</w:t>
      </w:r>
      <w:r w:rsidR="00035BA0" w:rsidRPr="007873BA">
        <w:rPr>
          <w:rFonts w:ascii="Times New Roman" w:hAnsi="Times New Roman" w:cs="Times New Roman"/>
          <w:sz w:val="24"/>
          <w:szCs w:val="24"/>
          <w:shd w:val="clear" w:color="auto" w:fill="FFFFFF"/>
        </w:rPr>
        <w:t>“.</w:t>
      </w:r>
    </w:p>
    <w:p w14:paraId="3FB3ABC9" w14:textId="5EDD444B" w:rsidR="00111B29" w:rsidRPr="007873BA" w:rsidRDefault="00307373" w:rsidP="00EC4E7E">
      <w:pPr>
        <w:pStyle w:val="Odsekzoznamu"/>
        <w:widowControl w:val="0"/>
        <w:numPr>
          <w:ilvl w:val="0"/>
          <w:numId w:val="11"/>
        </w:numPr>
        <w:shd w:val="clear" w:color="auto" w:fill="FFFFFF"/>
        <w:spacing w:before="240" w:after="120" w:line="240" w:lineRule="auto"/>
        <w:ind w:left="284" w:hanging="284"/>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V</w:t>
      </w:r>
      <w:r w:rsidR="00D14193" w:rsidRPr="007873BA">
        <w:rPr>
          <w:rFonts w:ascii="Times New Roman" w:eastAsia="Times New Roman" w:hAnsi="Times New Roman" w:cs="Times New Roman"/>
          <w:sz w:val="24"/>
          <w:szCs w:val="24"/>
          <w:lang w:eastAsia="sk-SK"/>
        </w:rPr>
        <w:t xml:space="preserve"> § </w:t>
      </w:r>
      <w:r w:rsidR="00111B29" w:rsidRPr="007873BA">
        <w:rPr>
          <w:rFonts w:ascii="Times New Roman" w:eastAsia="Times New Roman" w:hAnsi="Times New Roman" w:cs="Times New Roman"/>
          <w:sz w:val="24"/>
          <w:szCs w:val="24"/>
          <w:lang w:eastAsia="sk-SK"/>
        </w:rPr>
        <w:t>7</w:t>
      </w:r>
      <w:r w:rsidR="00EC4E7E" w:rsidRPr="007873BA">
        <w:rPr>
          <w:rFonts w:ascii="Times New Roman" w:eastAsia="Times New Roman" w:hAnsi="Times New Roman" w:cs="Times New Roman"/>
          <w:sz w:val="24"/>
          <w:szCs w:val="24"/>
          <w:lang w:eastAsia="sk-SK"/>
        </w:rPr>
        <w:t xml:space="preserve"> ods. </w:t>
      </w:r>
      <w:r w:rsidR="001B5AF3" w:rsidRPr="007873BA">
        <w:rPr>
          <w:rFonts w:ascii="Times New Roman" w:eastAsia="Times New Roman" w:hAnsi="Times New Roman" w:cs="Times New Roman"/>
          <w:sz w:val="24"/>
          <w:szCs w:val="24"/>
          <w:lang w:eastAsia="sk-SK"/>
        </w:rPr>
        <w:t>4</w:t>
      </w:r>
      <w:r w:rsidR="005621ED" w:rsidRPr="007873BA">
        <w:rPr>
          <w:rFonts w:ascii="Times New Roman" w:eastAsia="Times New Roman" w:hAnsi="Times New Roman" w:cs="Times New Roman"/>
          <w:sz w:val="24"/>
          <w:szCs w:val="24"/>
          <w:lang w:eastAsia="sk-SK"/>
        </w:rPr>
        <w:t xml:space="preserve"> </w:t>
      </w:r>
      <w:r w:rsidR="00035BA0" w:rsidRPr="007873BA">
        <w:rPr>
          <w:rFonts w:ascii="Times New Roman" w:eastAsia="Times New Roman" w:hAnsi="Times New Roman" w:cs="Times New Roman"/>
          <w:sz w:val="24"/>
          <w:szCs w:val="24"/>
          <w:lang w:eastAsia="sk-SK"/>
        </w:rPr>
        <w:t>písm.</w:t>
      </w:r>
      <w:r w:rsidR="00EC4E7E" w:rsidRPr="007873BA">
        <w:rPr>
          <w:rFonts w:ascii="Times New Roman" w:eastAsia="Times New Roman" w:hAnsi="Times New Roman" w:cs="Times New Roman"/>
          <w:sz w:val="24"/>
          <w:szCs w:val="24"/>
          <w:lang w:eastAsia="sk-SK"/>
        </w:rPr>
        <w:t> </w:t>
      </w:r>
      <w:r w:rsidRPr="007873BA">
        <w:rPr>
          <w:rFonts w:ascii="Times New Roman" w:eastAsia="Times New Roman" w:hAnsi="Times New Roman" w:cs="Times New Roman"/>
          <w:sz w:val="24"/>
          <w:szCs w:val="24"/>
          <w:lang w:eastAsia="sk-SK"/>
        </w:rPr>
        <w:t xml:space="preserve">e) </w:t>
      </w:r>
      <w:r w:rsidR="00035BA0" w:rsidRPr="007873BA">
        <w:rPr>
          <w:rFonts w:ascii="Times New Roman" w:eastAsia="Times New Roman" w:hAnsi="Times New Roman" w:cs="Times New Roman"/>
          <w:sz w:val="24"/>
          <w:szCs w:val="24"/>
          <w:lang w:eastAsia="sk-SK"/>
        </w:rPr>
        <w:t xml:space="preserve">sa </w:t>
      </w:r>
      <w:r w:rsidR="001B5AF3" w:rsidRPr="007873BA">
        <w:rPr>
          <w:rFonts w:ascii="Times New Roman" w:eastAsia="Times New Roman" w:hAnsi="Times New Roman" w:cs="Times New Roman"/>
          <w:sz w:val="24"/>
          <w:szCs w:val="24"/>
          <w:lang w:eastAsia="sk-SK"/>
        </w:rPr>
        <w:t>vypúšťajú slová „vrátane predbežne určených nákladov spojených</w:t>
      </w:r>
      <w:r w:rsidR="00EC4E7E" w:rsidRPr="007873BA">
        <w:rPr>
          <w:rFonts w:ascii="Times New Roman" w:eastAsia="Times New Roman" w:hAnsi="Times New Roman" w:cs="Times New Roman"/>
          <w:sz w:val="24"/>
          <w:szCs w:val="24"/>
          <w:lang w:eastAsia="sk-SK"/>
        </w:rPr>
        <w:t xml:space="preserve"> s </w:t>
      </w:r>
      <w:r w:rsidR="001B5AF3" w:rsidRPr="007873BA">
        <w:rPr>
          <w:rFonts w:ascii="Times New Roman" w:eastAsia="Times New Roman" w:hAnsi="Times New Roman" w:cs="Times New Roman"/>
          <w:sz w:val="24"/>
          <w:szCs w:val="24"/>
          <w:lang w:eastAsia="sk-SK"/>
        </w:rPr>
        <w:t>pozemkovými úpravami;</w:t>
      </w:r>
      <w:r w:rsidR="00302AB5" w:rsidRPr="007873BA">
        <w:rPr>
          <w:rFonts w:ascii="Times New Roman" w:eastAsia="Times New Roman" w:hAnsi="Times New Roman" w:cs="Times New Roman"/>
          <w:sz w:val="24"/>
          <w:szCs w:val="24"/>
          <w:lang w:eastAsia="sk-SK"/>
        </w:rPr>
        <w:t xml:space="preserve"> </w:t>
      </w:r>
      <w:r w:rsidR="001B5AF3" w:rsidRPr="007873BA">
        <w:rPr>
          <w:rFonts w:ascii="Times New Roman" w:eastAsia="Times New Roman" w:hAnsi="Times New Roman" w:cs="Times New Roman"/>
          <w:sz w:val="24"/>
          <w:szCs w:val="24"/>
          <w:lang w:eastAsia="sk-SK"/>
        </w:rPr>
        <w:t>náklady</w:t>
      </w:r>
      <w:r w:rsidR="00DB056F" w:rsidRPr="007873BA">
        <w:rPr>
          <w:rFonts w:ascii="Times New Roman" w:eastAsia="Times New Roman" w:hAnsi="Times New Roman" w:cs="Times New Roman"/>
          <w:sz w:val="24"/>
          <w:szCs w:val="24"/>
          <w:lang w:eastAsia="sk-SK"/>
        </w:rPr>
        <w:t xml:space="preserve"> sa </w:t>
      </w:r>
      <w:r w:rsidR="001B5AF3" w:rsidRPr="007873BA">
        <w:rPr>
          <w:rFonts w:ascii="Times New Roman" w:eastAsia="Times New Roman" w:hAnsi="Times New Roman" w:cs="Times New Roman"/>
          <w:sz w:val="24"/>
          <w:szCs w:val="24"/>
          <w:lang w:eastAsia="sk-SK"/>
        </w:rPr>
        <w:t>neuvádzajú, ak pozemkové úpravy budú nariadené (§</w:t>
      </w:r>
      <w:r w:rsidR="00D14193" w:rsidRPr="007873BA">
        <w:rPr>
          <w:rFonts w:ascii="Times New Roman" w:eastAsia="Times New Roman" w:hAnsi="Times New Roman" w:cs="Times New Roman"/>
          <w:sz w:val="24"/>
          <w:szCs w:val="24"/>
          <w:lang w:eastAsia="sk-SK"/>
        </w:rPr>
        <w:t> </w:t>
      </w:r>
      <w:r w:rsidR="001B5AF3" w:rsidRPr="007873BA">
        <w:rPr>
          <w:rFonts w:ascii="Times New Roman" w:eastAsia="Times New Roman" w:hAnsi="Times New Roman" w:cs="Times New Roman"/>
          <w:sz w:val="24"/>
          <w:szCs w:val="24"/>
          <w:lang w:eastAsia="sk-SK"/>
        </w:rPr>
        <w:t>2</w:t>
      </w:r>
      <w:r w:rsidR="00EC4E7E" w:rsidRPr="007873BA">
        <w:rPr>
          <w:rFonts w:ascii="Times New Roman" w:eastAsia="Times New Roman" w:hAnsi="Times New Roman" w:cs="Times New Roman"/>
          <w:sz w:val="24"/>
          <w:szCs w:val="24"/>
          <w:lang w:eastAsia="sk-SK"/>
        </w:rPr>
        <w:t xml:space="preserve"> ods. </w:t>
      </w:r>
      <w:r w:rsidR="001B5AF3" w:rsidRPr="007873BA">
        <w:rPr>
          <w:rFonts w:ascii="Times New Roman" w:eastAsia="Times New Roman" w:hAnsi="Times New Roman" w:cs="Times New Roman"/>
          <w:sz w:val="24"/>
          <w:szCs w:val="24"/>
          <w:lang w:eastAsia="sk-SK"/>
        </w:rPr>
        <w:t>2)“</w:t>
      </w:r>
      <w:r w:rsidR="00844057" w:rsidRPr="007873BA">
        <w:rPr>
          <w:rFonts w:ascii="Times New Roman" w:eastAsia="Times New Roman" w:hAnsi="Times New Roman" w:cs="Times New Roman"/>
          <w:sz w:val="24"/>
          <w:szCs w:val="24"/>
          <w:lang w:eastAsia="sk-SK"/>
        </w:rPr>
        <w:t>.</w:t>
      </w:r>
    </w:p>
    <w:p w14:paraId="6AD217DB" w14:textId="77777777" w:rsidR="00844057" w:rsidRPr="007873BA" w:rsidRDefault="00844057" w:rsidP="00E4352B">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V</w:t>
      </w:r>
      <w:r w:rsidR="00D14193" w:rsidRPr="007873BA">
        <w:rPr>
          <w:rFonts w:ascii="Times New Roman" w:eastAsia="Times New Roman" w:hAnsi="Times New Roman" w:cs="Times New Roman"/>
          <w:sz w:val="24"/>
          <w:szCs w:val="24"/>
          <w:lang w:eastAsia="sk-SK"/>
        </w:rPr>
        <w:t xml:space="preserve"> § </w:t>
      </w:r>
      <w:r w:rsidRPr="007873BA">
        <w:rPr>
          <w:rFonts w:ascii="Times New Roman" w:eastAsia="Times New Roman" w:hAnsi="Times New Roman" w:cs="Times New Roman"/>
          <w:sz w:val="24"/>
          <w:szCs w:val="24"/>
          <w:lang w:eastAsia="sk-SK"/>
        </w:rPr>
        <w:t>7</w:t>
      </w:r>
      <w:r w:rsidR="00EC4E7E" w:rsidRPr="007873BA">
        <w:rPr>
          <w:rFonts w:ascii="Times New Roman" w:eastAsia="Times New Roman" w:hAnsi="Times New Roman" w:cs="Times New Roman"/>
          <w:sz w:val="24"/>
          <w:szCs w:val="24"/>
          <w:lang w:eastAsia="sk-SK"/>
        </w:rPr>
        <w:t xml:space="preserve"> ods. </w:t>
      </w:r>
      <w:r w:rsidR="00035BA0" w:rsidRPr="007873BA">
        <w:rPr>
          <w:rFonts w:ascii="Times New Roman" w:eastAsia="Times New Roman" w:hAnsi="Times New Roman" w:cs="Times New Roman"/>
          <w:sz w:val="24"/>
          <w:szCs w:val="24"/>
          <w:lang w:eastAsia="sk-SK"/>
        </w:rPr>
        <w:t>4 písmeno f) znie:</w:t>
      </w:r>
    </w:p>
    <w:p w14:paraId="18EA2499" w14:textId="77777777" w:rsidR="00844057" w:rsidRPr="007873BA" w:rsidRDefault="00844057" w:rsidP="00E4352B">
      <w:pPr>
        <w:widowControl w:val="0"/>
        <w:shd w:val="clear" w:color="auto" w:fill="FFFFFF"/>
        <w:spacing w:after="60" w:line="240" w:lineRule="auto"/>
        <w:ind w:left="709" w:hanging="283"/>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„f)</w:t>
      </w:r>
      <w:r w:rsidR="00EC4E7E" w:rsidRPr="007873BA">
        <w:rPr>
          <w:rFonts w:ascii="Times New Roman" w:eastAsia="Times New Roman" w:hAnsi="Times New Roman" w:cs="Times New Roman"/>
          <w:sz w:val="24"/>
          <w:szCs w:val="24"/>
          <w:lang w:eastAsia="sk-SK"/>
        </w:rPr>
        <w:t xml:space="preserve"> v </w:t>
      </w:r>
      <w:r w:rsidRPr="007873BA">
        <w:rPr>
          <w:rFonts w:ascii="Times New Roman" w:hAnsi="Times New Roman" w:cs="Times New Roman"/>
          <w:sz w:val="24"/>
          <w:szCs w:val="24"/>
          <w:shd w:val="clear" w:color="auto" w:fill="FFFFFF"/>
        </w:rPr>
        <w:t>spolupráci</w:t>
      </w:r>
      <w:r w:rsidR="00EC4E7E" w:rsidRPr="007873BA">
        <w:rPr>
          <w:rFonts w:ascii="Times New Roman" w:hAnsi="Times New Roman" w:cs="Times New Roman"/>
          <w:sz w:val="24"/>
          <w:szCs w:val="24"/>
          <w:shd w:val="clear" w:color="auto" w:fill="FFFFFF"/>
        </w:rPr>
        <w:t xml:space="preserve"> s </w:t>
      </w:r>
      <w:r w:rsidRPr="007873BA">
        <w:rPr>
          <w:rFonts w:ascii="Times New Roman" w:hAnsi="Times New Roman" w:cs="Times New Roman"/>
          <w:sz w:val="24"/>
          <w:szCs w:val="24"/>
          <w:shd w:val="clear" w:color="auto" w:fill="FFFFFF"/>
        </w:rPr>
        <w:t>obcou zriadi</w:t>
      </w:r>
      <w:r w:rsidR="00EC4E7E" w:rsidRPr="007873BA">
        <w:rPr>
          <w:rFonts w:ascii="Times New Roman" w:hAnsi="Times New Roman" w:cs="Times New Roman"/>
          <w:sz w:val="24"/>
          <w:szCs w:val="24"/>
          <w:shd w:val="clear" w:color="auto" w:fill="FFFFFF"/>
        </w:rPr>
        <w:t xml:space="preserve"> na </w:t>
      </w:r>
      <w:r w:rsidRPr="007873BA">
        <w:rPr>
          <w:rFonts w:ascii="Times New Roman" w:hAnsi="Times New Roman" w:cs="Times New Roman"/>
          <w:sz w:val="24"/>
          <w:szCs w:val="24"/>
          <w:shd w:val="clear" w:color="auto" w:fill="FFFFFF"/>
        </w:rPr>
        <w:t>účely prípravného konania prípravný výbor</w:t>
      </w:r>
      <w:r w:rsidR="006C6323" w:rsidRPr="007873BA">
        <w:rPr>
          <w:rFonts w:ascii="Times New Roman" w:hAnsi="Times New Roman" w:cs="Times New Roman"/>
          <w:sz w:val="24"/>
          <w:szCs w:val="24"/>
          <w:shd w:val="clear" w:color="auto" w:fill="FFFFFF"/>
        </w:rPr>
        <w:t>; p</w:t>
      </w:r>
      <w:r w:rsidR="006C6323" w:rsidRPr="007873BA">
        <w:rPr>
          <w:rFonts w:ascii="Times New Roman" w:eastAsia="Times New Roman" w:hAnsi="Times New Roman" w:cs="Times New Roman"/>
          <w:sz w:val="24"/>
          <w:szCs w:val="24"/>
          <w:lang w:eastAsia="sk-SK"/>
        </w:rPr>
        <w:t>rípravný výbor</w:t>
      </w:r>
      <w:r w:rsidR="00DB056F" w:rsidRPr="007873BA">
        <w:rPr>
          <w:rFonts w:ascii="Times New Roman" w:eastAsia="Times New Roman" w:hAnsi="Times New Roman" w:cs="Times New Roman"/>
          <w:sz w:val="24"/>
          <w:szCs w:val="24"/>
          <w:lang w:eastAsia="sk-SK"/>
        </w:rPr>
        <w:t xml:space="preserve"> sa </w:t>
      </w:r>
      <w:r w:rsidR="006C6323" w:rsidRPr="007873BA">
        <w:rPr>
          <w:rStyle w:val="apple-converted-space"/>
          <w:rFonts w:ascii="Times New Roman" w:hAnsi="Times New Roman" w:cs="Times New Roman"/>
          <w:sz w:val="24"/>
          <w:szCs w:val="24"/>
          <w:shd w:val="clear" w:color="auto" w:fill="FFFFFF"/>
        </w:rPr>
        <w:t>nezriaďuje</w:t>
      </w:r>
      <w:r w:rsidR="006C6323" w:rsidRPr="007873BA">
        <w:rPr>
          <w:rFonts w:ascii="Times New Roman" w:eastAsia="Times New Roman" w:hAnsi="Times New Roman" w:cs="Times New Roman"/>
          <w:sz w:val="24"/>
          <w:szCs w:val="24"/>
          <w:lang w:eastAsia="sk-SK"/>
        </w:rPr>
        <w:t>, ak nevzniká združenie účastníkov pozemkových úpravy podľa</w:t>
      </w:r>
      <w:r w:rsidR="00D14193" w:rsidRPr="007873BA">
        <w:rPr>
          <w:rFonts w:ascii="Times New Roman" w:eastAsia="Times New Roman" w:hAnsi="Times New Roman" w:cs="Times New Roman"/>
          <w:sz w:val="24"/>
          <w:szCs w:val="24"/>
          <w:lang w:eastAsia="sk-SK"/>
        </w:rPr>
        <w:t xml:space="preserve"> § </w:t>
      </w:r>
      <w:r w:rsidR="006C6323" w:rsidRPr="007873BA">
        <w:rPr>
          <w:rFonts w:ascii="Times New Roman" w:eastAsia="Times New Roman" w:hAnsi="Times New Roman" w:cs="Times New Roman"/>
          <w:sz w:val="24"/>
          <w:szCs w:val="24"/>
          <w:lang w:eastAsia="sk-SK"/>
        </w:rPr>
        <w:t>23</w:t>
      </w:r>
      <w:r w:rsidR="00EC4E7E" w:rsidRPr="007873BA">
        <w:rPr>
          <w:rFonts w:ascii="Times New Roman" w:eastAsia="Times New Roman" w:hAnsi="Times New Roman" w:cs="Times New Roman"/>
          <w:sz w:val="24"/>
          <w:szCs w:val="24"/>
          <w:lang w:eastAsia="sk-SK"/>
        </w:rPr>
        <w:t xml:space="preserve"> ods. </w:t>
      </w:r>
      <w:r w:rsidR="006C6323" w:rsidRPr="007873BA">
        <w:rPr>
          <w:rFonts w:ascii="Times New Roman" w:eastAsia="Times New Roman" w:hAnsi="Times New Roman" w:cs="Times New Roman"/>
          <w:sz w:val="24"/>
          <w:szCs w:val="24"/>
          <w:lang w:eastAsia="sk-SK"/>
        </w:rPr>
        <w:t>4,</w:t>
      </w:r>
      <w:r w:rsidRPr="007873BA">
        <w:rPr>
          <w:rFonts w:ascii="Times New Roman" w:hAnsi="Times New Roman" w:cs="Times New Roman"/>
          <w:sz w:val="24"/>
          <w:szCs w:val="24"/>
          <w:shd w:val="clear" w:color="auto" w:fill="FFFFFF"/>
        </w:rPr>
        <w:t>“.</w:t>
      </w:r>
    </w:p>
    <w:p w14:paraId="698AB4C1" w14:textId="77777777" w:rsidR="00FF60BE" w:rsidRPr="007873BA" w:rsidRDefault="00C010F2" w:rsidP="00EC4E7E">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V § 7 sa odsek 4 dopĺňa písmenami h) až </w:t>
      </w:r>
      <w:r w:rsidR="00620D2E" w:rsidRPr="007873BA">
        <w:rPr>
          <w:rFonts w:ascii="Times New Roman" w:eastAsia="Times New Roman" w:hAnsi="Times New Roman" w:cs="Times New Roman"/>
          <w:sz w:val="24"/>
          <w:szCs w:val="24"/>
          <w:lang w:eastAsia="sk-SK"/>
        </w:rPr>
        <w:t>k</w:t>
      </w:r>
      <w:r w:rsidRPr="007873BA">
        <w:rPr>
          <w:rFonts w:ascii="Times New Roman" w:eastAsia="Times New Roman" w:hAnsi="Times New Roman" w:cs="Times New Roman"/>
          <w:sz w:val="24"/>
          <w:szCs w:val="24"/>
          <w:lang w:eastAsia="sk-SK"/>
        </w:rPr>
        <w:t>, ktoré znejú</w:t>
      </w:r>
      <w:r w:rsidR="0029635F" w:rsidRPr="007873BA">
        <w:rPr>
          <w:rFonts w:ascii="Times New Roman" w:eastAsia="Times New Roman" w:hAnsi="Times New Roman" w:cs="Times New Roman"/>
          <w:sz w:val="24"/>
          <w:szCs w:val="24"/>
          <w:lang w:eastAsia="sk-SK"/>
        </w:rPr>
        <w:t>:</w:t>
      </w:r>
    </w:p>
    <w:p w14:paraId="094552A4" w14:textId="77777777" w:rsidR="00653282" w:rsidRPr="007873BA" w:rsidRDefault="0029635F" w:rsidP="00E4352B">
      <w:pPr>
        <w:widowControl w:val="0"/>
        <w:shd w:val="clear" w:color="auto" w:fill="FFFFFF"/>
        <w:spacing w:after="60" w:line="240" w:lineRule="auto"/>
        <w:ind w:left="709" w:hanging="283"/>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 xml:space="preserve">„h) vyzve </w:t>
      </w:r>
      <w:r w:rsidRPr="007873BA">
        <w:rPr>
          <w:rFonts w:ascii="Times New Roman" w:hAnsi="Times New Roman" w:cs="Times New Roman"/>
          <w:sz w:val="24"/>
          <w:szCs w:val="24"/>
          <w:shd w:val="clear" w:color="auto" w:fill="FFFFFF"/>
        </w:rPr>
        <w:t>Slovenský</w:t>
      </w:r>
      <w:r w:rsidRPr="007873BA">
        <w:rPr>
          <w:rFonts w:ascii="Times New Roman" w:eastAsia="Times New Roman" w:hAnsi="Times New Roman" w:cs="Times New Roman"/>
          <w:sz w:val="24"/>
          <w:szCs w:val="24"/>
          <w:lang w:eastAsia="sk-SK"/>
        </w:rPr>
        <w:t xml:space="preserve"> pozemkový fond alebo správcu aby v lehote 15 dní navrhol pozemky na účely vyrovnania vo vlastníctve štátu, ktoré sú umiestnené v tom istom okrese, v ktorom mal vlastník pôvodné pozemky pred zmenou štátnej hranice, ak ide o pozemkové úpravy </w:t>
      </w:r>
      <w:r w:rsidR="00620D2E" w:rsidRPr="007873BA">
        <w:rPr>
          <w:rFonts w:ascii="Times New Roman" w:eastAsia="Times New Roman" w:hAnsi="Times New Roman" w:cs="Times New Roman"/>
          <w:sz w:val="24"/>
          <w:szCs w:val="24"/>
          <w:lang w:eastAsia="sk-SK"/>
        </w:rPr>
        <w:t xml:space="preserve">vykonávané z dôvodu </w:t>
      </w:r>
      <w:r w:rsidRPr="007873BA">
        <w:rPr>
          <w:rFonts w:ascii="Times New Roman" w:eastAsia="Times New Roman" w:hAnsi="Times New Roman" w:cs="Times New Roman"/>
          <w:sz w:val="24"/>
          <w:szCs w:val="24"/>
          <w:lang w:eastAsia="sk-SK"/>
        </w:rPr>
        <w:t>podľa § 2 ods. 1 písm. i),</w:t>
      </w:r>
    </w:p>
    <w:p w14:paraId="43802117" w14:textId="087A4E81" w:rsidR="00653282" w:rsidRPr="007873BA" w:rsidRDefault="0029635F" w:rsidP="00E4352B">
      <w:pPr>
        <w:widowControl w:val="0"/>
        <w:shd w:val="clear" w:color="auto" w:fill="FFFFFF"/>
        <w:spacing w:after="60" w:line="240" w:lineRule="auto"/>
        <w:ind w:left="709" w:hanging="283"/>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 xml:space="preserve">i) vyzve obec, na ktorej </w:t>
      </w:r>
      <w:r w:rsidRPr="007873BA">
        <w:rPr>
          <w:rFonts w:ascii="Times New Roman" w:hAnsi="Times New Roman" w:cs="Times New Roman"/>
          <w:sz w:val="24"/>
          <w:szCs w:val="24"/>
          <w:shd w:val="clear" w:color="auto" w:fill="FFFFFF"/>
        </w:rPr>
        <w:t>území</w:t>
      </w:r>
      <w:r w:rsidRPr="007873BA">
        <w:rPr>
          <w:rFonts w:ascii="Times New Roman" w:eastAsia="Times New Roman" w:hAnsi="Times New Roman" w:cs="Times New Roman"/>
          <w:sz w:val="24"/>
          <w:szCs w:val="24"/>
          <w:lang w:eastAsia="sk-SK"/>
        </w:rPr>
        <w:t xml:space="preserve"> sa nachádza prevažná časť osídlenia, aby v lehote 15 dní</w:t>
      </w:r>
      <w:r w:rsidR="00620D2E" w:rsidRPr="007873BA">
        <w:rPr>
          <w:rFonts w:ascii="Times New Roman" w:eastAsia="Times New Roman" w:hAnsi="Times New Roman" w:cs="Times New Roman"/>
          <w:sz w:val="24"/>
          <w:szCs w:val="24"/>
          <w:lang w:eastAsia="sk-SK"/>
        </w:rPr>
        <w:t xml:space="preserve"> navrhla pozemky na účely vyrovnania, </w:t>
      </w:r>
      <w:r w:rsidRPr="007873BA">
        <w:rPr>
          <w:rFonts w:ascii="Times New Roman" w:eastAsia="Times New Roman" w:hAnsi="Times New Roman" w:cs="Times New Roman"/>
          <w:sz w:val="24"/>
          <w:szCs w:val="24"/>
          <w:lang w:eastAsia="sk-SK"/>
        </w:rPr>
        <w:t xml:space="preserve">ktoré obec vlastní, ak ide o pozemkové úpravy </w:t>
      </w:r>
      <w:r w:rsidR="00620D2E" w:rsidRPr="007873BA">
        <w:rPr>
          <w:rFonts w:ascii="Times New Roman" w:eastAsia="Times New Roman" w:hAnsi="Times New Roman" w:cs="Times New Roman"/>
          <w:sz w:val="24"/>
          <w:szCs w:val="24"/>
          <w:lang w:eastAsia="sk-SK"/>
        </w:rPr>
        <w:t xml:space="preserve">vykonávané z dôvodu </w:t>
      </w:r>
      <w:r w:rsidRPr="007873BA">
        <w:rPr>
          <w:rFonts w:ascii="Times New Roman" w:eastAsia="Times New Roman" w:hAnsi="Times New Roman" w:cs="Times New Roman"/>
          <w:sz w:val="24"/>
          <w:szCs w:val="24"/>
          <w:lang w:eastAsia="sk-SK"/>
        </w:rPr>
        <w:t>podľa § 2 ods. 1 písm. j) a zároveň vyzve Slovenský pozemkový fond, aby v tej istej lehote navrhol pozemky na účely vyrovnania vo vlastníctve štátu, ktoré sú umiestnené v tom istom okrese, v ktorom sa nachádza prevažná časť osídlenia,</w:t>
      </w:r>
    </w:p>
    <w:p w14:paraId="1047CB79" w14:textId="4E6CFBE7" w:rsidR="00653282" w:rsidRPr="007873BA" w:rsidRDefault="0029635F" w:rsidP="00E4352B">
      <w:pPr>
        <w:widowControl w:val="0"/>
        <w:shd w:val="clear" w:color="auto" w:fill="FFFFFF"/>
        <w:spacing w:after="60" w:line="240" w:lineRule="auto"/>
        <w:ind w:left="709" w:hanging="283"/>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j) vyzve žiadateľa, aby v </w:t>
      </w:r>
      <w:r w:rsidRPr="007873BA">
        <w:rPr>
          <w:rFonts w:ascii="Times New Roman" w:hAnsi="Times New Roman" w:cs="Times New Roman"/>
          <w:sz w:val="24"/>
          <w:szCs w:val="24"/>
          <w:shd w:val="clear" w:color="auto" w:fill="FFFFFF"/>
        </w:rPr>
        <w:t>lehote</w:t>
      </w:r>
      <w:r w:rsidRPr="007873BA">
        <w:rPr>
          <w:rFonts w:ascii="Times New Roman" w:eastAsia="Times New Roman" w:hAnsi="Times New Roman" w:cs="Times New Roman"/>
          <w:sz w:val="24"/>
          <w:szCs w:val="24"/>
          <w:lang w:eastAsia="sk-SK"/>
        </w:rPr>
        <w:t xml:space="preserve"> 15 dní navrhol pozemky na účely vyrovnania, ktoré má </w:t>
      </w:r>
      <w:r w:rsidRPr="007873BA">
        <w:rPr>
          <w:rFonts w:ascii="Times New Roman" w:eastAsia="Times New Roman" w:hAnsi="Times New Roman" w:cs="Times New Roman"/>
          <w:sz w:val="24"/>
          <w:szCs w:val="24"/>
          <w:lang w:eastAsia="sk-SK"/>
        </w:rPr>
        <w:lastRenderedPageBreak/>
        <w:t>vo svojom výlučnom vlastníctve</w:t>
      </w:r>
      <w:r w:rsidR="005621ED" w:rsidRPr="007873BA">
        <w:rPr>
          <w:rFonts w:ascii="Times New Roman" w:eastAsia="Times New Roman" w:hAnsi="Times New Roman" w:cs="Times New Roman"/>
          <w:sz w:val="24"/>
          <w:szCs w:val="24"/>
          <w:lang w:eastAsia="sk-SK"/>
        </w:rPr>
        <w:t xml:space="preserve"> </w:t>
      </w:r>
      <w:r w:rsidRPr="007873BA">
        <w:rPr>
          <w:rFonts w:ascii="Times New Roman" w:eastAsia="Times New Roman" w:hAnsi="Times New Roman" w:cs="Times New Roman"/>
          <w:sz w:val="24"/>
          <w:szCs w:val="24"/>
          <w:lang w:eastAsia="sk-SK"/>
        </w:rPr>
        <w:t>a ktoré sú umiestnené v tom istom katastrálnom území,</w:t>
      </w:r>
      <w:r w:rsidR="005621ED" w:rsidRPr="007873BA">
        <w:rPr>
          <w:rFonts w:ascii="Times New Roman" w:eastAsia="Times New Roman" w:hAnsi="Times New Roman" w:cs="Times New Roman"/>
          <w:sz w:val="24"/>
          <w:szCs w:val="24"/>
          <w:lang w:eastAsia="sk-SK"/>
        </w:rPr>
        <w:t xml:space="preserve"> </w:t>
      </w:r>
      <w:r w:rsidRPr="007873BA">
        <w:rPr>
          <w:rFonts w:ascii="Times New Roman" w:eastAsia="Times New Roman" w:hAnsi="Times New Roman" w:cs="Times New Roman"/>
          <w:sz w:val="24"/>
          <w:szCs w:val="24"/>
          <w:lang w:eastAsia="sk-SK"/>
        </w:rPr>
        <w:t xml:space="preserve">v ktorom sa nachádza hospodársky dvor, ak ide o pozemkové úpravy </w:t>
      </w:r>
      <w:r w:rsidR="00620D2E" w:rsidRPr="007873BA">
        <w:rPr>
          <w:rFonts w:ascii="Times New Roman" w:eastAsia="Times New Roman" w:hAnsi="Times New Roman" w:cs="Times New Roman"/>
          <w:sz w:val="24"/>
          <w:szCs w:val="24"/>
          <w:lang w:eastAsia="sk-SK"/>
        </w:rPr>
        <w:t xml:space="preserve">vykonávané z dôvodu </w:t>
      </w:r>
      <w:r w:rsidRPr="007873BA">
        <w:rPr>
          <w:rFonts w:ascii="Times New Roman" w:eastAsia="Times New Roman" w:hAnsi="Times New Roman" w:cs="Times New Roman"/>
          <w:sz w:val="24"/>
          <w:szCs w:val="24"/>
          <w:lang w:eastAsia="sk-SK"/>
        </w:rPr>
        <w:t xml:space="preserve">podľa § 2 ods. 1 písm. k), </w:t>
      </w:r>
    </w:p>
    <w:p w14:paraId="2D558C44" w14:textId="2EE271AE" w:rsidR="00302AB5" w:rsidRPr="007873BA" w:rsidRDefault="005621ED" w:rsidP="00956956">
      <w:pPr>
        <w:widowControl w:val="0"/>
        <w:shd w:val="clear" w:color="auto" w:fill="FFFFFF"/>
        <w:spacing w:after="60" w:line="240" w:lineRule="auto"/>
        <w:ind w:left="709" w:hanging="283"/>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k</w:t>
      </w:r>
      <w:r w:rsidR="0029635F" w:rsidRPr="007873BA">
        <w:rPr>
          <w:rFonts w:ascii="Times New Roman" w:eastAsia="Times New Roman" w:hAnsi="Times New Roman" w:cs="Times New Roman"/>
          <w:sz w:val="24"/>
          <w:szCs w:val="24"/>
          <w:lang w:eastAsia="sk-SK"/>
        </w:rPr>
        <w:t>) zisťuje vhodnosť navrhnutých</w:t>
      </w:r>
      <w:r w:rsidRPr="007873BA">
        <w:rPr>
          <w:rFonts w:ascii="Times New Roman" w:hAnsi="Times New Roman" w:cs="Times New Roman"/>
          <w:sz w:val="24"/>
          <w:szCs w:val="24"/>
          <w:shd w:val="clear" w:color="auto" w:fill="FFFFFF"/>
        </w:rPr>
        <w:t xml:space="preserve"> </w:t>
      </w:r>
      <w:r w:rsidR="0029635F" w:rsidRPr="007873BA">
        <w:rPr>
          <w:rFonts w:ascii="Times New Roman" w:eastAsia="Times New Roman" w:hAnsi="Times New Roman" w:cs="Times New Roman"/>
          <w:sz w:val="24"/>
          <w:szCs w:val="24"/>
          <w:lang w:eastAsia="sk-SK"/>
        </w:rPr>
        <w:t>pozemkov na účely vyrovnania</w:t>
      </w:r>
      <w:r w:rsidRPr="007873BA">
        <w:rPr>
          <w:rFonts w:ascii="Times New Roman" w:eastAsia="Times New Roman" w:hAnsi="Times New Roman" w:cs="Times New Roman"/>
          <w:sz w:val="24"/>
          <w:szCs w:val="24"/>
          <w:lang w:eastAsia="sk-SK"/>
        </w:rPr>
        <w:t xml:space="preserve"> </w:t>
      </w:r>
      <w:r w:rsidR="0029635F" w:rsidRPr="007873BA">
        <w:rPr>
          <w:rFonts w:ascii="Times New Roman" w:eastAsia="Times New Roman" w:hAnsi="Times New Roman" w:cs="Times New Roman"/>
          <w:sz w:val="24"/>
          <w:szCs w:val="24"/>
          <w:lang w:eastAsia="sk-SK"/>
        </w:rPr>
        <w:t>pre vykonanie pozemkových úprav.</w:t>
      </w:r>
      <w:r w:rsidR="00D0220E">
        <w:rPr>
          <w:rFonts w:ascii="Times New Roman" w:eastAsia="Times New Roman" w:hAnsi="Times New Roman" w:cs="Times New Roman"/>
          <w:sz w:val="24"/>
          <w:szCs w:val="24"/>
          <w:lang w:eastAsia="sk-SK"/>
        </w:rPr>
        <w:t>“</w:t>
      </w:r>
    </w:p>
    <w:p w14:paraId="45F2E618" w14:textId="1C4C5563" w:rsidR="00F34991" w:rsidRPr="007873BA" w:rsidRDefault="00C010F2" w:rsidP="00131E4C">
      <w:pPr>
        <w:pStyle w:val="Odsekzoznamu"/>
        <w:widowControl w:val="0"/>
        <w:numPr>
          <w:ilvl w:val="0"/>
          <w:numId w:val="11"/>
        </w:numPr>
        <w:shd w:val="clear" w:color="auto" w:fill="FFFFFF"/>
        <w:spacing w:after="60" w:line="240" w:lineRule="auto"/>
        <w:ind w:left="284" w:hanging="284"/>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V § 7 ods. 7 sa slovo „h)“ nahrádza slovami</w:t>
      </w:r>
      <w:r w:rsidR="005621ED" w:rsidRPr="007873BA">
        <w:rPr>
          <w:rFonts w:ascii="Times New Roman" w:eastAsia="Times New Roman" w:hAnsi="Times New Roman" w:cs="Times New Roman"/>
          <w:sz w:val="24"/>
          <w:szCs w:val="24"/>
          <w:lang w:eastAsia="sk-SK"/>
        </w:rPr>
        <w:t xml:space="preserve"> „</w:t>
      </w:r>
      <w:r w:rsidRPr="007873BA">
        <w:rPr>
          <w:rFonts w:ascii="Times New Roman" w:eastAsia="Times New Roman" w:hAnsi="Times New Roman" w:cs="Times New Roman"/>
          <w:sz w:val="24"/>
          <w:szCs w:val="24"/>
          <w:lang w:eastAsia="sk-SK"/>
        </w:rPr>
        <w:t>h), j) a k)“.</w:t>
      </w:r>
    </w:p>
    <w:p w14:paraId="1271F4F2" w14:textId="77777777" w:rsidR="00844057" w:rsidRPr="007873BA" w:rsidRDefault="00844057" w:rsidP="00EC4E7E">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 7</w:t>
      </w:r>
      <w:r w:rsidR="00DB056F" w:rsidRPr="007873BA">
        <w:rPr>
          <w:rFonts w:ascii="Times New Roman" w:eastAsia="Times New Roman" w:hAnsi="Times New Roman" w:cs="Times New Roman"/>
          <w:sz w:val="24"/>
          <w:szCs w:val="24"/>
          <w:lang w:eastAsia="sk-SK"/>
        </w:rPr>
        <w:t xml:space="preserve"> sa </w:t>
      </w:r>
      <w:r w:rsidRPr="007873BA">
        <w:rPr>
          <w:rFonts w:ascii="Times New Roman" w:eastAsia="Times New Roman" w:hAnsi="Times New Roman" w:cs="Times New Roman"/>
          <w:sz w:val="24"/>
          <w:szCs w:val="24"/>
          <w:lang w:eastAsia="sk-SK"/>
        </w:rPr>
        <w:t>dopĺňa odsekom 8, ktorý znie:</w:t>
      </w:r>
    </w:p>
    <w:p w14:paraId="38CEB3AB" w14:textId="5810B797" w:rsidR="008F6C86" w:rsidRPr="007873BA" w:rsidRDefault="00844057" w:rsidP="00131E4C">
      <w:pPr>
        <w:widowControl w:val="0"/>
        <w:shd w:val="clear" w:color="auto" w:fill="FFFFFF"/>
        <w:spacing w:after="60" w:line="240" w:lineRule="auto"/>
        <w:ind w:left="567"/>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„(8) Prípravný</w:t>
      </w:r>
      <w:r w:rsidRPr="007873BA">
        <w:rPr>
          <w:rFonts w:ascii="Times New Roman" w:hAnsi="Times New Roman" w:cs="Times New Roman"/>
          <w:sz w:val="24"/>
          <w:szCs w:val="24"/>
          <w:shd w:val="clear" w:color="auto" w:fill="FFFFFF"/>
        </w:rPr>
        <w:t xml:space="preserve"> výbor podľa odseku 4</w:t>
      </w:r>
      <w:r w:rsidR="00EC4E7E" w:rsidRPr="007873BA">
        <w:rPr>
          <w:rFonts w:ascii="Times New Roman" w:hAnsi="Times New Roman" w:cs="Times New Roman"/>
          <w:sz w:val="24"/>
          <w:szCs w:val="24"/>
          <w:shd w:val="clear" w:color="auto" w:fill="FFFFFF"/>
        </w:rPr>
        <w:t xml:space="preserve"> písm. </w:t>
      </w:r>
      <w:r w:rsidRPr="007873BA">
        <w:rPr>
          <w:rFonts w:ascii="Times New Roman" w:hAnsi="Times New Roman" w:cs="Times New Roman"/>
          <w:sz w:val="24"/>
          <w:szCs w:val="24"/>
          <w:shd w:val="clear" w:color="auto" w:fill="FFFFFF"/>
        </w:rPr>
        <w:t>f) spolupracuje</w:t>
      </w:r>
      <w:r w:rsidR="00EC4E7E" w:rsidRPr="007873BA">
        <w:rPr>
          <w:rFonts w:ascii="Times New Roman" w:hAnsi="Times New Roman" w:cs="Times New Roman"/>
          <w:sz w:val="24"/>
          <w:szCs w:val="24"/>
          <w:shd w:val="clear" w:color="auto" w:fill="FFFFFF"/>
        </w:rPr>
        <w:t xml:space="preserve"> s </w:t>
      </w:r>
      <w:r w:rsidR="00BC71B5" w:rsidRPr="007873BA">
        <w:rPr>
          <w:rFonts w:ascii="Times New Roman" w:hAnsi="Times New Roman" w:cs="Times New Roman"/>
          <w:sz w:val="24"/>
          <w:szCs w:val="24"/>
          <w:shd w:val="clear" w:color="auto" w:fill="FFFFFF"/>
        </w:rPr>
        <w:t>okresným úradom</w:t>
      </w:r>
      <w:r w:rsidRPr="007873BA">
        <w:rPr>
          <w:rFonts w:ascii="Times New Roman" w:hAnsi="Times New Roman" w:cs="Times New Roman"/>
          <w:sz w:val="24"/>
          <w:szCs w:val="24"/>
          <w:shd w:val="clear" w:color="auto" w:fill="FFFFFF"/>
        </w:rPr>
        <w:t xml:space="preserve"> najmä pri určovaní obvodu pozemkových úprav</w:t>
      </w:r>
      <w:r w:rsidR="006C6323" w:rsidRPr="007873BA">
        <w:rPr>
          <w:rFonts w:ascii="Times New Roman" w:hAnsi="Times New Roman" w:cs="Times New Roman"/>
          <w:sz w:val="24"/>
          <w:szCs w:val="24"/>
          <w:shd w:val="clear" w:color="auto" w:fill="FFFFFF"/>
        </w:rPr>
        <w:t>, zisťovaní záujmu vlastníkov</w:t>
      </w:r>
      <w:r w:rsidR="00EC4E7E" w:rsidRPr="007873BA">
        <w:rPr>
          <w:rFonts w:ascii="Times New Roman" w:hAnsi="Times New Roman" w:cs="Times New Roman"/>
          <w:sz w:val="24"/>
          <w:szCs w:val="24"/>
          <w:shd w:val="clear" w:color="auto" w:fill="FFFFFF"/>
        </w:rPr>
        <w:t xml:space="preserve"> a </w:t>
      </w:r>
      <w:r w:rsidRPr="007873BA">
        <w:rPr>
          <w:rFonts w:ascii="Times New Roman" w:hAnsi="Times New Roman" w:cs="Times New Roman"/>
          <w:sz w:val="24"/>
          <w:szCs w:val="24"/>
          <w:shd w:val="clear" w:color="auto" w:fill="FFFFFF"/>
        </w:rPr>
        <w:t>vypracovaní návrhu stanov združenia účastníkov pozemkových úprav. Prípravný výbor zaniká zvolením predstavenstva združenia účastníkov</w:t>
      </w:r>
      <w:r w:rsidR="006C6323" w:rsidRPr="007873BA">
        <w:rPr>
          <w:rFonts w:ascii="Times New Roman" w:hAnsi="Times New Roman" w:cs="Times New Roman"/>
          <w:sz w:val="24"/>
          <w:szCs w:val="24"/>
          <w:shd w:val="clear" w:color="auto" w:fill="FFFFFF"/>
        </w:rPr>
        <w:t xml:space="preserve"> pozemkových úprav. Ak </w:t>
      </w:r>
      <w:r w:rsidRPr="007873BA">
        <w:rPr>
          <w:rFonts w:ascii="Times New Roman" w:hAnsi="Times New Roman" w:cs="Times New Roman"/>
          <w:sz w:val="24"/>
          <w:szCs w:val="24"/>
          <w:shd w:val="clear" w:color="auto" w:fill="FFFFFF"/>
        </w:rPr>
        <w:t>predstavenstvo</w:t>
      </w:r>
      <w:r w:rsidR="006C6323" w:rsidRPr="007873BA">
        <w:rPr>
          <w:rFonts w:ascii="Times New Roman" w:hAnsi="Times New Roman" w:cs="Times New Roman"/>
          <w:sz w:val="24"/>
          <w:szCs w:val="24"/>
          <w:shd w:val="clear" w:color="auto" w:fill="FFFFFF"/>
        </w:rPr>
        <w:t xml:space="preserve"> združenia účastníkov pozemkových úprav</w:t>
      </w:r>
      <w:r w:rsidRPr="007873BA">
        <w:rPr>
          <w:rFonts w:ascii="Times New Roman" w:hAnsi="Times New Roman" w:cs="Times New Roman"/>
          <w:sz w:val="24"/>
          <w:szCs w:val="24"/>
          <w:shd w:val="clear" w:color="auto" w:fill="FFFFFF"/>
        </w:rPr>
        <w:t xml:space="preserve"> nie je zvolené, plní</w:t>
      </w:r>
      <w:r w:rsidR="009A1633" w:rsidRPr="007873BA">
        <w:rPr>
          <w:rFonts w:ascii="Times New Roman" w:hAnsi="Times New Roman" w:cs="Times New Roman"/>
          <w:sz w:val="24"/>
          <w:szCs w:val="24"/>
          <w:shd w:val="clear" w:color="auto" w:fill="FFFFFF"/>
        </w:rPr>
        <w:t xml:space="preserve"> do zvolenia </w:t>
      </w:r>
      <w:r w:rsidRPr="007873BA">
        <w:rPr>
          <w:rFonts w:ascii="Times New Roman" w:hAnsi="Times New Roman" w:cs="Times New Roman"/>
          <w:sz w:val="24"/>
          <w:szCs w:val="24"/>
          <w:shd w:val="clear" w:color="auto" w:fill="FFFFFF"/>
        </w:rPr>
        <w:t>jeho funkciu</w:t>
      </w:r>
      <w:r w:rsidR="00EC4E7E" w:rsidRPr="007873BA">
        <w:rPr>
          <w:rFonts w:ascii="Times New Roman" w:hAnsi="Times New Roman" w:cs="Times New Roman"/>
          <w:sz w:val="24"/>
          <w:szCs w:val="24"/>
          <w:shd w:val="clear" w:color="auto" w:fill="FFFFFF"/>
        </w:rPr>
        <w:t xml:space="preserve"> v </w:t>
      </w:r>
      <w:r w:rsidRPr="007873BA">
        <w:rPr>
          <w:rFonts w:ascii="Times New Roman" w:hAnsi="Times New Roman" w:cs="Times New Roman"/>
          <w:sz w:val="24"/>
          <w:szCs w:val="24"/>
          <w:shd w:val="clear" w:color="auto" w:fill="FFFFFF"/>
        </w:rPr>
        <w:t>konaní</w:t>
      </w:r>
      <w:r w:rsidR="00EC4E7E" w:rsidRPr="007873BA">
        <w:rPr>
          <w:rFonts w:ascii="Times New Roman" w:hAnsi="Times New Roman" w:cs="Times New Roman"/>
          <w:sz w:val="24"/>
          <w:szCs w:val="24"/>
          <w:shd w:val="clear" w:color="auto" w:fill="FFFFFF"/>
        </w:rPr>
        <w:t xml:space="preserve"> o </w:t>
      </w:r>
      <w:r w:rsidRPr="007873BA">
        <w:rPr>
          <w:rFonts w:ascii="Times New Roman" w:hAnsi="Times New Roman" w:cs="Times New Roman"/>
          <w:sz w:val="24"/>
          <w:szCs w:val="24"/>
          <w:shd w:val="clear" w:color="auto" w:fill="FFFFFF"/>
        </w:rPr>
        <w:t>pozemkových úpravách p</w:t>
      </w:r>
      <w:r w:rsidR="006A3315" w:rsidRPr="007873BA">
        <w:rPr>
          <w:rFonts w:ascii="Times New Roman" w:hAnsi="Times New Roman" w:cs="Times New Roman"/>
          <w:sz w:val="24"/>
          <w:szCs w:val="24"/>
          <w:shd w:val="clear" w:color="auto" w:fill="FFFFFF"/>
        </w:rPr>
        <w:t>rípravný výbor;</w:t>
      </w:r>
      <w:r w:rsidRPr="007873BA">
        <w:rPr>
          <w:rFonts w:ascii="Times New Roman" w:hAnsi="Times New Roman" w:cs="Times New Roman"/>
          <w:sz w:val="24"/>
          <w:szCs w:val="24"/>
          <w:shd w:val="clear" w:color="auto" w:fill="FFFFFF"/>
        </w:rPr>
        <w:t xml:space="preserve"> okresný úrad</w:t>
      </w:r>
      <w:r w:rsidR="006A3315" w:rsidRPr="007873BA">
        <w:rPr>
          <w:rFonts w:ascii="Times New Roman" w:hAnsi="Times New Roman" w:cs="Times New Roman"/>
          <w:sz w:val="24"/>
          <w:szCs w:val="24"/>
          <w:shd w:val="clear" w:color="auto" w:fill="FFFFFF"/>
        </w:rPr>
        <w:t>e</w:t>
      </w:r>
      <w:r w:rsidR="008F6C86" w:rsidRPr="007873BA">
        <w:rPr>
          <w:rFonts w:ascii="Times New Roman" w:hAnsi="Times New Roman" w:cs="Times New Roman"/>
          <w:sz w:val="24"/>
          <w:szCs w:val="24"/>
          <w:shd w:val="clear" w:color="auto" w:fill="FFFFFF"/>
        </w:rPr>
        <w:t xml:space="preserve"> e</w:t>
      </w:r>
      <w:r w:rsidR="006A3315" w:rsidRPr="007873BA">
        <w:rPr>
          <w:rFonts w:ascii="Times New Roman" w:hAnsi="Times New Roman" w:cs="Times New Roman"/>
          <w:sz w:val="24"/>
          <w:szCs w:val="24"/>
          <w:shd w:val="clear" w:color="auto" w:fill="FFFFFF"/>
        </w:rPr>
        <w:t>viduje</w:t>
      </w:r>
      <w:r w:rsidR="008F6C86" w:rsidRPr="007873BA">
        <w:rPr>
          <w:rFonts w:ascii="Times New Roman" w:hAnsi="Times New Roman" w:cs="Times New Roman"/>
          <w:sz w:val="24"/>
          <w:szCs w:val="24"/>
          <w:shd w:val="clear" w:color="auto" w:fill="FFFFFF"/>
        </w:rPr>
        <w:t xml:space="preserve"> </w:t>
      </w:r>
      <w:r w:rsidR="00944754" w:rsidRPr="007873BA">
        <w:rPr>
          <w:rFonts w:ascii="Times New Roman" w:hAnsi="Times New Roman" w:cs="Times New Roman"/>
          <w:sz w:val="24"/>
          <w:szCs w:val="24"/>
          <w:shd w:val="clear" w:color="auto" w:fill="FFFFFF"/>
        </w:rPr>
        <w:t xml:space="preserve">prípravný </w:t>
      </w:r>
      <w:r w:rsidR="006A3315" w:rsidRPr="007873BA">
        <w:rPr>
          <w:rFonts w:ascii="Times New Roman" w:hAnsi="Times New Roman" w:cs="Times New Roman"/>
          <w:sz w:val="24"/>
          <w:szCs w:val="24"/>
          <w:shd w:val="clear" w:color="auto" w:fill="FFFFFF"/>
        </w:rPr>
        <w:t>výbor</w:t>
      </w:r>
      <w:r w:rsidR="00EC4E7E" w:rsidRPr="007873BA">
        <w:rPr>
          <w:rFonts w:ascii="Times New Roman" w:hAnsi="Times New Roman" w:cs="Times New Roman"/>
          <w:sz w:val="24"/>
          <w:szCs w:val="24"/>
          <w:shd w:val="clear" w:color="auto" w:fill="FFFFFF"/>
        </w:rPr>
        <w:t xml:space="preserve"> v </w:t>
      </w:r>
      <w:r w:rsidRPr="007873BA">
        <w:rPr>
          <w:rFonts w:ascii="Times New Roman" w:hAnsi="Times New Roman" w:cs="Times New Roman"/>
          <w:sz w:val="24"/>
          <w:szCs w:val="24"/>
          <w:shd w:val="clear" w:color="auto" w:fill="FFFFFF"/>
        </w:rPr>
        <w:t>registri združení účastníkov pozemkových úprav.</w:t>
      </w:r>
      <w:r w:rsidR="005621ED" w:rsidRPr="007873BA">
        <w:rPr>
          <w:rFonts w:ascii="Times New Roman" w:hAnsi="Times New Roman" w:cs="Times New Roman"/>
          <w:sz w:val="24"/>
          <w:szCs w:val="24"/>
          <w:shd w:val="clear" w:color="auto" w:fill="FFFFFF"/>
        </w:rPr>
        <w:t>“</w:t>
      </w:r>
      <w:r w:rsidR="008F6C86" w:rsidRPr="007873BA">
        <w:rPr>
          <w:rFonts w:ascii="Times New Roman" w:eastAsia="Times New Roman" w:hAnsi="Times New Roman" w:cs="Times New Roman"/>
          <w:sz w:val="24"/>
          <w:szCs w:val="24"/>
          <w:lang w:eastAsia="sk-SK"/>
        </w:rPr>
        <w:t xml:space="preserve"> </w:t>
      </w:r>
    </w:p>
    <w:p w14:paraId="6CCF7319" w14:textId="68A61433" w:rsidR="008F6C86" w:rsidRPr="007873BA" w:rsidRDefault="008F6C86" w:rsidP="0073435E">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 xml:space="preserve">V §8 ods. 1 prvá veta znie: </w:t>
      </w:r>
    </w:p>
    <w:p w14:paraId="6D7F66F6" w14:textId="77777777" w:rsidR="008F6C86" w:rsidRPr="007873BA" w:rsidRDefault="008F6C86" w:rsidP="00946989">
      <w:pPr>
        <w:widowControl w:val="0"/>
        <w:shd w:val="clear" w:color="auto" w:fill="FFFFFF"/>
        <w:spacing w:after="60" w:line="240" w:lineRule="auto"/>
        <w:ind w:left="567"/>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„(1) Okresný úrad po zhodnotení výsledkov prípravného konania, ak sa preukážu dôvody podľa § 2 ods. 1, rozhodne o nariadení pozemkových úprav podľa § 2 ods. 2 alebo rozhodne o povolení pozemkových úprav podľa § 2 ods. 3.“.</w:t>
      </w:r>
    </w:p>
    <w:p w14:paraId="4174CF16" w14:textId="1D4B3681" w:rsidR="00F34991" w:rsidRPr="007873BA" w:rsidRDefault="00D14193" w:rsidP="00E7120F">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hAnsi="Times New Roman" w:cs="Times New Roman"/>
          <w:sz w:val="24"/>
          <w:szCs w:val="24"/>
        </w:rPr>
        <w:t>§ </w:t>
      </w:r>
      <w:r w:rsidR="00337C86" w:rsidRPr="007873BA">
        <w:rPr>
          <w:rFonts w:ascii="Times New Roman" w:hAnsi="Times New Roman" w:cs="Times New Roman"/>
          <w:sz w:val="24"/>
          <w:szCs w:val="24"/>
        </w:rPr>
        <w:t>8</w:t>
      </w:r>
      <w:r w:rsidR="00DB056F" w:rsidRPr="007873BA">
        <w:rPr>
          <w:rFonts w:ascii="Times New Roman" w:hAnsi="Times New Roman" w:cs="Times New Roman"/>
          <w:sz w:val="24"/>
          <w:szCs w:val="24"/>
        </w:rPr>
        <w:t xml:space="preserve"> sa </w:t>
      </w:r>
      <w:r w:rsidR="00056221" w:rsidRPr="007873BA">
        <w:rPr>
          <w:rFonts w:ascii="Times New Roman" w:hAnsi="Times New Roman" w:cs="Times New Roman"/>
          <w:sz w:val="24"/>
          <w:szCs w:val="24"/>
        </w:rPr>
        <w:t xml:space="preserve">vypúšťa odsek </w:t>
      </w:r>
      <w:r w:rsidR="00E7120F" w:rsidRPr="00E7120F">
        <w:rPr>
          <w:rFonts w:ascii="Times New Roman" w:hAnsi="Times New Roman" w:cs="Times New Roman"/>
          <w:sz w:val="24"/>
          <w:szCs w:val="24"/>
        </w:rPr>
        <w:t>4</w:t>
      </w:r>
      <w:r w:rsidR="00E7120F">
        <w:rPr>
          <w:rFonts w:ascii="Times New Roman" w:hAnsi="Times New Roman" w:cs="Times New Roman"/>
          <w:sz w:val="24"/>
          <w:szCs w:val="24"/>
        </w:rPr>
        <w:t xml:space="preserve"> </w:t>
      </w:r>
      <w:r w:rsidR="00E7120F" w:rsidRPr="00E7120F">
        <w:rPr>
          <w:rFonts w:ascii="Times New Roman" w:hAnsi="Times New Roman" w:cs="Times New Roman"/>
          <w:sz w:val="24"/>
          <w:szCs w:val="24"/>
        </w:rPr>
        <w:t>vrátane poznámok pod čiarou k odkazom 6aa a 6ab.</w:t>
      </w:r>
      <w:r w:rsidR="00056221" w:rsidRPr="007873BA">
        <w:rPr>
          <w:rFonts w:ascii="Times New Roman" w:hAnsi="Times New Roman" w:cs="Times New Roman"/>
          <w:sz w:val="24"/>
          <w:szCs w:val="24"/>
        </w:rPr>
        <w:t>.</w:t>
      </w:r>
      <w:r w:rsidR="00E7120F">
        <w:rPr>
          <w:rFonts w:ascii="Times New Roman" w:hAnsi="Times New Roman" w:cs="Times New Roman"/>
          <w:sz w:val="24"/>
          <w:szCs w:val="24"/>
        </w:rPr>
        <w:t xml:space="preserve"> </w:t>
      </w:r>
      <w:r w:rsidR="00C010F2" w:rsidRPr="007873BA">
        <w:rPr>
          <w:rFonts w:ascii="Times New Roman" w:eastAsia="Times New Roman" w:hAnsi="Times New Roman" w:cs="Times New Roman"/>
          <w:sz w:val="24"/>
          <w:szCs w:val="24"/>
          <w:lang w:eastAsia="sk-SK"/>
        </w:rPr>
        <w:t>Doterajšie odseky5 až 8 sa označujú ako odseky 4 až 7</w:t>
      </w:r>
      <w:r w:rsidR="00CF1491" w:rsidRPr="007873BA">
        <w:rPr>
          <w:rFonts w:ascii="Times New Roman" w:eastAsia="Times New Roman" w:hAnsi="Times New Roman" w:cs="Times New Roman"/>
          <w:sz w:val="24"/>
          <w:szCs w:val="24"/>
          <w:lang w:eastAsia="sk-SK"/>
        </w:rPr>
        <w:t>.</w:t>
      </w:r>
    </w:p>
    <w:p w14:paraId="39396199" w14:textId="3EF07066" w:rsidR="00F34991" w:rsidRPr="007873BA" w:rsidRDefault="00C010F2" w:rsidP="00956956">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V § 8 ods. 7 sa </w:t>
      </w:r>
      <w:r w:rsidR="005621ED" w:rsidRPr="007873BA">
        <w:rPr>
          <w:rFonts w:ascii="Times New Roman" w:eastAsia="Times New Roman" w:hAnsi="Times New Roman" w:cs="Times New Roman"/>
          <w:sz w:val="24"/>
          <w:szCs w:val="24"/>
          <w:lang w:eastAsia="sk-SK"/>
        </w:rPr>
        <w:t xml:space="preserve">slová </w:t>
      </w:r>
      <w:r w:rsidRPr="007873BA">
        <w:rPr>
          <w:rFonts w:ascii="Times New Roman" w:eastAsia="Times New Roman" w:hAnsi="Times New Roman" w:cs="Times New Roman"/>
          <w:sz w:val="24"/>
          <w:szCs w:val="24"/>
          <w:lang w:eastAsia="sk-SK"/>
        </w:rPr>
        <w:t>„V</w:t>
      </w:r>
      <w:r w:rsidR="005621ED" w:rsidRPr="007873BA">
        <w:rPr>
          <w:rFonts w:ascii="Times New Roman" w:eastAsia="Times New Roman" w:hAnsi="Times New Roman" w:cs="Times New Roman"/>
          <w:sz w:val="24"/>
          <w:szCs w:val="24"/>
          <w:lang w:eastAsia="sk-SK"/>
        </w:rPr>
        <w:t xml:space="preserve"> územiach</w:t>
      </w:r>
      <w:r w:rsidRPr="007873BA">
        <w:rPr>
          <w:rFonts w:ascii="Times New Roman" w:eastAsia="Times New Roman" w:hAnsi="Times New Roman" w:cs="Times New Roman"/>
          <w:sz w:val="24"/>
          <w:szCs w:val="24"/>
          <w:lang w:eastAsia="sk-SK"/>
        </w:rPr>
        <w:t>“</w:t>
      </w:r>
      <w:r w:rsidR="005621ED" w:rsidRPr="007873BA">
        <w:rPr>
          <w:rFonts w:ascii="Times New Roman" w:eastAsia="Times New Roman" w:hAnsi="Times New Roman" w:cs="Times New Roman"/>
          <w:sz w:val="24"/>
          <w:szCs w:val="24"/>
          <w:lang w:eastAsia="sk-SK"/>
        </w:rPr>
        <w:t xml:space="preserve"> nahrádzajú slovami</w:t>
      </w:r>
      <w:r w:rsidRPr="007873BA">
        <w:rPr>
          <w:rFonts w:ascii="Times New Roman" w:eastAsia="Times New Roman" w:hAnsi="Times New Roman" w:cs="Times New Roman"/>
          <w:sz w:val="24"/>
          <w:szCs w:val="24"/>
          <w:lang w:eastAsia="sk-SK"/>
        </w:rPr>
        <w:t xml:space="preserve"> „</w:t>
      </w:r>
      <w:r w:rsidR="005621ED" w:rsidRPr="007873BA">
        <w:rPr>
          <w:rFonts w:ascii="Times New Roman" w:eastAsia="Times New Roman" w:hAnsi="Times New Roman" w:cs="Times New Roman"/>
          <w:sz w:val="24"/>
          <w:szCs w:val="24"/>
          <w:lang w:eastAsia="sk-SK"/>
        </w:rPr>
        <w:t>V </w:t>
      </w:r>
      <w:r w:rsidRPr="007873BA">
        <w:rPr>
          <w:rFonts w:ascii="Times New Roman" w:eastAsia="Times New Roman" w:hAnsi="Times New Roman" w:cs="Times New Roman"/>
          <w:sz w:val="24"/>
          <w:szCs w:val="24"/>
          <w:lang w:eastAsia="sk-SK"/>
        </w:rPr>
        <w:t>katastrálnych</w:t>
      </w:r>
      <w:r w:rsidR="005621ED" w:rsidRPr="007873BA">
        <w:rPr>
          <w:rFonts w:ascii="Times New Roman" w:eastAsia="Times New Roman" w:hAnsi="Times New Roman" w:cs="Times New Roman"/>
          <w:sz w:val="24"/>
          <w:szCs w:val="24"/>
          <w:lang w:eastAsia="sk-SK"/>
        </w:rPr>
        <w:t xml:space="preserve"> územiach</w:t>
      </w:r>
      <w:r w:rsidRPr="007873BA">
        <w:rPr>
          <w:rFonts w:ascii="Times New Roman" w:eastAsia="Times New Roman" w:hAnsi="Times New Roman" w:cs="Times New Roman"/>
          <w:sz w:val="24"/>
          <w:szCs w:val="24"/>
          <w:lang w:eastAsia="sk-SK"/>
        </w:rPr>
        <w:t>“.</w:t>
      </w:r>
    </w:p>
    <w:p w14:paraId="696205EB" w14:textId="77777777" w:rsidR="009849A6" w:rsidRPr="007873BA" w:rsidRDefault="00F0616E" w:rsidP="00956956">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V</w:t>
      </w:r>
      <w:r w:rsidR="00D14193" w:rsidRPr="007873BA">
        <w:rPr>
          <w:rFonts w:ascii="Times New Roman" w:eastAsia="Times New Roman" w:hAnsi="Times New Roman" w:cs="Times New Roman"/>
          <w:sz w:val="24"/>
          <w:szCs w:val="24"/>
          <w:lang w:eastAsia="sk-SK"/>
        </w:rPr>
        <w:t xml:space="preserve"> § </w:t>
      </w:r>
      <w:r w:rsidR="009849A6" w:rsidRPr="007873BA">
        <w:rPr>
          <w:rFonts w:ascii="Times New Roman" w:eastAsia="Times New Roman" w:hAnsi="Times New Roman" w:cs="Times New Roman"/>
          <w:sz w:val="24"/>
          <w:szCs w:val="24"/>
          <w:lang w:eastAsia="sk-SK"/>
        </w:rPr>
        <w:t xml:space="preserve">8a </w:t>
      </w:r>
      <w:r w:rsidR="00944754" w:rsidRPr="007873BA">
        <w:rPr>
          <w:rFonts w:ascii="Times New Roman" w:eastAsia="Times New Roman" w:hAnsi="Times New Roman" w:cs="Times New Roman"/>
          <w:sz w:val="24"/>
          <w:szCs w:val="24"/>
          <w:lang w:eastAsia="sk-SK"/>
        </w:rPr>
        <w:t xml:space="preserve">ods. 1 </w:t>
      </w:r>
      <w:r w:rsidR="009849A6" w:rsidRPr="007873BA">
        <w:rPr>
          <w:rFonts w:ascii="Times New Roman" w:eastAsia="Times New Roman" w:hAnsi="Times New Roman" w:cs="Times New Roman"/>
          <w:sz w:val="24"/>
          <w:szCs w:val="24"/>
          <w:lang w:eastAsia="sk-SK"/>
        </w:rPr>
        <w:t>druhej vete</w:t>
      </w:r>
      <w:r w:rsidR="00DB056F" w:rsidRPr="007873BA">
        <w:rPr>
          <w:rFonts w:ascii="Times New Roman" w:eastAsia="Times New Roman" w:hAnsi="Times New Roman" w:cs="Times New Roman"/>
          <w:sz w:val="24"/>
          <w:szCs w:val="24"/>
          <w:lang w:eastAsia="sk-SK"/>
        </w:rPr>
        <w:t xml:space="preserve"> sa </w:t>
      </w:r>
      <w:r w:rsidR="009849A6" w:rsidRPr="007873BA">
        <w:rPr>
          <w:rFonts w:ascii="Times New Roman" w:eastAsia="Times New Roman" w:hAnsi="Times New Roman" w:cs="Times New Roman"/>
          <w:sz w:val="24"/>
          <w:szCs w:val="24"/>
          <w:lang w:eastAsia="sk-SK"/>
        </w:rPr>
        <w:t>vypúšťajú slová „ods. 1“</w:t>
      </w:r>
      <w:r w:rsidRPr="007873BA">
        <w:rPr>
          <w:rFonts w:ascii="Times New Roman" w:eastAsia="Times New Roman" w:hAnsi="Times New Roman" w:cs="Times New Roman"/>
          <w:sz w:val="24"/>
          <w:szCs w:val="24"/>
          <w:lang w:eastAsia="sk-SK"/>
        </w:rPr>
        <w:t>.</w:t>
      </w:r>
    </w:p>
    <w:p w14:paraId="7089F251" w14:textId="2914DEA9" w:rsidR="00AB33F1" w:rsidRPr="007873BA" w:rsidRDefault="00AB33F1" w:rsidP="00956956">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V</w:t>
      </w:r>
      <w:r w:rsidR="00D14193" w:rsidRPr="007873BA">
        <w:rPr>
          <w:rFonts w:ascii="Times New Roman" w:eastAsia="Times New Roman" w:hAnsi="Times New Roman" w:cs="Times New Roman"/>
          <w:sz w:val="24"/>
          <w:szCs w:val="24"/>
          <w:lang w:eastAsia="sk-SK"/>
        </w:rPr>
        <w:t xml:space="preserve"> § </w:t>
      </w:r>
      <w:r w:rsidRPr="007873BA">
        <w:rPr>
          <w:rFonts w:ascii="Times New Roman" w:eastAsia="Times New Roman" w:hAnsi="Times New Roman" w:cs="Times New Roman"/>
          <w:sz w:val="24"/>
          <w:szCs w:val="24"/>
          <w:lang w:eastAsia="sk-SK"/>
        </w:rPr>
        <w:t>8b</w:t>
      </w:r>
      <w:r w:rsidR="00EC4E7E" w:rsidRPr="007873BA">
        <w:rPr>
          <w:rFonts w:ascii="Times New Roman" w:eastAsia="Times New Roman" w:hAnsi="Times New Roman" w:cs="Times New Roman"/>
          <w:sz w:val="24"/>
          <w:szCs w:val="24"/>
          <w:lang w:eastAsia="sk-SK"/>
        </w:rPr>
        <w:t xml:space="preserve"> ods. </w:t>
      </w:r>
      <w:r w:rsidRPr="007873BA">
        <w:rPr>
          <w:rFonts w:ascii="Times New Roman" w:eastAsia="Times New Roman" w:hAnsi="Times New Roman" w:cs="Times New Roman"/>
          <w:sz w:val="24"/>
          <w:szCs w:val="24"/>
          <w:lang w:eastAsia="sk-SK"/>
        </w:rPr>
        <w:t>1</w:t>
      </w:r>
      <w:r w:rsidR="00DB056F" w:rsidRPr="007873BA">
        <w:rPr>
          <w:rFonts w:ascii="Times New Roman" w:eastAsia="Times New Roman" w:hAnsi="Times New Roman" w:cs="Times New Roman"/>
          <w:sz w:val="24"/>
          <w:szCs w:val="24"/>
          <w:lang w:eastAsia="sk-SK"/>
        </w:rPr>
        <w:t xml:space="preserve"> sa </w:t>
      </w:r>
      <w:r w:rsidRPr="007873BA">
        <w:rPr>
          <w:rFonts w:ascii="Times New Roman" w:eastAsia="Times New Roman" w:hAnsi="Times New Roman" w:cs="Times New Roman"/>
          <w:sz w:val="24"/>
          <w:szCs w:val="24"/>
          <w:lang w:eastAsia="sk-SK"/>
        </w:rPr>
        <w:t xml:space="preserve">slová </w:t>
      </w:r>
      <w:r w:rsidR="002B6D26" w:rsidRPr="007873BA">
        <w:rPr>
          <w:rFonts w:ascii="Times New Roman" w:eastAsia="Times New Roman" w:hAnsi="Times New Roman" w:cs="Times New Roman"/>
          <w:sz w:val="24"/>
          <w:szCs w:val="24"/>
          <w:lang w:eastAsia="sk-SK"/>
        </w:rPr>
        <w:t>„</w:t>
      </w:r>
      <w:r w:rsidRPr="007873BA">
        <w:rPr>
          <w:rFonts w:ascii="Times New Roman" w:eastAsia="Times New Roman" w:hAnsi="Times New Roman" w:cs="Times New Roman"/>
          <w:sz w:val="24"/>
          <w:szCs w:val="24"/>
          <w:lang w:eastAsia="sk-SK"/>
        </w:rPr>
        <w:t>b), c)</w:t>
      </w:r>
      <w:r w:rsidR="00EC4E7E" w:rsidRPr="007873BA">
        <w:rPr>
          <w:rFonts w:ascii="Times New Roman" w:eastAsia="Times New Roman" w:hAnsi="Times New Roman" w:cs="Times New Roman"/>
          <w:sz w:val="24"/>
          <w:szCs w:val="24"/>
          <w:lang w:eastAsia="sk-SK"/>
        </w:rPr>
        <w:t xml:space="preserve"> a </w:t>
      </w:r>
      <w:r w:rsidRPr="007873BA">
        <w:rPr>
          <w:rFonts w:ascii="Times New Roman" w:eastAsia="Times New Roman" w:hAnsi="Times New Roman" w:cs="Times New Roman"/>
          <w:sz w:val="24"/>
          <w:szCs w:val="24"/>
          <w:lang w:eastAsia="sk-SK"/>
        </w:rPr>
        <w:t>h)</w:t>
      </w:r>
      <w:r w:rsidR="002B6D26" w:rsidRPr="007873BA">
        <w:rPr>
          <w:rFonts w:ascii="Times New Roman" w:eastAsia="Times New Roman" w:hAnsi="Times New Roman" w:cs="Times New Roman"/>
          <w:sz w:val="24"/>
          <w:szCs w:val="24"/>
          <w:lang w:eastAsia="sk-SK"/>
        </w:rPr>
        <w:t>“ nahrádzajú slovami „b), c)</w:t>
      </w:r>
      <w:r w:rsidR="00A36778" w:rsidRPr="007873BA">
        <w:rPr>
          <w:rFonts w:ascii="Times New Roman" w:eastAsia="Times New Roman" w:hAnsi="Times New Roman" w:cs="Times New Roman"/>
          <w:sz w:val="24"/>
          <w:szCs w:val="24"/>
          <w:lang w:eastAsia="sk-SK"/>
        </w:rPr>
        <w:t>,</w:t>
      </w:r>
      <w:r w:rsidR="002B6D26" w:rsidRPr="007873BA">
        <w:rPr>
          <w:rFonts w:ascii="Times New Roman" w:eastAsia="Times New Roman" w:hAnsi="Times New Roman" w:cs="Times New Roman"/>
          <w:sz w:val="24"/>
          <w:szCs w:val="24"/>
          <w:lang w:eastAsia="sk-SK"/>
        </w:rPr>
        <w:t xml:space="preserve"> h)</w:t>
      </w:r>
      <w:r w:rsidRPr="007873BA">
        <w:rPr>
          <w:rFonts w:ascii="Times New Roman" w:eastAsia="Times New Roman" w:hAnsi="Times New Roman" w:cs="Times New Roman"/>
          <w:sz w:val="24"/>
          <w:szCs w:val="24"/>
          <w:lang w:eastAsia="sk-SK"/>
        </w:rPr>
        <w:t xml:space="preserve"> a</w:t>
      </w:r>
      <w:r w:rsidR="00A36778" w:rsidRPr="007873BA">
        <w:rPr>
          <w:rFonts w:ascii="Times New Roman" w:eastAsia="Times New Roman" w:hAnsi="Times New Roman" w:cs="Times New Roman"/>
          <w:sz w:val="24"/>
          <w:szCs w:val="24"/>
          <w:lang w:eastAsia="sk-SK"/>
        </w:rPr>
        <w:t>ž</w:t>
      </w:r>
      <w:r w:rsidRPr="007873BA">
        <w:rPr>
          <w:rFonts w:ascii="Times New Roman" w:eastAsia="Times New Roman" w:hAnsi="Times New Roman" w:cs="Times New Roman"/>
          <w:sz w:val="24"/>
          <w:szCs w:val="24"/>
          <w:lang w:eastAsia="sk-SK"/>
        </w:rPr>
        <w:t> </w:t>
      </w:r>
      <w:r w:rsidR="009A1633" w:rsidRPr="007873BA">
        <w:rPr>
          <w:rFonts w:ascii="Times New Roman" w:eastAsia="Times New Roman" w:hAnsi="Times New Roman" w:cs="Times New Roman"/>
          <w:sz w:val="24"/>
          <w:szCs w:val="24"/>
          <w:lang w:eastAsia="sk-SK"/>
        </w:rPr>
        <w:t>k</w:t>
      </w:r>
      <w:r w:rsidRPr="007873BA">
        <w:rPr>
          <w:rFonts w:ascii="Times New Roman" w:eastAsia="Times New Roman" w:hAnsi="Times New Roman" w:cs="Times New Roman"/>
          <w:sz w:val="24"/>
          <w:szCs w:val="24"/>
          <w:lang w:eastAsia="sk-SK"/>
        </w:rPr>
        <w:t>)“</w:t>
      </w:r>
      <w:r w:rsidR="00EC4E7E" w:rsidRPr="007873BA">
        <w:rPr>
          <w:rFonts w:ascii="Times New Roman" w:eastAsia="Times New Roman" w:hAnsi="Times New Roman" w:cs="Times New Roman"/>
          <w:sz w:val="24"/>
          <w:szCs w:val="24"/>
          <w:lang w:eastAsia="sk-SK"/>
        </w:rPr>
        <w:t xml:space="preserve"> a </w:t>
      </w:r>
      <w:r w:rsidR="006427E7" w:rsidRPr="007873BA">
        <w:rPr>
          <w:rFonts w:ascii="Times New Roman" w:eastAsia="Times New Roman" w:hAnsi="Times New Roman" w:cs="Times New Roman"/>
          <w:sz w:val="24"/>
          <w:szCs w:val="24"/>
          <w:lang w:eastAsia="sk-SK"/>
        </w:rPr>
        <w:t>slovo „8e“</w:t>
      </w:r>
      <w:r w:rsidR="00DB056F" w:rsidRPr="007873BA">
        <w:rPr>
          <w:rFonts w:ascii="Times New Roman" w:eastAsia="Times New Roman" w:hAnsi="Times New Roman" w:cs="Times New Roman"/>
          <w:sz w:val="24"/>
          <w:szCs w:val="24"/>
          <w:lang w:eastAsia="sk-SK"/>
        </w:rPr>
        <w:t xml:space="preserve"> sa </w:t>
      </w:r>
      <w:r w:rsidR="006427E7" w:rsidRPr="007873BA">
        <w:rPr>
          <w:rFonts w:ascii="Times New Roman" w:eastAsia="Times New Roman" w:hAnsi="Times New Roman" w:cs="Times New Roman"/>
          <w:sz w:val="24"/>
          <w:szCs w:val="24"/>
          <w:lang w:eastAsia="sk-SK"/>
        </w:rPr>
        <w:t>nahrádza slovom „</w:t>
      </w:r>
      <w:r w:rsidR="005621ED" w:rsidRPr="007873BA">
        <w:rPr>
          <w:rFonts w:ascii="Times New Roman" w:eastAsia="Times New Roman" w:hAnsi="Times New Roman" w:cs="Times New Roman"/>
          <w:sz w:val="24"/>
          <w:szCs w:val="24"/>
          <w:lang w:eastAsia="sk-SK"/>
        </w:rPr>
        <w:t>8h</w:t>
      </w:r>
      <w:r w:rsidR="006427E7" w:rsidRPr="007873BA">
        <w:rPr>
          <w:rFonts w:ascii="Times New Roman" w:eastAsia="Times New Roman" w:hAnsi="Times New Roman" w:cs="Times New Roman"/>
          <w:sz w:val="24"/>
          <w:szCs w:val="24"/>
          <w:lang w:eastAsia="sk-SK"/>
        </w:rPr>
        <w:t>“.</w:t>
      </w:r>
    </w:p>
    <w:p w14:paraId="7722077B" w14:textId="77777777" w:rsidR="0045369C" w:rsidRPr="007873BA" w:rsidRDefault="00505543" w:rsidP="00956956">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 8b</w:t>
      </w:r>
      <w:r w:rsidR="00DB056F" w:rsidRPr="007873BA">
        <w:rPr>
          <w:rFonts w:ascii="Times New Roman" w:eastAsia="Times New Roman" w:hAnsi="Times New Roman" w:cs="Times New Roman"/>
          <w:sz w:val="24"/>
          <w:szCs w:val="24"/>
          <w:lang w:eastAsia="sk-SK"/>
        </w:rPr>
        <w:t xml:space="preserve"> sa </w:t>
      </w:r>
      <w:r w:rsidRPr="007873BA">
        <w:rPr>
          <w:rFonts w:ascii="Times New Roman" w:eastAsia="Times New Roman" w:hAnsi="Times New Roman" w:cs="Times New Roman"/>
          <w:sz w:val="24"/>
          <w:szCs w:val="24"/>
          <w:lang w:eastAsia="sk-SK"/>
        </w:rPr>
        <w:t>dopĺňa odsekmi 4</w:t>
      </w:r>
      <w:r w:rsidR="00EC4E7E" w:rsidRPr="007873BA">
        <w:rPr>
          <w:rFonts w:ascii="Times New Roman" w:eastAsia="Times New Roman" w:hAnsi="Times New Roman" w:cs="Times New Roman"/>
          <w:sz w:val="24"/>
          <w:szCs w:val="24"/>
          <w:lang w:eastAsia="sk-SK"/>
        </w:rPr>
        <w:t xml:space="preserve"> a </w:t>
      </w:r>
      <w:r w:rsidRPr="007873BA">
        <w:rPr>
          <w:rFonts w:ascii="Times New Roman" w:eastAsia="Times New Roman" w:hAnsi="Times New Roman" w:cs="Times New Roman"/>
          <w:sz w:val="24"/>
          <w:szCs w:val="24"/>
          <w:lang w:eastAsia="sk-SK"/>
        </w:rPr>
        <w:t>5, ktoré znejú:</w:t>
      </w:r>
    </w:p>
    <w:p w14:paraId="6F85F5D6" w14:textId="77777777" w:rsidR="00505543" w:rsidRPr="007873BA" w:rsidRDefault="00505543" w:rsidP="00E4352B">
      <w:pPr>
        <w:widowControl w:val="0"/>
        <w:shd w:val="clear" w:color="auto" w:fill="FFFFFF"/>
        <w:spacing w:after="60" w:line="240" w:lineRule="auto"/>
        <w:ind w:left="284" w:firstLine="567"/>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„(4) Prípravné konanie pri jednoduchých pozemkových úpravách</w:t>
      </w:r>
      <w:r w:rsidR="00DB056F" w:rsidRPr="007873BA">
        <w:rPr>
          <w:rFonts w:ascii="Times New Roman" w:eastAsia="Times New Roman" w:hAnsi="Times New Roman" w:cs="Times New Roman"/>
          <w:sz w:val="24"/>
          <w:szCs w:val="24"/>
          <w:lang w:eastAsia="sk-SK"/>
        </w:rPr>
        <w:t xml:space="preserve"> sa </w:t>
      </w:r>
      <w:r w:rsidRPr="007873BA">
        <w:rPr>
          <w:rFonts w:ascii="Times New Roman" w:eastAsia="Times New Roman" w:hAnsi="Times New Roman" w:cs="Times New Roman"/>
          <w:sz w:val="24"/>
          <w:szCs w:val="24"/>
          <w:lang w:eastAsia="sk-SK"/>
        </w:rPr>
        <w:t>vykoná podľa</w:t>
      </w:r>
      <w:r w:rsidR="00E4352B" w:rsidRPr="007873BA">
        <w:rPr>
          <w:rFonts w:ascii="Times New Roman" w:eastAsia="Times New Roman" w:hAnsi="Times New Roman" w:cs="Times New Roman"/>
          <w:sz w:val="24"/>
          <w:szCs w:val="24"/>
          <w:lang w:eastAsia="sk-SK"/>
        </w:rPr>
        <w:t> </w:t>
      </w:r>
      <w:r w:rsidR="00D14193" w:rsidRPr="007873BA">
        <w:rPr>
          <w:rFonts w:ascii="Times New Roman" w:eastAsia="Times New Roman" w:hAnsi="Times New Roman" w:cs="Times New Roman"/>
          <w:sz w:val="24"/>
          <w:szCs w:val="24"/>
          <w:lang w:eastAsia="sk-SK"/>
        </w:rPr>
        <w:t>§ </w:t>
      </w:r>
      <w:r w:rsidRPr="007873BA">
        <w:rPr>
          <w:rFonts w:ascii="Times New Roman" w:eastAsia="Times New Roman" w:hAnsi="Times New Roman" w:cs="Times New Roman"/>
          <w:sz w:val="24"/>
          <w:szCs w:val="24"/>
          <w:lang w:eastAsia="sk-SK"/>
        </w:rPr>
        <w:t>7.</w:t>
      </w:r>
    </w:p>
    <w:p w14:paraId="01351233" w14:textId="519BC239" w:rsidR="00505543" w:rsidRPr="007873BA" w:rsidRDefault="00505543" w:rsidP="00E4352B">
      <w:pPr>
        <w:widowControl w:val="0"/>
        <w:shd w:val="clear" w:color="auto" w:fill="FFFFFF"/>
        <w:spacing w:after="60" w:line="240" w:lineRule="auto"/>
        <w:ind w:left="284" w:firstLine="567"/>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(5)</w:t>
      </w:r>
      <w:r w:rsidR="006A3315" w:rsidRPr="007873BA">
        <w:rPr>
          <w:rFonts w:ascii="Times New Roman" w:eastAsia="Times New Roman" w:hAnsi="Times New Roman" w:cs="Times New Roman"/>
          <w:sz w:val="24"/>
          <w:szCs w:val="24"/>
          <w:lang w:eastAsia="sk-SK"/>
        </w:rPr>
        <w:t xml:space="preserve"> N</w:t>
      </w:r>
      <w:r w:rsidR="00EC4E7E" w:rsidRPr="007873BA">
        <w:rPr>
          <w:rFonts w:ascii="Times New Roman" w:eastAsia="Times New Roman" w:hAnsi="Times New Roman" w:cs="Times New Roman"/>
          <w:sz w:val="24"/>
          <w:szCs w:val="24"/>
          <w:lang w:eastAsia="sk-SK"/>
        </w:rPr>
        <w:t>a </w:t>
      </w:r>
      <w:r w:rsidR="00AC5955" w:rsidRPr="007873BA">
        <w:rPr>
          <w:rFonts w:ascii="Times New Roman" w:eastAsia="MS Mincho" w:hAnsi="Times New Roman" w:cs="Times New Roman"/>
          <w:sz w:val="24"/>
          <w:szCs w:val="24"/>
          <w:lang w:eastAsia="sk-SK"/>
        </w:rPr>
        <w:t>rozhodnutie</w:t>
      </w:r>
      <w:r w:rsidR="00EC4E7E" w:rsidRPr="007873BA">
        <w:rPr>
          <w:rFonts w:ascii="Times New Roman" w:eastAsia="MS Mincho" w:hAnsi="Times New Roman" w:cs="Times New Roman"/>
          <w:sz w:val="24"/>
          <w:szCs w:val="24"/>
          <w:lang w:eastAsia="sk-SK"/>
        </w:rPr>
        <w:t xml:space="preserve"> o </w:t>
      </w:r>
      <w:r w:rsidRPr="007873BA">
        <w:rPr>
          <w:rFonts w:ascii="Times New Roman" w:eastAsia="MS Mincho" w:hAnsi="Times New Roman" w:cs="Times New Roman"/>
          <w:sz w:val="24"/>
          <w:szCs w:val="24"/>
          <w:lang w:eastAsia="sk-SK"/>
        </w:rPr>
        <w:t xml:space="preserve">povolení </w:t>
      </w:r>
      <w:r w:rsidR="005621ED" w:rsidRPr="007873BA">
        <w:rPr>
          <w:rFonts w:ascii="Times New Roman" w:eastAsia="MS Mincho" w:hAnsi="Times New Roman" w:cs="Times New Roman"/>
          <w:sz w:val="24"/>
          <w:szCs w:val="24"/>
          <w:lang w:eastAsia="sk-SK"/>
        </w:rPr>
        <w:t xml:space="preserve">alebo nariadení </w:t>
      </w:r>
      <w:r w:rsidRPr="007873BA">
        <w:rPr>
          <w:rFonts w:ascii="Times New Roman" w:eastAsia="MS Mincho" w:hAnsi="Times New Roman" w:cs="Times New Roman"/>
          <w:sz w:val="24"/>
          <w:szCs w:val="24"/>
          <w:lang w:eastAsia="sk-SK"/>
        </w:rPr>
        <w:t>jednoduchých pozemkových úprav</w:t>
      </w:r>
      <w:r w:rsidR="00DB056F" w:rsidRPr="007873BA">
        <w:rPr>
          <w:rFonts w:ascii="Times New Roman" w:eastAsia="MS Mincho" w:hAnsi="Times New Roman" w:cs="Times New Roman"/>
          <w:sz w:val="24"/>
          <w:szCs w:val="24"/>
          <w:lang w:eastAsia="sk-SK"/>
        </w:rPr>
        <w:t xml:space="preserve"> sa </w:t>
      </w:r>
      <w:r w:rsidRPr="007873BA">
        <w:rPr>
          <w:rFonts w:ascii="Times New Roman" w:eastAsia="MS Mincho" w:hAnsi="Times New Roman" w:cs="Times New Roman"/>
          <w:sz w:val="24"/>
          <w:szCs w:val="24"/>
          <w:lang w:eastAsia="sk-SK"/>
        </w:rPr>
        <w:t>vzťahuje</w:t>
      </w:r>
      <w:r w:rsidR="00D14193" w:rsidRPr="007873BA">
        <w:rPr>
          <w:rFonts w:ascii="Times New Roman" w:eastAsia="MS Mincho" w:hAnsi="Times New Roman" w:cs="Times New Roman"/>
          <w:sz w:val="24"/>
          <w:szCs w:val="24"/>
          <w:lang w:eastAsia="sk-SK"/>
        </w:rPr>
        <w:t xml:space="preserve"> § </w:t>
      </w:r>
      <w:r w:rsidRPr="007873BA">
        <w:rPr>
          <w:rFonts w:ascii="Times New Roman" w:eastAsia="MS Mincho" w:hAnsi="Times New Roman" w:cs="Times New Roman"/>
          <w:sz w:val="24"/>
          <w:szCs w:val="24"/>
          <w:lang w:eastAsia="sk-SK"/>
        </w:rPr>
        <w:t>8</w:t>
      </w:r>
      <w:r w:rsidR="00EC4E7E" w:rsidRPr="007873BA">
        <w:rPr>
          <w:rFonts w:ascii="Times New Roman" w:eastAsia="MS Mincho" w:hAnsi="Times New Roman" w:cs="Times New Roman"/>
          <w:sz w:val="24"/>
          <w:szCs w:val="24"/>
          <w:lang w:eastAsia="sk-SK"/>
        </w:rPr>
        <w:t xml:space="preserve"> a na </w:t>
      </w:r>
      <w:r w:rsidR="00F05C1A" w:rsidRPr="007873BA">
        <w:rPr>
          <w:rFonts w:ascii="Times New Roman" w:eastAsia="MS Mincho" w:hAnsi="Times New Roman" w:cs="Times New Roman"/>
          <w:sz w:val="24"/>
          <w:szCs w:val="24"/>
          <w:lang w:eastAsia="sk-SK"/>
        </w:rPr>
        <w:t xml:space="preserve">zastavenie </w:t>
      </w:r>
      <w:r w:rsidR="009849A6" w:rsidRPr="007873BA">
        <w:rPr>
          <w:rFonts w:ascii="Times New Roman" w:eastAsia="MS Mincho" w:hAnsi="Times New Roman" w:cs="Times New Roman"/>
          <w:sz w:val="24"/>
          <w:szCs w:val="24"/>
          <w:lang w:eastAsia="sk-SK"/>
        </w:rPr>
        <w:t>konani</w:t>
      </w:r>
      <w:r w:rsidR="00F05C1A" w:rsidRPr="007873BA">
        <w:rPr>
          <w:rFonts w:ascii="Times New Roman" w:eastAsia="MS Mincho" w:hAnsi="Times New Roman" w:cs="Times New Roman"/>
          <w:sz w:val="24"/>
          <w:szCs w:val="24"/>
          <w:lang w:eastAsia="sk-SK"/>
        </w:rPr>
        <w:t>a</w:t>
      </w:r>
      <w:r w:rsidR="00EC4E7E" w:rsidRPr="007873BA">
        <w:rPr>
          <w:rFonts w:ascii="Times New Roman" w:eastAsia="MS Mincho" w:hAnsi="Times New Roman" w:cs="Times New Roman"/>
          <w:sz w:val="24"/>
          <w:szCs w:val="24"/>
          <w:lang w:eastAsia="sk-SK"/>
        </w:rPr>
        <w:t xml:space="preserve"> o </w:t>
      </w:r>
      <w:r w:rsidR="009849A6" w:rsidRPr="007873BA">
        <w:rPr>
          <w:rFonts w:ascii="Times New Roman" w:eastAsia="MS Mincho" w:hAnsi="Times New Roman" w:cs="Times New Roman"/>
          <w:sz w:val="24"/>
          <w:szCs w:val="24"/>
          <w:lang w:eastAsia="sk-SK"/>
        </w:rPr>
        <w:t>jednoduchých pozemkových úpravách</w:t>
      </w:r>
      <w:r w:rsidR="00DB056F" w:rsidRPr="007873BA">
        <w:rPr>
          <w:rFonts w:ascii="Times New Roman" w:eastAsia="MS Mincho" w:hAnsi="Times New Roman" w:cs="Times New Roman"/>
          <w:sz w:val="24"/>
          <w:szCs w:val="24"/>
          <w:lang w:eastAsia="sk-SK"/>
        </w:rPr>
        <w:t xml:space="preserve"> sa </w:t>
      </w:r>
      <w:r w:rsidRPr="007873BA">
        <w:rPr>
          <w:rFonts w:ascii="Times New Roman" w:eastAsia="MS Mincho" w:hAnsi="Times New Roman" w:cs="Times New Roman"/>
          <w:sz w:val="24"/>
          <w:szCs w:val="24"/>
          <w:lang w:eastAsia="sk-SK"/>
        </w:rPr>
        <w:t>primerane vzťahuje</w:t>
      </w:r>
      <w:r w:rsidR="00D14193" w:rsidRPr="007873BA">
        <w:rPr>
          <w:rFonts w:ascii="Times New Roman" w:eastAsia="MS Mincho" w:hAnsi="Times New Roman" w:cs="Times New Roman"/>
          <w:sz w:val="24"/>
          <w:szCs w:val="24"/>
          <w:lang w:eastAsia="sk-SK"/>
        </w:rPr>
        <w:t xml:space="preserve"> § </w:t>
      </w:r>
      <w:r w:rsidRPr="007873BA">
        <w:rPr>
          <w:rFonts w:ascii="Times New Roman" w:eastAsia="MS Mincho" w:hAnsi="Times New Roman" w:cs="Times New Roman"/>
          <w:sz w:val="24"/>
          <w:szCs w:val="24"/>
          <w:lang w:eastAsia="sk-SK"/>
        </w:rPr>
        <w:t>8a.</w:t>
      </w:r>
      <w:r w:rsidRPr="007873BA">
        <w:rPr>
          <w:rFonts w:ascii="Times New Roman" w:eastAsia="Times New Roman" w:hAnsi="Times New Roman" w:cs="Times New Roman"/>
          <w:sz w:val="24"/>
          <w:szCs w:val="24"/>
          <w:lang w:eastAsia="sk-SK"/>
        </w:rPr>
        <w:t>“.</w:t>
      </w:r>
    </w:p>
    <w:p w14:paraId="6C07E0F4" w14:textId="7CE471E7" w:rsidR="00505543" w:rsidRPr="007873BA" w:rsidRDefault="00505543" w:rsidP="00AE69EA">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 8c</w:t>
      </w:r>
      <w:r w:rsidR="00EC4E7E" w:rsidRPr="007873BA">
        <w:rPr>
          <w:rFonts w:ascii="Times New Roman" w:eastAsia="Times New Roman" w:hAnsi="Times New Roman" w:cs="Times New Roman"/>
          <w:sz w:val="24"/>
          <w:szCs w:val="24"/>
          <w:lang w:eastAsia="sk-SK"/>
        </w:rPr>
        <w:t xml:space="preserve"> a</w:t>
      </w:r>
      <w:r w:rsidR="0085074A" w:rsidRPr="007873BA">
        <w:rPr>
          <w:rFonts w:ascii="Times New Roman" w:eastAsia="Times New Roman" w:hAnsi="Times New Roman" w:cs="Times New Roman"/>
          <w:sz w:val="24"/>
          <w:szCs w:val="24"/>
          <w:lang w:eastAsia="sk-SK"/>
        </w:rPr>
        <w:t>ž</w:t>
      </w:r>
      <w:r w:rsidR="00EC4E7E" w:rsidRPr="007873BA">
        <w:rPr>
          <w:rFonts w:ascii="Times New Roman" w:eastAsia="Times New Roman" w:hAnsi="Times New Roman" w:cs="Times New Roman"/>
          <w:sz w:val="24"/>
          <w:szCs w:val="24"/>
          <w:lang w:eastAsia="sk-SK"/>
        </w:rPr>
        <w:t> </w:t>
      </w:r>
      <w:r w:rsidR="0085074A" w:rsidRPr="007873BA">
        <w:rPr>
          <w:rFonts w:ascii="Times New Roman" w:eastAsia="Times New Roman" w:hAnsi="Times New Roman" w:cs="Times New Roman"/>
          <w:sz w:val="24"/>
          <w:szCs w:val="24"/>
          <w:lang w:eastAsia="sk-SK"/>
        </w:rPr>
        <w:t xml:space="preserve">8e </w:t>
      </w:r>
      <w:r w:rsidRPr="007873BA">
        <w:rPr>
          <w:rFonts w:ascii="Times New Roman" w:eastAsia="Times New Roman" w:hAnsi="Times New Roman" w:cs="Times New Roman"/>
          <w:sz w:val="24"/>
          <w:szCs w:val="24"/>
          <w:lang w:eastAsia="sk-SK"/>
        </w:rPr>
        <w:t>vrátane nadpisov znejú:</w:t>
      </w:r>
    </w:p>
    <w:p w14:paraId="054DD3DA" w14:textId="77777777" w:rsidR="00505543" w:rsidRPr="007873BA" w:rsidRDefault="00505543" w:rsidP="00E4352B">
      <w:pPr>
        <w:pStyle w:val="Odsekzoznamu"/>
        <w:widowControl w:val="0"/>
        <w:spacing w:after="120" w:line="240" w:lineRule="auto"/>
        <w:ind w:left="0"/>
        <w:contextualSpacing w:val="0"/>
        <w:jc w:val="center"/>
        <w:rPr>
          <w:rFonts w:ascii="Times New Roman" w:eastAsia="Times New Roman" w:hAnsi="Times New Roman" w:cs="Times New Roman"/>
          <w:b/>
          <w:sz w:val="24"/>
          <w:szCs w:val="24"/>
          <w:lang w:eastAsia="sk-SK"/>
        </w:rPr>
      </w:pPr>
      <w:r w:rsidRPr="007873BA">
        <w:rPr>
          <w:rFonts w:ascii="Times New Roman" w:eastAsia="Times New Roman" w:hAnsi="Times New Roman" w:cs="Times New Roman"/>
          <w:sz w:val="24"/>
          <w:szCs w:val="24"/>
          <w:lang w:eastAsia="sk-SK"/>
        </w:rPr>
        <w:t>„</w:t>
      </w:r>
      <w:r w:rsidR="00AB33F1" w:rsidRPr="007873BA">
        <w:rPr>
          <w:rFonts w:ascii="Times New Roman" w:eastAsia="Times New Roman" w:hAnsi="Times New Roman" w:cs="Times New Roman"/>
          <w:b/>
          <w:sz w:val="24"/>
          <w:szCs w:val="24"/>
          <w:lang w:eastAsia="sk-SK"/>
        </w:rPr>
        <w:t>§8</w:t>
      </w:r>
      <w:r w:rsidR="006427E7" w:rsidRPr="007873BA">
        <w:rPr>
          <w:rFonts w:ascii="Times New Roman" w:eastAsia="Times New Roman" w:hAnsi="Times New Roman" w:cs="Times New Roman"/>
          <w:b/>
          <w:sz w:val="24"/>
          <w:szCs w:val="24"/>
          <w:lang w:eastAsia="sk-SK"/>
        </w:rPr>
        <w:t>c</w:t>
      </w:r>
    </w:p>
    <w:p w14:paraId="15C4FDBB" w14:textId="77777777" w:rsidR="006427E7" w:rsidRPr="007873BA" w:rsidRDefault="00700C78" w:rsidP="00E4352B">
      <w:pPr>
        <w:pStyle w:val="Odsekzoznamu"/>
        <w:widowControl w:val="0"/>
        <w:spacing w:after="120" w:line="240" w:lineRule="auto"/>
        <w:ind w:left="142"/>
        <w:contextualSpacing w:val="0"/>
        <w:jc w:val="center"/>
        <w:rPr>
          <w:rFonts w:ascii="Times New Roman" w:eastAsia="Times New Roman" w:hAnsi="Times New Roman" w:cs="Times New Roman"/>
          <w:sz w:val="24"/>
          <w:szCs w:val="24"/>
          <w:lang w:eastAsia="sk-SK"/>
        </w:rPr>
      </w:pPr>
      <w:r w:rsidRPr="007873BA">
        <w:rPr>
          <w:rFonts w:ascii="Times New Roman" w:eastAsia="Times New Roman" w:hAnsi="Times New Roman" w:cs="Times New Roman"/>
          <w:b/>
          <w:sz w:val="24"/>
          <w:szCs w:val="24"/>
          <w:lang w:eastAsia="sk-SK"/>
        </w:rPr>
        <w:t xml:space="preserve">Jednoduché pozemkové úpravy </w:t>
      </w:r>
      <w:r w:rsidR="007810BE" w:rsidRPr="007873BA">
        <w:rPr>
          <w:rFonts w:ascii="Times New Roman" w:eastAsia="Times New Roman" w:hAnsi="Times New Roman" w:cs="Times New Roman"/>
          <w:b/>
          <w:sz w:val="24"/>
          <w:szCs w:val="24"/>
          <w:lang w:eastAsia="sk-SK"/>
        </w:rPr>
        <w:t>pre poľnohospodárske</w:t>
      </w:r>
      <w:r w:rsidR="00EC4E7E" w:rsidRPr="007873BA">
        <w:rPr>
          <w:rFonts w:ascii="Times New Roman" w:eastAsia="Times New Roman" w:hAnsi="Times New Roman" w:cs="Times New Roman"/>
          <w:b/>
          <w:sz w:val="24"/>
          <w:szCs w:val="24"/>
          <w:lang w:eastAsia="sk-SK"/>
        </w:rPr>
        <w:t xml:space="preserve"> a </w:t>
      </w:r>
      <w:r w:rsidR="007810BE" w:rsidRPr="007873BA">
        <w:rPr>
          <w:rFonts w:ascii="Times New Roman" w:eastAsia="Times New Roman" w:hAnsi="Times New Roman" w:cs="Times New Roman"/>
          <w:b/>
          <w:sz w:val="24"/>
          <w:szCs w:val="24"/>
          <w:lang w:eastAsia="sk-SK"/>
        </w:rPr>
        <w:t>lesné využitie</w:t>
      </w:r>
      <w:r w:rsidRPr="007873BA">
        <w:rPr>
          <w:rFonts w:ascii="Times New Roman" w:eastAsia="Times New Roman" w:hAnsi="Times New Roman" w:cs="Times New Roman"/>
          <w:b/>
          <w:sz w:val="24"/>
          <w:szCs w:val="24"/>
          <w:lang w:eastAsia="sk-SK"/>
        </w:rPr>
        <w:t xml:space="preserve"> pri podstatných zmenách</w:t>
      </w:r>
      <w:r w:rsidR="00EC4E7E" w:rsidRPr="007873BA">
        <w:rPr>
          <w:rFonts w:ascii="Times New Roman" w:eastAsia="Times New Roman" w:hAnsi="Times New Roman" w:cs="Times New Roman"/>
          <w:b/>
          <w:sz w:val="24"/>
          <w:szCs w:val="24"/>
          <w:lang w:eastAsia="sk-SK"/>
        </w:rPr>
        <w:t xml:space="preserve"> vo </w:t>
      </w:r>
      <w:r w:rsidRPr="007873BA">
        <w:rPr>
          <w:rFonts w:ascii="Times New Roman" w:eastAsia="Times New Roman" w:hAnsi="Times New Roman" w:cs="Times New Roman"/>
          <w:b/>
          <w:sz w:val="24"/>
          <w:szCs w:val="24"/>
          <w:lang w:eastAsia="sk-SK"/>
        </w:rPr>
        <w:t>vla</w:t>
      </w:r>
      <w:r w:rsidR="00347A9D" w:rsidRPr="007873BA">
        <w:rPr>
          <w:rFonts w:ascii="Times New Roman" w:eastAsia="Times New Roman" w:hAnsi="Times New Roman" w:cs="Times New Roman"/>
          <w:b/>
          <w:sz w:val="24"/>
          <w:szCs w:val="24"/>
          <w:lang w:eastAsia="sk-SK"/>
        </w:rPr>
        <w:t>stníckych</w:t>
      </w:r>
      <w:r w:rsidR="00EC4E7E" w:rsidRPr="007873BA">
        <w:rPr>
          <w:rFonts w:ascii="Times New Roman" w:eastAsia="Times New Roman" w:hAnsi="Times New Roman" w:cs="Times New Roman"/>
          <w:b/>
          <w:sz w:val="24"/>
          <w:szCs w:val="24"/>
          <w:lang w:eastAsia="sk-SK"/>
        </w:rPr>
        <w:t xml:space="preserve"> a </w:t>
      </w:r>
      <w:r w:rsidR="00347A9D" w:rsidRPr="007873BA">
        <w:rPr>
          <w:rFonts w:ascii="Times New Roman" w:eastAsia="Times New Roman" w:hAnsi="Times New Roman" w:cs="Times New Roman"/>
          <w:b/>
          <w:sz w:val="24"/>
          <w:szCs w:val="24"/>
          <w:lang w:eastAsia="sk-SK"/>
        </w:rPr>
        <w:t>užívacích pomeroch</w:t>
      </w:r>
    </w:p>
    <w:p w14:paraId="4146B6DD" w14:textId="62F2B396" w:rsidR="00F34991" w:rsidRPr="007873BA" w:rsidRDefault="00C010F2" w:rsidP="0085074A">
      <w:pPr>
        <w:pStyle w:val="Odsekzoznamu"/>
        <w:widowControl w:val="0"/>
        <w:numPr>
          <w:ilvl w:val="0"/>
          <w:numId w:val="32"/>
        </w:numPr>
        <w:shd w:val="clear" w:color="auto" w:fill="FFFFFF"/>
        <w:spacing w:after="60" w:line="240" w:lineRule="auto"/>
        <w:ind w:left="426" w:firstLine="425"/>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 xml:space="preserve">Žiadateľ o jednoduché pozemkové úpravy vykonávané z dôvodu podľa § 2 ods. 1 písm. b) musí v prípravnom konaní preukázať zabezpečenie financovania nákladov spojených s jednoduchými pozemkovými úpravami predložením zmluvy uzatvorenej s fyzickou </w:t>
      </w:r>
      <w:r w:rsidR="0085074A" w:rsidRPr="007873BA">
        <w:rPr>
          <w:rFonts w:ascii="Times New Roman" w:eastAsia="Times New Roman" w:hAnsi="Times New Roman" w:cs="Times New Roman"/>
          <w:sz w:val="24"/>
          <w:szCs w:val="24"/>
          <w:lang w:eastAsia="sk-SK"/>
        </w:rPr>
        <w:t xml:space="preserve">osobou </w:t>
      </w:r>
      <w:r w:rsidRPr="007873BA">
        <w:rPr>
          <w:rFonts w:ascii="Times New Roman" w:eastAsia="Times New Roman" w:hAnsi="Times New Roman" w:cs="Times New Roman"/>
          <w:sz w:val="24"/>
          <w:szCs w:val="24"/>
          <w:lang w:eastAsia="sk-SK"/>
        </w:rPr>
        <w:t>alebo právnickou osobou podľa § 25 ods. 1.</w:t>
      </w:r>
    </w:p>
    <w:p w14:paraId="50E22482" w14:textId="13E06753" w:rsidR="00F34991" w:rsidRPr="007873BA" w:rsidRDefault="008379D4" w:rsidP="00131E4C">
      <w:pPr>
        <w:pStyle w:val="Odsekzoznamu"/>
        <w:widowControl w:val="0"/>
        <w:numPr>
          <w:ilvl w:val="0"/>
          <w:numId w:val="32"/>
        </w:numPr>
        <w:shd w:val="clear" w:color="auto" w:fill="FFFFFF"/>
        <w:spacing w:after="60" w:line="240" w:lineRule="auto"/>
        <w:ind w:left="426" w:firstLine="425"/>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Pri nepreukázaní účelnosti podľa §</w:t>
      </w:r>
      <w:r w:rsidR="0085074A" w:rsidRPr="007873BA">
        <w:rPr>
          <w:rFonts w:ascii="Times New Roman" w:eastAsia="Times New Roman" w:hAnsi="Times New Roman" w:cs="Times New Roman"/>
          <w:sz w:val="24"/>
          <w:szCs w:val="24"/>
          <w:lang w:eastAsia="sk-SK"/>
        </w:rPr>
        <w:t> </w:t>
      </w:r>
      <w:r w:rsidRPr="007873BA">
        <w:rPr>
          <w:rFonts w:ascii="Times New Roman" w:eastAsia="Times New Roman" w:hAnsi="Times New Roman" w:cs="Times New Roman"/>
          <w:sz w:val="24"/>
          <w:szCs w:val="24"/>
          <w:lang w:eastAsia="sk-SK"/>
        </w:rPr>
        <w:t>7 ods. 2 písm. a), nepreukázaní záujmu podľa § 7 ods. 2 písm. c)</w:t>
      </w:r>
      <w:r w:rsidR="003F3984" w:rsidRPr="007873BA">
        <w:rPr>
          <w:rFonts w:ascii="Times New Roman" w:eastAsia="Times New Roman" w:hAnsi="Times New Roman" w:cs="Times New Roman"/>
          <w:sz w:val="24"/>
          <w:szCs w:val="24"/>
          <w:lang w:eastAsia="sk-SK"/>
        </w:rPr>
        <w:t xml:space="preserve"> alebo</w:t>
      </w:r>
      <w:r w:rsidRPr="007873BA">
        <w:rPr>
          <w:rFonts w:ascii="Times New Roman" w:eastAsia="Times New Roman" w:hAnsi="Times New Roman" w:cs="Times New Roman"/>
          <w:sz w:val="24"/>
          <w:szCs w:val="24"/>
          <w:lang w:eastAsia="sk-SK"/>
        </w:rPr>
        <w:t xml:space="preserve"> nepreukázaní zabezpečenia financovania nákladov podľa </w:t>
      </w:r>
      <w:r w:rsidRPr="007873BA">
        <w:rPr>
          <w:rFonts w:ascii="Times New Roman" w:eastAsia="Times New Roman" w:hAnsi="Times New Roman" w:cs="Times New Roman"/>
          <w:sz w:val="24"/>
          <w:szCs w:val="24"/>
          <w:lang w:eastAsia="sk-SK"/>
        </w:rPr>
        <w:lastRenderedPageBreak/>
        <w:t>odseku 1 okresný úrad pozemkové úpravy nepovolí.</w:t>
      </w:r>
    </w:p>
    <w:p w14:paraId="0E9F8278" w14:textId="77777777" w:rsidR="00F34991" w:rsidRPr="007873BA" w:rsidRDefault="00C010F2" w:rsidP="00131E4C">
      <w:pPr>
        <w:pStyle w:val="Odsekzoznamu"/>
        <w:widowControl w:val="0"/>
        <w:numPr>
          <w:ilvl w:val="0"/>
          <w:numId w:val="32"/>
        </w:numPr>
        <w:shd w:val="clear" w:color="auto" w:fill="FFFFFF"/>
        <w:spacing w:after="60" w:line="240" w:lineRule="auto"/>
        <w:ind w:left="426" w:firstLine="425"/>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Ak je potrebné pre spoločné zariadenia a opatrenia vyčleniť nevyhnutnú výmeru poľnohospodárskej pôdy, lesných pozemkov alebo inej pôdy, vlastníci prispievajú podľa § 12 ods. 8; § 11 ods. 7 sa nepoužije.</w:t>
      </w:r>
    </w:p>
    <w:p w14:paraId="185CF702" w14:textId="22E888DC" w:rsidR="00232B1E" w:rsidRPr="007873BA" w:rsidRDefault="00347A9D" w:rsidP="00E4352B">
      <w:pPr>
        <w:widowControl w:val="0"/>
        <w:shd w:val="clear" w:color="auto" w:fill="FFFFFF"/>
        <w:spacing w:after="60" w:line="240" w:lineRule="auto"/>
        <w:ind w:left="284" w:firstLine="567"/>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w:t>
      </w:r>
      <w:r w:rsidR="003F3984" w:rsidRPr="007873BA">
        <w:rPr>
          <w:rFonts w:ascii="Times New Roman" w:eastAsia="Times New Roman" w:hAnsi="Times New Roman" w:cs="Times New Roman"/>
          <w:sz w:val="24"/>
          <w:szCs w:val="24"/>
          <w:lang w:eastAsia="sk-SK"/>
        </w:rPr>
        <w:t>4</w:t>
      </w:r>
      <w:r w:rsidRPr="007873BA">
        <w:rPr>
          <w:rFonts w:ascii="Times New Roman" w:eastAsia="Times New Roman" w:hAnsi="Times New Roman" w:cs="Times New Roman"/>
          <w:sz w:val="24"/>
          <w:szCs w:val="24"/>
          <w:lang w:eastAsia="sk-SK"/>
        </w:rPr>
        <w:t>)</w:t>
      </w:r>
      <w:r w:rsidR="0085074A" w:rsidRPr="007873BA">
        <w:rPr>
          <w:rFonts w:ascii="Times New Roman" w:eastAsia="Times New Roman" w:hAnsi="Times New Roman" w:cs="Times New Roman"/>
          <w:sz w:val="24"/>
          <w:szCs w:val="24"/>
          <w:lang w:eastAsia="sk-SK"/>
        </w:rPr>
        <w:tab/>
      </w:r>
      <w:r w:rsidR="007810BE" w:rsidRPr="007873BA">
        <w:rPr>
          <w:rFonts w:ascii="Times New Roman" w:eastAsia="Times New Roman" w:hAnsi="Times New Roman" w:cs="Times New Roman"/>
          <w:sz w:val="24"/>
          <w:szCs w:val="24"/>
          <w:lang w:eastAsia="sk-SK"/>
        </w:rPr>
        <w:t>Vyrovnanie</w:t>
      </w:r>
      <w:r w:rsidR="00EC4E7E" w:rsidRPr="007873BA">
        <w:rPr>
          <w:rFonts w:ascii="Times New Roman" w:eastAsia="Times New Roman" w:hAnsi="Times New Roman" w:cs="Times New Roman"/>
          <w:sz w:val="24"/>
          <w:szCs w:val="24"/>
          <w:lang w:eastAsia="sk-SK"/>
        </w:rPr>
        <w:t xml:space="preserve"> v </w:t>
      </w:r>
      <w:r w:rsidR="007810BE" w:rsidRPr="007873BA">
        <w:rPr>
          <w:rFonts w:ascii="Times New Roman" w:eastAsia="Times New Roman" w:hAnsi="Times New Roman" w:cs="Times New Roman"/>
          <w:sz w:val="24"/>
          <w:szCs w:val="24"/>
          <w:lang w:eastAsia="sk-SK"/>
        </w:rPr>
        <w:t>peniazoch</w:t>
      </w:r>
      <w:r w:rsidR="00DB056F" w:rsidRPr="007873BA">
        <w:rPr>
          <w:rFonts w:ascii="Times New Roman" w:eastAsia="Times New Roman" w:hAnsi="Times New Roman" w:cs="Times New Roman"/>
          <w:sz w:val="24"/>
          <w:szCs w:val="24"/>
          <w:lang w:eastAsia="sk-SK"/>
        </w:rPr>
        <w:t xml:space="preserve"> sa </w:t>
      </w:r>
      <w:r w:rsidR="007810BE" w:rsidRPr="007873BA">
        <w:rPr>
          <w:rFonts w:ascii="Times New Roman" w:eastAsia="Times New Roman" w:hAnsi="Times New Roman" w:cs="Times New Roman"/>
          <w:sz w:val="24"/>
          <w:szCs w:val="24"/>
          <w:lang w:eastAsia="sk-SK"/>
        </w:rPr>
        <w:t>vykoná medzi žiadateľom</w:t>
      </w:r>
      <w:r w:rsidR="00EC4E7E" w:rsidRPr="007873BA">
        <w:rPr>
          <w:rFonts w:ascii="Times New Roman" w:eastAsia="Times New Roman" w:hAnsi="Times New Roman" w:cs="Times New Roman"/>
          <w:sz w:val="24"/>
          <w:szCs w:val="24"/>
          <w:lang w:eastAsia="sk-SK"/>
        </w:rPr>
        <w:t xml:space="preserve"> a </w:t>
      </w:r>
      <w:r w:rsidR="007810BE" w:rsidRPr="007873BA">
        <w:rPr>
          <w:rFonts w:ascii="Times New Roman" w:eastAsia="Times New Roman" w:hAnsi="Times New Roman" w:cs="Times New Roman"/>
          <w:sz w:val="24"/>
          <w:szCs w:val="24"/>
          <w:lang w:eastAsia="sk-SK"/>
        </w:rPr>
        <w:t>vlastníkom pozemk</w:t>
      </w:r>
      <w:r w:rsidR="0085074A" w:rsidRPr="007873BA">
        <w:rPr>
          <w:rFonts w:ascii="Times New Roman" w:eastAsia="Times New Roman" w:hAnsi="Times New Roman" w:cs="Times New Roman"/>
          <w:sz w:val="24"/>
          <w:szCs w:val="24"/>
          <w:lang w:eastAsia="sk-SK"/>
        </w:rPr>
        <w:t>u</w:t>
      </w:r>
      <w:r w:rsidR="00EC4E7E" w:rsidRPr="007873BA">
        <w:rPr>
          <w:rFonts w:ascii="Times New Roman" w:eastAsia="Times New Roman" w:hAnsi="Times New Roman" w:cs="Times New Roman"/>
          <w:sz w:val="24"/>
          <w:szCs w:val="24"/>
          <w:lang w:eastAsia="sk-SK"/>
        </w:rPr>
        <w:t xml:space="preserve"> v </w:t>
      </w:r>
      <w:r w:rsidR="007810BE" w:rsidRPr="007873BA">
        <w:rPr>
          <w:rFonts w:ascii="Times New Roman" w:eastAsia="Times New Roman" w:hAnsi="Times New Roman" w:cs="Times New Roman"/>
          <w:sz w:val="24"/>
          <w:szCs w:val="24"/>
          <w:lang w:eastAsia="sk-SK"/>
        </w:rPr>
        <w:t>lehote určenej</w:t>
      </w:r>
      <w:r w:rsidR="00EC4E7E" w:rsidRPr="007873BA">
        <w:rPr>
          <w:rFonts w:ascii="Times New Roman" w:eastAsia="Times New Roman" w:hAnsi="Times New Roman" w:cs="Times New Roman"/>
          <w:sz w:val="24"/>
          <w:szCs w:val="24"/>
          <w:lang w:eastAsia="sk-SK"/>
        </w:rPr>
        <w:t xml:space="preserve"> v </w:t>
      </w:r>
      <w:r w:rsidR="007810BE" w:rsidRPr="007873BA">
        <w:rPr>
          <w:rFonts w:ascii="Times New Roman" w:eastAsia="Times New Roman" w:hAnsi="Times New Roman" w:cs="Times New Roman"/>
          <w:sz w:val="24"/>
          <w:szCs w:val="24"/>
          <w:lang w:eastAsia="sk-SK"/>
        </w:rPr>
        <w:t>rozhodnutí</w:t>
      </w:r>
      <w:r w:rsidR="00EC4E7E" w:rsidRPr="007873BA">
        <w:rPr>
          <w:rFonts w:ascii="Times New Roman" w:eastAsia="Times New Roman" w:hAnsi="Times New Roman" w:cs="Times New Roman"/>
          <w:sz w:val="24"/>
          <w:szCs w:val="24"/>
          <w:lang w:eastAsia="sk-SK"/>
        </w:rPr>
        <w:t xml:space="preserve"> o </w:t>
      </w:r>
      <w:r w:rsidR="007810BE" w:rsidRPr="007873BA">
        <w:rPr>
          <w:rFonts w:ascii="Times New Roman" w:eastAsia="Times New Roman" w:hAnsi="Times New Roman" w:cs="Times New Roman"/>
          <w:sz w:val="24"/>
          <w:szCs w:val="24"/>
          <w:lang w:eastAsia="sk-SK"/>
        </w:rPr>
        <w:t>schválení vykonania projektu pozemkových úprav.</w:t>
      </w:r>
    </w:p>
    <w:p w14:paraId="417CD128" w14:textId="77777777" w:rsidR="00347A9D" w:rsidRPr="007873BA" w:rsidRDefault="00AA3112" w:rsidP="00E4352B">
      <w:pPr>
        <w:widowControl w:val="0"/>
        <w:spacing w:before="240" w:after="120" w:line="240" w:lineRule="auto"/>
        <w:jc w:val="center"/>
        <w:rPr>
          <w:rFonts w:ascii="Times New Roman" w:eastAsia="Times New Roman" w:hAnsi="Times New Roman" w:cs="Times New Roman"/>
          <w:b/>
          <w:sz w:val="24"/>
          <w:szCs w:val="24"/>
          <w:lang w:eastAsia="sk-SK"/>
        </w:rPr>
      </w:pPr>
      <w:r w:rsidRPr="007873BA">
        <w:rPr>
          <w:rFonts w:ascii="Times New Roman" w:eastAsia="Times New Roman" w:hAnsi="Times New Roman" w:cs="Times New Roman"/>
          <w:b/>
          <w:sz w:val="24"/>
          <w:szCs w:val="24"/>
          <w:lang w:eastAsia="sk-SK"/>
        </w:rPr>
        <w:t xml:space="preserve">§ 8d </w:t>
      </w:r>
    </w:p>
    <w:p w14:paraId="6C70C5AB" w14:textId="77777777" w:rsidR="00AA3112" w:rsidRPr="007873BA" w:rsidRDefault="0004762D" w:rsidP="00E4352B">
      <w:pPr>
        <w:pStyle w:val="Odsekzoznamu"/>
        <w:widowControl w:val="0"/>
        <w:spacing w:after="120" w:line="240" w:lineRule="auto"/>
        <w:ind w:left="0"/>
        <w:contextualSpacing w:val="0"/>
        <w:jc w:val="center"/>
        <w:rPr>
          <w:rFonts w:ascii="Times New Roman" w:eastAsia="Times New Roman" w:hAnsi="Times New Roman" w:cs="Times New Roman"/>
          <w:b/>
          <w:sz w:val="24"/>
          <w:szCs w:val="24"/>
          <w:lang w:eastAsia="sk-SK"/>
        </w:rPr>
      </w:pPr>
      <w:r w:rsidRPr="007873BA">
        <w:rPr>
          <w:rFonts w:ascii="Times New Roman" w:eastAsia="Times New Roman" w:hAnsi="Times New Roman" w:cs="Times New Roman"/>
          <w:b/>
          <w:sz w:val="24"/>
          <w:szCs w:val="24"/>
          <w:lang w:eastAsia="sk-SK"/>
        </w:rPr>
        <w:t>Jednoduché pozemkové úpravy vykonávané</w:t>
      </w:r>
      <w:r w:rsidR="00EC4E7E" w:rsidRPr="007873BA">
        <w:rPr>
          <w:rFonts w:ascii="Times New Roman" w:eastAsia="Times New Roman" w:hAnsi="Times New Roman" w:cs="Times New Roman"/>
          <w:b/>
          <w:sz w:val="24"/>
          <w:szCs w:val="24"/>
          <w:lang w:eastAsia="sk-SK"/>
        </w:rPr>
        <w:t xml:space="preserve"> z </w:t>
      </w:r>
      <w:r w:rsidRPr="007873BA">
        <w:rPr>
          <w:rFonts w:ascii="Times New Roman" w:eastAsia="Times New Roman" w:hAnsi="Times New Roman" w:cs="Times New Roman"/>
          <w:b/>
          <w:sz w:val="24"/>
          <w:szCs w:val="24"/>
          <w:lang w:eastAsia="sk-SK"/>
        </w:rPr>
        <w:t xml:space="preserve">dôvodu </w:t>
      </w:r>
      <w:r w:rsidR="00347A9D" w:rsidRPr="007873BA">
        <w:rPr>
          <w:rFonts w:ascii="Times New Roman" w:eastAsia="Times New Roman" w:hAnsi="Times New Roman" w:cs="Times New Roman"/>
          <w:b/>
          <w:sz w:val="24"/>
          <w:szCs w:val="24"/>
          <w:lang w:eastAsia="sk-SK"/>
        </w:rPr>
        <w:t xml:space="preserve">budúceho použitia </w:t>
      </w:r>
      <w:r w:rsidR="00250C93" w:rsidRPr="007873BA">
        <w:rPr>
          <w:rFonts w:ascii="Times New Roman" w:eastAsia="Times New Roman" w:hAnsi="Times New Roman" w:cs="Times New Roman"/>
          <w:b/>
          <w:sz w:val="24"/>
          <w:szCs w:val="24"/>
          <w:lang w:eastAsia="sk-SK"/>
        </w:rPr>
        <w:t>pozemkov</w:t>
      </w:r>
      <w:r w:rsidR="00EC4E7E" w:rsidRPr="007873BA">
        <w:rPr>
          <w:rFonts w:ascii="Times New Roman" w:eastAsia="Times New Roman" w:hAnsi="Times New Roman" w:cs="Times New Roman"/>
          <w:b/>
          <w:sz w:val="24"/>
          <w:szCs w:val="24"/>
          <w:lang w:eastAsia="sk-SK"/>
        </w:rPr>
        <w:t xml:space="preserve"> na </w:t>
      </w:r>
      <w:r w:rsidR="00347A9D" w:rsidRPr="007873BA">
        <w:rPr>
          <w:rFonts w:ascii="Times New Roman" w:eastAsia="Times New Roman" w:hAnsi="Times New Roman" w:cs="Times New Roman"/>
          <w:b/>
          <w:sz w:val="24"/>
          <w:szCs w:val="24"/>
          <w:lang w:eastAsia="sk-SK"/>
        </w:rPr>
        <w:t>iné účely ako hospodárenie</w:t>
      </w:r>
      <w:r w:rsidR="00EC4E7E" w:rsidRPr="007873BA">
        <w:rPr>
          <w:rFonts w:ascii="Times New Roman" w:eastAsia="Times New Roman" w:hAnsi="Times New Roman" w:cs="Times New Roman"/>
          <w:b/>
          <w:sz w:val="24"/>
          <w:szCs w:val="24"/>
          <w:lang w:eastAsia="sk-SK"/>
        </w:rPr>
        <w:t xml:space="preserve"> na </w:t>
      </w:r>
      <w:r w:rsidR="00347A9D" w:rsidRPr="007873BA">
        <w:rPr>
          <w:rFonts w:ascii="Times New Roman" w:eastAsia="Times New Roman" w:hAnsi="Times New Roman" w:cs="Times New Roman"/>
          <w:b/>
          <w:sz w:val="24"/>
          <w:szCs w:val="24"/>
          <w:lang w:eastAsia="sk-SK"/>
        </w:rPr>
        <w:t>pôde</w:t>
      </w:r>
    </w:p>
    <w:p w14:paraId="054B9AB4" w14:textId="4DD7321E" w:rsidR="0085074A" w:rsidRPr="007873BA" w:rsidRDefault="00C252F1" w:rsidP="00E4352B">
      <w:pPr>
        <w:widowControl w:val="0"/>
        <w:shd w:val="clear" w:color="auto" w:fill="FFFFFF"/>
        <w:spacing w:after="60" w:line="240" w:lineRule="auto"/>
        <w:ind w:left="284" w:firstLine="567"/>
        <w:jc w:val="both"/>
        <w:rPr>
          <w:rFonts w:ascii="Times New Roman" w:hAnsi="Times New Roman" w:cs="Times New Roman"/>
          <w:sz w:val="24"/>
          <w:szCs w:val="24"/>
        </w:rPr>
      </w:pPr>
      <w:r w:rsidRPr="007873BA">
        <w:rPr>
          <w:rFonts w:ascii="Times New Roman" w:eastAsia="Times New Roman" w:hAnsi="Times New Roman" w:cs="Times New Roman"/>
          <w:sz w:val="24"/>
          <w:szCs w:val="24"/>
        </w:rPr>
        <w:t>(1)</w:t>
      </w:r>
      <w:r w:rsidR="0085074A" w:rsidRPr="007873BA">
        <w:rPr>
          <w:rFonts w:ascii="Times New Roman" w:eastAsia="Times New Roman" w:hAnsi="Times New Roman" w:cs="Times New Roman"/>
          <w:sz w:val="24"/>
          <w:szCs w:val="24"/>
        </w:rPr>
        <w:tab/>
      </w:r>
      <w:r w:rsidR="001E6C4E" w:rsidRPr="007873BA">
        <w:rPr>
          <w:rFonts w:ascii="Times New Roman" w:hAnsi="Times New Roman" w:cs="Times New Roman"/>
          <w:sz w:val="24"/>
          <w:szCs w:val="24"/>
        </w:rPr>
        <w:t>Žiadateľ</w:t>
      </w:r>
      <w:r w:rsidR="00EC4E7E" w:rsidRPr="007873BA">
        <w:rPr>
          <w:rFonts w:ascii="Times New Roman" w:hAnsi="Times New Roman" w:cs="Times New Roman"/>
          <w:sz w:val="24"/>
          <w:szCs w:val="24"/>
        </w:rPr>
        <w:t xml:space="preserve"> o </w:t>
      </w:r>
      <w:r w:rsidR="009849A6" w:rsidRPr="007873BA">
        <w:rPr>
          <w:rFonts w:ascii="Times New Roman" w:eastAsia="Times New Roman" w:hAnsi="Times New Roman" w:cs="Times New Roman"/>
          <w:sz w:val="24"/>
          <w:szCs w:val="24"/>
          <w:lang w:eastAsia="sk-SK"/>
        </w:rPr>
        <w:t>jednoduché</w:t>
      </w:r>
      <w:r w:rsidR="009849A6" w:rsidRPr="007873BA">
        <w:rPr>
          <w:rFonts w:ascii="Times New Roman" w:hAnsi="Times New Roman" w:cs="Times New Roman"/>
          <w:sz w:val="24"/>
          <w:szCs w:val="24"/>
        </w:rPr>
        <w:t xml:space="preserve"> pozemkové úpravy vykonávané</w:t>
      </w:r>
      <w:r w:rsidR="00EC4E7E" w:rsidRPr="007873BA">
        <w:rPr>
          <w:rFonts w:ascii="Times New Roman" w:hAnsi="Times New Roman" w:cs="Times New Roman"/>
          <w:sz w:val="24"/>
          <w:szCs w:val="24"/>
        </w:rPr>
        <w:t xml:space="preserve"> z </w:t>
      </w:r>
      <w:r w:rsidR="009849A6" w:rsidRPr="007873BA">
        <w:rPr>
          <w:rFonts w:ascii="Times New Roman" w:hAnsi="Times New Roman" w:cs="Times New Roman"/>
          <w:sz w:val="24"/>
          <w:szCs w:val="24"/>
        </w:rPr>
        <w:t>dôvodu podľa</w:t>
      </w:r>
      <w:r w:rsidR="00D14193" w:rsidRPr="007873BA">
        <w:rPr>
          <w:rFonts w:ascii="Times New Roman" w:hAnsi="Times New Roman" w:cs="Times New Roman"/>
          <w:sz w:val="24"/>
          <w:szCs w:val="24"/>
        </w:rPr>
        <w:t xml:space="preserve"> § </w:t>
      </w:r>
      <w:r w:rsidR="009849A6" w:rsidRPr="007873BA">
        <w:rPr>
          <w:rFonts w:ascii="Times New Roman" w:hAnsi="Times New Roman" w:cs="Times New Roman"/>
          <w:sz w:val="24"/>
          <w:szCs w:val="24"/>
        </w:rPr>
        <w:t>2</w:t>
      </w:r>
      <w:r w:rsidR="00EC4E7E" w:rsidRPr="007873BA">
        <w:rPr>
          <w:rFonts w:ascii="Times New Roman" w:hAnsi="Times New Roman" w:cs="Times New Roman"/>
          <w:sz w:val="24"/>
          <w:szCs w:val="24"/>
        </w:rPr>
        <w:t xml:space="preserve"> ods. </w:t>
      </w:r>
      <w:r w:rsidR="009849A6" w:rsidRPr="007873BA">
        <w:rPr>
          <w:rFonts w:ascii="Times New Roman" w:hAnsi="Times New Roman" w:cs="Times New Roman"/>
          <w:sz w:val="24"/>
          <w:szCs w:val="24"/>
        </w:rPr>
        <w:t>1</w:t>
      </w:r>
      <w:r w:rsidR="00EC4E7E" w:rsidRPr="007873BA">
        <w:rPr>
          <w:rFonts w:ascii="Times New Roman" w:hAnsi="Times New Roman" w:cs="Times New Roman"/>
          <w:sz w:val="24"/>
          <w:szCs w:val="24"/>
        </w:rPr>
        <w:t xml:space="preserve"> písm. </w:t>
      </w:r>
      <w:r w:rsidR="009849A6" w:rsidRPr="007873BA">
        <w:rPr>
          <w:rFonts w:ascii="Times New Roman" w:hAnsi="Times New Roman" w:cs="Times New Roman"/>
          <w:sz w:val="24"/>
          <w:szCs w:val="24"/>
        </w:rPr>
        <w:t xml:space="preserve">h) </w:t>
      </w:r>
      <w:r w:rsidR="001E6C4E" w:rsidRPr="007873BA">
        <w:rPr>
          <w:rFonts w:ascii="Times New Roman" w:hAnsi="Times New Roman" w:cs="Times New Roman"/>
          <w:sz w:val="24"/>
          <w:szCs w:val="24"/>
        </w:rPr>
        <w:t>musí</w:t>
      </w:r>
      <w:r w:rsidR="00EC4E7E" w:rsidRPr="007873BA">
        <w:rPr>
          <w:rFonts w:ascii="Times New Roman" w:hAnsi="Times New Roman" w:cs="Times New Roman"/>
          <w:sz w:val="24"/>
          <w:szCs w:val="24"/>
        </w:rPr>
        <w:t xml:space="preserve"> v </w:t>
      </w:r>
      <w:r w:rsidRPr="007873BA">
        <w:rPr>
          <w:rFonts w:ascii="Times New Roman" w:hAnsi="Times New Roman" w:cs="Times New Roman"/>
          <w:sz w:val="24"/>
          <w:szCs w:val="24"/>
        </w:rPr>
        <w:t xml:space="preserve">prípravnom konaní </w:t>
      </w:r>
      <w:r w:rsidR="001E6C4E" w:rsidRPr="007873BA">
        <w:rPr>
          <w:rFonts w:ascii="Times New Roman" w:hAnsi="Times New Roman" w:cs="Times New Roman"/>
          <w:sz w:val="24"/>
          <w:szCs w:val="24"/>
        </w:rPr>
        <w:t>preukázať zabezpečenie financovania nákladov spojených</w:t>
      </w:r>
      <w:r w:rsidR="00EC4E7E" w:rsidRPr="007873BA">
        <w:rPr>
          <w:rFonts w:ascii="Times New Roman" w:hAnsi="Times New Roman" w:cs="Times New Roman"/>
          <w:sz w:val="24"/>
          <w:szCs w:val="24"/>
        </w:rPr>
        <w:t xml:space="preserve"> s </w:t>
      </w:r>
      <w:r w:rsidR="001E6C4E" w:rsidRPr="007873BA">
        <w:rPr>
          <w:rFonts w:ascii="Times New Roman" w:hAnsi="Times New Roman" w:cs="Times New Roman"/>
          <w:sz w:val="24"/>
          <w:szCs w:val="24"/>
        </w:rPr>
        <w:t>jednoduchými pozemkovými úpravami predložením zmluvy uzatvorenej</w:t>
      </w:r>
      <w:r w:rsidR="00EC4E7E" w:rsidRPr="007873BA">
        <w:rPr>
          <w:rFonts w:ascii="Times New Roman" w:hAnsi="Times New Roman" w:cs="Times New Roman"/>
          <w:sz w:val="24"/>
          <w:szCs w:val="24"/>
        </w:rPr>
        <w:t xml:space="preserve"> s </w:t>
      </w:r>
      <w:r w:rsidR="001E6C4E" w:rsidRPr="007873BA">
        <w:rPr>
          <w:rFonts w:ascii="Times New Roman" w:hAnsi="Times New Roman" w:cs="Times New Roman"/>
          <w:sz w:val="24"/>
          <w:szCs w:val="24"/>
        </w:rPr>
        <w:t>fyzickou osobou alebo právnickou osobou podľa</w:t>
      </w:r>
      <w:r w:rsidR="00D14193" w:rsidRPr="007873BA">
        <w:rPr>
          <w:rFonts w:ascii="Times New Roman" w:hAnsi="Times New Roman" w:cs="Times New Roman"/>
          <w:sz w:val="24"/>
          <w:szCs w:val="24"/>
        </w:rPr>
        <w:t xml:space="preserve"> § </w:t>
      </w:r>
      <w:r w:rsidR="001E6C4E" w:rsidRPr="007873BA">
        <w:rPr>
          <w:rFonts w:ascii="Times New Roman" w:hAnsi="Times New Roman" w:cs="Times New Roman"/>
          <w:sz w:val="24"/>
          <w:szCs w:val="24"/>
        </w:rPr>
        <w:t>25</w:t>
      </w:r>
      <w:r w:rsidR="00EC4E7E" w:rsidRPr="007873BA">
        <w:rPr>
          <w:rFonts w:ascii="Times New Roman" w:hAnsi="Times New Roman" w:cs="Times New Roman"/>
          <w:sz w:val="24"/>
          <w:szCs w:val="24"/>
        </w:rPr>
        <w:t xml:space="preserve"> ods. </w:t>
      </w:r>
      <w:r w:rsidR="001E6C4E" w:rsidRPr="007873BA">
        <w:rPr>
          <w:rFonts w:ascii="Times New Roman" w:hAnsi="Times New Roman" w:cs="Times New Roman"/>
          <w:sz w:val="24"/>
          <w:szCs w:val="24"/>
        </w:rPr>
        <w:t>1</w:t>
      </w:r>
      <w:r w:rsidR="003F3984" w:rsidRPr="007873BA">
        <w:rPr>
          <w:rFonts w:ascii="Times New Roman" w:hAnsi="Times New Roman" w:cs="Times New Roman"/>
          <w:sz w:val="24"/>
          <w:szCs w:val="24"/>
        </w:rPr>
        <w:t>.</w:t>
      </w:r>
    </w:p>
    <w:p w14:paraId="3D5C1EAB" w14:textId="03121C43" w:rsidR="000C770F" w:rsidRPr="007873BA" w:rsidRDefault="00BE592E" w:rsidP="00E4352B">
      <w:pPr>
        <w:widowControl w:val="0"/>
        <w:shd w:val="clear" w:color="auto" w:fill="FFFFFF"/>
        <w:spacing w:after="60" w:line="240" w:lineRule="auto"/>
        <w:ind w:left="284" w:firstLine="567"/>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(2)</w:t>
      </w:r>
      <w:r w:rsidR="0085074A" w:rsidRPr="007873BA">
        <w:rPr>
          <w:rFonts w:ascii="Times New Roman" w:eastAsia="Times New Roman" w:hAnsi="Times New Roman" w:cs="Times New Roman"/>
          <w:sz w:val="24"/>
          <w:szCs w:val="24"/>
          <w:lang w:eastAsia="sk-SK"/>
        </w:rPr>
        <w:tab/>
      </w:r>
      <w:r w:rsidR="003F3984" w:rsidRPr="007873BA">
        <w:rPr>
          <w:rFonts w:ascii="Times New Roman" w:eastAsia="Times New Roman" w:hAnsi="Times New Roman" w:cs="Times New Roman"/>
          <w:sz w:val="24"/>
          <w:szCs w:val="24"/>
          <w:lang w:eastAsia="sk-SK"/>
        </w:rPr>
        <w:t xml:space="preserve">Budúci účel použitia pozemkov v navrhovanom obvode projektu pozemkových úprav musí byť v súlade s platným územným plánom obce. Ak sa navrhovaný obvod projektu pozemkových úprav nachádza na území obce, ktorá nemá a nie je povinná mať </w:t>
      </w:r>
      <w:r w:rsidR="000C770F" w:rsidRPr="007873BA">
        <w:rPr>
          <w:rFonts w:ascii="Times New Roman" w:eastAsia="Times New Roman" w:hAnsi="Times New Roman" w:cs="Times New Roman"/>
          <w:sz w:val="24"/>
          <w:szCs w:val="24"/>
          <w:lang w:eastAsia="sk-SK"/>
        </w:rPr>
        <w:t>územný plán</w:t>
      </w:r>
      <w:r w:rsidR="007123CB" w:rsidRPr="007873BA">
        <w:rPr>
          <w:rFonts w:ascii="Times New Roman" w:eastAsia="Times New Roman" w:hAnsi="Times New Roman" w:cs="Times New Roman"/>
          <w:sz w:val="24"/>
          <w:szCs w:val="24"/>
          <w:lang w:eastAsia="sk-SK"/>
        </w:rPr>
        <w:t xml:space="preserve"> podľa osobitného predpisu</w:t>
      </w:r>
      <w:r w:rsidR="007123CB" w:rsidRPr="007873BA">
        <w:rPr>
          <w:rFonts w:ascii="Times New Roman" w:eastAsia="Times New Roman" w:hAnsi="Times New Roman" w:cs="Times New Roman"/>
          <w:sz w:val="24"/>
          <w:szCs w:val="24"/>
          <w:vertAlign w:val="superscript"/>
          <w:lang w:eastAsia="sk-SK"/>
        </w:rPr>
        <w:t>6af)</w:t>
      </w:r>
      <w:r w:rsidR="003F3984" w:rsidRPr="007873BA">
        <w:rPr>
          <w:rFonts w:ascii="Times New Roman" w:eastAsia="Times New Roman" w:hAnsi="Times New Roman" w:cs="Times New Roman"/>
          <w:sz w:val="24"/>
          <w:szCs w:val="24"/>
          <w:lang w:eastAsia="sk-SK"/>
        </w:rPr>
        <w:t xml:space="preserve">, budúci účel </w:t>
      </w:r>
      <w:r w:rsidR="0085074A" w:rsidRPr="007873BA">
        <w:rPr>
          <w:rFonts w:ascii="Times New Roman" w:eastAsia="Times New Roman" w:hAnsi="Times New Roman" w:cs="Times New Roman"/>
          <w:sz w:val="24"/>
          <w:szCs w:val="24"/>
          <w:lang w:eastAsia="sk-SK"/>
        </w:rPr>
        <w:t xml:space="preserve">použitia </w:t>
      </w:r>
      <w:r w:rsidR="000C770F" w:rsidRPr="007873BA">
        <w:rPr>
          <w:rFonts w:ascii="Times New Roman" w:eastAsia="Times New Roman" w:hAnsi="Times New Roman" w:cs="Times New Roman"/>
          <w:sz w:val="24"/>
          <w:szCs w:val="24"/>
          <w:lang w:eastAsia="sk-SK"/>
        </w:rPr>
        <w:t>pozemko</w:t>
      </w:r>
      <w:r w:rsidR="003F3984" w:rsidRPr="007873BA">
        <w:rPr>
          <w:rFonts w:ascii="Times New Roman" w:eastAsia="Times New Roman" w:hAnsi="Times New Roman" w:cs="Times New Roman"/>
          <w:sz w:val="24"/>
          <w:szCs w:val="24"/>
          <w:lang w:eastAsia="sk-SK"/>
        </w:rPr>
        <w:t xml:space="preserve">v </w:t>
      </w:r>
      <w:r w:rsidR="0085074A" w:rsidRPr="007873BA">
        <w:rPr>
          <w:rFonts w:ascii="Times New Roman" w:eastAsia="Times New Roman" w:hAnsi="Times New Roman" w:cs="Times New Roman"/>
          <w:sz w:val="24"/>
          <w:szCs w:val="24"/>
          <w:lang w:eastAsia="sk-SK"/>
        </w:rPr>
        <w:t>v </w:t>
      </w:r>
      <w:r w:rsidR="003F3984" w:rsidRPr="007873BA">
        <w:rPr>
          <w:rFonts w:ascii="Times New Roman" w:eastAsia="Times New Roman" w:hAnsi="Times New Roman" w:cs="Times New Roman"/>
          <w:sz w:val="24"/>
          <w:szCs w:val="24"/>
          <w:lang w:eastAsia="sk-SK"/>
        </w:rPr>
        <w:t>navrhovanom obvode projektu pozemkových úprav musí byť odsúhlasený uznesením zastupiteľstva a žiadateľ musí preukázať splnenie podmienok podľa osobitného pre</w:t>
      </w:r>
      <w:r w:rsidR="000C770F" w:rsidRPr="007873BA">
        <w:rPr>
          <w:rFonts w:ascii="Times New Roman" w:eastAsia="Times New Roman" w:hAnsi="Times New Roman" w:cs="Times New Roman"/>
          <w:sz w:val="24"/>
          <w:szCs w:val="24"/>
          <w:lang w:eastAsia="sk-SK"/>
        </w:rPr>
        <w:t>dpisu</w:t>
      </w:r>
      <w:r w:rsidR="000C770F" w:rsidRPr="007873BA">
        <w:rPr>
          <w:rFonts w:ascii="Times New Roman" w:eastAsia="Times New Roman" w:hAnsi="Times New Roman" w:cs="Times New Roman"/>
          <w:sz w:val="24"/>
          <w:szCs w:val="24"/>
          <w:vertAlign w:val="superscript"/>
          <w:lang w:eastAsia="sk-SK"/>
        </w:rPr>
        <w:t>6ac)</w:t>
      </w:r>
      <w:r w:rsidR="003F3984" w:rsidRPr="007873BA">
        <w:rPr>
          <w:rFonts w:ascii="Times New Roman" w:eastAsia="Times New Roman" w:hAnsi="Times New Roman" w:cs="Times New Roman"/>
          <w:sz w:val="24"/>
          <w:szCs w:val="24"/>
          <w:lang w:eastAsia="sk-SK"/>
        </w:rPr>
        <w:t>.</w:t>
      </w:r>
    </w:p>
    <w:p w14:paraId="12114F2E" w14:textId="00D36C69" w:rsidR="005C4326" w:rsidRPr="007873BA" w:rsidRDefault="000C770F" w:rsidP="00E4352B">
      <w:pPr>
        <w:widowControl w:val="0"/>
        <w:shd w:val="clear" w:color="auto" w:fill="FFFFFF"/>
        <w:spacing w:after="60" w:line="240" w:lineRule="auto"/>
        <w:ind w:left="284" w:firstLine="567"/>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(3)</w:t>
      </w:r>
      <w:r w:rsidR="0085074A" w:rsidRPr="007873BA">
        <w:rPr>
          <w:rFonts w:ascii="Times New Roman" w:eastAsia="Times New Roman" w:hAnsi="Times New Roman" w:cs="Times New Roman"/>
          <w:sz w:val="24"/>
          <w:szCs w:val="24"/>
          <w:lang w:eastAsia="sk-SK"/>
        </w:rPr>
        <w:tab/>
      </w:r>
      <w:r w:rsidR="00BE592E" w:rsidRPr="007873BA">
        <w:rPr>
          <w:rFonts w:ascii="Times New Roman" w:eastAsia="Times New Roman" w:hAnsi="Times New Roman" w:cs="Times New Roman"/>
          <w:sz w:val="24"/>
          <w:szCs w:val="24"/>
          <w:lang w:eastAsia="sk-SK"/>
        </w:rPr>
        <w:t>Pri nepreukázaní účelnosti podľa</w:t>
      </w:r>
      <w:r w:rsidR="00D14193" w:rsidRPr="007873BA">
        <w:rPr>
          <w:rFonts w:ascii="Times New Roman" w:eastAsia="Times New Roman" w:hAnsi="Times New Roman" w:cs="Times New Roman"/>
          <w:sz w:val="24"/>
          <w:szCs w:val="24"/>
          <w:lang w:eastAsia="sk-SK"/>
        </w:rPr>
        <w:t xml:space="preserve"> § </w:t>
      </w:r>
      <w:r w:rsidR="00BE592E" w:rsidRPr="007873BA">
        <w:rPr>
          <w:rFonts w:ascii="Times New Roman" w:eastAsia="Times New Roman" w:hAnsi="Times New Roman" w:cs="Times New Roman"/>
          <w:sz w:val="24"/>
          <w:szCs w:val="24"/>
          <w:lang w:eastAsia="sk-SK"/>
        </w:rPr>
        <w:t>7</w:t>
      </w:r>
      <w:r w:rsidR="00EC4E7E" w:rsidRPr="007873BA">
        <w:rPr>
          <w:rFonts w:ascii="Times New Roman" w:eastAsia="Times New Roman" w:hAnsi="Times New Roman" w:cs="Times New Roman"/>
          <w:sz w:val="24"/>
          <w:szCs w:val="24"/>
          <w:lang w:eastAsia="sk-SK"/>
        </w:rPr>
        <w:t xml:space="preserve"> ods. </w:t>
      </w:r>
      <w:r w:rsidR="00BE592E" w:rsidRPr="007873BA">
        <w:rPr>
          <w:rFonts w:ascii="Times New Roman" w:eastAsia="Times New Roman" w:hAnsi="Times New Roman" w:cs="Times New Roman"/>
          <w:sz w:val="24"/>
          <w:szCs w:val="24"/>
          <w:lang w:eastAsia="sk-SK"/>
        </w:rPr>
        <w:t>2</w:t>
      </w:r>
      <w:r w:rsidR="00EC4E7E" w:rsidRPr="007873BA">
        <w:rPr>
          <w:rFonts w:ascii="Times New Roman" w:eastAsia="Times New Roman" w:hAnsi="Times New Roman" w:cs="Times New Roman"/>
          <w:sz w:val="24"/>
          <w:szCs w:val="24"/>
          <w:lang w:eastAsia="sk-SK"/>
        </w:rPr>
        <w:t xml:space="preserve"> písm. </w:t>
      </w:r>
      <w:r w:rsidR="00BE592E" w:rsidRPr="007873BA">
        <w:rPr>
          <w:rFonts w:ascii="Times New Roman" w:eastAsia="Times New Roman" w:hAnsi="Times New Roman" w:cs="Times New Roman"/>
          <w:sz w:val="24"/>
          <w:szCs w:val="24"/>
          <w:lang w:eastAsia="sk-SK"/>
        </w:rPr>
        <w:t>a), nepreukázaní záujmu podľa</w:t>
      </w:r>
      <w:r w:rsidR="00D14193" w:rsidRPr="007873BA">
        <w:rPr>
          <w:rFonts w:ascii="Times New Roman" w:eastAsia="Times New Roman" w:hAnsi="Times New Roman" w:cs="Times New Roman"/>
          <w:sz w:val="24"/>
          <w:szCs w:val="24"/>
          <w:lang w:eastAsia="sk-SK"/>
        </w:rPr>
        <w:t xml:space="preserve"> § </w:t>
      </w:r>
      <w:r w:rsidR="00BE592E" w:rsidRPr="007873BA">
        <w:rPr>
          <w:rFonts w:ascii="Times New Roman" w:eastAsia="Times New Roman" w:hAnsi="Times New Roman" w:cs="Times New Roman"/>
          <w:sz w:val="24"/>
          <w:szCs w:val="24"/>
          <w:lang w:eastAsia="sk-SK"/>
        </w:rPr>
        <w:t>7</w:t>
      </w:r>
      <w:r w:rsidR="00EC4E7E" w:rsidRPr="007873BA">
        <w:rPr>
          <w:rFonts w:ascii="Times New Roman" w:eastAsia="Times New Roman" w:hAnsi="Times New Roman" w:cs="Times New Roman"/>
          <w:sz w:val="24"/>
          <w:szCs w:val="24"/>
          <w:lang w:eastAsia="sk-SK"/>
        </w:rPr>
        <w:t xml:space="preserve"> ods. </w:t>
      </w:r>
      <w:r w:rsidR="00BE592E" w:rsidRPr="007873BA">
        <w:rPr>
          <w:rFonts w:ascii="Times New Roman" w:eastAsia="Times New Roman" w:hAnsi="Times New Roman" w:cs="Times New Roman"/>
          <w:sz w:val="24"/>
          <w:szCs w:val="24"/>
          <w:lang w:eastAsia="sk-SK"/>
        </w:rPr>
        <w:t>2</w:t>
      </w:r>
      <w:r w:rsidR="00EC4E7E" w:rsidRPr="007873BA">
        <w:rPr>
          <w:rFonts w:ascii="Times New Roman" w:eastAsia="Times New Roman" w:hAnsi="Times New Roman" w:cs="Times New Roman"/>
          <w:sz w:val="24"/>
          <w:szCs w:val="24"/>
          <w:lang w:eastAsia="sk-SK"/>
        </w:rPr>
        <w:t xml:space="preserve"> písm. </w:t>
      </w:r>
      <w:r w:rsidR="00C00892" w:rsidRPr="007873BA">
        <w:rPr>
          <w:rFonts w:ascii="Times New Roman" w:eastAsia="Times New Roman" w:hAnsi="Times New Roman" w:cs="Times New Roman"/>
          <w:sz w:val="24"/>
          <w:szCs w:val="24"/>
          <w:lang w:eastAsia="sk-SK"/>
        </w:rPr>
        <w:t>c</w:t>
      </w:r>
      <w:r w:rsidR="00BE592E" w:rsidRPr="007873BA">
        <w:rPr>
          <w:rFonts w:ascii="Times New Roman" w:eastAsia="Times New Roman" w:hAnsi="Times New Roman" w:cs="Times New Roman"/>
          <w:sz w:val="24"/>
          <w:szCs w:val="24"/>
          <w:lang w:eastAsia="sk-SK"/>
        </w:rPr>
        <w:t>)</w:t>
      </w:r>
      <w:r w:rsidR="009849A6" w:rsidRPr="007873BA">
        <w:rPr>
          <w:rFonts w:ascii="Times New Roman" w:eastAsia="Times New Roman" w:hAnsi="Times New Roman" w:cs="Times New Roman"/>
          <w:sz w:val="24"/>
          <w:szCs w:val="24"/>
          <w:lang w:eastAsia="sk-SK"/>
        </w:rPr>
        <w:t>,</w:t>
      </w:r>
      <w:r w:rsidR="00BE592E" w:rsidRPr="007873BA">
        <w:rPr>
          <w:rFonts w:ascii="Times New Roman" w:eastAsia="Times New Roman" w:hAnsi="Times New Roman" w:cs="Times New Roman"/>
          <w:sz w:val="24"/>
          <w:szCs w:val="24"/>
          <w:lang w:eastAsia="sk-SK"/>
        </w:rPr>
        <w:t xml:space="preserve"> nepreukázaní zabezpečenia financovania nákladov podľa odseku 1</w:t>
      </w:r>
      <w:r w:rsidR="005F6CA0" w:rsidRPr="007873BA">
        <w:rPr>
          <w:rFonts w:ascii="Times New Roman" w:eastAsia="Times New Roman" w:hAnsi="Times New Roman" w:cs="Times New Roman"/>
          <w:sz w:val="24"/>
          <w:szCs w:val="24"/>
          <w:lang w:eastAsia="sk-SK"/>
        </w:rPr>
        <w:t xml:space="preserve"> alebo</w:t>
      </w:r>
      <w:r w:rsidR="0085074A" w:rsidRPr="007873BA">
        <w:rPr>
          <w:rFonts w:ascii="Times New Roman" w:eastAsia="Times New Roman" w:hAnsi="Times New Roman" w:cs="Times New Roman"/>
          <w:sz w:val="24"/>
          <w:szCs w:val="24"/>
          <w:lang w:eastAsia="sk-SK"/>
        </w:rPr>
        <w:t xml:space="preserve"> </w:t>
      </w:r>
      <w:r w:rsidRPr="007873BA">
        <w:rPr>
          <w:rFonts w:ascii="Times New Roman" w:eastAsia="Times New Roman" w:hAnsi="Times New Roman" w:cs="Times New Roman"/>
          <w:sz w:val="24"/>
          <w:szCs w:val="24"/>
          <w:lang w:eastAsia="sk-SK"/>
        </w:rPr>
        <w:t xml:space="preserve">nesplnení podmienok podľa odseku 2 </w:t>
      </w:r>
      <w:r w:rsidR="009849A6" w:rsidRPr="007873BA">
        <w:rPr>
          <w:rFonts w:ascii="Times New Roman" w:eastAsia="Times New Roman" w:hAnsi="Times New Roman" w:cs="Times New Roman"/>
          <w:sz w:val="24"/>
          <w:szCs w:val="24"/>
          <w:lang w:eastAsia="sk-SK"/>
        </w:rPr>
        <w:t>,</w:t>
      </w:r>
      <w:r w:rsidR="00BE592E" w:rsidRPr="007873BA">
        <w:rPr>
          <w:rFonts w:ascii="Times New Roman" w:eastAsia="Times New Roman" w:hAnsi="Times New Roman" w:cs="Times New Roman"/>
          <w:sz w:val="24"/>
          <w:szCs w:val="24"/>
          <w:lang w:eastAsia="sk-SK"/>
        </w:rPr>
        <w:t xml:space="preserve"> okresný úrad </w:t>
      </w:r>
      <w:r w:rsidR="00E4352B" w:rsidRPr="007873BA">
        <w:rPr>
          <w:rFonts w:ascii="Times New Roman" w:eastAsia="Times New Roman" w:hAnsi="Times New Roman" w:cs="Times New Roman"/>
          <w:sz w:val="24"/>
          <w:szCs w:val="24"/>
          <w:lang w:eastAsia="sk-SK"/>
        </w:rPr>
        <w:t>pozemkové úpravy nepovolí.</w:t>
      </w:r>
    </w:p>
    <w:p w14:paraId="3D174F02" w14:textId="2EA0B7AB" w:rsidR="008F6FCA" w:rsidRPr="007873BA" w:rsidRDefault="008F6FCA" w:rsidP="00E4352B">
      <w:pPr>
        <w:widowControl w:val="0"/>
        <w:shd w:val="clear" w:color="auto" w:fill="FFFFFF"/>
        <w:spacing w:after="60" w:line="240" w:lineRule="auto"/>
        <w:ind w:left="284" w:firstLine="567"/>
        <w:jc w:val="both"/>
        <w:rPr>
          <w:rFonts w:ascii="Times New Roman" w:hAnsi="Times New Roman" w:cs="Times New Roman"/>
          <w:sz w:val="24"/>
          <w:szCs w:val="24"/>
        </w:rPr>
      </w:pPr>
      <w:r w:rsidRPr="007873BA">
        <w:rPr>
          <w:rFonts w:ascii="Times New Roman" w:eastAsia="Times New Roman" w:hAnsi="Times New Roman" w:cs="Times New Roman"/>
          <w:sz w:val="24"/>
          <w:szCs w:val="24"/>
        </w:rPr>
        <w:t>(</w:t>
      </w:r>
      <w:r w:rsidR="000C770F" w:rsidRPr="007873BA">
        <w:rPr>
          <w:rFonts w:ascii="Times New Roman" w:eastAsia="Times New Roman" w:hAnsi="Times New Roman" w:cs="Times New Roman"/>
          <w:sz w:val="24"/>
          <w:szCs w:val="24"/>
        </w:rPr>
        <w:t>4</w:t>
      </w:r>
      <w:r w:rsidRPr="007873BA">
        <w:rPr>
          <w:rFonts w:ascii="Times New Roman" w:eastAsia="Times New Roman" w:hAnsi="Times New Roman" w:cs="Times New Roman"/>
          <w:sz w:val="24"/>
          <w:szCs w:val="24"/>
        </w:rPr>
        <w:t>)</w:t>
      </w:r>
      <w:r w:rsidR="0085074A" w:rsidRPr="007873BA">
        <w:rPr>
          <w:rFonts w:ascii="Times New Roman" w:eastAsia="Times New Roman" w:hAnsi="Times New Roman" w:cs="Times New Roman"/>
          <w:sz w:val="24"/>
          <w:szCs w:val="24"/>
        </w:rPr>
        <w:tab/>
      </w:r>
      <w:r w:rsidR="00E4352B" w:rsidRPr="007873BA">
        <w:rPr>
          <w:rFonts w:ascii="Times New Roman" w:eastAsia="Times New Roman" w:hAnsi="Times New Roman" w:cs="Times New Roman"/>
          <w:sz w:val="24"/>
          <w:szCs w:val="24"/>
        </w:rPr>
        <w:t>N</w:t>
      </w:r>
      <w:r w:rsidR="00EC4E7E" w:rsidRPr="007873BA">
        <w:rPr>
          <w:rFonts w:ascii="Times New Roman" w:eastAsia="Times New Roman" w:hAnsi="Times New Roman" w:cs="Times New Roman"/>
          <w:sz w:val="24"/>
          <w:szCs w:val="24"/>
        </w:rPr>
        <w:t>a </w:t>
      </w:r>
      <w:r w:rsidR="00D21CB0" w:rsidRPr="007873BA">
        <w:rPr>
          <w:rFonts w:ascii="Times New Roman" w:hAnsi="Times New Roman" w:cs="Times New Roman"/>
          <w:sz w:val="24"/>
          <w:szCs w:val="24"/>
        </w:rPr>
        <w:t>určenie hodnoty pozemkov</w:t>
      </w:r>
      <w:r w:rsidR="00DB056F" w:rsidRPr="007873BA">
        <w:rPr>
          <w:rFonts w:ascii="Times New Roman" w:hAnsi="Times New Roman" w:cs="Times New Roman"/>
          <w:sz w:val="24"/>
          <w:szCs w:val="24"/>
        </w:rPr>
        <w:t xml:space="preserve"> sa </w:t>
      </w:r>
      <w:r w:rsidR="00D21CB0" w:rsidRPr="007873BA">
        <w:rPr>
          <w:rFonts w:ascii="Times New Roman" w:hAnsi="Times New Roman" w:cs="Times New Roman"/>
          <w:sz w:val="24"/>
          <w:szCs w:val="24"/>
        </w:rPr>
        <w:t>použije znalecký posudok. Znalec vychádza</w:t>
      </w:r>
      <w:r w:rsidR="00EC4E7E" w:rsidRPr="007873BA">
        <w:rPr>
          <w:rFonts w:ascii="Times New Roman" w:hAnsi="Times New Roman" w:cs="Times New Roman"/>
          <w:sz w:val="24"/>
          <w:szCs w:val="24"/>
        </w:rPr>
        <w:t xml:space="preserve"> z </w:t>
      </w:r>
      <w:r w:rsidR="00D21CB0" w:rsidRPr="007873BA">
        <w:rPr>
          <w:rFonts w:ascii="Times New Roman" w:hAnsi="Times New Roman" w:cs="Times New Roman"/>
          <w:sz w:val="24"/>
          <w:szCs w:val="24"/>
        </w:rPr>
        <w:t xml:space="preserve">budúceho účelu </w:t>
      </w:r>
      <w:r w:rsidR="0085074A" w:rsidRPr="007873BA">
        <w:rPr>
          <w:rFonts w:ascii="Times New Roman" w:eastAsia="Times New Roman" w:hAnsi="Times New Roman" w:cs="Times New Roman"/>
          <w:sz w:val="24"/>
          <w:szCs w:val="24"/>
          <w:lang w:eastAsia="sk-SK"/>
        </w:rPr>
        <w:t>použitia</w:t>
      </w:r>
      <w:r w:rsidR="0085074A" w:rsidRPr="007873BA">
        <w:rPr>
          <w:rFonts w:ascii="Times New Roman" w:hAnsi="Times New Roman" w:cs="Times New Roman"/>
          <w:sz w:val="24"/>
          <w:szCs w:val="24"/>
        </w:rPr>
        <w:t xml:space="preserve"> </w:t>
      </w:r>
      <w:r w:rsidR="00D21CB0" w:rsidRPr="007873BA">
        <w:rPr>
          <w:rFonts w:ascii="Times New Roman" w:hAnsi="Times New Roman" w:cs="Times New Roman"/>
          <w:sz w:val="24"/>
          <w:szCs w:val="24"/>
        </w:rPr>
        <w:t>pozemku</w:t>
      </w:r>
      <w:r w:rsidR="00EC4E7E" w:rsidRPr="007873BA">
        <w:rPr>
          <w:rFonts w:ascii="Times New Roman" w:hAnsi="Times New Roman" w:cs="Times New Roman"/>
          <w:sz w:val="24"/>
          <w:szCs w:val="24"/>
        </w:rPr>
        <w:t xml:space="preserve"> a </w:t>
      </w:r>
      <w:r w:rsidR="00D21CB0" w:rsidRPr="007873BA">
        <w:rPr>
          <w:rFonts w:ascii="Times New Roman" w:hAnsi="Times New Roman" w:cs="Times New Roman"/>
          <w:sz w:val="24"/>
          <w:szCs w:val="24"/>
        </w:rPr>
        <w:t>použije osobitný predpis</w:t>
      </w:r>
      <w:r w:rsidR="00D63380" w:rsidRPr="007873BA">
        <w:rPr>
          <w:rFonts w:ascii="Times New Roman" w:hAnsi="Times New Roman" w:cs="Times New Roman"/>
          <w:sz w:val="24"/>
          <w:szCs w:val="24"/>
        </w:rPr>
        <w:t>.</w:t>
      </w:r>
      <w:r w:rsidR="00903E8B" w:rsidRPr="007873BA">
        <w:rPr>
          <w:rFonts w:ascii="Times New Roman" w:hAnsi="Times New Roman" w:cs="Times New Roman"/>
          <w:sz w:val="24"/>
          <w:szCs w:val="24"/>
          <w:vertAlign w:val="superscript"/>
        </w:rPr>
        <w:t>6a</w:t>
      </w:r>
      <w:r w:rsidR="00D63380" w:rsidRPr="007873BA">
        <w:rPr>
          <w:rFonts w:ascii="Times New Roman" w:hAnsi="Times New Roman" w:cs="Times New Roman"/>
          <w:sz w:val="24"/>
          <w:szCs w:val="24"/>
          <w:vertAlign w:val="superscript"/>
        </w:rPr>
        <w:t>e</w:t>
      </w:r>
      <w:r w:rsidR="00903E8B" w:rsidRPr="007873BA">
        <w:rPr>
          <w:rFonts w:ascii="Times New Roman" w:hAnsi="Times New Roman" w:cs="Times New Roman"/>
          <w:sz w:val="24"/>
          <w:szCs w:val="24"/>
        </w:rPr>
        <w:t xml:space="preserve">) </w:t>
      </w:r>
      <w:r w:rsidR="00D21CB0" w:rsidRPr="007873BA">
        <w:rPr>
          <w:rFonts w:ascii="Times New Roman" w:hAnsi="Times New Roman" w:cs="Times New Roman"/>
          <w:sz w:val="24"/>
          <w:szCs w:val="24"/>
        </w:rPr>
        <w:t>Pri využití pozemkov</w:t>
      </w:r>
      <w:r w:rsidR="00BB1BB5" w:rsidRPr="007873BA">
        <w:rPr>
          <w:rFonts w:ascii="Times New Roman" w:hAnsi="Times New Roman" w:cs="Times New Roman"/>
          <w:sz w:val="24"/>
          <w:szCs w:val="24"/>
        </w:rPr>
        <w:t xml:space="preserve"> </w:t>
      </w:r>
      <w:r w:rsidR="00EC4E7E" w:rsidRPr="007873BA">
        <w:rPr>
          <w:rFonts w:ascii="Times New Roman" w:hAnsi="Times New Roman" w:cs="Times New Roman"/>
          <w:sz w:val="24"/>
          <w:szCs w:val="24"/>
        </w:rPr>
        <w:t>na </w:t>
      </w:r>
      <w:r w:rsidR="00D21CB0" w:rsidRPr="007873BA">
        <w:rPr>
          <w:rFonts w:ascii="Times New Roman" w:hAnsi="Times New Roman" w:cs="Times New Roman"/>
          <w:sz w:val="24"/>
          <w:szCs w:val="24"/>
        </w:rPr>
        <w:t>jeden účel postačuje pri určení hodnoty pozemku údaj</w:t>
      </w:r>
      <w:r w:rsidR="00EC4E7E" w:rsidRPr="007873BA">
        <w:rPr>
          <w:rFonts w:ascii="Times New Roman" w:hAnsi="Times New Roman" w:cs="Times New Roman"/>
          <w:sz w:val="24"/>
          <w:szCs w:val="24"/>
        </w:rPr>
        <w:t xml:space="preserve"> o </w:t>
      </w:r>
      <w:r w:rsidR="00D21CB0" w:rsidRPr="007873BA">
        <w:rPr>
          <w:rFonts w:ascii="Times New Roman" w:hAnsi="Times New Roman" w:cs="Times New Roman"/>
          <w:sz w:val="24"/>
          <w:szCs w:val="24"/>
        </w:rPr>
        <w:t>jednotkovej východiskovej hodnote pozemku podľa osobitného predpisu.</w:t>
      </w:r>
      <w:r w:rsidR="00FD2F22" w:rsidRPr="007873BA">
        <w:rPr>
          <w:rFonts w:ascii="Times New Roman" w:hAnsi="Times New Roman" w:cs="Times New Roman"/>
          <w:sz w:val="24"/>
          <w:szCs w:val="24"/>
          <w:vertAlign w:val="superscript"/>
        </w:rPr>
        <w:t>6a</w:t>
      </w:r>
      <w:r w:rsidR="00D63380" w:rsidRPr="007873BA">
        <w:rPr>
          <w:rFonts w:ascii="Times New Roman" w:hAnsi="Times New Roman" w:cs="Times New Roman"/>
          <w:sz w:val="24"/>
          <w:szCs w:val="24"/>
          <w:vertAlign w:val="superscript"/>
        </w:rPr>
        <w:t>e</w:t>
      </w:r>
      <w:r w:rsidR="00FD2F22" w:rsidRPr="007873BA">
        <w:rPr>
          <w:rFonts w:ascii="Times New Roman" w:hAnsi="Times New Roman" w:cs="Times New Roman"/>
          <w:sz w:val="24"/>
          <w:szCs w:val="24"/>
        </w:rPr>
        <w:t>)</w:t>
      </w:r>
      <w:r w:rsidR="00E40E71" w:rsidRPr="007873BA">
        <w:rPr>
          <w:rFonts w:ascii="Times New Roman" w:eastAsia="MS Mincho" w:hAnsi="Times New Roman" w:cs="Times New Roman"/>
          <w:sz w:val="24"/>
          <w:szCs w:val="24"/>
          <w:lang w:eastAsia="sk-SK"/>
        </w:rPr>
        <w:t>Znalca ustanoví okresný úrad. Náklady na znalecký posudok uhrádza žiadateľ</w:t>
      </w:r>
      <w:r w:rsidR="00BB1BB5" w:rsidRPr="007873BA">
        <w:rPr>
          <w:rFonts w:ascii="Times New Roman" w:eastAsia="MS Mincho" w:hAnsi="Times New Roman" w:cs="Times New Roman"/>
          <w:sz w:val="24"/>
          <w:szCs w:val="24"/>
          <w:lang w:eastAsia="sk-SK"/>
        </w:rPr>
        <w:t>.</w:t>
      </w:r>
    </w:p>
    <w:p w14:paraId="423EDB84" w14:textId="3B0C4FF2" w:rsidR="00BE592E" w:rsidRPr="007873BA" w:rsidRDefault="00D63380" w:rsidP="00E4352B">
      <w:pPr>
        <w:widowControl w:val="0"/>
        <w:shd w:val="clear" w:color="auto" w:fill="FFFFFF"/>
        <w:spacing w:after="60" w:line="240" w:lineRule="auto"/>
        <w:ind w:left="284" w:firstLine="567"/>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w:t>
      </w:r>
      <w:r w:rsidR="00BB1BB5" w:rsidRPr="007873BA">
        <w:rPr>
          <w:rFonts w:ascii="Times New Roman" w:eastAsia="Times New Roman" w:hAnsi="Times New Roman" w:cs="Times New Roman"/>
          <w:sz w:val="24"/>
          <w:szCs w:val="24"/>
          <w:lang w:eastAsia="sk-SK"/>
        </w:rPr>
        <w:t>5</w:t>
      </w:r>
      <w:r w:rsidRPr="007873BA">
        <w:rPr>
          <w:rFonts w:ascii="Times New Roman" w:eastAsia="Times New Roman" w:hAnsi="Times New Roman" w:cs="Times New Roman"/>
          <w:sz w:val="24"/>
          <w:szCs w:val="24"/>
          <w:lang w:eastAsia="sk-SK"/>
        </w:rPr>
        <w:t>)</w:t>
      </w:r>
      <w:r w:rsidR="00BB1BB5" w:rsidRPr="007873BA">
        <w:rPr>
          <w:rFonts w:ascii="Times New Roman" w:eastAsia="Times New Roman" w:hAnsi="Times New Roman" w:cs="Times New Roman"/>
          <w:sz w:val="24"/>
          <w:szCs w:val="24"/>
          <w:lang w:eastAsia="sk-SK"/>
        </w:rPr>
        <w:tab/>
      </w:r>
      <w:r w:rsidRPr="007873BA">
        <w:rPr>
          <w:rFonts w:ascii="Times New Roman" w:eastAsia="Times New Roman" w:hAnsi="Times New Roman" w:cs="Times New Roman"/>
          <w:sz w:val="24"/>
          <w:szCs w:val="24"/>
          <w:lang w:eastAsia="sk-SK"/>
        </w:rPr>
        <w:t>Vyrovnanie</w:t>
      </w:r>
      <w:r w:rsidR="00EC4E7E" w:rsidRPr="007873BA">
        <w:rPr>
          <w:rFonts w:ascii="Times New Roman" w:eastAsia="Times New Roman" w:hAnsi="Times New Roman" w:cs="Times New Roman"/>
          <w:sz w:val="24"/>
          <w:szCs w:val="24"/>
          <w:lang w:eastAsia="sk-SK"/>
        </w:rPr>
        <w:t xml:space="preserve"> v </w:t>
      </w:r>
      <w:r w:rsidRPr="007873BA">
        <w:rPr>
          <w:rFonts w:ascii="Times New Roman" w:eastAsia="Times New Roman" w:hAnsi="Times New Roman" w:cs="Times New Roman"/>
          <w:sz w:val="24"/>
          <w:szCs w:val="24"/>
          <w:lang w:eastAsia="sk-SK"/>
        </w:rPr>
        <w:t>peniazoch</w:t>
      </w:r>
      <w:r w:rsidR="00DB056F" w:rsidRPr="007873BA">
        <w:rPr>
          <w:rFonts w:ascii="Times New Roman" w:eastAsia="Times New Roman" w:hAnsi="Times New Roman" w:cs="Times New Roman"/>
          <w:sz w:val="24"/>
          <w:szCs w:val="24"/>
          <w:lang w:eastAsia="sk-SK"/>
        </w:rPr>
        <w:t xml:space="preserve"> sa </w:t>
      </w:r>
      <w:r w:rsidRPr="007873BA">
        <w:rPr>
          <w:rFonts w:ascii="Times New Roman" w:eastAsia="Times New Roman" w:hAnsi="Times New Roman" w:cs="Times New Roman"/>
          <w:sz w:val="24"/>
          <w:szCs w:val="24"/>
          <w:lang w:eastAsia="sk-SK"/>
        </w:rPr>
        <w:t>vykoná medzi žiadateľom</w:t>
      </w:r>
      <w:r w:rsidR="00EC4E7E" w:rsidRPr="007873BA">
        <w:rPr>
          <w:rFonts w:ascii="Times New Roman" w:eastAsia="Times New Roman" w:hAnsi="Times New Roman" w:cs="Times New Roman"/>
          <w:sz w:val="24"/>
          <w:szCs w:val="24"/>
          <w:lang w:eastAsia="sk-SK"/>
        </w:rPr>
        <w:t xml:space="preserve"> a </w:t>
      </w:r>
      <w:r w:rsidRPr="007873BA">
        <w:rPr>
          <w:rFonts w:ascii="Times New Roman" w:eastAsia="Times New Roman" w:hAnsi="Times New Roman" w:cs="Times New Roman"/>
          <w:sz w:val="24"/>
          <w:szCs w:val="24"/>
          <w:lang w:eastAsia="sk-SK"/>
        </w:rPr>
        <w:t>vlastníkom pozemk</w:t>
      </w:r>
      <w:r w:rsidR="00BB1BB5" w:rsidRPr="007873BA">
        <w:rPr>
          <w:rFonts w:ascii="Times New Roman" w:eastAsia="Times New Roman" w:hAnsi="Times New Roman" w:cs="Times New Roman"/>
          <w:sz w:val="24"/>
          <w:szCs w:val="24"/>
          <w:lang w:eastAsia="sk-SK"/>
        </w:rPr>
        <w:t>u</w:t>
      </w:r>
      <w:r w:rsidR="00EC4E7E" w:rsidRPr="007873BA">
        <w:rPr>
          <w:rFonts w:ascii="Times New Roman" w:eastAsia="Times New Roman" w:hAnsi="Times New Roman" w:cs="Times New Roman"/>
          <w:sz w:val="24"/>
          <w:szCs w:val="24"/>
          <w:lang w:eastAsia="sk-SK"/>
        </w:rPr>
        <w:t xml:space="preserve"> v </w:t>
      </w:r>
      <w:r w:rsidRPr="007873BA">
        <w:rPr>
          <w:rFonts w:ascii="Times New Roman" w:eastAsia="Times New Roman" w:hAnsi="Times New Roman" w:cs="Times New Roman"/>
          <w:sz w:val="24"/>
          <w:szCs w:val="24"/>
          <w:lang w:eastAsia="sk-SK"/>
        </w:rPr>
        <w:t>lehote určenej</w:t>
      </w:r>
      <w:r w:rsidR="00EC4E7E" w:rsidRPr="007873BA">
        <w:rPr>
          <w:rFonts w:ascii="Times New Roman" w:eastAsia="Times New Roman" w:hAnsi="Times New Roman" w:cs="Times New Roman"/>
          <w:sz w:val="24"/>
          <w:szCs w:val="24"/>
          <w:lang w:eastAsia="sk-SK"/>
        </w:rPr>
        <w:t xml:space="preserve"> v </w:t>
      </w:r>
      <w:r w:rsidRPr="007873BA">
        <w:rPr>
          <w:rFonts w:ascii="Times New Roman" w:eastAsia="Times New Roman" w:hAnsi="Times New Roman" w:cs="Times New Roman"/>
          <w:sz w:val="24"/>
          <w:szCs w:val="24"/>
          <w:lang w:eastAsia="sk-SK"/>
        </w:rPr>
        <w:t>rozhodnutí</w:t>
      </w:r>
      <w:r w:rsidR="00EC4E7E" w:rsidRPr="007873BA">
        <w:rPr>
          <w:rFonts w:ascii="Times New Roman" w:eastAsia="Times New Roman" w:hAnsi="Times New Roman" w:cs="Times New Roman"/>
          <w:sz w:val="24"/>
          <w:szCs w:val="24"/>
          <w:lang w:eastAsia="sk-SK"/>
        </w:rPr>
        <w:t xml:space="preserve"> o </w:t>
      </w:r>
      <w:r w:rsidRPr="007873BA">
        <w:rPr>
          <w:rFonts w:ascii="Times New Roman" w:eastAsia="Times New Roman" w:hAnsi="Times New Roman" w:cs="Times New Roman"/>
          <w:sz w:val="24"/>
          <w:szCs w:val="24"/>
          <w:lang w:eastAsia="sk-SK"/>
        </w:rPr>
        <w:t>schválení vykonania pozemkových úprav.</w:t>
      </w:r>
    </w:p>
    <w:p w14:paraId="48A60299" w14:textId="77777777" w:rsidR="00BB1BB5" w:rsidRPr="007873BA" w:rsidRDefault="00BB1BB5" w:rsidP="00AE69EA">
      <w:pPr>
        <w:widowControl w:val="0"/>
        <w:spacing w:before="240" w:after="120" w:line="240" w:lineRule="auto"/>
        <w:jc w:val="center"/>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 xml:space="preserve">§ </w:t>
      </w:r>
      <w:r w:rsidRPr="007873BA">
        <w:rPr>
          <w:rFonts w:ascii="Times New Roman" w:eastAsia="Times New Roman" w:hAnsi="Times New Roman" w:cs="Times New Roman"/>
          <w:b/>
          <w:sz w:val="24"/>
          <w:szCs w:val="24"/>
          <w:lang w:eastAsia="sk-SK"/>
        </w:rPr>
        <w:t>8e</w:t>
      </w:r>
    </w:p>
    <w:p w14:paraId="23BE7EE0" w14:textId="77777777" w:rsidR="00BB1BB5" w:rsidRPr="007873BA" w:rsidRDefault="00BB1BB5" w:rsidP="00AE69EA">
      <w:pPr>
        <w:pStyle w:val="Odsekzoznamu"/>
        <w:widowControl w:val="0"/>
        <w:spacing w:after="120" w:line="240" w:lineRule="auto"/>
        <w:ind w:left="0"/>
        <w:contextualSpacing w:val="0"/>
        <w:jc w:val="center"/>
        <w:rPr>
          <w:rFonts w:ascii="Times New Roman" w:eastAsia="Times New Roman" w:hAnsi="Times New Roman" w:cs="Times New Roman"/>
          <w:b/>
          <w:sz w:val="24"/>
          <w:szCs w:val="24"/>
          <w:lang w:eastAsia="sk-SK"/>
        </w:rPr>
      </w:pPr>
      <w:r w:rsidRPr="007873BA">
        <w:rPr>
          <w:rFonts w:ascii="Times New Roman" w:eastAsia="Times New Roman" w:hAnsi="Times New Roman" w:cs="Times New Roman"/>
          <w:b/>
          <w:sz w:val="24"/>
          <w:szCs w:val="24"/>
          <w:lang w:eastAsia="sk-SK"/>
        </w:rPr>
        <w:t>Jednoduché pozemkové úpravy pri investičnej výstavbe, ktorá podstatne ovplyvní hospodárenie na pôde</w:t>
      </w:r>
    </w:p>
    <w:p w14:paraId="2BE9D638" w14:textId="22E65887" w:rsidR="00BB1BB5" w:rsidRPr="007873BA" w:rsidRDefault="00BB1BB5" w:rsidP="00BB1BB5">
      <w:pPr>
        <w:widowControl w:val="0"/>
        <w:shd w:val="clear" w:color="auto" w:fill="FFFFFF"/>
        <w:spacing w:after="60" w:line="240" w:lineRule="auto"/>
        <w:ind w:left="284" w:firstLine="567"/>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Investor realizujúci stavbu, ktorá svojím zásahom do súčasného usporiadania pozemkov spôsobí po realizácii výstavby obmedzenie obhospodarovania pozemkov podľa § 2 ods. 1 písm. c), požiada okresný úrad o posúdenie vplyvu plánovanej alebo zrealizovanej stavby na obhospodarovanie pozemkov. Okresný úrad po posúdení vplyvu rozhodnutím určí povinnosť zabezpečiť financovanie nákladov na nové usporiadanie pozemkov a potrebné technické opatrenia spojené s novým usporiadaním pozemkov formou pozemkových úprav; zabezpečenie financovania investor preukazuje finančnými prostriedkami na účte alebo schváleným úverom na tento účel.“.</w:t>
      </w:r>
    </w:p>
    <w:p w14:paraId="00781DFD" w14:textId="44CBFC08" w:rsidR="007123CB" w:rsidRPr="007873BA" w:rsidRDefault="007123CB" w:rsidP="00BB1BB5">
      <w:pPr>
        <w:widowControl w:val="0"/>
        <w:shd w:val="clear" w:color="auto" w:fill="FFFFFF"/>
        <w:spacing w:after="60" w:line="240" w:lineRule="auto"/>
        <w:ind w:left="284" w:firstLine="567"/>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Poznámka pod čiarou k odkazu 6a</w:t>
      </w:r>
      <w:r w:rsidR="00A46E9A" w:rsidRPr="007873BA">
        <w:rPr>
          <w:rFonts w:ascii="Times New Roman" w:eastAsia="Times New Roman" w:hAnsi="Times New Roman" w:cs="Times New Roman"/>
          <w:sz w:val="24"/>
          <w:szCs w:val="24"/>
          <w:lang w:eastAsia="sk-SK"/>
        </w:rPr>
        <w:t xml:space="preserve">f </w:t>
      </w:r>
      <w:r w:rsidRPr="007873BA">
        <w:rPr>
          <w:rFonts w:ascii="Times New Roman" w:eastAsia="Times New Roman" w:hAnsi="Times New Roman" w:cs="Times New Roman"/>
          <w:sz w:val="24"/>
          <w:szCs w:val="24"/>
          <w:lang w:eastAsia="sk-SK"/>
        </w:rPr>
        <w:t>znie:</w:t>
      </w:r>
    </w:p>
    <w:p w14:paraId="1B232DE2" w14:textId="77777777" w:rsidR="007123CB" w:rsidRPr="007873BA" w:rsidRDefault="007123CB" w:rsidP="007123CB">
      <w:pPr>
        <w:widowControl w:val="0"/>
        <w:shd w:val="clear" w:color="auto" w:fill="FFFFFF"/>
        <w:spacing w:after="0" w:line="240" w:lineRule="auto"/>
        <w:ind w:left="993" w:hanging="567"/>
        <w:jc w:val="both"/>
        <w:rPr>
          <w:rFonts w:ascii="Times New Roman" w:hAnsi="Times New Roman" w:cs="Times New Roman"/>
          <w:bCs/>
          <w:sz w:val="24"/>
          <w:szCs w:val="24"/>
        </w:rPr>
      </w:pPr>
      <w:r w:rsidRPr="007873BA">
        <w:rPr>
          <w:rFonts w:ascii="Times New Roman" w:eastAsia="Times New Roman" w:hAnsi="Times New Roman" w:cs="Times New Roman"/>
          <w:sz w:val="24"/>
          <w:szCs w:val="24"/>
          <w:lang w:eastAsia="sk-SK"/>
        </w:rPr>
        <w:t>„</w:t>
      </w:r>
      <w:r w:rsidRPr="007873BA">
        <w:rPr>
          <w:rFonts w:ascii="Times New Roman" w:eastAsia="Times New Roman" w:hAnsi="Times New Roman" w:cs="Times New Roman"/>
          <w:sz w:val="24"/>
          <w:szCs w:val="24"/>
          <w:vertAlign w:val="superscript"/>
          <w:lang w:eastAsia="sk-SK"/>
        </w:rPr>
        <w:t>6af</w:t>
      </w:r>
      <w:r w:rsidRPr="007873BA">
        <w:rPr>
          <w:rFonts w:ascii="Times New Roman" w:eastAsia="Times New Roman" w:hAnsi="Times New Roman" w:cs="Times New Roman"/>
          <w:sz w:val="24"/>
          <w:szCs w:val="24"/>
        </w:rPr>
        <w:t>)</w:t>
      </w:r>
      <w:r w:rsidR="00A46E9A" w:rsidRPr="007873BA">
        <w:rPr>
          <w:rFonts w:ascii="Times New Roman" w:eastAsia="Times New Roman" w:hAnsi="Times New Roman" w:cs="Times New Roman"/>
          <w:sz w:val="24"/>
          <w:szCs w:val="24"/>
        </w:rPr>
        <w:t xml:space="preserve"> </w:t>
      </w:r>
      <w:r w:rsidRPr="007873BA">
        <w:rPr>
          <w:rFonts w:ascii="Times New Roman" w:eastAsia="Times New Roman" w:hAnsi="Times New Roman" w:cs="Times New Roman"/>
          <w:sz w:val="24"/>
          <w:szCs w:val="24"/>
        </w:rPr>
        <w:t>§ 11 ods.4</w:t>
      </w:r>
      <w:r w:rsidRPr="007873BA">
        <w:rPr>
          <w:rFonts w:ascii="Times New Roman" w:hAnsi="Times New Roman" w:cs="Times New Roman"/>
          <w:bCs/>
          <w:sz w:val="24"/>
          <w:szCs w:val="24"/>
        </w:rPr>
        <w:t xml:space="preserve"> zákona č. 50/1976 Zb. o územnom plánovaní a stavebnom poriadku (stavebný zákon) v znení neskorších predpisov.“.</w:t>
      </w:r>
    </w:p>
    <w:p w14:paraId="0993FC7E" w14:textId="4FB35AC4" w:rsidR="0069557C" w:rsidRPr="007873BA" w:rsidRDefault="00DF2859" w:rsidP="00AE69EA">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lastRenderedPageBreak/>
        <w:t>Za</w:t>
      </w:r>
      <w:r w:rsidR="00D14193" w:rsidRPr="007873BA">
        <w:rPr>
          <w:rFonts w:ascii="Times New Roman" w:eastAsia="Times New Roman" w:hAnsi="Times New Roman" w:cs="Times New Roman"/>
          <w:sz w:val="24"/>
          <w:szCs w:val="24"/>
          <w:lang w:eastAsia="sk-SK"/>
        </w:rPr>
        <w:t xml:space="preserve"> § </w:t>
      </w:r>
      <w:r w:rsidRPr="007873BA">
        <w:rPr>
          <w:rFonts w:ascii="Times New Roman" w:eastAsia="Times New Roman" w:hAnsi="Times New Roman" w:cs="Times New Roman"/>
          <w:sz w:val="24"/>
          <w:szCs w:val="24"/>
          <w:lang w:eastAsia="sk-SK"/>
        </w:rPr>
        <w:t>8e</w:t>
      </w:r>
      <w:r w:rsidR="00DB056F" w:rsidRPr="007873BA">
        <w:rPr>
          <w:rFonts w:ascii="Times New Roman" w:eastAsia="Times New Roman" w:hAnsi="Times New Roman" w:cs="Times New Roman"/>
          <w:sz w:val="24"/>
          <w:szCs w:val="24"/>
          <w:lang w:eastAsia="sk-SK"/>
        </w:rPr>
        <w:t xml:space="preserve"> sa </w:t>
      </w:r>
      <w:r w:rsidRPr="007873BA">
        <w:rPr>
          <w:rFonts w:ascii="Times New Roman" w:eastAsia="Times New Roman" w:hAnsi="Times New Roman" w:cs="Times New Roman"/>
          <w:sz w:val="24"/>
          <w:szCs w:val="24"/>
          <w:lang w:eastAsia="sk-SK"/>
        </w:rPr>
        <w:t>vkladajú</w:t>
      </w:r>
      <w:r w:rsidR="00D14193" w:rsidRPr="007873BA">
        <w:rPr>
          <w:rFonts w:ascii="Times New Roman" w:eastAsia="Times New Roman" w:hAnsi="Times New Roman" w:cs="Times New Roman"/>
          <w:sz w:val="24"/>
          <w:szCs w:val="24"/>
          <w:lang w:eastAsia="sk-SK"/>
        </w:rPr>
        <w:t xml:space="preserve"> § </w:t>
      </w:r>
      <w:r w:rsidRPr="007873BA">
        <w:rPr>
          <w:rFonts w:ascii="Times New Roman" w:eastAsia="Times New Roman" w:hAnsi="Times New Roman" w:cs="Times New Roman"/>
          <w:sz w:val="24"/>
          <w:szCs w:val="24"/>
          <w:lang w:eastAsia="sk-SK"/>
        </w:rPr>
        <w:t>8f</w:t>
      </w:r>
      <w:r w:rsidR="0069557C" w:rsidRPr="007873BA">
        <w:rPr>
          <w:rFonts w:ascii="Times New Roman" w:eastAsia="Times New Roman" w:hAnsi="Times New Roman" w:cs="Times New Roman"/>
          <w:sz w:val="24"/>
          <w:szCs w:val="24"/>
          <w:lang w:eastAsia="sk-SK"/>
        </w:rPr>
        <w:t xml:space="preserve"> a</w:t>
      </w:r>
      <w:r w:rsidR="00D63380" w:rsidRPr="007873BA">
        <w:rPr>
          <w:rFonts w:ascii="Times New Roman" w:eastAsia="Times New Roman" w:hAnsi="Times New Roman" w:cs="Times New Roman"/>
          <w:sz w:val="24"/>
          <w:szCs w:val="24"/>
          <w:lang w:eastAsia="sk-SK"/>
        </w:rPr>
        <w:t>ž</w:t>
      </w:r>
      <w:r w:rsidR="00BB1BB5" w:rsidRPr="007873BA">
        <w:rPr>
          <w:rFonts w:ascii="Times New Roman" w:eastAsia="Times New Roman" w:hAnsi="Times New Roman" w:cs="Times New Roman"/>
          <w:sz w:val="24"/>
          <w:szCs w:val="24"/>
          <w:lang w:eastAsia="sk-SK"/>
        </w:rPr>
        <w:t xml:space="preserve"> </w:t>
      </w:r>
      <w:r w:rsidR="0069557C" w:rsidRPr="007873BA">
        <w:rPr>
          <w:rFonts w:ascii="Times New Roman" w:eastAsia="Times New Roman" w:hAnsi="Times New Roman" w:cs="Times New Roman"/>
          <w:sz w:val="24"/>
          <w:szCs w:val="24"/>
          <w:lang w:eastAsia="sk-SK"/>
        </w:rPr>
        <w:t>8</w:t>
      </w:r>
      <w:r w:rsidR="000C770F" w:rsidRPr="007873BA">
        <w:rPr>
          <w:rFonts w:ascii="Times New Roman" w:eastAsia="Times New Roman" w:hAnsi="Times New Roman" w:cs="Times New Roman"/>
          <w:sz w:val="24"/>
          <w:szCs w:val="24"/>
          <w:lang w:eastAsia="sk-SK"/>
        </w:rPr>
        <w:t>h</w:t>
      </w:r>
      <w:r w:rsidR="0069557C" w:rsidRPr="007873BA">
        <w:rPr>
          <w:rFonts w:ascii="Times New Roman" w:eastAsia="Times New Roman" w:hAnsi="Times New Roman" w:cs="Times New Roman"/>
          <w:sz w:val="24"/>
          <w:szCs w:val="24"/>
          <w:lang w:eastAsia="sk-SK"/>
        </w:rPr>
        <w:t>, ktoré vrátane nadpisov znejú:</w:t>
      </w:r>
    </w:p>
    <w:p w14:paraId="0D4A358F" w14:textId="77777777" w:rsidR="00A409D3" w:rsidRPr="007873BA" w:rsidRDefault="0069557C" w:rsidP="00E4352B">
      <w:pPr>
        <w:widowControl w:val="0"/>
        <w:spacing w:before="240" w:after="120" w:line="240" w:lineRule="auto"/>
        <w:jc w:val="center"/>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w:t>
      </w:r>
      <w:r w:rsidRPr="007873BA">
        <w:rPr>
          <w:rFonts w:ascii="Times New Roman" w:eastAsia="Times New Roman" w:hAnsi="Times New Roman" w:cs="Times New Roman"/>
          <w:b/>
          <w:sz w:val="24"/>
          <w:szCs w:val="24"/>
          <w:lang w:eastAsia="sk-SK"/>
        </w:rPr>
        <w:t>§8f</w:t>
      </w:r>
    </w:p>
    <w:p w14:paraId="72F562DF" w14:textId="2EADFBAD" w:rsidR="00D74499" w:rsidRPr="007873BA" w:rsidRDefault="0069557C" w:rsidP="00E4352B">
      <w:pPr>
        <w:pStyle w:val="Odsekzoznamu"/>
        <w:widowControl w:val="0"/>
        <w:spacing w:after="120" w:line="240" w:lineRule="auto"/>
        <w:ind w:left="284"/>
        <w:contextualSpacing w:val="0"/>
        <w:jc w:val="center"/>
        <w:rPr>
          <w:rFonts w:ascii="Times New Roman" w:eastAsia="Times New Roman" w:hAnsi="Times New Roman" w:cs="Times New Roman"/>
          <w:b/>
          <w:sz w:val="24"/>
          <w:szCs w:val="24"/>
          <w:lang w:eastAsia="sk-SK"/>
        </w:rPr>
      </w:pPr>
      <w:r w:rsidRPr="007873BA">
        <w:rPr>
          <w:rFonts w:ascii="Times New Roman" w:eastAsia="Times New Roman" w:hAnsi="Times New Roman" w:cs="Times New Roman"/>
          <w:b/>
          <w:sz w:val="24"/>
          <w:szCs w:val="24"/>
          <w:lang w:eastAsia="sk-SK"/>
        </w:rPr>
        <w:t xml:space="preserve">Jednoduché pozemkové úpravy </w:t>
      </w:r>
      <w:r w:rsidR="00D74499" w:rsidRPr="007873BA">
        <w:rPr>
          <w:rFonts w:ascii="Times New Roman" w:eastAsia="Times New Roman" w:hAnsi="Times New Roman" w:cs="Times New Roman"/>
          <w:b/>
          <w:sz w:val="24"/>
          <w:szCs w:val="24"/>
          <w:lang w:eastAsia="sk-SK"/>
        </w:rPr>
        <w:t>vykonávané</w:t>
      </w:r>
      <w:r w:rsidR="00BB1BB5" w:rsidRPr="007873BA">
        <w:rPr>
          <w:rFonts w:ascii="Times New Roman" w:eastAsia="Times New Roman" w:hAnsi="Times New Roman" w:cs="Times New Roman"/>
          <w:b/>
          <w:sz w:val="24"/>
          <w:szCs w:val="24"/>
          <w:lang w:eastAsia="sk-SK"/>
        </w:rPr>
        <w:t xml:space="preserve"> </w:t>
      </w:r>
      <w:r w:rsidR="00EC4E7E" w:rsidRPr="007873BA">
        <w:rPr>
          <w:rFonts w:ascii="Times New Roman" w:eastAsia="Times New Roman" w:hAnsi="Times New Roman" w:cs="Times New Roman"/>
          <w:b/>
          <w:sz w:val="24"/>
          <w:szCs w:val="24"/>
          <w:lang w:eastAsia="sk-SK"/>
        </w:rPr>
        <w:t>na </w:t>
      </w:r>
      <w:r w:rsidR="00D74499" w:rsidRPr="007873BA">
        <w:rPr>
          <w:rFonts w:ascii="Times New Roman" w:eastAsia="Times New Roman" w:hAnsi="Times New Roman" w:cs="Times New Roman"/>
          <w:b/>
          <w:sz w:val="24"/>
          <w:szCs w:val="24"/>
          <w:lang w:eastAsia="sk-SK"/>
        </w:rPr>
        <w:t>usporiadanie vlastníckych</w:t>
      </w:r>
      <w:r w:rsidR="00EC4E7E" w:rsidRPr="007873BA">
        <w:rPr>
          <w:rFonts w:ascii="Times New Roman" w:eastAsia="Times New Roman" w:hAnsi="Times New Roman" w:cs="Times New Roman"/>
          <w:b/>
          <w:sz w:val="24"/>
          <w:szCs w:val="24"/>
          <w:lang w:eastAsia="sk-SK"/>
        </w:rPr>
        <w:t xml:space="preserve"> a </w:t>
      </w:r>
      <w:r w:rsidR="00D74499" w:rsidRPr="007873BA">
        <w:rPr>
          <w:rFonts w:ascii="Times New Roman" w:eastAsia="Times New Roman" w:hAnsi="Times New Roman" w:cs="Times New Roman"/>
          <w:b/>
          <w:sz w:val="24"/>
          <w:szCs w:val="24"/>
          <w:lang w:eastAsia="sk-SK"/>
        </w:rPr>
        <w:t>užívacích pomerov</w:t>
      </w:r>
      <w:r w:rsidR="00EC4E7E" w:rsidRPr="007873BA">
        <w:rPr>
          <w:rFonts w:ascii="Times New Roman" w:eastAsia="Times New Roman" w:hAnsi="Times New Roman" w:cs="Times New Roman"/>
          <w:b/>
          <w:sz w:val="24"/>
          <w:szCs w:val="24"/>
          <w:lang w:eastAsia="sk-SK"/>
        </w:rPr>
        <w:t xml:space="preserve"> v </w:t>
      </w:r>
      <w:r w:rsidR="007361BC" w:rsidRPr="007873BA">
        <w:rPr>
          <w:rFonts w:ascii="Times New Roman" w:eastAsia="Times New Roman" w:hAnsi="Times New Roman" w:cs="Times New Roman"/>
          <w:b/>
          <w:sz w:val="24"/>
          <w:szCs w:val="24"/>
          <w:lang w:eastAsia="sk-SK"/>
        </w:rPr>
        <w:t>súvislosti</w:t>
      </w:r>
      <w:r w:rsidR="00EC4E7E" w:rsidRPr="007873BA">
        <w:rPr>
          <w:rFonts w:ascii="Times New Roman" w:eastAsia="Times New Roman" w:hAnsi="Times New Roman" w:cs="Times New Roman"/>
          <w:b/>
          <w:sz w:val="24"/>
          <w:szCs w:val="24"/>
          <w:lang w:eastAsia="sk-SK"/>
        </w:rPr>
        <w:t xml:space="preserve"> s </w:t>
      </w:r>
      <w:r w:rsidR="00D74499" w:rsidRPr="007873BA">
        <w:rPr>
          <w:rFonts w:ascii="Times New Roman" w:eastAsia="Times New Roman" w:hAnsi="Times New Roman" w:cs="Times New Roman"/>
          <w:b/>
          <w:sz w:val="24"/>
          <w:szCs w:val="24"/>
          <w:lang w:eastAsia="sk-SK"/>
        </w:rPr>
        <w:t>rozsiahlou zmenou štátnej hranice</w:t>
      </w:r>
    </w:p>
    <w:p w14:paraId="4ADF007E" w14:textId="711CAD51" w:rsidR="000C770F" w:rsidRPr="007873BA" w:rsidRDefault="00C010F2" w:rsidP="00946989">
      <w:pPr>
        <w:widowControl w:val="0"/>
        <w:shd w:val="clear" w:color="auto" w:fill="FFFFFF"/>
        <w:spacing w:after="60" w:line="240" w:lineRule="auto"/>
        <w:ind w:left="284" w:firstLine="567"/>
        <w:jc w:val="both"/>
        <w:rPr>
          <w:rFonts w:ascii="Times New Roman" w:eastAsia="MS Mincho" w:hAnsi="Times New Roman" w:cs="Times New Roman"/>
          <w:sz w:val="24"/>
          <w:szCs w:val="24"/>
          <w:lang w:eastAsia="sk-SK"/>
        </w:rPr>
      </w:pPr>
      <w:r w:rsidRPr="007873BA">
        <w:rPr>
          <w:rFonts w:ascii="Times New Roman" w:eastAsia="MS Mincho" w:hAnsi="Times New Roman" w:cs="Times New Roman"/>
          <w:sz w:val="24"/>
          <w:szCs w:val="24"/>
          <w:lang w:eastAsia="sk-SK"/>
        </w:rPr>
        <w:t xml:space="preserve">(1) Návrh na </w:t>
      </w:r>
      <w:r w:rsidRPr="00946989">
        <w:rPr>
          <w:rFonts w:ascii="Times New Roman" w:eastAsia="Times New Roman" w:hAnsi="Times New Roman" w:cs="Times New Roman"/>
          <w:sz w:val="24"/>
          <w:szCs w:val="24"/>
          <w:lang w:eastAsia="sk-SK"/>
        </w:rPr>
        <w:t>jednoduché</w:t>
      </w:r>
      <w:r w:rsidRPr="007873BA">
        <w:rPr>
          <w:rFonts w:ascii="Times New Roman" w:eastAsia="MS Mincho" w:hAnsi="Times New Roman" w:cs="Times New Roman"/>
          <w:sz w:val="24"/>
          <w:szCs w:val="24"/>
          <w:lang w:eastAsia="sk-SK"/>
        </w:rPr>
        <w:t xml:space="preserve"> pozemkové úpravy vykonávané z dôvodu podľa § 2 ods. 1 písm. i) podáva ústredný orgán štátnej správy, </w:t>
      </w:r>
      <w:r w:rsidR="009D4C6E" w:rsidRPr="009D4C6E">
        <w:rPr>
          <w:rFonts w:ascii="Times New Roman" w:eastAsia="MS Mincho" w:hAnsi="Times New Roman" w:cs="Times New Roman"/>
          <w:sz w:val="24"/>
          <w:szCs w:val="24"/>
          <w:lang w:eastAsia="sk-SK"/>
        </w:rPr>
        <w:t>do ktorého pôsobnosti patrí dôvod zmeny štátnej hranice</w:t>
      </w:r>
      <w:r w:rsidRPr="007873BA">
        <w:rPr>
          <w:rFonts w:ascii="Times New Roman" w:eastAsia="MS Mincho" w:hAnsi="Times New Roman" w:cs="Times New Roman"/>
          <w:sz w:val="24"/>
          <w:szCs w:val="24"/>
          <w:lang w:eastAsia="sk-SK"/>
        </w:rPr>
        <w:t>; zároveň zabezpečí rozpočtové prostriedky na vykonanie jednoduchých pozemkových úprav.</w:t>
      </w:r>
    </w:p>
    <w:p w14:paraId="6822C8CC" w14:textId="5039CEDE" w:rsidR="000C770F" w:rsidRPr="007873BA" w:rsidRDefault="00C010F2" w:rsidP="00946989">
      <w:pPr>
        <w:widowControl w:val="0"/>
        <w:shd w:val="clear" w:color="auto" w:fill="FFFFFF"/>
        <w:spacing w:after="60" w:line="240" w:lineRule="auto"/>
        <w:ind w:left="284" w:firstLine="567"/>
        <w:jc w:val="both"/>
        <w:rPr>
          <w:rFonts w:ascii="Times New Roman" w:eastAsia="MS Mincho" w:hAnsi="Times New Roman" w:cs="Times New Roman"/>
          <w:sz w:val="24"/>
          <w:szCs w:val="24"/>
          <w:lang w:eastAsia="sk-SK"/>
        </w:rPr>
      </w:pPr>
      <w:r w:rsidRPr="007873BA">
        <w:rPr>
          <w:rFonts w:ascii="Times New Roman" w:eastAsia="MS Mincho" w:hAnsi="Times New Roman" w:cs="Times New Roman"/>
          <w:sz w:val="24"/>
          <w:szCs w:val="24"/>
          <w:lang w:eastAsia="sk-SK"/>
        </w:rPr>
        <w:t xml:space="preserve">(2) Obvod </w:t>
      </w:r>
      <w:r w:rsidRPr="00946989">
        <w:rPr>
          <w:rFonts w:ascii="Times New Roman" w:eastAsia="Times New Roman" w:hAnsi="Times New Roman" w:cs="Times New Roman"/>
          <w:sz w:val="24"/>
          <w:szCs w:val="24"/>
          <w:lang w:eastAsia="sk-SK"/>
        </w:rPr>
        <w:t>jednoduchých</w:t>
      </w:r>
      <w:r w:rsidRPr="007873BA">
        <w:rPr>
          <w:rFonts w:ascii="Times New Roman" w:eastAsia="MS Mincho" w:hAnsi="Times New Roman" w:cs="Times New Roman"/>
          <w:sz w:val="24"/>
          <w:szCs w:val="24"/>
          <w:lang w:eastAsia="sk-SK"/>
        </w:rPr>
        <w:t xml:space="preserve"> pozemkových úprav sa určuje so zohľadnením pôvodného a nového priebehu štátnej hranice. Časť obvodu jednoduchých pozemkových úprav, </w:t>
      </w:r>
      <w:r w:rsidR="001350AE" w:rsidRPr="007873BA">
        <w:rPr>
          <w:rFonts w:ascii="Times New Roman" w:eastAsia="MS Mincho" w:hAnsi="Times New Roman" w:cs="Times New Roman"/>
          <w:sz w:val="24"/>
          <w:szCs w:val="24"/>
          <w:lang w:eastAsia="sk-SK"/>
        </w:rPr>
        <w:t xml:space="preserve">ktorá sa </w:t>
      </w:r>
      <w:r w:rsidRPr="007873BA">
        <w:rPr>
          <w:rFonts w:ascii="Times New Roman" w:eastAsia="MS Mincho" w:hAnsi="Times New Roman" w:cs="Times New Roman"/>
          <w:sz w:val="24"/>
          <w:szCs w:val="24"/>
          <w:lang w:eastAsia="sk-SK"/>
        </w:rPr>
        <w:t>nachádza</w:t>
      </w:r>
      <w:r w:rsidR="00AF3428" w:rsidRPr="007873BA">
        <w:rPr>
          <w:rFonts w:ascii="Times New Roman" w:eastAsia="MS Mincho" w:hAnsi="Times New Roman" w:cs="Times New Roman"/>
          <w:sz w:val="24"/>
          <w:szCs w:val="24"/>
          <w:lang w:eastAsia="sk-SK"/>
        </w:rPr>
        <w:t xml:space="preserve"> </w:t>
      </w:r>
      <w:r w:rsidRPr="007873BA">
        <w:rPr>
          <w:rFonts w:ascii="Times New Roman" w:eastAsia="MS Mincho" w:hAnsi="Times New Roman" w:cs="Times New Roman"/>
          <w:sz w:val="24"/>
          <w:szCs w:val="24"/>
          <w:lang w:eastAsia="sk-SK"/>
        </w:rPr>
        <w:t xml:space="preserve">na území iného štátu, sa určuje </w:t>
      </w:r>
      <w:proofErr w:type="spellStart"/>
      <w:r w:rsidRPr="007873BA">
        <w:rPr>
          <w:rFonts w:ascii="Times New Roman" w:eastAsia="MS Mincho" w:hAnsi="Times New Roman" w:cs="Times New Roman"/>
          <w:sz w:val="24"/>
          <w:szCs w:val="24"/>
          <w:lang w:eastAsia="sk-SK"/>
        </w:rPr>
        <w:t>kartometricky</w:t>
      </w:r>
      <w:proofErr w:type="spellEnd"/>
      <w:r w:rsidRPr="007873BA">
        <w:rPr>
          <w:rFonts w:ascii="Times New Roman" w:eastAsia="MS Mincho" w:hAnsi="Times New Roman" w:cs="Times New Roman"/>
          <w:sz w:val="24"/>
          <w:szCs w:val="24"/>
          <w:lang w:eastAsia="sk-SK"/>
        </w:rPr>
        <w:t>.</w:t>
      </w:r>
    </w:p>
    <w:p w14:paraId="197E30F3" w14:textId="77777777" w:rsidR="000C770F" w:rsidRPr="007873BA" w:rsidRDefault="00C010F2" w:rsidP="00946989">
      <w:pPr>
        <w:widowControl w:val="0"/>
        <w:shd w:val="clear" w:color="auto" w:fill="FFFFFF"/>
        <w:spacing w:after="60" w:line="240" w:lineRule="auto"/>
        <w:ind w:left="284" w:firstLine="567"/>
        <w:jc w:val="both"/>
        <w:rPr>
          <w:rFonts w:ascii="Times New Roman" w:eastAsia="MS Mincho" w:hAnsi="Times New Roman" w:cs="Times New Roman"/>
          <w:sz w:val="24"/>
          <w:szCs w:val="24"/>
          <w:lang w:eastAsia="sk-SK"/>
        </w:rPr>
      </w:pPr>
      <w:r w:rsidRPr="007873BA">
        <w:rPr>
          <w:rFonts w:ascii="Times New Roman" w:eastAsia="MS Mincho" w:hAnsi="Times New Roman" w:cs="Times New Roman"/>
          <w:sz w:val="24"/>
          <w:szCs w:val="24"/>
          <w:lang w:eastAsia="sk-SK"/>
        </w:rPr>
        <w:t xml:space="preserve">(3) Nároky </w:t>
      </w:r>
      <w:r w:rsidRPr="00946989">
        <w:rPr>
          <w:rFonts w:ascii="Times New Roman" w:eastAsia="Times New Roman" w:hAnsi="Times New Roman" w:cs="Times New Roman"/>
          <w:sz w:val="24"/>
          <w:szCs w:val="24"/>
          <w:lang w:eastAsia="sk-SK"/>
        </w:rPr>
        <w:t>na</w:t>
      </w:r>
      <w:r w:rsidRPr="007873BA">
        <w:rPr>
          <w:rFonts w:ascii="Times New Roman" w:eastAsia="MS Mincho" w:hAnsi="Times New Roman" w:cs="Times New Roman"/>
          <w:sz w:val="24"/>
          <w:szCs w:val="24"/>
          <w:lang w:eastAsia="sk-SK"/>
        </w:rPr>
        <w:t xml:space="preserve"> vyrovnanie za pôvodné pozemky na území mimo Slovenskej republiky môžu byť špecifikované aj na základe </w:t>
      </w:r>
      <w:proofErr w:type="spellStart"/>
      <w:r w:rsidRPr="007873BA">
        <w:rPr>
          <w:rFonts w:ascii="Times New Roman" w:eastAsia="MS Mincho" w:hAnsi="Times New Roman" w:cs="Times New Roman"/>
          <w:sz w:val="24"/>
          <w:szCs w:val="24"/>
          <w:lang w:eastAsia="sk-SK"/>
        </w:rPr>
        <w:t>kartometrického</w:t>
      </w:r>
      <w:proofErr w:type="spellEnd"/>
      <w:r w:rsidRPr="007873BA">
        <w:rPr>
          <w:rFonts w:ascii="Times New Roman" w:eastAsia="MS Mincho" w:hAnsi="Times New Roman" w:cs="Times New Roman"/>
          <w:sz w:val="24"/>
          <w:szCs w:val="24"/>
          <w:lang w:eastAsia="sk-SK"/>
        </w:rPr>
        <w:t xml:space="preserve"> zisťovania.</w:t>
      </w:r>
    </w:p>
    <w:p w14:paraId="192890E7" w14:textId="00D06418" w:rsidR="000C770F" w:rsidRPr="007873BA" w:rsidRDefault="00C010F2" w:rsidP="00946989">
      <w:pPr>
        <w:widowControl w:val="0"/>
        <w:shd w:val="clear" w:color="auto" w:fill="FFFFFF"/>
        <w:spacing w:after="60" w:line="240" w:lineRule="auto"/>
        <w:ind w:left="284" w:firstLine="567"/>
        <w:jc w:val="both"/>
        <w:rPr>
          <w:rFonts w:ascii="Times New Roman" w:eastAsia="MS Mincho" w:hAnsi="Times New Roman" w:cs="Times New Roman"/>
          <w:sz w:val="24"/>
          <w:szCs w:val="24"/>
          <w:lang w:eastAsia="sk-SK"/>
        </w:rPr>
      </w:pPr>
      <w:r w:rsidRPr="007873BA">
        <w:rPr>
          <w:rFonts w:ascii="Times New Roman" w:eastAsia="MS Mincho" w:hAnsi="Times New Roman" w:cs="Times New Roman"/>
          <w:sz w:val="24"/>
          <w:szCs w:val="24"/>
          <w:lang w:eastAsia="sk-SK"/>
        </w:rPr>
        <w:t xml:space="preserve">(4) Na pozemky </w:t>
      </w:r>
      <w:r w:rsidRPr="00946989">
        <w:rPr>
          <w:rFonts w:ascii="Times New Roman" w:eastAsia="Times New Roman" w:hAnsi="Times New Roman" w:cs="Times New Roman"/>
          <w:sz w:val="24"/>
          <w:szCs w:val="24"/>
          <w:lang w:eastAsia="sk-SK"/>
        </w:rPr>
        <w:t>určené</w:t>
      </w:r>
      <w:r w:rsidRPr="007873BA">
        <w:rPr>
          <w:rFonts w:ascii="Times New Roman" w:eastAsia="MS Mincho" w:hAnsi="Times New Roman" w:cs="Times New Roman"/>
          <w:sz w:val="24"/>
          <w:szCs w:val="24"/>
          <w:lang w:eastAsia="sk-SK"/>
        </w:rPr>
        <w:t xml:space="preserve"> na účely vyrovnania podľa § 7 ods. 4 písm. h), ktoré sú v obvode projektu pozemkových úprav, vyznačí okresný úrad zákaz nakladan</w:t>
      </w:r>
      <w:r w:rsidR="00AE69EA" w:rsidRPr="007873BA">
        <w:rPr>
          <w:rFonts w:ascii="Times New Roman" w:eastAsia="MS Mincho" w:hAnsi="Times New Roman" w:cs="Times New Roman"/>
          <w:sz w:val="24"/>
          <w:szCs w:val="24"/>
          <w:lang w:eastAsia="sk-SK"/>
        </w:rPr>
        <w:t>ia</w:t>
      </w:r>
      <w:r w:rsidRPr="007873BA">
        <w:rPr>
          <w:rFonts w:ascii="Times New Roman" w:eastAsia="MS Mincho" w:hAnsi="Times New Roman" w:cs="Times New Roman"/>
          <w:sz w:val="24"/>
          <w:szCs w:val="24"/>
          <w:vertAlign w:val="superscript"/>
          <w:lang w:eastAsia="sk-SK"/>
        </w:rPr>
        <w:t>7i)</w:t>
      </w:r>
      <w:r w:rsidRPr="007873BA">
        <w:rPr>
          <w:rFonts w:ascii="Times New Roman" w:eastAsia="MS Mincho" w:hAnsi="Times New Roman" w:cs="Times New Roman"/>
          <w:sz w:val="24"/>
          <w:szCs w:val="24"/>
          <w:lang w:eastAsia="sk-SK"/>
        </w:rPr>
        <w:t xml:space="preserve"> na základe právoplatného rozhodnutia o nariadení pozemkových úprav.</w:t>
      </w:r>
    </w:p>
    <w:p w14:paraId="444BB15A" w14:textId="77777777" w:rsidR="000C770F" w:rsidRPr="007873BA" w:rsidRDefault="00C010F2" w:rsidP="00946989">
      <w:pPr>
        <w:widowControl w:val="0"/>
        <w:shd w:val="clear" w:color="auto" w:fill="FFFFFF"/>
        <w:spacing w:after="60" w:line="240" w:lineRule="auto"/>
        <w:ind w:left="284" w:firstLine="567"/>
        <w:jc w:val="both"/>
        <w:rPr>
          <w:rFonts w:ascii="Times New Roman" w:eastAsia="MS Mincho" w:hAnsi="Times New Roman" w:cs="Times New Roman"/>
          <w:sz w:val="24"/>
          <w:szCs w:val="24"/>
          <w:lang w:eastAsia="sk-SK"/>
        </w:rPr>
      </w:pPr>
      <w:r w:rsidRPr="007873BA">
        <w:rPr>
          <w:rFonts w:ascii="Times New Roman" w:eastAsia="MS Mincho" w:hAnsi="Times New Roman" w:cs="Times New Roman"/>
          <w:sz w:val="24"/>
          <w:szCs w:val="24"/>
          <w:lang w:eastAsia="sk-SK"/>
        </w:rPr>
        <w:t xml:space="preserve">(5) Súčasťou úvodných podkladov je aj súpis nárokov na vyrovnanie za pôvodné pozemky, ktoré prešli na </w:t>
      </w:r>
      <w:r w:rsidRPr="00946989">
        <w:rPr>
          <w:rFonts w:ascii="Times New Roman" w:eastAsia="Times New Roman" w:hAnsi="Times New Roman" w:cs="Times New Roman"/>
          <w:sz w:val="24"/>
          <w:szCs w:val="24"/>
          <w:lang w:eastAsia="sk-SK"/>
        </w:rPr>
        <w:t>územie</w:t>
      </w:r>
      <w:r w:rsidRPr="007873BA">
        <w:rPr>
          <w:rFonts w:ascii="Times New Roman" w:eastAsia="MS Mincho" w:hAnsi="Times New Roman" w:cs="Times New Roman"/>
          <w:sz w:val="24"/>
          <w:szCs w:val="24"/>
          <w:lang w:eastAsia="sk-SK"/>
        </w:rPr>
        <w:t xml:space="preserve"> iného štátu; súpis nárokov sa vyhotoví vo forme zjednodušeného registra</w:t>
      </w:r>
      <w:r w:rsidR="00C304F7" w:rsidRPr="007873BA">
        <w:rPr>
          <w:rFonts w:ascii="Times New Roman" w:eastAsia="MS Mincho" w:hAnsi="Times New Roman" w:cs="Times New Roman"/>
          <w:sz w:val="24"/>
          <w:szCs w:val="24"/>
          <w:lang w:eastAsia="sk-SK"/>
        </w:rPr>
        <w:t>.</w:t>
      </w:r>
      <w:r w:rsidR="00A46E9A" w:rsidRPr="007873BA">
        <w:rPr>
          <w:rFonts w:ascii="Times New Roman" w:eastAsia="MS Mincho" w:hAnsi="Times New Roman" w:cs="Times New Roman"/>
          <w:sz w:val="24"/>
          <w:szCs w:val="24"/>
          <w:vertAlign w:val="superscript"/>
          <w:lang w:eastAsia="sk-SK"/>
        </w:rPr>
        <w:t>6ag)</w:t>
      </w:r>
      <w:r w:rsidR="00C304F7" w:rsidRPr="007873BA">
        <w:rPr>
          <w:rFonts w:ascii="Times New Roman" w:eastAsia="MS Mincho" w:hAnsi="Times New Roman" w:cs="Times New Roman"/>
          <w:sz w:val="24"/>
          <w:szCs w:val="24"/>
          <w:vertAlign w:val="superscript"/>
          <w:lang w:eastAsia="sk-SK"/>
        </w:rPr>
        <w:t>)</w:t>
      </w:r>
    </w:p>
    <w:p w14:paraId="26DFB5D2" w14:textId="77777777" w:rsidR="000C770F" w:rsidRPr="007873BA" w:rsidRDefault="00C010F2" w:rsidP="00946989">
      <w:pPr>
        <w:widowControl w:val="0"/>
        <w:shd w:val="clear" w:color="auto" w:fill="FFFFFF"/>
        <w:spacing w:after="60" w:line="240" w:lineRule="auto"/>
        <w:ind w:left="284" w:firstLine="567"/>
        <w:jc w:val="both"/>
        <w:rPr>
          <w:rFonts w:ascii="Times New Roman" w:eastAsia="MS Mincho" w:hAnsi="Times New Roman" w:cs="Times New Roman"/>
          <w:sz w:val="24"/>
          <w:szCs w:val="24"/>
          <w:lang w:eastAsia="sk-SK"/>
        </w:rPr>
      </w:pPr>
      <w:r w:rsidRPr="007873BA">
        <w:rPr>
          <w:rFonts w:ascii="Times New Roman" w:eastAsia="MS Mincho" w:hAnsi="Times New Roman" w:cs="Times New Roman"/>
          <w:sz w:val="24"/>
          <w:szCs w:val="24"/>
          <w:lang w:eastAsia="sk-SK"/>
        </w:rPr>
        <w:t>(6) Nárok na vyrovnanie za pôvodné pozemky zodpovedá výmere a druhu pozemku, ktorý prešiel na územie iného štátu. Vyrovnanie sa poskytne iba v pozemkoch na účely vyrovnania, ktoré poskytuje Slovenský pozemkový fond alebo správca. Nové pozemky sa vlastníkom poskytnú v rovnakej výmere a druhu pozemku, ako mali pozemky, ktoré prešli na územie iného štátu. § 11 ods. 1 až 6 sa nepoužijú.</w:t>
      </w:r>
    </w:p>
    <w:p w14:paraId="6F4EF0E2" w14:textId="77777777" w:rsidR="000C770F" w:rsidRPr="007873BA" w:rsidRDefault="00C010F2" w:rsidP="00946989">
      <w:pPr>
        <w:widowControl w:val="0"/>
        <w:shd w:val="clear" w:color="auto" w:fill="FFFFFF"/>
        <w:spacing w:after="60" w:line="240" w:lineRule="auto"/>
        <w:ind w:left="284" w:firstLine="567"/>
        <w:jc w:val="both"/>
        <w:rPr>
          <w:rFonts w:ascii="Times New Roman" w:eastAsia="MS Mincho" w:hAnsi="Times New Roman" w:cs="Times New Roman"/>
          <w:sz w:val="24"/>
          <w:szCs w:val="24"/>
          <w:lang w:eastAsia="sk-SK"/>
        </w:rPr>
      </w:pPr>
      <w:r w:rsidRPr="007873BA">
        <w:rPr>
          <w:rFonts w:ascii="Times New Roman" w:eastAsia="MS Mincho" w:hAnsi="Times New Roman" w:cs="Times New Roman"/>
          <w:sz w:val="24"/>
          <w:szCs w:val="24"/>
          <w:lang w:eastAsia="sk-SK"/>
        </w:rPr>
        <w:t>(7) Druh pôvodného pozemku pred zmenou štátnej hranice určí komisia zriadená podľa § 3 ods. 3.</w:t>
      </w:r>
    </w:p>
    <w:p w14:paraId="427C05C3" w14:textId="77777777" w:rsidR="000C770F" w:rsidRPr="007873BA" w:rsidRDefault="00C010F2" w:rsidP="00946989">
      <w:pPr>
        <w:widowControl w:val="0"/>
        <w:shd w:val="clear" w:color="auto" w:fill="FFFFFF"/>
        <w:spacing w:after="60" w:line="240" w:lineRule="auto"/>
        <w:ind w:left="284" w:firstLine="567"/>
        <w:jc w:val="both"/>
        <w:rPr>
          <w:rFonts w:ascii="Times New Roman" w:eastAsia="MS Mincho" w:hAnsi="Times New Roman" w:cs="Times New Roman"/>
          <w:sz w:val="24"/>
          <w:szCs w:val="24"/>
          <w:lang w:eastAsia="sk-SK"/>
        </w:rPr>
      </w:pPr>
      <w:r w:rsidRPr="007873BA">
        <w:rPr>
          <w:rFonts w:ascii="Times New Roman" w:eastAsia="MS Mincho" w:hAnsi="Times New Roman" w:cs="Times New Roman"/>
          <w:sz w:val="24"/>
          <w:szCs w:val="24"/>
          <w:lang w:eastAsia="sk-SK"/>
        </w:rPr>
        <w:t>(8) Na účely posúdenia platnosti zásad umiestnenia nových pozemkov sa výmera pozemkov počíta len z výmery pozemkov, ktoré prešli na územie iného štátu.</w:t>
      </w:r>
    </w:p>
    <w:p w14:paraId="2AF5E6D4" w14:textId="77777777" w:rsidR="00044364" w:rsidRPr="007873BA" w:rsidRDefault="00044364" w:rsidP="00E4352B">
      <w:pPr>
        <w:widowControl w:val="0"/>
        <w:shd w:val="clear" w:color="auto" w:fill="FFFFFF"/>
        <w:spacing w:after="60" w:line="240" w:lineRule="auto"/>
        <w:ind w:left="284" w:firstLine="567"/>
        <w:jc w:val="both"/>
        <w:rPr>
          <w:rFonts w:ascii="Times New Roman" w:eastAsia="MS Mincho" w:hAnsi="Times New Roman" w:cs="Times New Roman"/>
          <w:sz w:val="24"/>
          <w:szCs w:val="24"/>
          <w:lang w:eastAsia="sk-SK"/>
        </w:rPr>
      </w:pPr>
    </w:p>
    <w:p w14:paraId="36A51674" w14:textId="77777777" w:rsidR="00D74499" w:rsidRPr="007873BA" w:rsidRDefault="00D74499" w:rsidP="00E4352B">
      <w:pPr>
        <w:widowControl w:val="0"/>
        <w:spacing w:before="240" w:after="120" w:line="240" w:lineRule="auto"/>
        <w:jc w:val="center"/>
        <w:rPr>
          <w:rFonts w:ascii="Times New Roman" w:eastAsia="Times New Roman" w:hAnsi="Times New Roman" w:cs="Times New Roman"/>
          <w:b/>
          <w:sz w:val="24"/>
          <w:szCs w:val="24"/>
          <w:lang w:eastAsia="sk-SK"/>
        </w:rPr>
      </w:pPr>
      <w:r w:rsidRPr="007873BA">
        <w:rPr>
          <w:rFonts w:ascii="Times New Roman" w:eastAsia="Times New Roman" w:hAnsi="Times New Roman" w:cs="Times New Roman"/>
          <w:b/>
          <w:sz w:val="24"/>
          <w:szCs w:val="24"/>
          <w:lang w:eastAsia="sk-SK"/>
        </w:rPr>
        <w:t>§8g</w:t>
      </w:r>
    </w:p>
    <w:p w14:paraId="765B25E5" w14:textId="44233B71" w:rsidR="00CE1A2D" w:rsidRPr="007873BA" w:rsidRDefault="00D74499" w:rsidP="00CE1A2D">
      <w:pPr>
        <w:pStyle w:val="ZakParagraf"/>
        <w:rPr>
          <w:rFonts w:ascii="Calibri" w:hAnsi="Calibri"/>
        </w:rPr>
      </w:pPr>
      <w:r w:rsidRPr="007873BA">
        <w:rPr>
          <w:rFonts w:ascii="Times New Roman" w:eastAsia="Times New Roman" w:hAnsi="Times New Roman"/>
          <w:b/>
        </w:rPr>
        <w:t>Jednoduché pozemkové úpravy vykonávané</w:t>
      </w:r>
      <w:r w:rsidR="00EC4E7E" w:rsidRPr="007873BA">
        <w:rPr>
          <w:rFonts w:ascii="Times New Roman" w:eastAsia="Times New Roman" w:hAnsi="Times New Roman"/>
          <w:b/>
        </w:rPr>
        <w:t xml:space="preserve"> na </w:t>
      </w:r>
      <w:r w:rsidRPr="007873BA">
        <w:rPr>
          <w:rFonts w:ascii="Times New Roman" w:eastAsia="Times New Roman" w:hAnsi="Times New Roman"/>
          <w:b/>
        </w:rPr>
        <w:t>usporiadanie vlastníckych</w:t>
      </w:r>
      <w:r w:rsidR="00EC4E7E" w:rsidRPr="007873BA">
        <w:rPr>
          <w:rFonts w:ascii="Times New Roman" w:eastAsia="Times New Roman" w:hAnsi="Times New Roman"/>
          <w:b/>
        </w:rPr>
        <w:t xml:space="preserve"> a </w:t>
      </w:r>
      <w:r w:rsidRPr="007873BA">
        <w:rPr>
          <w:rFonts w:ascii="Times New Roman" w:eastAsia="Times New Roman" w:hAnsi="Times New Roman"/>
          <w:b/>
        </w:rPr>
        <w:t>užívacích pomerov</w:t>
      </w:r>
      <w:r w:rsidR="00EC4E7E" w:rsidRPr="007873BA">
        <w:rPr>
          <w:rFonts w:ascii="Times New Roman" w:eastAsia="Times New Roman" w:hAnsi="Times New Roman"/>
          <w:b/>
        </w:rPr>
        <w:t xml:space="preserve"> k </w:t>
      </w:r>
      <w:r w:rsidRPr="007873BA">
        <w:rPr>
          <w:rFonts w:ascii="Times New Roman" w:eastAsia="Times New Roman" w:hAnsi="Times New Roman"/>
          <w:b/>
        </w:rPr>
        <w:t>pozemkom pod</w:t>
      </w:r>
      <w:r w:rsidR="00F323E2">
        <w:rPr>
          <w:rFonts w:ascii="Times New Roman" w:eastAsia="Times New Roman" w:hAnsi="Times New Roman"/>
          <w:b/>
        </w:rPr>
        <w:t xml:space="preserve"> </w:t>
      </w:r>
      <w:r w:rsidR="007361BC" w:rsidRPr="007873BA">
        <w:rPr>
          <w:rFonts w:ascii="Times New Roman" w:eastAsia="Times New Roman" w:hAnsi="Times New Roman"/>
          <w:b/>
        </w:rPr>
        <w:t>osídleniami</w:t>
      </w:r>
    </w:p>
    <w:p w14:paraId="21C9C684" w14:textId="77777777" w:rsidR="00CE1A2D" w:rsidRPr="007873BA" w:rsidRDefault="00CE1A2D" w:rsidP="00946989">
      <w:pPr>
        <w:widowControl w:val="0"/>
        <w:shd w:val="clear" w:color="auto" w:fill="FFFFFF"/>
        <w:spacing w:after="60" w:line="240" w:lineRule="auto"/>
        <w:ind w:left="284" w:firstLine="567"/>
        <w:jc w:val="both"/>
        <w:rPr>
          <w:rFonts w:ascii="Times New Roman" w:eastAsia="MS Mincho" w:hAnsi="Times New Roman" w:cs="Times New Roman"/>
          <w:sz w:val="24"/>
          <w:szCs w:val="24"/>
          <w:lang w:eastAsia="sk-SK"/>
        </w:rPr>
      </w:pPr>
      <w:r w:rsidRPr="007873BA">
        <w:rPr>
          <w:rFonts w:ascii="Times New Roman" w:eastAsia="MS Mincho" w:hAnsi="Times New Roman" w:cs="Times New Roman"/>
          <w:sz w:val="24"/>
          <w:szCs w:val="24"/>
          <w:lang w:eastAsia="sk-SK"/>
        </w:rPr>
        <w:t>(1) Žiadosť o jednoduché pozemkové úpravy vykonávané z dôvodu podľa § 2 ods. 1 písm. j) podáva obec, na ktorej území sa osídlenie alebo jeho väčšia časť nachádza; prílohou k žiadosti je súhlas obecného zastupiteľstva.</w:t>
      </w:r>
    </w:p>
    <w:p w14:paraId="6BC91648" w14:textId="7214255A" w:rsidR="00AF3428" w:rsidRPr="007873BA" w:rsidRDefault="00CE1A2D" w:rsidP="00946989">
      <w:pPr>
        <w:widowControl w:val="0"/>
        <w:shd w:val="clear" w:color="auto" w:fill="FFFFFF"/>
        <w:spacing w:after="60" w:line="240" w:lineRule="auto"/>
        <w:ind w:left="284" w:firstLine="567"/>
        <w:jc w:val="both"/>
        <w:rPr>
          <w:rFonts w:ascii="Times New Roman" w:eastAsia="MS Mincho" w:hAnsi="Times New Roman" w:cs="Times New Roman"/>
          <w:sz w:val="24"/>
          <w:szCs w:val="24"/>
          <w:lang w:eastAsia="sk-SK"/>
        </w:rPr>
      </w:pPr>
      <w:r w:rsidRPr="007873BA">
        <w:rPr>
          <w:rFonts w:ascii="Times New Roman" w:eastAsia="MS Mincho" w:hAnsi="Times New Roman" w:cs="Times New Roman"/>
          <w:sz w:val="24"/>
          <w:szCs w:val="24"/>
          <w:lang w:eastAsia="sk-SK"/>
        </w:rPr>
        <w:t xml:space="preserve">(2) Umiestnenie osídlenia a účel použitia pozemkov musí byť v súlade s platným územným plánom. Ak sa osídlenie nachádza na území obce, ktorá nemá </w:t>
      </w:r>
      <w:r w:rsidR="00AF3428" w:rsidRPr="007873BA">
        <w:rPr>
          <w:rFonts w:ascii="Times New Roman" w:eastAsia="MS Mincho" w:hAnsi="Times New Roman" w:cs="Times New Roman"/>
          <w:sz w:val="24"/>
          <w:szCs w:val="24"/>
          <w:lang w:eastAsia="sk-SK"/>
        </w:rPr>
        <w:t xml:space="preserve">a </w:t>
      </w:r>
      <w:r w:rsidRPr="007873BA">
        <w:rPr>
          <w:rFonts w:ascii="Times New Roman" w:eastAsia="MS Mincho" w:hAnsi="Times New Roman" w:cs="Times New Roman"/>
          <w:sz w:val="24"/>
          <w:szCs w:val="24"/>
          <w:lang w:eastAsia="sk-SK"/>
        </w:rPr>
        <w:t>nie je povinná mať územný plán</w:t>
      </w:r>
      <w:r w:rsidR="00C10F6D" w:rsidRPr="007873BA">
        <w:rPr>
          <w:rFonts w:ascii="Times New Roman" w:eastAsia="MS Mincho" w:hAnsi="Times New Roman" w:cs="Times New Roman"/>
          <w:sz w:val="24"/>
          <w:szCs w:val="24"/>
          <w:lang w:eastAsia="sk-SK"/>
        </w:rPr>
        <w:t xml:space="preserve"> </w:t>
      </w:r>
      <w:r w:rsidR="00A46E9A" w:rsidRPr="007873BA">
        <w:rPr>
          <w:rFonts w:ascii="Times New Roman" w:eastAsia="MS Mincho" w:hAnsi="Times New Roman" w:cs="Times New Roman"/>
          <w:sz w:val="24"/>
          <w:szCs w:val="24"/>
          <w:vertAlign w:val="superscript"/>
          <w:lang w:eastAsia="sk-SK"/>
        </w:rPr>
        <w:t>6af)</w:t>
      </w:r>
      <w:r w:rsidRPr="007873BA">
        <w:rPr>
          <w:rFonts w:ascii="Times New Roman" w:eastAsia="MS Mincho" w:hAnsi="Times New Roman" w:cs="Times New Roman"/>
          <w:sz w:val="24"/>
          <w:szCs w:val="24"/>
          <w:lang w:eastAsia="sk-SK"/>
        </w:rPr>
        <w:t>, umiestnenie osídlenia a účel použitia pozemkov musí byť odsúhlasen</w:t>
      </w:r>
      <w:r w:rsidR="00C304F7" w:rsidRPr="007873BA">
        <w:rPr>
          <w:rFonts w:ascii="Times New Roman" w:eastAsia="MS Mincho" w:hAnsi="Times New Roman" w:cs="Times New Roman"/>
          <w:sz w:val="24"/>
          <w:szCs w:val="24"/>
          <w:lang w:eastAsia="sk-SK"/>
        </w:rPr>
        <w:t>ý</w:t>
      </w:r>
      <w:r w:rsidRPr="007873BA">
        <w:rPr>
          <w:rFonts w:ascii="Times New Roman" w:eastAsia="MS Mincho" w:hAnsi="Times New Roman" w:cs="Times New Roman"/>
          <w:sz w:val="24"/>
          <w:szCs w:val="24"/>
          <w:lang w:eastAsia="sk-SK"/>
        </w:rPr>
        <w:t xml:space="preserve"> uznesením zastupiteľstva a obec, ktorá podala žiadosť podľa odseku 1</w:t>
      </w:r>
      <w:r w:rsidR="00C304F7" w:rsidRPr="007873BA">
        <w:rPr>
          <w:rFonts w:ascii="Times New Roman" w:eastAsia="MS Mincho" w:hAnsi="Times New Roman" w:cs="Times New Roman"/>
          <w:sz w:val="24"/>
          <w:szCs w:val="24"/>
          <w:lang w:eastAsia="sk-SK"/>
        </w:rPr>
        <w:t>,</w:t>
      </w:r>
      <w:r w:rsidRPr="007873BA">
        <w:rPr>
          <w:rFonts w:ascii="Times New Roman" w:eastAsia="MS Mincho" w:hAnsi="Times New Roman" w:cs="Times New Roman"/>
          <w:sz w:val="24"/>
          <w:szCs w:val="24"/>
          <w:lang w:eastAsia="sk-SK"/>
        </w:rPr>
        <w:t xml:space="preserve"> musí preukázať splnenie podmienok podľa osobitného predpis</w:t>
      </w:r>
      <w:r w:rsidR="00AF3428" w:rsidRPr="007873BA">
        <w:rPr>
          <w:rFonts w:ascii="Times New Roman" w:eastAsia="MS Mincho" w:hAnsi="Times New Roman" w:cs="Times New Roman"/>
          <w:sz w:val="24"/>
          <w:szCs w:val="24"/>
          <w:lang w:eastAsia="sk-SK"/>
        </w:rPr>
        <w:t xml:space="preserve">u </w:t>
      </w:r>
      <w:r w:rsidR="00AF3428" w:rsidRPr="007873BA">
        <w:rPr>
          <w:rFonts w:ascii="Times New Roman" w:eastAsia="MS Mincho" w:hAnsi="Times New Roman" w:cs="Times New Roman"/>
          <w:sz w:val="24"/>
          <w:szCs w:val="24"/>
          <w:vertAlign w:val="superscript"/>
          <w:lang w:eastAsia="sk-SK"/>
        </w:rPr>
        <w:t>6ac</w:t>
      </w:r>
      <w:r w:rsidR="00AF3428" w:rsidRPr="007873BA">
        <w:rPr>
          <w:rFonts w:ascii="Times New Roman" w:eastAsia="MS Mincho" w:hAnsi="Times New Roman" w:cs="Times New Roman"/>
          <w:sz w:val="24"/>
          <w:szCs w:val="24"/>
          <w:lang w:eastAsia="sk-SK"/>
        </w:rPr>
        <w:t>.</w:t>
      </w:r>
    </w:p>
    <w:p w14:paraId="54D18766" w14:textId="7A1AABC1" w:rsidR="00CE1A2D" w:rsidRPr="007873BA" w:rsidRDefault="00AF3428" w:rsidP="00946989">
      <w:pPr>
        <w:widowControl w:val="0"/>
        <w:shd w:val="clear" w:color="auto" w:fill="FFFFFF"/>
        <w:spacing w:after="60" w:line="240" w:lineRule="auto"/>
        <w:ind w:left="284" w:firstLine="567"/>
        <w:jc w:val="both"/>
        <w:rPr>
          <w:rFonts w:ascii="Times New Roman" w:eastAsia="MS Mincho" w:hAnsi="Times New Roman" w:cs="Times New Roman"/>
          <w:sz w:val="24"/>
          <w:szCs w:val="24"/>
          <w:lang w:eastAsia="sk-SK"/>
        </w:rPr>
      </w:pPr>
      <w:r w:rsidRPr="007873BA">
        <w:rPr>
          <w:rFonts w:ascii="Times New Roman" w:eastAsia="MS Mincho" w:hAnsi="Times New Roman" w:cs="Times New Roman"/>
          <w:sz w:val="24"/>
          <w:szCs w:val="24"/>
          <w:lang w:eastAsia="sk-SK"/>
        </w:rPr>
        <w:t>(</w:t>
      </w:r>
      <w:r w:rsidR="00CE1A2D" w:rsidRPr="007873BA">
        <w:rPr>
          <w:rFonts w:ascii="Times New Roman" w:eastAsia="MS Mincho" w:hAnsi="Times New Roman" w:cs="Times New Roman"/>
          <w:sz w:val="24"/>
          <w:szCs w:val="24"/>
          <w:lang w:eastAsia="sk-SK"/>
        </w:rPr>
        <w:t>3) Pri nepreukázaní účelnosti podľa § 7 ods. 2 písm. a), nepreukázaní záujmu podľa § 7 ods. 2 písm. d) alebo nesplnení podmienok podľa odseku 2 okresný úrad pozemkové úpravy nepovolí.</w:t>
      </w:r>
    </w:p>
    <w:p w14:paraId="05443EE8" w14:textId="579C07F6" w:rsidR="00CE1A2D" w:rsidRPr="007873BA" w:rsidRDefault="00CE1A2D" w:rsidP="00946989">
      <w:pPr>
        <w:widowControl w:val="0"/>
        <w:shd w:val="clear" w:color="auto" w:fill="FFFFFF"/>
        <w:spacing w:after="60" w:line="240" w:lineRule="auto"/>
        <w:ind w:left="284" w:firstLine="567"/>
        <w:jc w:val="both"/>
        <w:rPr>
          <w:rFonts w:ascii="Times New Roman" w:eastAsia="MS Mincho" w:hAnsi="Times New Roman" w:cs="Times New Roman"/>
          <w:sz w:val="24"/>
          <w:szCs w:val="24"/>
          <w:lang w:eastAsia="sk-SK"/>
        </w:rPr>
      </w:pPr>
      <w:r w:rsidRPr="007873BA">
        <w:rPr>
          <w:rFonts w:ascii="Times New Roman" w:eastAsia="MS Mincho" w:hAnsi="Times New Roman" w:cs="Times New Roman"/>
          <w:sz w:val="24"/>
          <w:szCs w:val="24"/>
          <w:lang w:eastAsia="sk-SK"/>
        </w:rPr>
        <w:t xml:space="preserve">(4) Obec, ktorá podala žiadosť podľa odseku 1, je povinná okresnému úradu do 90 </w:t>
      </w:r>
      <w:r w:rsidRPr="007873BA">
        <w:rPr>
          <w:rFonts w:ascii="Times New Roman" w:eastAsia="MS Mincho" w:hAnsi="Times New Roman" w:cs="Times New Roman"/>
          <w:sz w:val="24"/>
          <w:szCs w:val="24"/>
          <w:lang w:eastAsia="sk-SK"/>
        </w:rPr>
        <w:lastRenderedPageBreak/>
        <w:t xml:space="preserve">dní od právoplatnosti rozhodnutia o povolení pozemkových úprav podľa § 8 preukázať zabezpečenie financovania nákladov spojených s jednoduchými pozemkovými úpravami predložením zmluvy uzatvorenej s fyzickou </w:t>
      </w:r>
      <w:r w:rsidR="00AF3428" w:rsidRPr="007873BA">
        <w:rPr>
          <w:rFonts w:ascii="Times New Roman" w:eastAsia="MS Mincho" w:hAnsi="Times New Roman" w:cs="Times New Roman"/>
          <w:sz w:val="24"/>
          <w:szCs w:val="24"/>
          <w:lang w:eastAsia="sk-SK"/>
        </w:rPr>
        <w:t xml:space="preserve">osobou </w:t>
      </w:r>
      <w:r w:rsidRPr="007873BA">
        <w:rPr>
          <w:rFonts w:ascii="Times New Roman" w:eastAsia="MS Mincho" w:hAnsi="Times New Roman" w:cs="Times New Roman"/>
          <w:sz w:val="24"/>
          <w:szCs w:val="24"/>
          <w:lang w:eastAsia="sk-SK"/>
        </w:rPr>
        <w:t>alebo právnickou osobou podľa § 25 ods. 1; ak túto povinnosť nesplní, môže okresný úrad konanie zastaviť podľa § 8a.</w:t>
      </w:r>
    </w:p>
    <w:p w14:paraId="262DFE82" w14:textId="77777777" w:rsidR="00CE1A2D" w:rsidRPr="007873BA" w:rsidRDefault="00CE1A2D" w:rsidP="00946989">
      <w:pPr>
        <w:widowControl w:val="0"/>
        <w:shd w:val="clear" w:color="auto" w:fill="FFFFFF"/>
        <w:spacing w:after="60" w:line="240" w:lineRule="auto"/>
        <w:ind w:left="284" w:firstLine="567"/>
        <w:jc w:val="both"/>
        <w:rPr>
          <w:rFonts w:ascii="Times New Roman" w:eastAsia="MS Mincho" w:hAnsi="Times New Roman" w:cs="Times New Roman"/>
          <w:sz w:val="24"/>
          <w:szCs w:val="24"/>
          <w:lang w:eastAsia="sk-SK"/>
        </w:rPr>
      </w:pPr>
      <w:r w:rsidRPr="007873BA">
        <w:rPr>
          <w:rFonts w:ascii="Times New Roman" w:eastAsia="MS Mincho" w:hAnsi="Times New Roman" w:cs="Times New Roman"/>
          <w:sz w:val="24"/>
          <w:szCs w:val="24"/>
          <w:lang w:eastAsia="sk-SK"/>
        </w:rPr>
        <w:t>(5) Obvod projektu pozemkových úprav tvorí samostatný obvod pozemkov pod osídlením a samostatný obvod pozemkov na účely vyrovnania.</w:t>
      </w:r>
    </w:p>
    <w:p w14:paraId="4D898BDB" w14:textId="573E27FD" w:rsidR="00CE1A2D" w:rsidRPr="007873BA" w:rsidRDefault="00CE1A2D" w:rsidP="00946989">
      <w:pPr>
        <w:widowControl w:val="0"/>
        <w:shd w:val="clear" w:color="auto" w:fill="FFFFFF"/>
        <w:spacing w:after="60" w:line="240" w:lineRule="auto"/>
        <w:ind w:left="284" w:firstLine="567"/>
        <w:jc w:val="both"/>
        <w:rPr>
          <w:rFonts w:ascii="Times New Roman" w:eastAsia="MS Mincho" w:hAnsi="Times New Roman" w:cs="Times New Roman"/>
          <w:sz w:val="24"/>
          <w:szCs w:val="24"/>
          <w:lang w:eastAsia="sk-SK"/>
        </w:rPr>
      </w:pPr>
      <w:r w:rsidRPr="007873BA">
        <w:rPr>
          <w:rFonts w:ascii="Times New Roman" w:eastAsia="MS Mincho" w:hAnsi="Times New Roman" w:cs="Times New Roman"/>
          <w:sz w:val="24"/>
          <w:szCs w:val="24"/>
          <w:lang w:eastAsia="sk-SK"/>
        </w:rPr>
        <w:t>(6) Hodnota pozemkov pod osídlením sa určí znaleckým posudkom podľa osobitného predpisu</w:t>
      </w:r>
      <w:r w:rsidR="00C304F7" w:rsidRPr="007873BA">
        <w:rPr>
          <w:rFonts w:ascii="Times New Roman" w:eastAsia="MS Mincho" w:hAnsi="Times New Roman" w:cs="Times New Roman"/>
          <w:sz w:val="24"/>
          <w:szCs w:val="24"/>
          <w:lang w:eastAsia="sk-SK"/>
        </w:rPr>
        <w:t>.</w:t>
      </w:r>
      <w:r w:rsidR="00A6348F">
        <w:rPr>
          <w:rFonts w:ascii="Times New Roman" w:eastAsia="MS Mincho" w:hAnsi="Times New Roman" w:cs="Times New Roman"/>
          <w:sz w:val="24"/>
          <w:szCs w:val="24"/>
          <w:vertAlign w:val="superscript"/>
          <w:lang w:eastAsia="sk-SK"/>
        </w:rPr>
        <w:t>6a</w:t>
      </w:r>
      <w:r w:rsidR="0069166C">
        <w:rPr>
          <w:rFonts w:ascii="Times New Roman" w:eastAsia="MS Mincho" w:hAnsi="Times New Roman" w:cs="Times New Roman"/>
          <w:sz w:val="24"/>
          <w:szCs w:val="24"/>
          <w:vertAlign w:val="superscript"/>
          <w:lang w:eastAsia="sk-SK"/>
        </w:rPr>
        <w:t>e</w:t>
      </w:r>
      <w:r w:rsidR="00C304F7" w:rsidRPr="007873BA">
        <w:rPr>
          <w:rFonts w:ascii="Times New Roman" w:eastAsia="MS Mincho" w:hAnsi="Times New Roman" w:cs="Times New Roman"/>
          <w:sz w:val="24"/>
          <w:szCs w:val="24"/>
          <w:lang w:eastAsia="sk-SK"/>
        </w:rPr>
        <w:t>)</w:t>
      </w:r>
      <w:r w:rsidRPr="007873BA">
        <w:rPr>
          <w:rFonts w:ascii="Times New Roman" w:eastAsia="MS Mincho" w:hAnsi="Times New Roman" w:cs="Times New Roman"/>
          <w:sz w:val="24"/>
          <w:szCs w:val="24"/>
          <w:lang w:eastAsia="sk-SK"/>
        </w:rPr>
        <w:t xml:space="preserve"> Znalca ustanoví okresný úrad. Náklady na znalecký posudok uhrádza obec, ktorá podala žiadosť podľa odseku 1. Hodnota pozemkov na účely vyrovnania sa určí podľa § 9 ods. 3.</w:t>
      </w:r>
    </w:p>
    <w:p w14:paraId="30C7271A" w14:textId="77777777" w:rsidR="00CE1A2D" w:rsidRPr="007873BA" w:rsidRDefault="00CE1A2D" w:rsidP="00946989">
      <w:pPr>
        <w:widowControl w:val="0"/>
        <w:shd w:val="clear" w:color="auto" w:fill="FFFFFF"/>
        <w:spacing w:after="60" w:line="240" w:lineRule="auto"/>
        <w:ind w:left="284" w:firstLine="567"/>
        <w:jc w:val="both"/>
        <w:rPr>
          <w:rFonts w:ascii="Times New Roman" w:eastAsia="MS Mincho" w:hAnsi="Times New Roman" w:cs="Times New Roman"/>
          <w:sz w:val="24"/>
          <w:szCs w:val="24"/>
          <w:lang w:eastAsia="sk-SK"/>
        </w:rPr>
      </w:pPr>
      <w:r w:rsidRPr="007873BA">
        <w:rPr>
          <w:rFonts w:ascii="Times New Roman" w:eastAsia="MS Mincho" w:hAnsi="Times New Roman" w:cs="Times New Roman"/>
          <w:sz w:val="24"/>
          <w:szCs w:val="24"/>
          <w:lang w:eastAsia="sk-SK"/>
        </w:rPr>
        <w:t>(7) Vlastníkom pozemkov a vlastníkom spoluvlastníckych podielov sa vyrovnanie poskytuje v pozemkoch na účely vyrovnania alebo v pozemkoch pod osídlením alebo v peniazoch; pri výmere do 400 m</w:t>
      </w:r>
      <w:r w:rsidR="00C010F2" w:rsidRPr="007873BA">
        <w:rPr>
          <w:rFonts w:ascii="Times New Roman" w:eastAsia="MS Mincho" w:hAnsi="Times New Roman" w:cs="Times New Roman"/>
          <w:sz w:val="24"/>
          <w:szCs w:val="24"/>
          <w:vertAlign w:val="superscript"/>
          <w:lang w:eastAsia="sk-SK"/>
        </w:rPr>
        <w:t>2</w:t>
      </w:r>
      <w:r w:rsidRPr="007873BA">
        <w:rPr>
          <w:rFonts w:ascii="Times New Roman" w:eastAsia="MS Mincho" w:hAnsi="Times New Roman" w:cs="Times New Roman"/>
          <w:sz w:val="24"/>
          <w:szCs w:val="24"/>
          <w:lang w:eastAsia="sk-SK"/>
        </w:rPr>
        <w:t xml:space="preserve"> sa vyrovnanie poskytuje len v peniazoch. Za pozemky vo vlastníctve štátu, kt</w:t>
      </w:r>
      <w:bookmarkStart w:id="0" w:name="_GoBack"/>
      <w:bookmarkEnd w:id="0"/>
      <w:r w:rsidRPr="007873BA">
        <w:rPr>
          <w:rFonts w:ascii="Times New Roman" w:eastAsia="MS Mincho" w:hAnsi="Times New Roman" w:cs="Times New Roman"/>
          <w:sz w:val="24"/>
          <w:szCs w:val="24"/>
          <w:lang w:eastAsia="sk-SK"/>
        </w:rPr>
        <w:t>oré prechádzajú do vlastníctva obce, nie je nárok na vyrovnanie.</w:t>
      </w:r>
    </w:p>
    <w:p w14:paraId="6333E26A" w14:textId="11D5331A" w:rsidR="00CE1A2D" w:rsidRPr="007873BA" w:rsidRDefault="00CE1A2D" w:rsidP="00946989">
      <w:pPr>
        <w:widowControl w:val="0"/>
        <w:shd w:val="clear" w:color="auto" w:fill="FFFFFF"/>
        <w:spacing w:after="60" w:line="240" w:lineRule="auto"/>
        <w:ind w:left="284" w:firstLine="567"/>
        <w:jc w:val="both"/>
        <w:rPr>
          <w:rFonts w:ascii="Times New Roman" w:eastAsia="MS Mincho" w:hAnsi="Times New Roman" w:cs="Times New Roman"/>
          <w:sz w:val="24"/>
          <w:szCs w:val="24"/>
          <w:lang w:eastAsia="sk-SK"/>
        </w:rPr>
      </w:pPr>
      <w:r w:rsidRPr="007873BA">
        <w:rPr>
          <w:rFonts w:ascii="Times New Roman" w:eastAsia="MS Mincho" w:hAnsi="Times New Roman" w:cs="Times New Roman"/>
          <w:sz w:val="24"/>
          <w:szCs w:val="24"/>
          <w:lang w:eastAsia="sk-SK"/>
        </w:rPr>
        <w:t>(8) Okresný úrad súčasne s výpisom z registra pôvodného stavu doručí vlastníkovi, ktorý podľa výpisu z registra pôvodného stavu vlastní viac ako 400 m</w:t>
      </w:r>
      <w:r w:rsidRPr="007873BA">
        <w:rPr>
          <w:rFonts w:ascii="Times New Roman" w:eastAsia="MS Mincho" w:hAnsi="Times New Roman" w:cs="Times New Roman"/>
          <w:sz w:val="24"/>
          <w:szCs w:val="24"/>
          <w:vertAlign w:val="superscript"/>
          <w:lang w:eastAsia="sk-SK"/>
        </w:rPr>
        <w:t>2</w:t>
      </w:r>
      <w:r w:rsidRPr="007873BA">
        <w:rPr>
          <w:rFonts w:ascii="Times New Roman" w:eastAsia="MS Mincho" w:hAnsi="Times New Roman" w:cs="Times New Roman"/>
          <w:sz w:val="24"/>
          <w:szCs w:val="24"/>
          <w:lang w:eastAsia="sk-SK"/>
        </w:rPr>
        <w:t>, výzvu, aby sa v lehote 30 dní písomne vyjadril</w:t>
      </w:r>
      <w:r w:rsidR="00AF3428" w:rsidRPr="007873BA">
        <w:rPr>
          <w:rFonts w:ascii="Times New Roman" w:eastAsia="MS Mincho" w:hAnsi="Times New Roman" w:cs="Times New Roman"/>
          <w:sz w:val="24"/>
          <w:szCs w:val="24"/>
          <w:lang w:eastAsia="sk-SK"/>
        </w:rPr>
        <w:t>,</w:t>
      </w:r>
      <w:r w:rsidRPr="007873BA">
        <w:rPr>
          <w:rFonts w:ascii="Times New Roman" w:eastAsia="MS Mincho" w:hAnsi="Times New Roman" w:cs="Times New Roman"/>
          <w:sz w:val="24"/>
          <w:szCs w:val="24"/>
          <w:lang w:eastAsia="sk-SK"/>
        </w:rPr>
        <w:t xml:space="preserve"> či žiada vyrovnanie v pozemkoch na účely vyrovnania alebo v pozemkoch pod osídlením alebo v peniazoch. Vyjadrenie vlastníka je záväzné a nemožno ho počas konania meniť. Ak sa vlastník v lehote podľa prvej vety písomne nevyjadrí, patrí mu vyrovnanie v pozemkoch na účely vyrovnania. V prípade nedostatočnej výmery pozemkov na účely vyrovnania sa vlastníkom poskytne vyrovnanie v pozemkoch na účely vyrovnania pomerne podľa pomeru ich vzájomných nárokov na vyrovnanie a zvyšok nárokov sa vyrovná v peniazoch.</w:t>
      </w:r>
    </w:p>
    <w:p w14:paraId="5881F1C5" w14:textId="77777777" w:rsidR="00CE1A2D" w:rsidRPr="007873BA" w:rsidRDefault="00CE1A2D" w:rsidP="00946989">
      <w:pPr>
        <w:widowControl w:val="0"/>
        <w:shd w:val="clear" w:color="auto" w:fill="FFFFFF"/>
        <w:spacing w:after="60" w:line="240" w:lineRule="auto"/>
        <w:ind w:left="284" w:firstLine="567"/>
        <w:jc w:val="both"/>
        <w:rPr>
          <w:rFonts w:ascii="Times New Roman" w:eastAsia="MS Mincho" w:hAnsi="Times New Roman" w:cs="Times New Roman"/>
          <w:sz w:val="24"/>
          <w:szCs w:val="24"/>
          <w:lang w:eastAsia="sk-SK"/>
        </w:rPr>
      </w:pPr>
      <w:r w:rsidRPr="007873BA">
        <w:rPr>
          <w:rFonts w:ascii="Times New Roman" w:eastAsia="MS Mincho" w:hAnsi="Times New Roman" w:cs="Times New Roman"/>
          <w:sz w:val="24"/>
          <w:szCs w:val="24"/>
          <w:lang w:eastAsia="sk-SK"/>
        </w:rPr>
        <w:t>(9) Na vyrovnanie v pozemkoch na účely vyrovnania sa použijú pozemky poskytnuté podľa § 7 ods. 4 písm. i) v prvom rade obcou a v druhom rade Slovenským pozemkovým fondom.</w:t>
      </w:r>
    </w:p>
    <w:p w14:paraId="0C24F6AD" w14:textId="77777777" w:rsidR="00CE1A2D" w:rsidRPr="007873BA" w:rsidRDefault="00CE1A2D" w:rsidP="00946989">
      <w:pPr>
        <w:widowControl w:val="0"/>
        <w:shd w:val="clear" w:color="auto" w:fill="FFFFFF"/>
        <w:spacing w:after="60" w:line="240" w:lineRule="auto"/>
        <w:ind w:left="284" w:firstLine="567"/>
        <w:jc w:val="both"/>
        <w:rPr>
          <w:rFonts w:ascii="Times New Roman" w:eastAsia="MS Mincho" w:hAnsi="Times New Roman" w:cs="Times New Roman"/>
          <w:sz w:val="24"/>
          <w:szCs w:val="24"/>
          <w:lang w:eastAsia="sk-SK"/>
        </w:rPr>
      </w:pPr>
      <w:r w:rsidRPr="007873BA">
        <w:rPr>
          <w:rFonts w:ascii="Times New Roman" w:eastAsia="MS Mincho" w:hAnsi="Times New Roman" w:cs="Times New Roman"/>
          <w:sz w:val="24"/>
          <w:szCs w:val="24"/>
          <w:lang w:eastAsia="sk-SK"/>
        </w:rPr>
        <w:t>(10) Vyrovnanie v peniazoch poskytuje obec, ktorá podala žiadosť podľa odseku 1. Vyrovnanie v peniazoch sa vykoná medzi obcou a vlastníkom pozemku v lehote určenej v rozhodnutí o schválení vykonania projektu pozemkových úprav.</w:t>
      </w:r>
    </w:p>
    <w:p w14:paraId="0117F1BD" w14:textId="6C13BC6C" w:rsidR="00CE1A2D" w:rsidRPr="007873BA" w:rsidRDefault="00CE1A2D" w:rsidP="00946989">
      <w:pPr>
        <w:widowControl w:val="0"/>
        <w:shd w:val="clear" w:color="auto" w:fill="FFFFFF"/>
        <w:spacing w:after="60" w:line="240" w:lineRule="auto"/>
        <w:ind w:left="284" w:firstLine="567"/>
        <w:jc w:val="both"/>
        <w:rPr>
          <w:rFonts w:ascii="Times New Roman" w:eastAsia="MS Mincho" w:hAnsi="Times New Roman" w:cs="Times New Roman"/>
          <w:sz w:val="24"/>
          <w:szCs w:val="24"/>
          <w:lang w:eastAsia="sk-SK"/>
        </w:rPr>
      </w:pPr>
      <w:r w:rsidRPr="007873BA">
        <w:rPr>
          <w:rFonts w:ascii="Times New Roman" w:eastAsia="MS Mincho" w:hAnsi="Times New Roman" w:cs="Times New Roman"/>
          <w:sz w:val="24"/>
          <w:szCs w:val="24"/>
          <w:lang w:eastAsia="sk-SK"/>
        </w:rPr>
        <w:t xml:space="preserve">(11) Nové pozemky sa vlastníkom poskytnú v rovnakej výmere, ako majú pôvodné pozemky so zohľadnením úbytku </w:t>
      </w:r>
      <w:r w:rsidR="00C304F7" w:rsidRPr="007873BA">
        <w:rPr>
          <w:rFonts w:ascii="Times New Roman" w:eastAsia="MS Mincho" w:hAnsi="Times New Roman" w:cs="Times New Roman"/>
          <w:sz w:val="24"/>
          <w:szCs w:val="24"/>
          <w:lang w:eastAsia="sk-SK"/>
        </w:rPr>
        <w:t xml:space="preserve">výmery </w:t>
      </w:r>
      <w:r w:rsidRPr="007873BA">
        <w:rPr>
          <w:rFonts w:ascii="Times New Roman" w:eastAsia="MS Mincho" w:hAnsi="Times New Roman" w:cs="Times New Roman"/>
          <w:sz w:val="24"/>
          <w:szCs w:val="24"/>
          <w:lang w:eastAsia="sk-SK"/>
        </w:rPr>
        <w:t>na spoločné zariadenia a opatrenia okrem postupu podľa odseku 7 poslednej vety</w:t>
      </w:r>
      <w:r w:rsidR="00C304F7" w:rsidRPr="007873BA">
        <w:rPr>
          <w:rFonts w:ascii="Times New Roman" w:eastAsia="MS Mincho" w:hAnsi="Times New Roman" w:cs="Times New Roman"/>
          <w:sz w:val="24"/>
          <w:szCs w:val="24"/>
          <w:lang w:eastAsia="sk-SK"/>
        </w:rPr>
        <w:t>;</w:t>
      </w:r>
      <w:r w:rsidRPr="007873BA">
        <w:rPr>
          <w:rFonts w:ascii="Times New Roman" w:eastAsia="MS Mincho" w:hAnsi="Times New Roman" w:cs="Times New Roman"/>
          <w:sz w:val="24"/>
          <w:szCs w:val="24"/>
          <w:lang w:eastAsia="sk-SK"/>
        </w:rPr>
        <w:t xml:space="preserve"> § 11 ods. 1 až 6 sa nepoužijú.</w:t>
      </w:r>
    </w:p>
    <w:p w14:paraId="0EA19D8E" w14:textId="56D805D7" w:rsidR="00CE1A2D" w:rsidRPr="007873BA" w:rsidRDefault="00CE1A2D" w:rsidP="00946989">
      <w:pPr>
        <w:widowControl w:val="0"/>
        <w:shd w:val="clear" w:color="auto" w:fill="FFFFFF"/>
        <w:spacing w:after="60" w:line="240" w:lineRule="auto"/>
        <w:ind w:left="284" w:firstLine="567"/>
        <w:jc w:val="both"/>
        <w:rPr>
          <w:rFonts w:ascii="Times New Roman" w:eastAsia="MS Mincho" w:hAnsi="Times New Roman" w:cs="Times New Roman"/>
          <w:sz w:val="24"/>
          <w:szCs w:val="24"/>
          <w:lang w:eastAsia="sk-SK"/>
        </w:rPr>
      </w:pPr>
      <w:r w:rsidRPr="007873BA">
        <w:rPr>
          <w:rFonts w:ascii="Times New Roman" w:eastAsia="MS Mincho" w:hAnsi="Times New Roman" w:cs="Times New Roman"/>
          <w:sz w:val="24"/>
          <w:szCs w:val="24"/>
          <w:lang w:eastAsia="sk-SK"/>
        </w:rPr>
        <w:t>(12) Pozemky pod osídlením, za ktoré vlastníci dostanú vyrovnanie v pozemkoch na účely vyrovnania alebo vyrovnanie v</w:t>
      </w:r>
      <w:r w:rsidR="00C304F7" w:rsidRPr="007873BA">
        <w:rPr>
          <w:rFonts w:ascii="Times New Roman" w:eastAsia="MS Mincho" w:hAnsi="Times New Roman" w:cs="Times New Roman"/>
          <w:sz w:val="24"/>
          <w:szCs w:val="24"/>
          <w:lang w:eastAsia="sk-SK"/>
        </w:rPr>
        <w:t> </w:t>
      </w:r>
      <w:r w:rsidRPr="007873BA">
        <w:rPr>
          <w:rFonts w:ascii="Times New Roman" w:eastAsia="MS Mincho" w:hAnsi="Times New Roman" w:cs="Times New Roman"/>
          <w:sz w:val="24"/>
          <w:szCs w:val="24"/>
          <w:lang w:eastAsia="sk-SK"/>
        </w:rPr>
        <w:t>peniazoch</w:t>
      </w:r>
      <w:r w:rsidR="00C304F7" w:rsidRPr="007873BA">
        <w:rPr>
          <w:rFonts w:ascii="Times New Roman" w:eastAsia="MS Mincho" w:hAnsi="Times New Roman" w:cs="Times New Roman"/>
          <w:sz w:val="24"/>
          <w:szCs w:val="24"/>
          <w:lang w:eastAsia="sk-SK"/>
        </w:rPr>
        <w:t>,</w:t>
      </w:r>
      <w:r w:rsidRPr="007873BA">
        <w:rPr>
          <w:rFonts w:ascii="Times New Roman" w:eastAsia="MS Mincho" w:hAnsi="Times New Roman" w:cs="Times New Roman"/>
          <w:sz w:val="24"/>
          <w:szCs w:val="24"/>
          <w:lang w:eastAsia="sk-SK"/>
        </w:rPr>
        <w:t xml:space="preserve"> a pozemky pod osídlením, ktoré sú vo vlastníctve štátu okrem tých, ktoré môžu byť iba vo vlastníctve štátu</w:t>
      </w:r>
      <w:r w:rsidR="00D0220E">
        <w:rPr>
          <w:rFonts w:ascii="Times New Roman" w:eastAsia="MS Mincho" w:hAnsi="Times New Roman" w:cs="Times New Roman"/>
          <w:sz w:val="24"/>
          <w:szCs w:val="24"/>
          <w:lang w:eastAsia="sk-SK"/>
        </w:rPr>
        <w:t xml:space="preserve"> </w:t>
      </w:r>
      <w:r w:rsidR="00D0220E" w:rsidRPr="007873BA">
        <w:rPr>
          <w:rFonts w:ascii="Times New Roman" w:eastAsia="MS Mincho" w:hAnsi="Times New Roman" w:cs="Times New Roman"/>
          <w:sz w:val="24"/>
          <w:szCs w:val="24"/>
          <w:lang w:eastAsia="sk-SK"/>
        </w:rPr>
        <w:t>alebo tých, ktoré sa nachádzajú v ochrannom pásme letísk, dráh alebo ciest</w:t>
      </w:r>
      <w:r w:rsidR="00F323E2">
        <w:rPr>
          <w:rFonts w:ascii="Times New Roman" w:eastAsia="MS Mincho" w:hAnsi="Times New Roman" w:cs="Times New Roman"/>
          <w:sz w:val="24"/>
          <w:szCs w:val="24"/>
          <w:lang w:eastAsia="sk-SK"/>
        </w:rPr>
        <w:t xml:space="preserve"> </w:t>
      </w:r>
      <w:r w:rsidR="00F323E2" w:rsidRPr="00F323E2">
        <w:rPr>
          <w:rFonts w:ascii="Times New Roman" w:eastAsia="MS Mincho" w:hAnsi="Times New Roman" w:cs="Times New Roman"/>
          <w:sz w:val="24"/>
          <w:szCs w:val="24"/>
          <w:vertAlign w:val="superscript"/>
          <w:lang w:eastAsia="sk-SK"/>
        </w:rPr>
        <w:t>6ah)</w:t>
      </w:r>
      <w:r w:rsidR="00D0220E" w:rsidRPr="007873BA">
        <w:rPr>
          <w:rFonts w:ascii="Times New Roman" w:eastAsia="MS Mincho" w:hAnsi="Times New Roman" w:cs="Times New Roman"/>
          <w:sz w:val="24"/>
          <w:szCs w:val="24"/>
          <w:lang w:eastAsia="sk-SK"/>
        </w:rPr>
        <w:t>,</w:t>
      </w:r>
      <w:r w:rsidRPr="007873BA">
        <w:rPr>
          <w:rFonts w:ascii="Times New Roman" w:eastAsia="MS Mincho" w:hAnsi="Times New Roman" w:cs="Times New Roman"/>
          <w:sz w:val="24"/>
          <w:szCs w:val="24"/>
          <w:lang w:eastAsia="sk-SK"/>
        </w:rPr>
        <w:t xml:space="preserve"> prejdú do vlastníctva obce, ktorá podala žiadosť podľa odseku 1. Obec nesmie pozemok pod osídlením scudziť ani zaťažiť okrem prevodu pozemku pod obydlím alebo priľahlého pozemku do vlastníctva obyvateľovi tohto obydlia</w:t>
      </w:r>
      <w:r w:rsidR="00C304F7" w:rsidRPr="007873BA">
        <w:rPr>
          <w:rFonts w:ascii="Times New Roman" w:eastAsia="MS Mincho" w:hAnsi="Times New Roman" w:cs="Times New Roman"/>
          <w:sz w:val="24"/>
          <w:szCs w:val="24"/>
          <w:lang w:eastAsia="sk-SK"/>
        </w:rPr>
        <w:t>;</w:t>
      </w:r>
      <w:r w:rsidRPr="007873BA">
        <w:rPr>
          <w:rFonts w:ascii="Times New Roman" w:eastAsia="MS Mincho" w:hAnsi="Times New Roman" w:cs="Times New Roman"/>
          <w:sz w:val="24"/>
          <w:szCs w:val="24"/>
          <w:lang w:eastAsia="sk-SK"/>
        </w:rPr>
        <w:t xml:space="preserve"> toto obmedzenie sa vyznačí v katastri nehnuteľností na základe rozhodnutia o schválení vykonania projektu pozemkových úprav. Potvrdenie, že ide o obyvateľa obydlia podľa predošlej vety, vydá obec.</w:t>
      </w:r>
    </w:p>
    <w:p w14:paraId="69260569" w14:textId="77777777" w:rsidR="00CE1A2D" w:rsidRPr="007873BA" w:rsidRDefault="00CE1A2D" w:rsidP="00946989">
      <w:pPr>
        <w:widowControl w:val="0"/>
        <w:shd w:val="clear" w:color="auto" w:fill="FFFFFF"/>
        <w:spacing w:after="60" w:line="240" w:lineRule="auto"/>
        <w:ind w:left="284" w:firstLine="567"/>
        <w:jc w:val="both"/>
        <w:rPr>
          <w:rFonts w:ascii="Times New Roman" w:eastAsia="MS Mincho" w:hAnsi="Times New Roman" w:cs="Times New Roman"/>
          <w:sz w:val="24"/>
          <w:szCs w:val="24"/>
          <w:lang w:eastAsia="sk-SK"/>
        </w:rPr>
      </w:pPr>
      <w:r w:rsidRPr="007873BA">
        <w:rPr>
          <w:rFonts w:ascii="Times New Roman" w:eastAsia="MS Mincho" w:hAnsi="Times New Roman" w:cs="Times New Roman"/>
          <w:sz w:val="24"/>
          <w:szCs w:val="24"/>
          <w:lang w:eastAsia="sk-SK"/>
        </w:rPr>
        <w:t>(13) Obec neprevedie vlastníctvo k pozemku pod obydlím alebo priľahlému pozemku obyvateľovi obydlia, voči ktorému je vedené exekučné konanie podľa osobitného predpisu</w:t>
      </w:r>
      <w:r w:rsidR="00A46E9A" w:rsidRPr="007873BA">
        <w:rPr>
          <w:rFonts w:ascii="Times New Roman" w:eastAsia="MS Mincho" w:hAnsi="Times New Roman" w:cs="Times New Roman"/>
          <w:sz w:val="24"/>
          <w:szCs w:val="24"/>
          <w:vertAlign w:val="superscript"/>
          <w:lang w:eastAsia="sk-SK"/>
        </w:rPr>
        <w:t>6ai</w:t>
      </w:r>
      <w:r w:rsidR="009C40F0" w:rsidRPr="007873BA">
        <w:rPr>
          <w:rFonts w:ascii="Times New Roman" w:eastAsia="MS Mincho" w:hAnsi="Times New Roman" w:cs="Times New Roman"/>
          <w:sz w:val="24"/>
          <w:szCs w:val="24"/>
          <w:vertAlign w:val="superscript"/>
          <w:lang w:eastAsia="sk-SK"/>
        </w:rPr>
        <w:t>)</w:t>
      </w:r>
      <w:r w:rsidRPr="007873BA">
        <w:rPr>
          <w:rFonts w:ascii="Times New Roman" w:eastAsia="MS Mincho" w:hAnsi="Times New Roman" w:cs="Times New Roman"/>
          <w:sz w:val="24"/>
          <w:szCs w:val="24"/>
          <w:lang w:eastAsia="sk-SK"/>
        </w:rPr>
        <w:t>.</w:t>
      </w:r>
    </w:p>
    <w:p w14:paraId="72AA74A8" w14:textId="77777777" w:rsidR="00CE1A2D" w:rsidRPr="007873BA" w:rsidRDefault="00CE1A2D" w:rsidP="00946989">
      <w:pPr>
        <w:widowControl w:val="0"/>
        <w:shd w:val="clear" w:color="auto" w:fill="FFFFFF"/>
        <w:spacing w:after="60" w:line="240" w:lineRule="auto"/>
        <w:ind w:left="284" w:firstLine="567"/>
        <w:jc w:val="both"/>
        <w:rPr>
          <w:rFonts w:ascii="Times New Roman" w:eastAsia="MS Mincho" w:hAnsi="Times New Roman" w:cs="Times New Roman"/>
          <w:sz w:val="24"/>
          <w:szCs w:val="24"/>
          <w:lang w:eastAsia="sk-SK"/>
        </w:rPr>
      </w:pPr>
      <w:r w:rsidRPr="007873BA">
        <w:rPr>
          <w:rFonts w:ascii="Times New Roman" w:eastAsia="MS Mincho" w:hAnsi="Times New Roman" w:cs="Times New Roman"/>
          <w:sz w:val="24"/>
          <w:szCs w:val="24"/>
          <w:lang w:eastAsia="sk-SK"/>
        </w:rPr>
        <w:t>(14) Obyvateľ obydlia nesmie po dobu 10 rokov odo dňa nadobudnutia vlastníckeho práva podľa odseku 12 previesť pozemok pod obydlím alebo priľahlý pozemok na tretiu osobu s výnimkou blízkej osoby podľa § 116 Občianskeho zákonníka alebo príbuznej osoby podľa § 117 Občianskeho zákonníka.</w:t>
      </w:r>
    </w:p>
    <w:p w14:paraId="104A3B95" w14:textId="77777777" w:rsidR="00CE1A2D" w:rsidRPr="007873BA" w:rsidRDefault="00CE1A2D" w:rsidP="00946989">
      <w:pPr>
        <w:widowControl w:val="0"/>
        <w:shd w:val="clear" w:color="auto" w:fill="FFFFFF"/>
        <w:spacing w:after="60" w:line="240" w:lineRule="auto"/>
        <w:ind w:left="284" w:firstLine="567"/>
        <w:jc w:val="both"/>
        <w:rPr>
          <w:rFonts w:ascii="Times New Roman" w:eastAsia="MS Mincho" w:hAnsi="Times New Roman" w:cs="Times New Roman"/>
          <w:sz w:val="24"/>
          <w:szCs w:val="24"/>
          <w:lang w:eastAsia="sk-SK"/>
        </w:rPr>
      </w:pPr>
      <w:r w:rsidRPr="007873BA">
        <w:rPr>
          <w:rFonts w:ascii="Times New Roman" w:eastAsia="MS Mincho" w:hAnsi="Times New Roman" w:cs="Times New Roman"/>
          <w:sz w:val="24"/>
          <w:szCs w:val="24"/>
          <w:lang w:eastAsia="sk-SK"/>
        </w:rPr>
        <w:lastRenderedPageBreak/>
        <w:t>(15) Na účely posúdenia platnosti zásad umiestnenia nových pozemkov sa výmera pozemkov počíta len v samostatnom obvode pozemkov pod osídlením.</w:t>
      </w:r>
    </w:p>
    <w:p w14:paraId="0ADC81FF" w14:textId="77777777" w:rsidR="009419F5" w:rsidRPr="007873BA" w:rsidRDefault="009419F5" w:rsidP="00E4352B">
      <w:pPr>
        <w:pStyle w:val="Odsekzoznamu"/>
        <w:widowControl w:val="0"/>
        <w:spacing w:after="120" w:line="240" w:lineRule="auto"/>
        <w:ind w:left="284"/>
        <w:contextualSpacing w:val="0"/>
        <w:jc w:val="center"/>
        <w:rPr>
          <w:rFonts w:ascii="Times New Roman" w:eastAsia="Times New Roman" w:hAnsi="Times New Roman" w:cs="Times New Roman"/>
          <w:b/>
          <w:sz w:val="24"/>
          <w:szCs w:val="24"/>
          <w:lang w:eastAsia="sk-SK"/>
        </w:rPr>
      </w:pPr>
    </w:p>
    <w:p w14:paraId="4873D653" w14:textId="77777777" w:rsidR="00F65184" w:rsidRPr="007873BA" w:rsidRDefault="00F65184" w:rsidP="00E4352B">
      <w:pPr>
        <w:widowControl w:val="0"/>
        <w:spacing w:before="240" w:after="120" w:line="240" w:lineRule="auto"/>
        <w:jc w:val="center"/>
        <w:rPr>
          <w:rFonts w:ascii="Times New Roman" w:eastAsia="Times New Roman" w:hAnsi="Times New Roman" w:cs="Times New Roman"/>
          <w:b/>
          <w:sz w:val="24"/>
          <w:szCs w:val="24"/>
          <w:lang w:eastAsia="sk-SK"/>
        </w:rPr>
      </w:pPr>
      <w:r w:rsidRPr="007873BA">
        <w:rPr>
          <w:rFonts w:ascii="Times New Roman" w:eastAsia="Times New Roman" w:hAnsi="Times New Roman" w:cs="Times New Roman"/>
          <w:b/>
          <w:sz w:val="24"/>
          <w:szCs w:val="24"/>
          <w:lang w:eastAsia="sk-SK"/>
        </w:rPr>
        <w:t>§8h</w:t>
      </w:r>
    </w:p>
    <w:p w14:paraId="1EF1FAF5" w14:textId="77777777" w:rsidR="00F65184" w:rsidRPr="007873BA" w:rsidRDefault="00F65184" w:rsidP="00E4352B">
      <w:pPr>
        <w:pStyle w:val="Odsekzoznamu"/>
        <w:widowControl w:val="0"/>
        <w:spacing w:after="120" w:line="240" w:lineRule="auto"/>
        <w:ind w:left="284"/>
        <w:contextualSpacing w:val="0"/>
        <w:jc w:val="center"/>
        <w:rPr>
          <w:rFonts w:ascii="Times New Roman" w:eastAsia="Times New Roman" w:hAnsi="Times New Roman" w:cs="Times New Roman"/>
          <w:b/>
          <w:sz w:val="24"/>
          <w:szCs w:val="24"/>
          <w:lang w:eastAsia="sk-SK"/>
        </w:rPr>
      </w:pPr>
      <w:r w:rsidRPr="007873BA">
        <w:rPr>
          <w:rFonts w:ascii="Times New Roman" w:eastAsia="Times New Roman" w:hAnsi="Times New Roman" w:cs="Times New Roman"/>
          <w:b/>
          <w:sz w:val="24"/>
          <w:szCs w:val="24"/>
          <w:lang w:eastAsia="sk-SK"/>
        </w:rPr>
        <w:t>Jednoduché pozemkové úpravy vykonávané</w:t>
      </w:r>
      <w:r w:rsidR="00EC4E7E" w:rsidRPr="007873BA">
        <w:rPr>
          <w:rFonts w:ascii="Times New Roman" w:eastAsia="Times New Roman" w:hAnsi="Times New Roman" w:cs="Times New Roman"/>
          <w:b/>
          <w:sz w:val="24"/>
          <w:szCs w:val="24"/>
          <w:lang w:eastAsia="sk-SK"/>
        </w:rPr>
        <w:t xml:space="preserve"> na </w:t>
      </w:r>
      <w:r w:rsidRPr="007873BA">
        <w:rPr>
          <w:rFonts w:ascii="Times New Roman" w:eastAsia="Times New Roman" w:hAnsi="Times New Roman" w:cs="Times New Roman"/>
          <w:b/>
          <w:sz w:val="24"/>
          <w:szCs w:val="24"/>
          <w:lang w:eastAsia="sk-SK"/>
        </w:rPr>
        <w:t>usporiadanie vlastníckych</w:t>
      </w:r>
      <w:r w:rsidR="00EC4E7E" w:rsidRPr="007873BA">
        <w:rPr>
          <w:rFonts w:ascii="Times New Roman" w:eastAsia="Times New Roman" w:hAnsi="Times New Roman" w:cs="Times New Roman"/>
          <w:b/>
          <w:sz w:val="24"/>
          <w:szCs w:val="24"/>
          <w:lang w:eastAsia="sk-SK"/>
        </w:rPr>
        <w:t xml:space="preserve"> a </w:t>
      </w:r>
      <w:r w:rsidRPr="007873BA">
        <w:rPr>
          <w:rFonts w:ascii="Times New Roman" w:eastAsia="Times New Roman" w:hAnsi="Times New Roman" w:cs="Times New Roman"/>
          <w:b/>
          <w:sz w:val="24"/>
          <w:szCs w:val="24"/>
          <w:lang w:eastAsia="sk-SK"/>
        </w:rPr>
        <w:t>užívacích pomerov</w:t>
      </w:r>
      <w:r w:rsidR="00EC4E7E" w:rsidRPr="007873BA">
        <w:rPr>
          <w:rFonts w:ascii="Times New Roman" w:eastAsia="Times New Roman" w:hAnsi="Times New Roman" w:cs="Times New Roman"/>
          <w:b/>
          <w:sz w:val="24"/>
          <w:szCs w:val="24"/>
          <w:lang w:eastAsia="sk-SK"/>
        </w:rPr>
        <w:t xml:space="preserve"> v </w:t>
      </w:r>
      <w:r w:rsidRPr="007873BA">
        <w:rPr>
          <w:rFonts w:ascii="Times New Roman" w:eastAsia="Times New Roman" w:hAnsi="Times New Roman" w:cs="Times New Roman"/>
          <w:b/>
          <w:sz w:val="24"/>
          <w:szCs w:val="24"/>
          <w:lang w:eastAsia="sk-SK"/>
        </w:rPr>
        <w:t>hospodárskych dvoroch</w:t>
      </w:r>
    </w:p>
    <w:p w14:paraId="44354373" w14:textId="65385C85" w:rsidR="00F65184" w:rsidRPr="007873BA" w:rsidRDefault="00F65184" w:rsidP="00E4352B">
      <w:pPr>
        <w:widowControl w:val="0"/>
        <w:shd w:val="clear" w:color="auto" w:fill="FFFFFF"/>
        <w:spacing w:after="60" w:line="240" w:lineRule="auto"/>
        <w:ind w:left="284" w:firstLine="567"/>
        <w:jc w:val="both"/>
        <w:rPr>
          <w:rFonts w:ascii="Times New Roman" w:hAnsi="Times New Roman" w:cs="Times New Roman"/>
          <w:sz w:val="24"/>
          <w:szCs w:val="24"/>
        </w:rPr>
      </w:pPr>
      <w:r w:rsidRPr="007873BA">
        <w:rPr>
          <w:rFonts w:ascii="Times New Roman" w:hAnsi="Times New Roman" w:cs="Times New Roman"/>
          <w:sz w:val="24"/>
          <w:szCs w:val="24"/>
        </w:rPr>
        <w:t>(1) Žiadosť</w:t>
      </w:r>
      <w:r w:rsidR="00EC4E7E" w:rsidRPr="007873BA">
        <w:rPr>
          <w:rFonts w:ascii="Times New Roman" w:hAnsi="Times New Roman" w:cs="Times New Roman"/>
          <w:sz w:val="24"/>
          <w:szCs w:val="24"/>
        </w:rPr>
        <w:t xml:space="preserve"> o </w:t>
      </w:r>
      <w:r w:rsidR="004E0966" w:rsidRPr="007873BA">
        <w:rPr>
          <w:rFonts w:ascii="Times New Roman" w:eastAsia="Times New Roman" w:hAnsi="Times New Roman" w:cs="Times New Roman"/>
          <w:sz w:val="24"/>
          <w:szCs w:val="24"/>
        </w:rPr>
        <w:t>jednoduché pozemkové úpravy vykonávané</w:t>
      </w:r>
      <w:r w:rsidR="00EC4E7E" w:rsidRPr="007873BA">
        <w:rPr>
          <w:rFonts w:ascii="Times New Roman" w:eastAsia="Times New Roman" w:hAnsi="Times New Roman" w:cs="Times New Roman"/>
          <w:sz w:val="24"/>
          <w:szCs w:val="24"/>
        </w:rPr>
        <w:t xml:space="preserve"> z </w:t>
      </w:r>
      <w:r w:rsidR="00FE3D37" w:rsidRPr="007873BA">
        <w:rPr>
          <w:rFonts w:ascii="Times New Roman" w:eastAsia="Times New Roman" w:hAnsi="Times New Roman" w:cs="Times New Roman"/>
          <w:sz w:val="24"/>
          <w:szCs w:val="24"/>
        </w:rPr>
        <w:t>dôvodu podľa</w:t>
      </w:r>
      <w:r w:rsidR="00D14193" w:rsidRPr="007873BA">
        <w:rPr>
          <w:rFonts w:ascii="Times New Roman" w:eastAsia="Times New Roman" w:hAnsi="Times New Roman" w:cs="Times New Roman"/>
          <w:sz w:val="24"/>
          <w:szCs w:val="24"/>
        </w:rPr>
        <w:t xml:space="preserve"> § </w:t>
      </w:r>
      <w:r w:rsidR="00FE3D37" w:rsidRPr="007873BA">
        <w:rPr>
          <w:rFonts w:ascii="Times New Roman" w:eastAsia="Times New Roman" w:hAnsi="Times New Roman" w:cs="Times New Roman"/>
          <w:sz w:val="24"/>
          <w:szCs w:val="24"/>
        </w:rPr>
        <w:t>2</w:t>
      </w:r>
      <w:r w:rsidR="00EC4E7E" w:rsidRPr="007873BA">
        <w:rPr>
          <w:rFonts w:ascii="Times New Roman" w:eastAsia="Times New Roman" w:hAnsi="Times New Roman" w:cs="Times New Roman"/>
          <w:sz w:val="24"/>
          <w:szCs w:val="24"/>
        </w:rPr>
        <w:t xml:space="preserve"> ods. </w:t>
      </w:r>
      <w:r w:rsidR="00FE3D37" w:rsidRPr="007873BA">
        <w:rPr>
          <w:rFonts w:ascii="Times New Roman" w:eastAsia="Times New Roman" w:hAnsi="Times New Roman" w:cs="Times New Roman"/>
          <w:sz w:val="24"/>
          <w:szCs w:val="24"/>
        </w:rPr>
        <w:t>1</w:t>
      </w:r>
      <w:r w:rsidR="00EC4E7E" w:rsidRPr="007873BA">
        <w:rPr>
          <w:rFonts w:ascii="Times New Roman" w:eastAsia="Times New Roman" w:hAnsi="Times New Roman" w:cs="Times New Roman"/>
          <w:sz w:val="24"/>
          <w:szCs w:val="24"/>
        </w:rPr>
        <w:t xml:space="preserve"> písm. </w:t>
      </w:r>
      <w:r w:rsidR="00FE3D37" w:rsidRPr="007873BA">
        <w:rPr>
          <w:rFonts w:ascii="Times New Roman" w:eastAsia="Times New Roman" w:hAnsi="Times New Roman" w:cs="Times New Roman"/>
          <w:sz w:val="24"/>
          <w:szCs w:val="24"/>
        </w:rPr>
        <w:t>k)</w:t>
      </w:r>
      <w:r w:rsidR="00290334" w:rsidRPr="007873BA">
        <w:rPr>
          <w:rFonts w:ascii="Times New Roman" w:eastAsia="Times New Roman" w:hAnsi="Times New Roman" w:cs="Times New Roman"/>
          <w:sz w:val="24"/>
          <w:szCs w:val="24"/>
        </w:rPr>
        <w:t xml:space="preserve"> </w:t>
      </w:r>
      <w:r w:rsidR="004726CA" w:rsidRPr="007873BA">
        <w:rPr>
          <w:rFonts w:ascii="Times New Roman" w:hAnsi="Times New Roman" w:cs="Times New Roman"/>
          <w:sz w:val="24"/>
          <w:szCs w:val="24"/>
        </w:rPr>
        <w:t>podáva</w:t>
      </w:r>
      <w:r w:rsidR="00FB6386" w:rsidRPr="007873BA">
        <w:rPr>
          <w:rFonts w:ascii="Times New Roman" w:hAnsi="Times New Roman" w:cs="Times New Roman"/>
          <w:sz w:val="24"/>
          <w:szCs w:val="24"/>
        </w:rPr>
        <w:t xml:space="preserve"> </w:t>
      </w:r>
      <w:r w:rsidRPr="007873BA">
        <w:rPr>
          <w:rFonts w:ascii="Times New Roman" w:eastAsia="Times New Roman" w:hAnsi="Times New Roman" w:cs="Times New Roman"/>
          <w:sz w:val="24"/>
          <w:szCs w:val="24"/>
        </w:rPr>
        <w:t>vlastník</w:t>
      </w:r>
      <w:r w:rsidR="00FB6386" w:rsidRPr="007873BA">
        <w:rPr>
          <w:rFonts w:ascii="Times New Roman" w:eastAsia="Times New Roman" w:hAnsi="Times New Roman" w:cs="Times New Roman"/>
          <w:sz w:val="24"/>
          <w:szCs w:val="24"/>
        </w:rPr>
        <w:t xml:space="preserve"> </w:t>
      </w:r>
      <w:r w:rsidR="0012738F" w:rsidRPr="007873BA">
        <w:rPr>
          <w:rFonts w:ascii="Times New Roman" w:hAnsi="Times New Roman" w:cs="Times New Roman"/>
          <w:sz w:val="24"/>
          <w:szCs w:val="24"/>
        </w:rPr>
        <w:t xml:space="preserve">pozemnej </w:t>
      </w:r>
      <w:r w:rsidR="00C07583" w:rsidRPr="007873BA">
        <w:rPr>
          <w:rFonts w:ascii="Times New Roman" w:hAnsi="Times New Roman" w:cs="Times New Roman"/>
          <w:sz w:val="24"/>
          <w:szCs w:val="24"/>
        </w:rPr>
        <w:t>stavby</w:t>
      </w:r>
      <w:r w:rsidR="0012738F" w:rsidRPr="007873BA">
        <w:rPr>
          <w:rFonts w:ascii="Times New Roman" w:hAnsi="Times New Roman" w:cs="Times New Roman"/>
          <w:sz w:val="24"/>
          <w:szCs w:val="24"/>
          <w:vertAlign w:val="superscript"/>
        </w:rPr>
        <w:t>6a</w:t>
      </w:r>
      <w:r w:rsidR="003D6CDB" w:rsidRPr="007873BA">
        <w:rPr>
          <w:rFonts w:ascii="Times New Roman" w:hAnsi="Times New Roman" w:cs="Times New Roman"/>
          <w:sz w:val="24"/>
          <w:szCs w:val="24"/>
          <w:vertAlign w:val="superscript"/>
        </w:rPr>
        <w:t>j</w:t>
      </w:r>
      <w:r w:rsidR="0012738F" w:rsidRPr="007873BA">
        <w:rPr>
          <w:rFonts w:ascii="Times New Roman" w:hAnsi="Times New Roman" w:cs="Times New Roman"/>
          <w:sz w:val="24"/>
          <w:szCs w:val="24"/>
        </w:rPr>
        <w:t>)</w:t>
      </w:r>
      <w:r w:rsidR="00EC4E7E" w:rsidRPr="007873BA">
        <w:rPr>
          <w:rFonts w:ascii="Times New Roman" w:hAnsi="Times New Roman" w:cs="Times New Roman"/>
          <w:sz w:val="24"/>
          <w:szCs w:val="24"/>
        </w:rPr>
        <w:t xml:space="preserve"> v </w:t>
      </w:r>
      <w:r w:rsidRPr="007873BA">
        <w:rPr>
          <w:rFonts w:ascii="Times New Roman" w:hAnsi="Times New Roman" w:cs="Times New Roman"/>
          <w:sz w:val="24"/>
          <w:szCs w:val="24"/>
        </w:rPr>
        <w:t>hospodárskom dvore. Žiadateľ musí preukázať zabezpečenie financovania nákladov spojených</w:t>
      </w:r>
      <w:r w:rsidR="00EC4E7E" w:rsidRPr="007873BA">
        <w:rPr>
          <w:rFonts w:ascii="Times New Roman" w:hAnsi="Times New Roman" w:cs="Times New Roman"/>
          <w:sz w:val="24"/>
          <w:szCs w:val="24"/>
        </w:rPr>
        <w:t xml:space="preserve"> s </w:t>
      </w:r>
      <w:r w:rsidRPr="007873BA">
        <w:rPr>
          <w:rFonts w:ascii="Times New Roman" w:hAnsi="Times New Roman" w:cs="Times New Roman"/>
          <w:sz w:val="24"/>
          <w:szCs w:val="24"/>
        </w:rPr>
        <w:t xml:space="preserve">jednoduchými pozemkovými úpravami predložením </w:t>
      </w:r>
      <w:r w:rsidR="004E0966" w:rsidRPr="007873BA">
        <w:rPr>
          <w:rFonts w:ascii="Times New Roman" w:hAnsi="Times New Roman" w:cs="Times New Roman"/>
          <w:sz w:val="24"/>
          <w:szCs w:val="24"/>
        </w:rPr>
        <w:t xml:space="preserve">zmluvy </w:t>
      </w:r>
      <w:r w:rsidRPr="007873BA">
        <w:rPr>
          <w:rFonts w:ascii="Times New Roman" w:hAnsi="Times New Roman" w:cs="Times New Roman"/>
          <w:sz w:val="24"/>
          <w:szCs w:val="24"/>
        </w:rPr>
        <w:t>uzatvorenej</w:t>
      </w:r>
      <w:r w:rsidR="00EC4E7E" w:rsidRPr="007873BA">
        <w:rPr>
          <w:rFonts w:ascii="Times New Roman" w:hAnsi="Times New Roman" w:cs="Times New Roman"/>
          <w:sz w:val="24"/>
          <w:szCs w:val="24"/>
        </w:rPr>
        <w:t xml:space="preserve"> s </w:t>
      </w:r>
      <w:r w:rsidRPr="007873BA">
        <w:rPr>
          <w:rFonts w:ascii="Times New Roman" w:hAnsi="Times New Roman" w:cs="Times New Roman"/>
          <w:sz w:val="24"/>
          <w:szCs w:val="24"/>
        </w:rPr>
        <w:t>fyzickou osobou a</w:t>
      </w:r>
      <w:r w:rsidR="004726CA" w:rsidRPr="007873BA">
        <w:rPr>
          <w:rFonts w:ascii="Times New Roman" w:hAnsi="Times New Roman" w:cs="Times New Roman"/>
          <w:sz w:val="24"/>
          <w:szCs w:val="24"/>
        </w:rPr>
        <w:t>lebo</w:t>
      </w:r>
      <w:r w:rsidRPr="007873BA">
        <w:rPr>
          <w:rFonts w:ascii="Times New Roman" w:hAnsi="Times New Roman" w:cs="Times New Roman"/>
          <w:sz w:val="24"/>
          <w:szCs w:val="24"/>
        </w:rPr>
        <w:t xml:space="preserve"> právnickou osobou podľa</w:t>
      </w:r>
      <w:r w:rsidR="00D14193" w:rsidRPr="007873BA">
        <w:rPr>
          <w:rFonts w:ascii="Times New Roman" w:hAnsi="Times New Roman" w:cs="Times New Roman"/>
          <w:sz w:val="24"/>
          <w:szCs w:val="24"/>
        </w:rPr>
        <w:t xml:space="preserve"> § </w:t>
      </w:r>
      <w:r w:rsidRPr="007873BA">
        <w:rPr>
          <w:rFonts w:ascii="Times New Roman" w:hAnsi="Times New Roman" w:cs="Times New Roman"/>
          <w:sz w:val="24"/>
          <w:szCs w:val="24"/>
        </w:rPr>
        <w:t>25</w:t>
      </w:r>
      <w:r w:rsidR="00EC4E7E" w:rsidRPr="007873BA">
        <w:rPr>
          <w:rFonts w:ascii="Times New Roman" w:hAnsi="Times New Roman" w:cs="Times New Roman"/>
          <w:sz w:val="24"/>
          <w:szCs w:val="24"/>
        </w:rPr>
        <w:t xml:space="preserve"> ods. </w:t>
      </w:r>
      <w:r w:rsidRPr="007873BA">
        <w:rPr>
          <w:rFonts w:ascii="Times New Roman" w:hAnsi="Times New Roman" w:cs="Times New Roman"/>
          <w:sz w:val="24"/>
          <w:szCs w:val="24"/>
        </w:rPr>
        <w:t>1.</w:t>
      </w:r>
    </w:p>
    <w:p w14:paraId="4A696054" w14:textId="4B4B2044" w:rsidR="00CB69C2" w:rsidRPr="007873BA" w:rsidRDefault="00F65184" w:rsidP="00E4352B">
      <w:pPr>
        <w:widowControl w:val="0"/>
        <w:shd w:val="clear" w:color="auto" w:fill="FFFFFF"/>
        <w:spacing w:after="60" w:line="240" w:lineRule="auto"/>
        <w:ind w:left="284" w:firstLine="567"/>
        <w:jc w:val="both"/>
        <w:rPr>
          <w:rFonts w:ascii="Times New Roman" w:eastAsia="MS Mincho" w:hAnsi="Times New Roman" w:cs="Times New Roman"/>
          <w:sz w:val="24"/>
          <w:szCs w:val="24"/>
          <w:lang w:eastAsia="sk-SK"/>
        </w:rPr>
      </w:pPr>
      <w:r w:rsidRPr="007873BA">
        <w:rPr>
          <w:rFonts w:ascii="Times New Roman" w:eastAsia="MS Mincho" w:hAnsi="Times New Roman" w:cs="Times New Roman"/>
          <w:sz w:val="24"/>
          <w:szCs w:val="24"/>
          <w:lang w:eastAsia="sk-SK"/>
        </w:rPr>
        <w:t xml:space="preserve">(2) </w:t>
      </w:r>
      <w:r w:rsidR="00CB69C2" w:rsidRPr="007873BA">
        <w:rPr>
          <w:rFonts w:ascii="Times New Roman" w:eastAsia="MS Mincho" w:hAnsi="Times New Roman" w:cs="Times New Roman"/>
          <w:sz w:val="24"/>
          <w:szCs w:val="24"/>
          <w:lang w:eastAsia="sk-SK"/>
        </w:rPr>
        <w:t>Pri nepreukázaní účelnosti podľa</w:t>
      </w:r>
      <w:r w:rsidR="00D14193" w:rsidRPr="007873BA">
        <w:rPr>
          <w:rFonts w:ascii="Times New Roman" w:eastAsia="MS Mincho" w:hAnsi="Times New Roman" w:cs="Times New Roman"/>
          <w:sz w:val="24"/>
          <w:szCs w:val="24"/>
          <w:lang w:eastAsia="sk-SK"/>
        </w:rPr>
        <w:t xml:space="preserve"> § </w:t>
      </w:r>
      <w:r w:rsidR="00CB69C2" w:rsidRPr="007873BA">
        <w:rPr>
          <w:rFonts w:ascii="Times New Roman" w:eastAsia="MS Mincho" w:hAnsi="Times New Roman" w:cs="Times New Roman"/>
          <w:sz w:val="24"/>
          <w:szCs w:val="24"/>
          <w:lang w:eastAsia="sk-SK"/>
        </w:rPr>
        <w:t>7</w:t>
      </w:r>
      <w:r w:rsidR="00EC4E7E" w:rsidRPr="007873BA">
        <w:rPr>
          <w:rFonts w:ascii="Times New Roman" w:eastAsia="MS Mincho" w:hAnsi="Times New Roman" w:cs="Times New Roman"/>
          <w:sz w:val="24"/>
          <w:szCs w:val="24"/>
          <w:lang w:eastAsia="sk-SK"/>
        </w:rPr>
        <w:t xml:space="preserve"> ods. </w:t>
      </w:r>
      <w:r w:rsidR="00D1446A" w:rsidRPr="007873BA">
        <w:rPr>
          <w:rFonts w:ascii="Times New Roman" w:eastAsia="MS Mincho" w:hAnsi="Times New Roman" w:cs="Times New Roman"/>
          <w:sz w:val="24"/>
          <w:szCs w:val="24"/>
          <w:lang w:eastAsia="sk-SK"/>
        </w:rPr>
        <w:t>2</w:t>
      </w:r>
      <w:r w:rsidR="00FB6386" w:rsidRPr="007873BA">
        <w:rPr>
          <w:rFonts w:ascii="Times New Roman" w:eastAsia="MS Mincho" w:hAnsi="Times New Roman" w:cs="Times New Roman"/>
          <w:sz w:val="24"/>
          <w:szCs w:val="24"/>
          <w:lang w:eastAsia="sk-SK"/>
        </w:rPr>
        <w:t xml:space="preserve"> </w:t>
      </w:r>
      <w:r w:rsidR="00EC4E7E" w:rsidRPr="007873BA">
        <w:rPr>
          <w:rFonts w:ascii="Times New Roman" w:eastAsia="MS Mincho" w:hAnsi="Times New Roman" w:cs="Times New Roman"/>
          <w:sz w:val="24"/>
          <w:szCs w:val="24"/>
          <w:lang w:eastAsia="sk-SK"/>
        </w:rPr>
        <w:t>písm. </w:t>
      </w:r>
      <w:r w:rsidR="00CB69C2" w:rsidRPr="007873BA">
        <w:rPr>
          <w:rFonts w:ascii="Times New Roman" w:eastAsia="MS Mincho" w:hAnsi="Times New Roman" w:cs="Times New Roman"/>
          <w:sz w:val="24"/>
          <w:szCs w:val="24"/>
          <w:lang w:eastAsia="sk-SK"/>
        </w:rPr>
        <w:t>a), nepreukázaní záujmu</w:t>
      </w:r>
      <w:r w:rsidR="00FB6386" w:rsidRPr="007873BA">
        <w:rPr>
          <w:rFonts w:ascii="Times New Roman" w:eastAsia="MS Mincho" w:hAnsi="Times New Roman" w:cs="Times New Roman"/>
          <w:sz w:val="24"/>
          <w:szCs w:val="24"/>
          <w:lang w:eastAsia="sk-SK"/>
        </w:rPr>
        <w:t xml:space="preserve"> </w:t>
      </w:r>
      <w:r w:rsidR="00CB69C2" w:rsidRPr="007873BA">
        <w:rPr>
          <w:rFonts w:ascii="Times New Roman" w:eastAsia="MS Mincho" w:hAnsi="Times New Roman" w:cs="Times New Roman"/>
          <w:sz w:val="24"/>
          <w:szCs w:val="24"/>
          <w:lang w:eastAsia="sk-SK"/>
        </w:rPr>
        <w:t>podľa</w:t>
      </w:r>
      <w:r w:rsidR="00D14193" w:rsidRPr="007873BA">
        <w:rPr>
          <w:rFonts w:ascii="Times New Roman" w:eastAsia="MS Mincho" w:hAnsi="Times New Roman" w:cs="Times New Roman"/>
          <w:sz w:val="24"/>
          <w:szCs w:val="24"/>
          <w:lang w:eastAsia="sk-SK"/>
        </w:rPr>
        <w:t xml:space="preserve"> § </w:t>
      </w:r>
      <w:r w:rsidR="00CB69C2" w:rsidRPr="007873BA">
        <w:rPr>
          <w:rFonts w:ascii="Times New Roman" w:eastAsia="MS Mincho" w:hAnsi="Times New Roman" w:cs="Times New Roman"/>
          <w:sz w:val="24"/>
          <w:szCs w:val="24"/>
          <w:lang w:eastAsia="sk-SK"/>
        </w:rPr>
        <w:t>7</w:t>
      </w:r>
      <w:r w:rsidR="00EC4E7E" w:rsidRPr="007873BA">
        <w:rPr>
          <w:rFonts w:ascii="Times New Roman" w:eastAsia="MS Mincho" w:hAnsi="Times New Roman" w:cs="Times New Roman"/>
          <w:sz w:val="24"/>
          <w:szCs w:val="24"/>
          <w:lang w:eastAsia="sk-SK"/>
        </w:rPr>
        <w:t xml:space="preserve"> ods. </w:t>
      </w:r>
      <w:r w:rsidR="00CB69C2" w:rsidRPr="007873BA">
        <w:rPr>
          <w:rFonts w:ascii="Times New Roman" w:eastAsia="MS Mincho" w:hAnsi="Times New Roman" w:cs="Times New Roman"/>
          <w:sz w:val="24"/>
          <w:szCs w:val="24"/>
          <w:lang w:eastAsia="sk-SK"/>
        </w:rPr>
        <w:t>2</w:t>
      </w:r>
      <w:r w:rsidR="00EC4E7E" w:rsidRPr="007873BA">
        <w:rPr>
          <w:rFonts w:ascii="Times New Roman" w:eastAsia="MS Mincho" w:hAnsi="Times New Roman" w:cs="Times New Roman"/>
          <w:sz w:val="24"/>
          <w:szCs w:val="24"/>
          <w:lang w:eastAsia="sk-SK"/>
        </w:rPr>
        <w:t xml:space="preserve"> písm. </w:t>
      </w:r>
      <w:r w:rsidR="0012738F" w:rsidRPr="007873BA">
        <w:rPr>
          <w:rFonts w:ascii="Times New Roman" w:eastAsia="MS Mincho" w:hAnsi="Times New Roman" w:cs="Times New Roman"/>
          <w:sz w:val="24"/>
          <w:szCs w:val="24"/>
          <w:lang w:eastAsia="sk-SK"/>
        </w:rPr>
        <w:t>d</w:t>
      </w:r>
      <w:r w:rsidR="00CB69C2" w:rsidRPr="007873BA">
        <w:rPr>
          <w:rFonts w:ascii="Times New Roman" w:eastAsia="MS Mincho" w:hAnsi="Times New Roman" w:cs="Times New Roman"/>
          <w:sz w:val="24"/>
          <w:szCs w:val="24"/>
          <w:lang w:eastAsia="sk-SK"/>
        </w:rPr>
        <w:t>) alebo nepreukázaní zabezpečenia financovania nákladov podľa ods</w:t>
      </w:r>
      <w:r w:rsidR="00EE71AD" w:rsidRPr="007873BA">
        <w:rPr>
          <w:rFonts w:ascii="Times New Roman" w:eastAsia="MS Mincho" w:hAnsi="Times New Roman" w:cs="Times New Roman"/>
          <w:sz w:val="24"/>
          <w:szCs w:val="24"/>
          <w:lang w:eastAsia="sk-SK"/>
        </w:rPr>
        <w:t>eku</w:t>
      </w:r>
      <w:r w:rsidR="00CB69C2" w:rsidRPr="007873BA">
        <w:rPr>
          <w:rFonts w:ascii="Times New Roman" w:eastAsia="MS Mincho" w:hAnsi="Times New Roman" w:cs="Times New Roman"/>
          <w:sz w:val="24"/>
          <w:szCs w:val="24"/>
          <w:lang w:eastAsia="sk-SK"/>
        </w:rPr>
        <w:t xml:space="preserve"> 1 okresný úrad pozemkové úpravy nepovolí.</w:t>
      </w:r>
    </w:p>
    <w:p w14:paraId="47A15048" w14:textId="3E425580" w:rsidR="00F65184" w:rsidRPr="007873BA" w:rsidRDefault="00F65184" w:rsidP="00E4352B">
      <w:pPr>
        <w:widowControl w:val="0"/>
        <w:shd w:val="clear" w:color="auto" w:fill="FFFFFF"/>
        <w:spacing w:after="60" w:line="240" w:lineRule="auto"/>
        <w:ind w:left="284" w:firstLine="567"/>
        <w:jc w:val="both"/>
        <w:rPr>
          <w:rFonts w:ascii="Times New Roman" w:eastAsia="MS Mincho" w:hAnsi="Times New Roman" w:cs="Times New Roman"/>
          <w:sz w:val="24"/>
          <w:szCs w:val="24"/>
          <w:lang w:eastAsia="sk-SK"/>
        </w:rPr>
      </w:pPr>
      <w:r w:rsidRPr="007873BA">
        <w:rPr>
          <w:rFonts w:ascii="Times New Roman" w:eastAsia="MS Mincho" w:hAnsi="Times New Roman" w:cs="Times New Roman"/>
          <w:sz w:val="24"/>
          <w:szCs w:val="24"/>
          <w:lang w:eastAsia="sk-SK"/>
        </w:rPr>
        <w:t>(</w:t>
      </w:r>
      <w:r w:rsidR="00FA698F" w:rsidRPr="007873BA">
        <w:rPr>
          <w:rFonts w:ascii="Times New Roman" w:eastAsia="MS Mincho" w:hAnsi="Times New Roman" w:cs="Times New Roman"/>
          <w:sz w:val="24"/>
          <w:szCs w:val="24"/>
          <w:lang w:eastAsia="sk-SK"/>
        </w:rPr>
        <w:t>3</w:t>
      </w:r>
      <w:r w:rsidRPr="007873BA">
        <w:rPr>
          <w:rFonts w:ascii="Times New Roman" w:eastAsia="MS Mincho" w:hAnsi="Times New Roman" w:cs="Times New Roman"/>
          <w:sz w:val="24"/>
          <w:szCs w:val="24"/>
          <w:lang w:eastAsia="sk-SK"/>
        </w:rPr>
        <w:t xml:space="preserve">) </w:t>
      </w:r>
      <w:r w:rsidRPr="007873BA">
        <w:rPr>
          <w:rFonts w:ascii="Times New Roman" w:eastAsia="Times New Roman" w:hAnsi="Times New Roman" w:cs="Times New Roman"/>
          <w:sz w:val="24"/>
          <w:szCs w:val="24"/>
        </w:rPr>
        <w:t>Obvod</w:t>
      </w:r>
      <w:r w:rsidRPr="007873BA">
        <w:rPr>
          <w:rFonts w:ascii="Times New Roman" w:eastAsia="MS Mincho" w:hAnsi="Times New Roman" w:cs="Times New Roman"/>
          <w:sz w:val="24"/>
          <w:szCs w:val="24"/>
          <w:lang w:eastAsia="sk-SK"/>
        </w:rPr>
        <w:t xml:space="preserve"> projektu pozemkových úprav</w:t>
      </w:r>
      <w:r w:rsidR="00FB6386" w:rsidRPr="007873BA">
        <w:rPr>
          <w:rFonts w:ascii="Times New Roman" w:eastAsia="MS Mincho" w:hAnsi="Times New Roman" w:cs="Times New Roman"/>
          <w:sz w:val="24"/>
          <w:szCs w:val="24"/>
          <w:lang w:eastAsia="sk-SK"/>
        </w:rPr>
        <w:t xml:space="preserve"> </w:t>
      </w:r>
      <w:r w:rsidRPr="007873BA">
        <w:rPr>
          <w:rFonts w:ascii="Times New Roman" w:eastAsia="MS Mincho" w:hAnsi="Times New Roman" w:cs="Times New Roman"/>
          <w:sz w:val="24"/>
          <w:szCs w:val="24"/>
          <w:lang w:eastAsia="sk-SK"/>
        </w:rPr>
        <w:t xml:space="preserve">tvorí samostatný obvod </w:t>
      </w:r>
      <w:r w:rsidR="00BD5606" w:rsidRPr="007873BA">
        <w:rPr>
          <w:rFonts w:ascii="Times New Roman" w:eastAsia="MS Mincho" w:hAnsi="Times New Roman" w:cs="Times New Roman"/>
          <w:sz w:val="24"/>
          <w:szCs w:val="24"/>
          <w:lang w:eastAsia="sk-SK"/>
        </w:rPr>
        <w:t>pozemkov</w:t>
      </w:r>
      <w:r w:rsidR="00EC4E7E" w:rsidRPr="007873BA">
        <w:rPr>
          <w:rFonts w:ascii="Times New Roman" w:eastAsia="MS Mincho" w:hAnsi="Times New Roman" w:cs="Times New Roman"/>
          <w:sz w:val="24"/>
          <w:szCs w:val="24"/>
          <w:lang w:eastAsia="sk-SK"/>
        </w:rPr>
        <w:t xml:space="preserve"> v</w:t>
      </w:r>
      <w:r w:rsidR="00FB6386" w:rsidRPr="007873BA">
        <w:rPr>
          <w:rFonts w:ascii="Times New Roman" w:eastAsia="MS Mincho" w:hAnsi="Times New Roman" w:cs="Times New Roman"/>
          <w:sz w:val="24"/>
          <w:szCs w:val="24"/>
          <w:lang w:eastAsia="sk-SK"/>
        </w:rPr>
        <w:t> </w:t>
      </w:r>
      <w:r w:rsidR="00BD5606" w:rsidRPr="007873BA">
        <w:rPr>
          <w:rFonts w:ascii="Times New Roman" w:eastAsia="MS Mincho" w:hAnsi="Times New Roman" w:cs="Times New Roman"/>
          <w:sz w:val="24"/>
          <w:szCs w:val="24"/>
          <w:lang w:eastAsia="sk-SK"/>
        </w:rPr>
        <w:t>hospodárskom</w:t>
      </w:r>
      <w:r w:rsidR="00FB6386" w:rsidRPr="007873BA">
        <w:rPr>
          <w:rFonts w:ascii="Times New Roman" w:eastAsia="MS Mincho" w:hAnsi="Times New Roman" w:cs="Times New Roman"/>
          <w:sz w:val="24"/>
          <w:szCs w:val="24"/>
          <w:lang w:eastAsia="sk-SK"/>
        </w:rPr>
        <w:t xml:space="preserve"> </w:t>
      </w:r>
      <w:r w:rsidR="00BD5606" w:rsidRPr="007873BA">
        <w:rPr>
          <w:rFonts w:ascii="Times New Roman" w:eastAsia="MS Mincho" w:hAnsi="Times New Roman" w:cs="Times New Roman"/>
          <w:sz w:val="24"/>
          <w:szCs w:val="24"/>
          <w:lang w:eastAsia="sk-SK"/>
        </w:rPr>
        <w:t>dvore</w:t>
      </w:r>
      <w:r w:rsidR="00EC4E7E" w:rsidRPr="007873BA">
        <w:rPr>
          <w:rFonts w:ascii="Times New Roman" w:eastAsia="MS Mincho" w:hAnsi="Times New Roman" w:cs="Times New Roman"/>
          <w:sz w:val="24"/>
          <w:szCs w:val="24"/>
          <w:lang w:eastAsia="sk-SK"/>
        </w:rPr>
        <w:t xml:space="preserve"> a </w:t>
      </w:r>
      <w:r w:rsidRPr="007873BA">
        <w:rPr>
          <w:rFonts w:ascii="Times New Roman" w:eastAsia="MS Mincho" w:hAnsi="Times New Roman" w:cs="Times New Roman"/>
          <w:sz w:val="24"/>
          <w:szCs w:val="24"/>
          <w:lang w:eastAsia="sk-SK"/>
        </w:rPr>
        <w:t>samostatný obvod pozemkov</w:t>
      </w:r>
      <w:r w:rsidR="00EC4E7E" w:rsidRPr="007873BA">
        <w:rPr>
          <w:rFonts w:ascii="Times New Roman" w:eastAsia="MS Mincho" w:hAnsi="Times New Roman" w:cs="Times New Roman"/>
          <w:sz w:val="24"/>
          <w:szCs w:val="24"/>
          <w:lang w:eastAsia="sk-SK"/>
        </w:rPr>
        <w:t xml:space="preserve"> na </w:t>
      </w:r>
      <w:r w:rsidR="00EE71AD" w:rsidRPr="007873BA">
        <w:rPr>
          <w:rFonts w:ascii="Times New Roman" w:eastAsia="MS Mincho" w:hAnsi="Times New Roman" w:cs="Times New Roman"/>
          <w:sz w:val="24"/>
          <w:szCs w:val="24"/>
          <w:lang w:eastAsia="sk-SK"/>
        </w:rPr>
        <w:t xml:space="preserve">účely </w:t>
      </w:r>
      <w:r w:rsidRPr="007873BA">
        <w:rPr>
          <w:rFonts w:ascii="Times New Roman" w:eastAsia="MS Mincho" w:hAnsi="Times New Roman" w:cs="Times New Roman"/>
          <w:sz w:val="24"/>
          <w:szCs w:val="24"/>
          <w:lang w:eastAsia="sk-SK"/>
        </w:rPr>
        <w:t>vyrovnani</w:t>
      </w:r>
      <w:r w:rsidR="00EE71AD" w:rsidRPr="007873BA">
        <w:rPr>
          <w:rFonts w:ascii="Times New Roman" w:eastAsia="MS Mincho" w:hAnsi="Times New Roman" w:cs="Times New Roman"/>
          <w:sz w:val="24"/>
          <w:szCs w:val="24"/>
          <w:lang w:eastAsia="sk-SK"/>
        </w:rPr>
        <w:t>a</w:t>
      </w:r>
      <w:r w:rsidRPr="007873BA">
        <w:rPr>
          <w:rFonts w:ascii="Times New Roman" w:eastAsia="MS Mincho" w:hAnsi="Times New Roman" w:cs="Times New Roman"/>
          <w:sz w:val="24"/>
          <w:szCs w:val="24"/>
          <w:lang w:eastAsia="sk-SK"/>
        </w:rPr>
        <w:t>.</w:t>
      </w:r>
    </w:p>
    <w:p w14:paraId="1291A4DD" w14:textId="77777777" w:rsidR="00F65184" w:rsidRPr="007873BA" w:rsidRDefault="00F65184" w:rsidP="00E4352B">
      <w:pPr>
        <w:widowControl w:val="0"/>
        <w:shd w:val="clear" w:color="auto" w:fill="FFFFFF"/>
        <w:spacing w:after="60" w:line="240" w:lineRule="auto"/>
        <w:ind w:left="284" w:firstLine="567"/>
        <w:jc w:val="both"/>
        <w:rPr>
          <w:rFonts w:ascii="Times New Roman" w:eastAsia="MS Mincho" w:hAnsi="Times New Roman" w:cs="Times New Roman"/>
          <w:sz w:val="24"/>
          <w:szCs w:val="24"/>
          <w:lang w:eastAsia="sk-SK"/>
        </w:rPr>
      </w:pPr>
      <w:r w:rsidRPr="007873BA">
        <w:rPr>
          <w:rFonts w:ascii="Times New Roman" w:eastAsia="MS Mincho" w:hAnsi="Times New Roman" w:cs="Times New Roman"/>
          <w:sz w:val="24"/>
          <w:szCs w:val="24"/>
          <w:lang w:eastAsia="sk-SK"/>
        </w:rPr>
        <w:t>(</w:t>
      </w:r>
      <w:r w:rsidR="00FA698F" w:rsidRPr="007873BA">
        <w:rPr>
          <w:rFonts w:ascii="Times New Roman" w:eastAsia="MS Mincho" w:hAnsi="Times New Roman" w:cs="Times New Roman"/>
          <w:sz w:val="24"/>
          <w:szCs w:val="24"/>
          <w:lang w:eastAsia="sk-SK"/>
        </w:rPr>
        <w:t>4</w:t>
      </w:r>
      <w:r w:rsidRPr="007873BA">
        <w:rPr>
          <w:rFonts w:ascii="Times New Roman" w:eastAsia="MS Mincho" w:hAnsi="Times New Roman" w:cs="Times New Roman"/>
          <w:sz w:val="24"/>
          <w:szCs w:val="24"/>
          <w:lang w:eastAsia="sk-SK"/>
        </w:rPr>
        <w:t>) Pre určenie hodnoty pozemkov</w:t>
      </w:r>
      <w:r w:rsidR="00DB056F" w:rsidRPr="007873BA">
        <w:rPr>
          <w:rFonts w:ascii="Times New Roman" w:eastAsia="MS Mincho" w:hAnsi="Times New Roman" w:cs="Times New Roman"/>
          <w:sz w:val="24"/>
          <w:szCs w:val="24"/>
          <w:lang w:eastAsia="sk-SK"/>
        </w:rPr>
        <w:t xml:space="preserve"> sa </w:t>
      </w:r>
      <w:r w:rsidRPr="007873BA">
        <w:rPr>
          <w:rFonts w:ascii="Times New Roman" w:eastAsia="MS Mincho" w:hAnsi="Times New Roman" w:cs="Times New Roman"/>
          <w:sz w:val="24"/>
          <w:szCs w:val="24"/>
          <w:lang w:eastAsia="sk-SK"/>
        </w:rPr>
        <w:t>použije znalecký posudok. Znalec vychádza</w:t>
      </w:r>
      <w:r w:rsidR="00EC4E7E" w:rsidRPr="007873BA">
        <w:rPr>
          <w:rFonts w:ascii="Times New Roman" w:eastAsia="MS Mincho" w:hAnsi="Times New Roman" w:cs="Times New Roman"/>
          <w:sz w:val="24"/>
          <w:szCs w:val="24"/>
          <w:lang w:eastAsia="sk-SK"/>
        </w:rPr>
        <w:t xml:space="preserve"> zo </w:t>
      </w:r>
      <w:r w:rsidRPr="007873BA">
        <w:rPr>
          <w:rFonts w:ascii="Times New Roman" w:eastAsia="Times New Roman" w:hAnsi="Times New Roman" w:cs="Times New Roman"/>
          <w:sz w:val="24"/>
          <w:szCs w:val="24"/>
        </w:rPr>
        <w:t>súčasného</w:t>
      </w:r>
      <w:r w:rsidRPr="007873BA">
        <w:rPr>
          <w:rFonts w:ascii="Times New Roman" w:eastAsia="MS Mincho" w:hAnsi="Times New Roman" w:cs="Times New Roman"/>
          <w:sz w:val="24"/>
          <w:szCs w:val="24"/>
          <w:lang w:eastAsia="sk-SK"/>
        </w:rPr>
        <w:t xml:space="preserve"> účelu využitia pozemk</w:t>
      </w:r>
      <w:r w:rsidR="00C07583" w:rsidRPr="007873BA">
        <w:rPr>
          <w:rFonts w:ascii="Times New Roman" w:eastAsia="MS Mincho" w:hAnsi="Times New Roman" w:cs="Times New Roman"/>
          <w:sz w:val="24"/>
          <w:szCs w:val="24"/>
          <w:lang w:eastAsia="sk-SK"/>
        </w:rPr>
        <w:t>ov</w:t>
      </w:r>
      <w:r w:rsidR="00EC4E7E" w:rsidRPr="007873BA">
        <w:rPr>
          <w:rFonts w:ascii="Times New Roman" w:eastAsia="MS Mincho" w:hAnsi="Times New Roman" w:cs="Times New Roman"/>
          <w:sz w:val="24"/>
          <w:szCs w:val="24"/>
          <w:lang w:eastAsia="sk-SK"/>
        </w:rPr>
        <w:t xml:space="preserve"> a </w:t>
      </w:r>
      <w:r w:rsidRPr="007873BA">
        <w:rPr>
          <w:rFonts w:ascii="Times New Roman" w:eastAsia="MS Mincho" w:hAnsi="Times New Roman" w:cs="Times New Roman"/>
          <w:sz w:val="24"/>
          <w:szCs w:val="24"/>
          <w:lang w:eastAsia="sk-SK"/>
        </w:rPr>
        <w:t>použije osobitný predpis</w:t>
      </w:r>
      <w:r w:rsidR="00C07583" w:rsidRPr="007873BA">
        <w:rPr>
          <w:rFonts w:ascii="Times New Roman" w:eastAsia="MS Mincho" w:hAnsi="Times New Roman" w:cs="Times New Roman"/>
          <w:sz w:val="24"/>
          <w:szCs w:val="24"/>
          <w:lang w:eastAsia="sk-SK"/>
        </w:rPr>
        <w:t>.</w:t>
      </w:r>
      <w:r w:rsidR="00C07583" w:rsidRPr="007873BA">
        <w:rPr>
          <w:rFonts w:ascii="Times New Roman" w:eastAsia="MS Mincho" w:hAnsi="Times New Roman" w:cs="Times New Roman"/>
          <w:sz w:val="24"/>
          <w:szCs w:val="24"/>
          <w:vertAlign w:val="superscript"/>
          <w:lang w:eastAsia="sk-SK"/>
        </w:rPr>
        <w:t>6ae</w:t>
      </w:r>
      <w:r w:rsidR="00C07583" w:rsidRPr="007873BA">
        <w:rPr>
          <w:rFonts w:ascii="Times New Roman" w:eastAsia="MS Mincho" w:hAnsi="Times New Roman" w:cs="Times New Roman"/>
          <w:sz w:val="24"/>
          <w:szCs w:val="24"/>
          <w:lang w:eastAsia="sk-SK"/>
        </w:rPr>
        <w:t>)</w:t>
      </w:r>
      <w:r w:rsidRPr="007873BA">
        <w:rPr>
          <w:rFonts w:ascii="Times New Roman" w:eastAsia="MS Mincho" w:hAnsi="Times New Roman" w:cs="Times New Roman"/>
          <w:sz w:val="24"/>
          <w:szCs w:val="24"/>
          <w:lang w:eastAsia="sk-SK"/>
        </w:rPr>
        <w:t>. Znalca ustanoví okresný úrad. Náklady</w:t>
      </w:r>
      <w:r w:rsidR="00EC4E7E" w:rsidRPr="007873BA">
        <w:rPr>
          <w:rFonts w:ascii="Times New Roman" w:eastAsia="MS Mincho" w:hAnsi="Times New Roman" w:cs="Times New Roman"/>
          <w:sz w:val="24"/>
          <w:szCs w:val="24"/>
          <w:lang w:eastAsia="sk-SK"/>
        </w:rPr>
        <w:t xml:space="preserve"> na </w:t>
      </w:r>
      <w:r w:rsidRPr="007873BA">
        <w:rPr>
          <w:rFonts w:ascii="Times New Roman" w:eastAsia="MS Mincho" w:hAnsi="Times New Roman" w:cs="Times New Roman"/>
          <w:sz w:val="24"/>
          <w:szCs w:val="24"/>
          <w:lang w:eastAsia="sk-SK"/>
        </w:rPr>
        <w:t xml:space="preserve">znalecký posudok </w:t>
      </w:r>
      <w:r w:rsidR="00D05A92" w:rsidRPr="007873BA">
        <w:rPr>
          <w:rFonts w:ascii="Times New Roman" w:eastAsia="MS Mincho" w:hAnsi="Times New Roman" w:cs="Times New Roman"/>
          <w:sz w:val="24"/>
          <w:szCs w:val="24"/>
          <w:lang w:eastAsia="sk-SK"/>
        </w:rPr>
        <w:t xml:space="preserve">uhrádza </w:t>
      </w:r>
      <w:r w:rsidRPr="007873BA">
        <w:rPr>
          <w:rFonts w:ascii="Times New Roman" w:eastAsia="MS Mincho" w:hAnsi="Times New Roman" w:cs="Times New Roman"/>
          <w:sz w:val="24"/>
          <w:szCs w:val="24"/>
          <w:lang w:eastAsia="sk-SK"/>
        </w:rPr>
        <w:t>žiadateľ.</w:t>
      </w:r>
    </w:p>
    <w:p w14:paraId="786E696E" w14:textId="77777777" w:rsidR="00F65184" w:rsidRPr="007873BA" w:rsidRDefault="00F65184" w:rsidP="00E4352B">
      <w:pPr>
        <w:widowControl w:val="0"/>
        <w:shd w:val="clear" w:color="auto" w:fill="FFFFFF"/>
        <w:spacing w:after="60" w:line="240" w:lineRule="auto"/>
        <w:ind w:left="284" w:firstLine="567"/>
        <w:jc w:val="both"/>
        <w:rPr>
          <w:rFonts w:ascii="Times New Roman" w:eastAsia="MS Mincho" w:hAnsi="Times New Roman" w:cs="Times New Roman"/>
          <w:sz w:val="24"/>
          <w:szCs w:val="24"/>
          <w:lang w:eastAsia="sk-SK"/>
        </w:rPr>
      </w:pPr>
      <w:r w:rsidRPr="007873BA">
        <w:rPr>
          <w:rFonts w:ascii="Times New Roman" w:eastAsia="MS Mincho" w:hAnsi="Times New Roman" w:cs="Times New Roman"/>
          <w:sz w:val="24"/>
          <w:szCs w:val="24"/>
          <w:lang w:eastAsia="sk-SK"/>
        </w:rPr>
        <w:t>(</w:t>
      </w:r>
      <w:r w:rsidR="00FA698F" w:rsidRPr="007873BA">
        <w:rPr>
          <w:rFonts w:ascii="Times New Roman" w:eastAsia="MS Mincho" w:hAnsi="Times New Roman" w:cs="Times New Roman"/>
          <w:sz w:val="24"/>
          <w:szCs w:val="24"/>
          <w:lang w:eastAsia="sk-SK"/>
        </w:rPr>
        <w:t>5</w:t>
      </w:r>
      <w:r w:rsidRPr="007873BA">
        <w:rPr>
          <w:rFonts w:ascii="Times New Roman" w:eastAsia="MS Mincho" w:hAnsi="Times New Roman" w:cs="Times New Roman"/>
          <w:sz w:val="24"/>
          <w:szCs w:val="24"/>
          <w:lang w:eastAsia="sk-SK"/>
        </w:rPr>
        <w:t xml:space="preserve">) </w:t>
      </w:r>
      <w:r w:rsidRPr="007873BA">
        <w:rPr>
          <w:rFonts w:ascii="Times New Roman" w:eastAsia="Times New Roman" w:hAnsi="Times New Roman" w:cs="Times New Roman"/>
          <w:sz w:val="24"/>
          <w:szCs w:val="24"/>
        </w:rPr>
        <w:t>Vlastníkom</w:t>
      </w:r>
      <w:r w:rsidRPr="007873BA">
        <w:rPr>
          <w:rFonts w:ascii="Times New Roman" w:eastAsia="MS Mincho" w:hAnsi="Times New Roman" w:cs="Times New Roman"/>
          <w:sz w:val="24"/>
          <w:szCs w:val="24"/>
          <w:lang w:eastAsia="sk-SK"/>
        </w:rPr>
        <w:t xml:space="preserve"> pozemkov</w:t>
      </w:r>
      <w:r w:rsidR="00EC4E7E" w:rsidRPr="007873BA">
        <w:rPr>
          <w:rFonts w:ascii="Times New Roman" w:eastAsia="MS Mincho" w:hAnsi="Times New Roman" w:cs="Times New Roman"/>
          <w:sz w:val="24"/>
          <w:szCs w:val="24"/>
          <w:lang w:eastAsia="sk-SK"/>
        </w:rPr>
        <w:t xml:space="preserve"> v </w:t>
      </w:r>
      <w:r w:rsidR="00C07583" w:rsidRPr="007873BA">
        <w:rPr>
          <w:rFonts w:ascii="Times New Roman" w:eastAsia="MS Mincho" w:hAnsi="Times New Roman" w:cs="Times New Roman"/>
          <w:sz w:val="24"/>
          <w:szCs w:val="24"/>
          <w:lang w:eastAsia="sk-SK"/>
        </w:rPr>
        <w:t>hospodársky</w:t>
      </w:r>
      <w:r w:rsidR="00DD51DF" w:rsidRPr="007873BA">
        <w:rPr>
          <w:rFonts w:ascii="Times New Roman" w:eastAsia="MS Mincho" w:hAnsi="Times New Roman" w:cs="Times New Roman"/>
          <w:sz w:val="24"/>
          <w:szCs w:val="24"/>
          <w:lang w:eastAsia="sk-SK"/>
        </w:rPr>
        <w:t>ch</w:t>
      </w:r>
      <w:r w:rsidR="00C07583" w:rsidRPr="007873BA">
        <w:rPr>
          <w:rFonts w:ascii="Times New Roman" w:eastAsia="MS Mincho" w:hAnsi="Times New Roman" w:cs="Times New Roman"/>
          <w:sz w:val="24"/>
          <w:szCs w:val="24"/>
          <w:lang w:eastAsia="sk-SK"/>
        </w:rPr>
        <w:t xml:space="preserve"> dvor</w:t>
      </w:r>
      <w:r w:rsidR="00DD51DF" w:rsidRPr="007873BA">
        <w:rPr>
          <w:rFonts w:ascii="Times New Roman" w:eastAsia="MS Mincho" w:hAnsi="Times New Roman" w:cs="Times New Roman"/>
          <w:sz w:val="24"/>
          <w:szCs w:val="24"/>
          <w:lang w:eastAsia="sk-SK"/>
        </w:rPr>
        <w:t>och</w:t>
      </w:r>
      <w:r w:rsidR="00DB056F" w:rsidRPr="007873BA">
        <w:rPr>
          <w:rFonts w:ascii="Times New Roman" w:eastAsia="MS Mincho" w:hAnsi="Times New Roman" w:cs="Times New Roman"/>
          <w:sz w:val="24"/>
          <w:szCs w:val="24"/>
          <w:lang w:eastAsia="sk-SK"/>
        </w:rPr>
        <w:t xml:space="preserve"> sa </w:t>
      </w:r>
      <w:r w:rsidRPr="007873BA">
        <w:rPr>
          <w:rFonts w:ascii="Times New Roman" w:eastAsia="MS Mincho" w:hAnsi="Times New Roman" w:cs="Times New Roman"/>
          <w:sz w:val="24"/>
          <w:szCs w:val="24"/>
          <w:lang w:eastAsia="sk-SK"/>
        </w:rPr>
        <w:t>vyrovnanie poskytuje</w:t>
      </w:r>
      <w:r w:rsidR="00EC4E7E" w:rsidRPr="007873BA">
        <w:rPr>
          <w:rFonts w:ascii="Times New Roman" w:eastAsia="MS Mincho" w:hAnsi="Times New Roman" w:cs="Times New Roman"/>
          <w:sz w:val="24"/>
          <w:szCs w:val="24"/>
          <w:lang w:eastAsia="sk-SK"/>
        </w:rPr>
        <w:t xml:space="preserve"> v </w:t>
      </w:r>
      <w:r w:rsidRPr="007873BA">
        <w:rPr>
          <w:rFonts w:ascii="Times New Roman" w:eastAsia="MS Mincho" w:hAnsi="Times New Roman" w:cs="Times New Roman"/>
          <w:sz w:val="24"/>
          <w:szCs w:val="24"/>
          <w:lang w:eastAsia="sk-SK"/>
        </w:rPr>
        <w:t>pozemkoch. Nové pozemky</w:t>
      </w:r>
      <w:r w:rsidR="00DB056F" w:rsidRPr="007873BA">
        <w:rPr>
          <w:rFonts w:ascii="Times New Roman" w:eastAsia="MS Mincho" w:hAnsi="Times New Roman" w:cs="Times New Roman"/>
          <w:sz w:val="24"/>
          <w:szCs w:val="24"/>
          <w:lang w:eastAsia="sk-SK"/>
        </w:rPr>
        <w:t xml:space="preserve"> sa </w:t>
      </w:r>
      <w:r w:rsidRPr="007873BA">
        <w:rPr>
          <w:rFonts w:ascii="Times New Roman" w:eastAsia="MS Mincho" w:hAnsi="Times New Roman" w:cs="Times New Roman"/>
          <w:sz w:val="24"/>
          <w:szCs w:val="24"/>
          <w:lang w:eastAsia="sk-SK"/>
        </w:rPr>
        <w:t>vlastníkom poskytnú</w:t>
      </w:r>
      <w:r w:rsidR="00EC4E7E" w:rsidRPr="007873BA">
        <w:rPr>
          <w:rFonts w:ascii="Times New Roman" w:eastAsia="MS Mincho" w:hAnsi="Times New Roman" w:cs="Times New Roman"/>
          <w:sz w:val="24"/>
          <w:szCs w:val="24"/>
          <w:lang w:eastAsia="sk-SK"/>
        </w:rPr>
        <w:t xml:space="preserve"> v </w:t>
      </w:r>
      <w:r w:rsidRPr="007873BA">
        <w:rPr>
          <w:rFonts w:ascii="Times New Roman" w:eastAsia="MS Mincho" w:hAnsi="Times New Roman" w:cs="Times New Roman"/>
          <w:sz w:val="24"/>
          <w:szCs w:val="24"/>
          <w:lang w:eastAsia="sk-SK"/>
        </w:rPr>
        <w:t xml:space="preserve">rovnakej </w:t>
      </w:r>
      <w:r w:rsidR="00C010F2" w:rsidRPr="007873BA">
        <w:rPr>
          <w:rFonts w:ascii="Times New Roman" w:eastAsia="MS Mincho" w:hAnsi="Times New Roman" w:cs="Times New Roman"/>
          <w:sz w:val="24"/>
          <w:szCs w:val="24"/>
          <w:lang w:eastAsia="sk-SK"/>
        </w:rPr>
        <w:t>hodnote</w:t>
      </w:r>
      <w:r w:rsidR="00824652" w:rsidRPr="007873BA">
        <w:rPr>
          <w:rFonts w:ascii="Times New Roman" w:eastAsia="MS Mincho" w:hAnsi="Times New Roman" w:cs="Times New Roman"/>
          <w:sz w:val="24"/>
          <w:szCs w:val="24"/>
          <w:lang w:eastAsia="sk-SK"/>
        </w:rPr>
        <w:t>,</w:t>
      </w:r>
      <w:r w:rsidRPr="007873BA">
        <w:rPr>
          <w:rFonts w:ascii="Times New Roman" w:eastAsia="MS Mincho" w:hAnsi="Times New Roman" w:cs="Times New Roman"/>
          <w:sz w:val="24"/>
          <w:szCs w:val="24"/>
          <w:lang w:eastAsia="sk-SK"/>
        </w:rPr>
        <w:t xml:space="preserve"> ak</w:t>
      </w:r>
      <w:r w:rsidR="00F6357C" w:rsidRPr="007873BA">
        <w:rPr>
          <w:rFonts w:ascii="Times New Roman" w:eastAsia="MS Mincho" w:hAnsi="Times New Roman" w:cs="Times New Roman"/>
          <w:sz w:val="24"/>
          <w:szCs w:val="24"/>
          <w:lang w:eastAsia="sk-SK"/>
        </w:rPr>
        <w:t>ú</w:t>
      </w:r>
      <w:r w:rsidRPr="007873BA">
        <w:rPr>
          <w:rFonts w:ascii="Times New Roman" w:eastAsia="MS Mincho" w:hAnsi="Times New Roman" w:cs="Times New Roman"/>
          <w:sz w:val="24"/>
          <w:szCs w:val="24"/>
          <w:lang w:eastAsia="sk-SK"/>
        </w:rPr>
        <w:t xml:space="preserve"> majú pôvodné pozemky</w:t>
      </w:r>
      <w:r w:rsidR="00FA698F" w:rsidRPr="007873BA">
        <w:rPr>
          <w:rFonts w:ascii="Times New Roman" w:eastAsia="MS Mincho" w:hAnsi="Times New Roman" w:cs="Times New Roman"/>
          <w:sz w:val="24"/>
          <w:szCs w:val="24"/>
          <w:lang w:eastAsia="sk-SK"/>
        </w:rPr>
        <w:t>;</w:t>
      </w:r>
      <w:r w:rsidR="00D14193" w:rsidRPr="007873BA">
        <w:rPr>
          <w:rFonts w:ascii="Times New Roman" w:eastAsia="MS Mincho" w:hAnsi="Times New Roman" w:cs="Times New Roman"/>
          <w:sz w:val="24"/>
          <w:szCs w:val="24"/>
          <w:lang w:eastAsia="sk-SK"/>
        </w:rPr>
        <w:t xml:space="preserve"> § </w:t>
      </w:r>
      <w:r w:rsidRPr="007873BA">
        <w:rPr>
          <w:rFonts w:ascii="Times New Roman" w:eastAsia="MS Mincho" w:hAnsi="Times New Roman" w:cs="Times New Roman"/>
          <w:sz w:val="24"/>
          <w:szCs w:val="24"/>
          <w:lang w:eastAsia="sk-SK"/>
        </w:rPr>
        <w:t>11</w:t>
      </w:r>
      <w:r w:rsidR="00EC4E7E" w:rsidRPr="007873BA">
        <w:rPr>
          <w:rFonts w:ascii="Times New Roman" w:eastAsia="MS Mincho" w:hAnsi="Times New Roman" w:cs="Times New Roman"/>
          <w:sz w:val="24"/>
          <w:szCs w:val="24"/>
          <w:lang w:eastAsia="sk-SK"/>
        </w:rPr>
        <w:t xml:space="preserve"> ods</w:t>
      </w:r>
      <w:r w:rsidR="00A200CF" w:rsidRPr="007873BA">
        <w:rPr>
          <w:rFonts w:ascii="Times New Roman" w:eastAsia="MS Mincho" w:hAnsi="Times New Roman" w:cs="Times New Roman"/>
          <w:sz w:val="24"/>
          <w:szCs w:val="24"/>
          <w:lang w:eastAsia="sk-SK"/>
        </w:rPr>
        <w:t>.</w:t>
      </w:r>
      <w:r w:rsidRPr="007873BA">
        <w:rPr>
          <w:rFonts w:ascii="Times New Roman" w:eastAsia="MS Mincho" w:hAnsi="Times New Roman" w:cs="Times New Roman"/>
          <w:sz w:val="24"/>
          <w:szCs w:val="24"/>
          <w:lang w:eastAsia="sk-SK"/>
        </w:rPr>
        <w:t>1 až 6</w:t>
      </w:r>
      <w:r w:rsidR="00DB056F" w:rsidRPr="007873BA">
        <w:rPr>
          <w:rFonts w:ascii="Times New Roman" w:eastAsia="MS Mincho" w:hAnsi="Times New Roman" w:cs="Times New Roman"/>
          <w:sz w:val="24"/>
          <w:szCs w:val="24"/>
          <w:lang w:eastAsia="sk-SK"/>
        </w:rPr>
        <w:t xml:space="preserve"> sa </w:t>
      </w:r>
      <w:r w:rsidR="00C07583" w:rsidRPr="007873BA">
        <w:rPr>
          <w:rFonts w:ascii="Times New Roman" w:eastAsia="MS Mincho" w:hAnsi="Times New Roman" w:cs="Times New Roman"/>
          <w:sz w:val="24"/>
          <w:szCs w:val="24"/>
          <w:lang w:eastAsia="sk-SK"/>
        </w:rPr>
        <w:t>nepoužij</w:t>
      </w:r>
      <w:r w:rsidR="00A200CF" w:rsidRPr="007873BA">
        <w:rPr>
          <w:rFonts w:ascii="Times New Roman" w:eastAsia="MS Mincho" w:hAnsi="Times New Roman" w:cs="Times New Roman"/>
          <w:sz w:val="24"/>
          <w:szCs w:val="24"/>
          <w:lang w:eastAsia="sk-SK"/>
        </w:rPr>
        <w:t>ú</w:t>
      </w:r>
      <w:r w:rsidRPr="007873BA">
        <w:rPr>
          <w:rFonts w:ascii="Times New Roman" w:eastAsia="MS Mincho" w:hAnsi="Times New Roman" w:cs="Times New Roman"/>
          <w:sz w:val="24"/>
          <w:szCs w:val="24"/>
          <w:lang w:eastAsia="sk-SK"/>
        </w:rPr>
        <w:t>.</w:t>
      </w:r>
    </w:p>
    <w:p w14:paraId="3ECF952D" w14:textId="6C75C595" w:rsidR="00F65184" w:rsidRPr="007873BA" w:rsidRDefault="00F65184" w:rsidP="00E4352B">
      <w:pPr>
        <w:widowControl w:val="0"/>
        <w:shd w:val="clear" w:color="auto" w:fill="FFFFFF"/>
        <w:spacing w:after="60" w:line="240" w:lineRule="auto"/>
        <w:ind w:left="284" w:firstLine="567"/>
        <w:jc w:val="both"/>
        <w:rPr>
          <w:rFonts w:ascii="Times New Roman" w:eastAsia="MS Mincho" w:hAnsi="Times New Roman" w:cs="Times New Roman"/>
          <w:sz w:val="24"/>
          <w:szCs w:val="24"/>
          <w:lang w:eastAsia="sk-SK"/>
        </w:rPr>
      </w:pPr>
      <w:r w:rsidRPr="007873BA">
        <w:rPr>
          <w:rFonts w:ascii="Times New Roman" w:eastAsia="MS Mincho" w:hAnsi="Times New Roman" w:cs="Times New Roman"/>
          <w:sz w:val="24"/>
          <w:szCs w:val="24"/>
          <w:lang w:eastAsia="sk-SK"/>
        </w:rPr>
        <w:t>(</w:t>
      </w:r>
      <w:r w:rsidR="00FA698F" w:rsidRPr="007873BA">
        <w:rPr>
          <w:rFonts w:ascii="Times New Roman" w:eastAsia="MS Mincho" w:hAnsi="Times New Roman" w:cs="Times New Roman"/>
          <w:sz w:val="24"/>
          <w:szCs w:val="24"/>
          <w:lang w:eastAsia="sk-SK"/>
        </w:rPr>
        <w:t>6</w:t>
      </w:r>
      <w:r w:rsidRPr="007873BA">
        <w:rPr>
          <w:rFonts w:ascii="Times New Roman" w:eastAsia="MS Mincho" w:hAnsi="Times New Roman" w:cs="Times New Roman"/>
          <w:sz w:val="24"/>
          <w:szCs w:val="24"/>
          <w:lang w:eastAsia="sk-SK"/>
        </w:rPr>
        <w:t xml:space="preserve">) Ak vlastník </w:t>
      </w:r>
      <w:r w:rsidR="0012738F" w:rsidRPr="007873BA">
        <w:rPr>
          <w:rFonts w:ascii="Times New Roman" w:eastAsia="MS Mincho" w:hAnsi="Times New Roman" w:cs="Times New Roman"/>
          <w:sz w:val="24"/>
          <w:szCs w:val="24"/>
          <w:lang w:eastAsia="sk-SK"/>
        </w:rPr>
        <w:t xml:space="preserve">pozemnej </w:t>
      </w:r>
      <w:r w:rsidR="00C07583" w:rsidRPr="007873BA">
        <w:rPr>
          <w:rFonts w:ascii="Times New Roman" w:eastAsia="MS Mincho" w:hAnsi="Times New Roman" w:cs="Times New Roman"/>
          <w:sz w:val="24"/>
          <w:szCs w:val="24"/>
          <w:lang w:eastAsia="sk-SK"/>
        </w:rPr>
        <w:t>stavby</w:t>
      </w:r>
      <w:r w:rsidR="00FB6386" w:rsidRPr="007873BA">
        <w:rPr>
          <w:rFonts w:ascii="Times New Roman" w:eastAsia="MS Mincho" w:hAnsi="Times New Roman" w:cs="Times New Roman"/>
          <w:sz w:val="24"/>
          <w:szCs w:val="24"/>
          <w:lang w:eastAsia="sk-SK"/>
        </w:rPr>
        <w:t>,</w:t>
      </w:r>
      <w:r w:rsidRPr="007873BA">
        <w:rPr>
          <w:rFonts w:ascii="Times New Roman" w:eastAsia="MS Mincho" w:hAnsi="Times New Roman" w:cs="Times New Roman"/>
          <w:sz w:val="24"/>
          <w:szCs w:val="24"/>
          <w:lang w:eastAsia="sk-SK"/>
        </w:rPr>
        <w:t xml:space="preserve"> nachádzajúcej</w:t>
      </w:r>
      <w:r w:rsidR="00FB6386" w:rsidRPr="007873BA">
        <w:rPr>
          <w:rFonts w:ascii="Times New Roman" w:eastAsia="MS Mincho" w:hAnsi="Times New Roman" w:cs="Times New Roman"/>
          <w:sz w:val="24"/>
          <w:szCs w:val="24"/>
          <w:lang w:eastAsia="sk-SK"/>
        </w:rPr>
        <w:t xml:space="preserve"> </w:t>
      </w:r>
      <w:r w:rsidR="00DB056F" w:rsidRPr="007873BA">
        <w:rPr>
          <w:rFonts w:ascii="Times New Roman" w:eastAsia="MS Mincho" w:hAnsi="Times New Roman" w:cs="Times New Roman"/>
          <w:sz w:val="24"/>
          <w:szCs w:val="24"/>
          <w:lang w:eastAsia="sk-SK"/>
        </w:rPr>
        <w:t>sa </w:t>
      </w:r>
      <w:r w:rsidR="00EC4E7E" w:rsidRPr="007873BA">
        <w:rPr>
          <w:rFonts w:ascii="Times New Roman" w:eastAsia="MS Mincho" w:hAnsi="Times New Roman" w:cs="Times New Roman"/>
          <w:sz w:val="24"/>
          <w:szCs w:val="24"/>
          <w:lang w:eastAsia="sk-SK"/>
        </w:rPr>
        <w:t>v </w:t>
      </w:r>
      <w:r w:rsidRPr="007873BA">
        <w:rPr>
          <w:rFonts w:ascii="Times New Roman" w:eastAsia="MS Mincho" w:hAnsi="Times New Roman" w:cs="Times New Roman"/>
          <w:sz w:val="24"/>
          <w:szCs w:val="24"/>
          <w:lang w:eastAsia="sk-SK"/>
        </w:rPr>
        <w:t>obvode hospodárskeho dvora</w:t>
      </w:r>
      <w:r w:rsidR="00FB6386" w:rsidRPr="007873BA">
        <w:rPr>
          <w:rFonts w:ascii="Times New Roman" w:eastAsia="MS Mincho" w:hAnsi="Times New Roman" w:cs="Times New Roman"/>
          <w:sz w:val="24"/>
          <w:szCs w:val="24"/>
          <w:lang w:eastAsia="sk-SK"/>
        </w:rPr>
        <w:t>,</w:t>
      </w:r>
      <w:r w:rsidRPr="007873BA">
        <w:rPr>
          <w:rFonts w:ascii="Times New Roman" w:eastAsia="MS Mincho" w:hAnsi="Times New Roman" w:cs="Times New Roman"/>
          <w:sz w:val="24"/>
          <w:szCs w:val="24"/>
          <w:lang w:eastAsia="sk-SK"/>
        </w:rPr>
        <w:t xml:space="preserve"> vlastní</w:t>
      </w:r>
      <w:r w:rsidR="00EC4E7E" w:rsidRPr="007873BA">
        <w:rPr>
          <w:rFonts w:ascii="Times New Roman" w:eastAsia="MS Mincho" w:hAnsi="Times New Roman" w:cs="Times New Roman"/>
          <w:sz w:val="24"/>
          <w:szCs w:val="24"/>
          <w:lang w:eastAsia="sk-SK"/>
        </w:rPr>
        <w:t xml:space="preserve"> v </w:t>
      </w:r>
      <w:r w:rsidRPr="007873BA">
        <w:rPr>
          <w:rFonts w:ascii="Times New Roman" w:eastAsia="MS Mincho" w:hAnsi="Times New Roman" w:cs="Times New Roman"/>
          <w:sz w:val="24"/>
          <w:szCs w:val="24"/>
          <w:lang w:eastAsia="sk-SK"/>
        </w:rPr>
        <w:t>obvode projektu pozemkových úprav pozemky, má prednostný nárok</w:t>
      </w:r>
      <w:r w:rsidR="00EC4E7E" w:rsidRPr="007873BA">
        <w:rPr>
          <w:rFonts w:ascii="Times New Roman" w:eastAsia="MS Mincho" w:hAnsi="Times New Roman" w:cs="Times New Roman"/>
          <w:sz w:val="24"/>
          <w:szCs w:val="24"/>
          <w:lang w:eastAsia="sk-SK"/>
        </w:rPr>
        <w:t xml:space="preserve"> na </w:t>
      </w:r>
      <w:r w:rsidRPr="007873BA">
        <w:rPr>
          <w:rFonts w:ascii="Times New Roman" w:eastAsia="MS Mincho" w:hAnsi="Times New Roman" w:cs="Times New Roman"/>
          <w:sz w:val="24"/>
          <w:szCs w:val="24"/>
          <w:lang w:eastAsia="sk-SK"/>
        </w:rPr>
        <w:t>umiestnenie nových</w:t>
      </w:r>
      <w:r w:rsidR="00612F1D" w:rsidRPr="007873BA">
        <w:rPr>
          <w:rFonts w:ascii="Times New Roman" w:eastAsia="MS Mincho" w:hAnsi="Times New Roman" w:cs="Times New Roman"/>
          <w:sz w:val="24"/>
          <w:szCs w:val="24"/>
          <w:lang w:eastAsia="sk-SK"/>
        </w:rPr>
        <w:t xml:space="preserve"> </w:t>
      </w:r>
      <w:r w:rsidRPr="007873BA">
        <w:rPr>
          <w:rFonts w:ascii="Times New Roman" w:eastAsia="MS Mincho" w:hAnsi="Times New Roman" w:cs="Times New Roman"/>
          <w:sz w:val="24"/>
          <w:szCs w:val="24"/>
          <w:lang w:eastAsia="sk-SK"/>
        </w:rPr>
        <w:t>pozemkov pod</w:t>
      </w:r>
      <w:r w:rsidR="00612F1D" w:rsidRPr="007873BA">
        <w:rPr>
          <w:rFonts w:ascii="Times New Roman" w:eastAsia="MS Mincho" w:hAnsi="Times New Roman" w:cs="Times New Roman"/>
          <w:sz w:val="24"/>
          <w:szCs w:val="24"/>
          <w:lang w:eastAsia="sk-SK"/>
        </w:rPr>
        <w:t xml:space="preserve"> touto</w:t>
      </w:r>
      <w:r w:rsidRPr="007873BA">
        <w:rPr>
          <w:rFonts w:ascii="Times New Roman" w:eastAsia="MS Mincho" w:hAnsi="Times New Roman" w:cs="Times New Roman"/>
          <w:sz w:val="24"/>
          <w:szCs w:val="24"/>
          <w:lang w:eastAsia="sk-SK"/>
        </w:rPr>
        <w:t xml:space="preserve"> </w:t>
      </w:r>
      <w:r w:rsidR="0012738F" w:rsidRPr="007873BA">
        <w:rPr>
          <w:rFonts w:ascii="Times New Roman" w:eastAsia="MS Mincho" w:hAnsi="Times New Roman" w:cs="Times New Roman"/>
          <w:sz w:val="24"/>
          <w:szCs w:val="24"/>
          <w:lang w:eastAsia="sk-SK"/>
        </w:rPr>
        <w:t>pozemnou</w:t>
      </w:r>
      <w:r w:rsidR="00612F1D" w:rsidRPr="007873BA">
        <w:rPr>
          <w:rFonts w:ascii="Times New Roman" w:eastAsia="MS Mincho" w:hAnsi="Times New Roman" w:cs="Times New Roman"/>
          <w:sz w:val="24"/>
          <w:szCs w:val="24"/>
          <w:lang w:eastAsia="sk-SK"/>
        </w:rPr>
        <w:t xml:space="preserve"> </w:t>
      </w:r>
      <w:r w:rsidR="00C07583" w:rsidRPr="007873BA">
        <w:rPr>
          <w:rFonts w:ascii="Times New Roman" w:eastAsia="MS Mincho" w:hAnsi="Times New Roman" w:cs="Times New Roman"/>
          <w:sz w:val="24"/>
          <w:szCs w:val="24"/>
          <w:lang w:eastAsia="sk-SK"/>
        </w:rPr>
        <w:t>stavbou</w:t>
      </w:r>
      <w:r w:rsidRPr="007873BA">
        <w:rPr>
          <w:rFonts w:ascii="Times New Roman" w:eastAsia="MS Mincho" w:hAnsi="Times New Roman" w:cs="Times New Roman"/>
          <w:sz w:val="24"/>
          <w:szCs w:val="24"/>
          <w:lang w:eastAsia="sk-SK"/>
        </w:rPr>
        <w:t>.</w:t>
      </w:r>
    </w:p>
    <w:p w14:paraId="3C9AAEB2" w14:textId="09523D95" w:rsidR="00F65184" w:rsidRPr="007873BA" w:rsidRDefault="00F65184" w:rsidP="00E4352B">
      <w:pPr>
        <w:widowControl w:val="0"/>
        <w:shd w:val="clear" w:color="auto" w:fill="FFFFFF"/>
        <w:spacing w:after="60" w:line="240" w:lineRule="auto"/>
        <w:ind w:left="284" w:firstLine="567"/>
        <w:jc w:val="both"/>
        <w:rPr>
          <w:rFonts w:ascii="Times New Roman" w:eastAsia="MS Mincho" w:hAnsi="Times New Roman" w:cs="Times New Roman"/>
          <w:sz w:val="24"/>
          <w:szCs w:val="24"/>
          <w:lang w:eastAsia="sk-SK"/>
        </w:rPr>
      </w:pPr>
      <w:r w:rsidRPr="007873BA">
        <w:rPr>
          <w:rFonts w:ascii="Times New Roman" w:eastAsia="MS Mincho" w:hAnsi="Times New Roman" w:cs="Times New Roman"/>
          <w:sz w:val="24"/>
          <w:szCs w:val="24"/>
          <w:lang w:eastAsia="sk-SK"/>
        </w:rPr>
        <w:t>(</w:t>
      </w:r>
      <w:r w:rsidR="00FA698F" w:rsidRPr="007873BA">
        <w:rPr>
          <w:rFonts w:ascii="Times New Roman" w:eastAsia="MS Mincho" w:hAnsi="Times New Roman" w:cs="Times New Roman"/>
          <w:sz w:val="24"/>
          <w:szCs w:val="24"/>
          <w:lang w:eastAsia="sk-SK"/>
        </w:rPr>
        <w:t>7</w:t>
      </w:r>
      <w:r w:rsidRPr="007873BA">
        <w:rPr>
          <w:rFonts w:ascii="Times New Roman" w:eastAsia="MS Mincho" w:hAnsi="Times New Roman" w:cs="Times New Roman"/>
          <w:sz w:val="24"/>
          <w:szCs w:val="24"/>
          <w:lang w:eastAsia="sk-SK"/>
        </w:rPr>
        <w:t xml:space="preserve">) Ak vlastník </w:t>
      </w:r>
      <w:r w:rsidR="0012738F" w:rsidRPr="007873BA">
        <w:rPr>
          <w:rFonts w:ascii="Times New Roman" w:eastAsia="MS Mincho" w:hAnsi="Times New Roman" w:cs="Times New Roman"/>
          <w:sz w:val="24"/>
          <w:szCs w:val="24"/>
          <w:lang w:eastAsia="sk-SK"/>
        </w:rPr>
        <w:t xml:space="preserve">pozemnej </w:t>
      </w:r>
      <w:r w:rsidR="00C07583" w:rsidRPr="007873BA">
        <w:rPr>
          <w:rFonts w:ascii="Times New Roman" w:eastAsia="MS Mincho" w:hAnsi="Times New Roman" w:cs="Times New Roman"/>
          <w:sz w:val="24"/>
          <w:szCs w:val="24"/>
          <w:lang w:eastAsia="sk-SK"/>
        </w:rPr>
        <w:t>stavby</w:t>
      </w:r>
      <w:r w:rsidR="00612F1D" w:rsidRPr="007873BA">
        <w:rPr>
          <w:rFonts w:ascii="Times New Roman" w:eastAsia="MS Mincho" w:hAnsi="Times New Roman" w:cs="Times New Roman"/>
          <w:sz w:val="24"/>
          <w:szCs w:val="24"/>
          <w:lang w:eastAsia="sk-SK"/>
        </w:rPr>
        <w:t>,</w:t>
      </w:r>
      <w:r w:rsidRPr="007873BA">
        <w:rPr>
          <w:rFonts w:ascii="Times New Roman" w:eastAsia="MS Mincho" w:hAnsi="Times New Roman" w:cs="Times New Roman"/>
          <w:sz w:val="24"/>
          <w:szCs w:val="24"/>
          <w:lang w:eastAsia="sk-SK"/>
        </w:rPr>
        <w:t xml:space="preserve"> nachádzajúcej</w:t>
      </w:r>
      <w:r w:rsidR="00DB056F" w:rsidRPr="007873BA">
        <w:rPr>
          <w:rFonts w:ascii="Times New Roman" w:eastAsia="MS Mincho" w:hAnsi="Times New Roman" w:cs="Times New Roman"/>
          <w:sz w:val="24"/>
          <w:szCs w:val="24"/>
          <w:lang w:eastAsia="sk-SK"/>
        </w:rPr>
        <w:t xml:space="preserve"> sa </w:t>
      </w:r>
      <w:r w:rsidR="00EC4E7E" w:rsidRPr="007873BA">
        <w:rPr>
          <w:rFonts w:ascii="Times New Roman" w:eastAsia="MS Mincho" w:hAnsi="Times New Roman" w:cs="Times New Roman"/>
          <w:sz w:val="24"/>
          <w:szCs w:val="24"/>
          <w:lang w:eastAsia="sk-SK"/>
        </w:rPr>
        <w:t>v </w:t>
      </w:r>
      <w:r w:rsidRPr="007873BA">
        <w:rPr>
          <w:rFonts w:ascii="Times New Roman" w:eastAsia="MS Mincho" w:hAnsi="Times New Roman" w:cs="Times New Roman"/>
          <w:sz w:val="24"/>
          <w:szCs w:val="24"/>
          <w:lang w:eastAsia="sk-SK"/>
        </w:rPr>
        <w:t>obvode hospodárskeho dvora</w:t>
      </w:r>
      <w:r w:rsidR="00612F1D" w:rsidRPr="007873BA">
        <w:rPr>
          <w:rFonts w:ascii="Times New Roman" w:eastAsia="MS Mincho" w:hAnsi="Times New Roman" w:cs="Times New Roman"/>
          <w:sz w:val="24"/>
          <w:szCs w:val="24"/>
          <w:lang w:eastAsia="sk-SK"/>
        </w:rPr>
        <w:t>,</w:t>
      </w:r>
      <w:r w:rsidRPr="007873BA">
        <w:rPr>
          <w:rFonts w:ascii="Times New Roman" w:eastAsia="MS Mincho" w:hAnsi="Times New Roman" w:cs="Times New Roman"/>
          <w:sz w:val="24"/>
          <w:szCs w:val="24"/>
          <w:lang w:eastAsia="sk-SK"/>
        </w:rPr>
        <w:t xml:space="preserve"> nevlastní</w:t>
      </w:r>
      <w:r w:rsidR="00EC4E7E" w:rsidRPr="007873BA">
        <w:rPr>
          <w:rFonts w:ascii="Times New Roman" w:eastAsia="MS Mincho" w:hAnsi="Times New Roman" w:cs="Times New Roman"/>
          <w:sz w:val="24"/>
          <w:szCs w:val="24"/>
          <w:lang w:eastAsia="sk-SK"/>
        </w:rPr>
        <w:t xml:space="preserve"> v </w:t>
      </w:r>
      <w:r w:rsidRPr="007873BA">
        <w:rPr>
          <w:rFonts w:ascii="Times New Roman" w:eastAsia="MS Mincho" w:hAnsi="Times New Roman" w:cs="Times New Roman"/>
          <w:sz w:val="24"/>
          <w:szCs w:val="24"/>
          <w:lang w:eastAsia="sk-SK"/>
        </w:rPr>
        <w:t>obvode projektu pozemkových úprav pozemky</w:t>
      </w:r>
      <w:r w:rsidR="00DD51DF" w:rsidRPr="007873BA">
        <w:rPr>
          <w:rFonts w:ascii="Times New Roman" w:eastAsia="MS Mincho" w:hAnsi="Times New Roman" w:cs="Times New Roman"/>
          <w:sz w:val="24"/>
          <w:szCs w:val="24"/>
          <w:lang w:eastAsia="sk-SK"/>
        </w:rPr>
        <w:t>,</w:t>
      </w:r>
      <w:r w:rsidRPr="007873BA">
        <w:rPr>
          <w:rFonts w:ascii="Times New Roman" w:eastAsia="MS Mincho" w:hAnsi="Times New Roman" w:cs="Times New Roman"/>
          <w:sz w:val="24"/>
          <w:szCs w:val="24"/>
          <w:lang w:eastAsia="sk-SK"/>
        </w:rPr>
        <w:t xml:space="preserve"> pod </w:t>
      </w:r>
      <w:r w:rsidR="0012738F" w:rsidRPr="007873BA">
        <w:rPr>
          <w:rFonts w:ascii="Times New Roman" w:eastAsia="MS Mincho" w:hAnsi="Times New Roman" w:cs="Times New Roman"/>
          <w:sz w:val="24"/>
          <w:szCs w:val="24"/>
          <w:lang w:eastAsia="sk-SK"/>
        </w:rPr>
        <w:t>pozemn</w:t>
      </w:r>
      <w:r w:rsidR="00DD51DF" w:rsidRPr="007873BA">
        <w:rPr>
          <w:rFonts w:ascii="Times New Roman" w:eastAsia="MS Mincho" w:hAnsi="Times New Roman" w:cs="Times New Roman"/>
          <w:sz w:val="24"/>
          <w:szCs w:val="24"/>
          <w:lang w:eastAsia="sk-SK"/>
        </w:rPr>
        <w:t>é</w:t>
      </w:r>
      <w:r w:rsidR="00612F1D" w:rsidRPr="007873BA">
        <w:rPr>
          <w:rFonts w:ascii="Times New Roman" w:eastAsia="MS Mincho" w:hAnsi="Times New Roman" w:cs="Times New Roman"/>
          <w:sz w:val="24"/>
          <w:szCs w:val="24"/>
          <w:lang w:eastAsia="sk-SK"/>
        </w:rPr>
        <w:t xml:space="preserve"> </w:t>
      </w:r>
      <w:r w:rsidR="00C07583" w:rsidRPr="007873BA">
        <w:rPr>
          <w:rFonts w:ascii="Times New Roman" w:eastAsia="MS Mincho" w:hAnsi="Times New Roman" w:cs="Times New Roman"/>
          <w:sz w:val="24"/>
          <w:szCs w:val="24"/>
          <w:lang w:eastAsia="sk-SK"/>
        </w:rPr>
        <w:t>stavb</w:t>
      </w:r>
      <w:r w:rsidR="00DD51DF" w:rsidRPr="007873BA">
        <w:rPr>
          <w:rFonts w:ascii="Times New Roman" w:eastAsia="MS Mincho" w:hAnsi="Times New Roman" w:cs="Times New Roman"/>
          <w:sz w:val="24"/>
          <w:szCs w:val="24"/>
          <w:lang w:eastAsia="sk-SK"/>
        </w:rPr>
        <w:t>y</w:t>
      </w:r>
      <w:r w:rsidR="00EC4E7E" w:rsidRPr="007873BA">
        <w:rPr>
          <w:rFonts w:ascii="Times New Roman" w:eastAsia="MS Mincho" w:hAnsi="Times New Roman" w:cs="Times New Roman"/>
          <w:sz w:val="24"/>
          <w:szCs w:val="24"/>
          <w:lang w:eastAsia="sk-SK"/>
        </w:rPr>
        <w:t xml:space="preserve"> v </w:t>
      </w:r>
      <w:r w:rsidRPr="007873BA">
        <w:rPr>
          <w:rFonts w:ascii="Times New Roman" w:eastAsia="MS Mincho" w:hAnsi="Times New Roman" w:cs="Times New Roman"/>
          <w:sz w:val="24"/>
          <w:szCs w:val="24"/>
          <w:lang w:eastAsia="sk-SK"/>
        </w:rPr>
        <w:t>jeho vlastníctve</w:t>
      </w:r>
      <w:r w:rsidR="00DB056F" w:rsidRPr="007873BA">
        <w:rPr>
          <w:rFonts w:ascii="Times New Roman" w:eastAsia="MS Mincho" w:hAnsi="Times New Roman" w:cs="Times New Roman"/>
          <w:sz w:val="24"/>
          <w:szCs w:val="24"/>
          <w:lang w:eastAsia="sk-SK"/>
        </w:rPr>
        <w:t xml:space="preserve"> sa </w:t>
      </w:r>
      <w:r w:rsidRPr="007873BA">
        <w:rPr>
          <w:rFonts w:ascii="Times New Roman" w:eastAsia="Times New Roman" w:hAnsi="Times New Roman" w:cs="Times New Roman"/>
          <w:sz w:val="24"/>
          <w:szCs w:val="24"/>
        </w:rPr>
        <w:t>prednostne</w:t>
      </w:r>
      <w:r w:rsidR="00612F1D" w:rsidRPr="007873BA">
        <w:rPr>
          <w:rFonts w:ascii="Times New Roman" w:eastAsia="Times New Roman" w:hAnsi="Times New Roman" w:cs="Times New Roman"/>
          <w:sz w:val="24"/>
          <w:szCs w:val="24"/>
        </w:rPr>
        <w:t xml:space="preserve"> </w:t>
      </w:r>
      <w:r w:rsidRPr="007873BA">
        <w:rPr>
          <w:rFonts w:ascii="Times New Roman" w:eastAsia="MS Mincho" w:hAnsi="Times New Roman" w:cs="Times New Roman"/>
          <w:sz w:val="24"/>
          <w:szCs w:val="24"/>
          <w:lang w:eastAsia="sk-SK"/>
        </w:rPr>
        <w:t>umiest</w:t>
      </w:r>
      <w:r w:rsidR="00E4352B" w:rsidRPr="007873BA">
        <w:rPr>
          <w:rFonts w:ascii="Times New Roman" w:eastAsia="MS Mincho" w:hAnsi="Times New Roman" w:cs="Times New Roman"/>
          <w:sz w:val="24"/>
          <w:szCs w:val="24"/>
          <w:lang w:eastAsia="sk-SK"/>
        </w:rPr>
        <w:t>nia</w:t>
      </w:r>
      <w:r w:rsidR="00EE5035" w:rsidRPr="007873BA">
        <w:rPr>
          <w:rFonts w:ascii="Times New Roman" w:eastAsia="MS Mincho" w:hAnsi="Times New Roman" w:cs="Times New Roman"/>
          <w:sz w:val="24"/>
          <w:szCs w:val="24"/>
          <w:lang w:eastAsia="sk-SK"/>
        </w:rPr>
        <w:t xml:space="preserve"> pozemky</w:t>
      </w:r>
      <w:r w:rsidR="001E37D9" w:rsidRPr="007873BA">
        <w:rPr>
          <w:rFonts w:ascii="Times New Roman" w:eastAsia="MS Mincho" w:hAnsi="Times New Roman" w:cs="Times New Roman"/>
          <w:sz w:val="24"/>
          <w:szCs w:val="24"/>
          <w:lang w:eastAsia="sk-SK"/>
        </w:rPr>
        <w:t>, ktoré spravuje alebo</w:t>
      </w:r>
      <w:r w:rsidR="00EC4E7E" w:rsidRPr="007873BA">
        <w:rPr>
          <w:rFonts w:ascii="Times New Roman" w:eastAsia="MS Mincho" w:hAnsi="Times New Roman" w:cs="Times New Roman"/>
          <w:sz w:val="24"/>
          <w:szCs w:val="24"/>
          <w:lang w:eastAsia="sk-SK"/>
        </w:rPr>
        <w:t xml:space="preserve"> s </w:t>
      </w:r>
      <w:r w:rsidR="001E37D9" w:rsidRPr="007873BA">
        <w:rPr>
          <w:rFonts w:ascii="Times New Roman" w:eastAsia="MS Mincho" w:hAnsi="Times New Roman" w:cs="Times New Roman"/>
          <w:sz w:val="24"/>
          <w:szCs w:val="24"/>
          <w:lang w:eastAsia="sk-SK"/>
        </w:rPr>
        <w:t>ktorými nakladá</w:t>
      </w:r>
      <w:r w:rsidRPr="007873BA">
        <w:rPr>
          <w:rFonts w:ascii="Times New Roman" w:eastAsia="MS Mincho" w:hAnsi="Times New Roman" w:cs="Times New Roman"/>
          <w:sz w:val="24"/>
          <w:szCs w:val="24"/>
          <w:lang w:eastAsia="sk-SK"/>
        </w:rPr>
        <w:t xml:space="preserve"> S</w:t>
      </w:r>
      <w:r w:rsidR="00BD5606" w:rsidRPr="007873BA">
        <w:rPr>
          <w:rFonts w:ascii="Times New Roman" w:eastAsia="MS Mincho" w:hAnsi="Times New Roman" w:cs="Times New Roman"/>
          <w:sz w:val="24"/>
          <w:szCs w:val="24"/>
          <w:lang w:eastAsia="sk-SK"/>
        </w:rPr>
        <w:t>lovensk</w:t>
      </w:r>
      <w:r w:rsidR="001E37D9" w:rsidRPr="007873BA">
        <w:rPr>
          <w:rFonts w:ascii="Times New Roman" w:eastAsia="MS Mincho" w:hAnsi="Times New Roman" w:cs="Times New Roman"/>
          <w:sz w:val="24"/>
          <w:szCs w:val="24"/>
          <w:lang w:eastAsia="sk-SK"/>
        </w:rPr>
        <w:t>ý</w:t>
      </w:r>
      <w:r w:rsidR="00BD5606" w:rsidRPr="007873BA">
        <w:rPr>
          <w:rFonts w:ascii="Times New Roman" w:eastAsia="MS Mincho" w:hAnsi="Times New Roman" w:cs="Times New Roman"/>
          <w:sz w:val="24"/>
          <w:szCs w:val="24"/>
          <w:lang w:eastAsia="sk-SK"/>
        </w:rPr>
        <w:t xml:space="preserve"> pozemkov</w:t>
      </w:r>
      <w:r w:rsidR="001E37D9" w:rsidRPr="007873BA">
        <w:rPr>
          <w:rFonts w:ascii="Times New Roman" w:eastAsia="MS Mincho" w:hAnsi="Times New Roman" w:cs="Times New Roman"/>
          <w:sz w:val="24"/>
          <w:szCs w:val="24"/>
          <w:lang w:eastAsia="sk-SK"/>
        </w:rPr>
        <w:t>ý</w:t>
      </w:r>
      <w:r w:rsidR="00BD5606" w:rsidRPr="007873BA">
        <w:rPr>
          <w:rFonts w:ascii="Times New Roman" w:eastAsia="MS Mincho" w:hAnsi="Times New Roman" w:cs="Times New Roman"/>
          <w:sz w:val="24"/>
          <w:szCs w:val="24"/>
          <w:lang w:eastAsia="sk-SK"/>
        </w:rPr>
        <w:t xml:space="preserve"> fond</w:t>
      </w:r>
      <w:r w:rsidR="001E37D9" w:rsidRPr="007873BA">
        <w:rPr>
          <w:rFonts w:ascii="Times New Roman" w:eastAsia="MS Mincho" w:hAnsi="Times New Roman" w:cs="Times New Roman"/>
          <w:sz w:val="24"/>
          <w:szCs w:val="24"/>
          <w:lang w:eastAsia="sk-SK"/>
        </w:rPr>
        <w:t xml:space="preserve"> podľa</w:t>
      </w:r>
      <w:r w:rsidR="00D14193" w:rsidRPr="007873BA">
        <w:rPr>
          <w:rFonts w:ascii="Times New Roman" w:eastAsia="MS Mincho" w:hAnsi="Times New Roman" w:cs="Times New Roman"/>
          <w:sz w:val="24"/>
          <w:szCs w:val="24"/>
          <w:lang w:eastAsia="sk-SK"/>
        </w:rPr>
        <w:t xml:space="preserve"> § </w:t>
      </w:r>
      <w:r w:rsidR="001E37D9" w:rsidRPr="007873BA">
        <w:rPr>
          <w:rFonts w:ascii="Times New Roman" w:eastAsia="MS Mincho" w:hAnsi="Times New Roman" w:cs="Times New Roman"/>
          <w:sz w:val="24"/>
          <w:szCs w:val="24"/>
          <w:lang w:eastAsia="sk-SK"/>
        </w:rPr>
        <w:t>34</w:t>
      </w:r>
      <w:r w:rsidR="00EC4E7E" w:rsidRPr="007873BA">
        <w:rPr>
          <w:rFonts w:ascii="Times New Roman" w:eastAsia="MS Mincho" w:hAnsi="Times New Roman" w:cs="Times New Roman"/>
          <w:sz w:val="24"/>
          <w:szCs w:val="24"/>
          <w:lang w:eastAsia="sk-SK"/>
        </w:rPr>
        <w:t xml:space="preserve"> ods. </w:t>
      </w:r>
      <w:r w:rsidR="001E37D9" w:rsidRPr="007873BA">
        <w:rPr>
          <w:rFonts w:ascii="Times New Roman" w:eastAsia="MS Mincho" w:hAnsi="Times New Roman" w:cs="Times New Roman"/>
          <w:sz w:val="24"/>
          <w:szCs w:val="24"/>
          <w:lang w:eastAsia="sk-SK"/>
        </w:rPr>
        <w:t>3.</w:t>
      </w:r>
      <w:r w:rsidRPr="007873BA">
        <w:rPr>
          <w:rFonts w:ascii="Times New Roman" w:eastAsia="MS Mincho" w:hAnsi="Times New Roman" w:cs="Times New Roman"/>
          <w:sz w:val="24"/>
          <w:szCs w:val="24"/>
          <w:lang w:eastAsia="sk-SK"/>
        </w:rPr>
        <w:t xml:space="preserve"> Ak</w:t>
      </w:r>
      <w:r w:rsidR="00EC4E7E" w:rsidRPr="007873BA">
        <w:rPr>
          <w:rFonts w:ascii="Times New Roman" w:eastAsia="MS Mincho" w:hAnsi="Times New Roman" w:cs="Times New Roman"/>
          <w:sz w:val="24"/>
          <w:szCs w:val="24"/>
          <w:lang w:eastAsia="sk-SK"/>
        </w:rPr>
        <w:t xml:space="preserve"> v </w:t>
      </w:r>
      <w:r w:rsidR="00FA698F" w:rsidRPr="007873BA">
        <w:rPr>
          <w:rFonts w:ascii="Times New Roman" w:eastAsia="MS Mincho" w:hAnsi="Times New Roman" w:cs="Times New Roman"/>
          <w:sz w:val="24"/>
          <w:szCs w:val="24"/>
          <w:lang w:eastAsia="sk-SK"/>
        </w:rPr>
        <w:t>obvode pozemkových úprav nie sú pozemky, ktoré spravuje alebo</w:t>
      </w:r>
      <w:r w:rsidR="00EC4E7E" w:rsidRPr="007873BA">
        <w:rPr>
          <w:rFonts w:ascii="Times New Roman" w:eastAsia="MS Mincho" w:hAnsi="Times New Roman" w:cs="Times New Roman"/>
          <w:sz w:val="24"/>
          <w:szCs w:val="24"/>
          <w:lang w:eastAsia="sk-SK"/>
        </w:rPr>
        <w:t xml:space="preserve"> s </w:t>
      </w:r>
      <w:r w:rsidR="00FA698F" w:rsidRPr="007873BA">
        <w:rPr>
          <w:rFonts w:ascii="Times New Roman" w:eastAsia="MS Mincho" w:hAnsi="Times New Roman" w:cs="Times New Roman"/>
          <w:sz w:val="24"/>
          <w:szCs w:val="24"/>
          <w:lang w:eastAsia="sk-SK"/>
        </w:rPr>
        <w:t>ktorými nakladá Slovenský pozemkový fond podľa</w:t>
      </w:r>
      <w:r w:rsidR="00D14193" w:rsidRPr="007873BA">
        <w:rPr>
          <w:rFonts w:ascii="Times New Roman" w:eastAsia="MS Mincho" w:hAnsi="Times New Roman" w:cs="Times New Roman"/>
          <w:sz w:val="24"/>
          <w:szCs w:val="24"/>
          <w:lang w:eastAsia="sk-SK"/>
        </w:rPr>
        <w:t xml:space="preserve"> § </w:t>
      </w:r>
      <w:r w:rsidR="00FA698F" w:rsidRPr="007873BA">
        <w:rPr>
          <w:rFonts w:ascii="Times New Roman" w:eastAsia="MS Mincho" w:hAnsi="Times New Roman" w:cs="Times New Roman"/>
          <w:sz w:val="24"/>
          <w:szCs w:val="24"/>
          <w:lang w:eastAsia="sk-SK"/>
        </w:rPr>
        <w:t>34</w:t>
      </w:r>
      <w:r w:rsidR="00EC4E7E" w:rsidRPr="007873BA">
        <w:rPr>
          <w:rFonts w:ascii="Times New Roman" w:eastAsia="MS Mincho" w:hAnsi="Times New Roman" w:cs="Times New Roman"/>
          <w:sz w:val="24"/>
          <w:szCs w:val="24"/>
          <w:lang w:eastAsia="sk-SK"/>
        </w:rPr>
        <w:t xml:space="preserve"> ods. </w:t>
      </w:r>
      <w:r w:rsidR="00FA698F" w:rsidRPr="007873BA">
        <w:rPr>
          <w:rFonts w:ascii="Times New Roman" w:eastAsia="MS Mincho" w:hAnsi="Times New Roman" w:cs="Times New Roman"/>
          <w:sz w:val="24"/>
          <w:szCs w:val="24"/>
          <w:lang w:eastAsia="sk-SK"/>
        </w:rPr>
        <w:t>3</w:t>
      </w:r>
      <w:r w:rsidRPr="007873BA">
        <w:rPr>
          <w:rFonts w:ascii="Times New Roman" w:eastAsia="MS Mincho" w:hAnsi="Times New Roman" w:cs="Times New Roman"/>
          <w:sz w:val="24"/>
          <w:szCs w:val="24"/>
          <w:lang w:eastAsia="sk-SK"/>
        </w:rPr>
        <w:t xml:space="preserve">, vlastníkmi nových pozemkov pod </w:t>
      </w:r>
      <w:r w:rsidR="0012738F" w:rsidRPr="007873BA">
        <w:rPr>
          <w:rFonts w:ascii="Times New Roman" w:eastAsia="MS Mincho" w:hAnsi="Times New Roman" w:cs="Times New Roman"/>
          <w:sz w:val="24"/>
          <w:szCs w:val="24"/>
          <w:lang w:eastAsia="sk-SK"/>
        </w:rPr>
        <w:t xml:space="preserve">pozemnými </w:t>
      </w:r>
      <w:r w:rsidR="00D925AF" w:rsidRPr="007873BA">
        <w:rPr>
          <w:rFonts w:ascii="Times New Roman" w:eastAsia="MS Mincho" w:hAnsi="Times New Roman" w:cs="Times New Roman"/>
          <w:sz w:val="24"/>
          <w:szCs w:val="24"/>
          <w:lang w:eastAsia="sk-SK"/>
        </w:rPr>
        <w:t xml:space="preserve">stavbami </w:t>
      </w:r>
      <w:r w:rsidRPr="007873BA">
        <w:rPr>
          <w:rFonts w:ascii="Times New Roman" w:eastAsia="MS Mincho" w:hAnsi="Times New Roman" w:cs="Times New Roman"/>
          <w:sz w:val="24"/>
          <w:szCs w:val="24"/>
          <w:lang w:eastAsia="sk-SK"/>
        </w:rPr>
        <w:t>zostanú pôvodní vlastníci.</w:t>
      </w:r>
    </w:p>
    <w:p w14:paraId="152CCA38" w14:textId="4879BDFA" w:rsidR="00F65184" w:rsidRPr="007873BA" w:rsidRDefault="00F65184" w:rsidP="00E4352B">
      <w:pPr>
        <w:widowControl w:val="0"/>
        <w:shd w:val="clear" w:color="auto" w:fill="FFFFFF"/>
        <w:spacing w:after="60" w:line="240" w:lineRule="auto"/>
        <w:ind w:left="284" w:firstLine="567"/>
        <w:jc w:val="both"/>
        <w:rPr>
          <w:rFonts w:ascii="Times New Roman" w:eastAsia="MS Mincho" w:hAnsi="Times New Roman" w:cs="Times New Roman"/>
          <w:sz w:val="24"/>
          <w:szCs w:val="24"/>
          <w:lang w:eastAsia="sk-SK"/>
        </w:rPr>
      </w:pPr>
      <w:r w:rsidRPr="007873BA">
        <w:rPr>
          <w:rFonts w:ascii="Times New Roman" w:eastAsia="MS Mincho" w:hAnsi="Times New Roman" w:cs="Times New Roman"/>
          <w:sz w:val="24"/>
          <w:szCs w:val="24"/>
          <w:lang w:eastAsia="sk-SK"/>
        </w:rPr>
        <w:t>(</w:t>
      </w:r>
      <w:r w:rsidR="0070207C" w:rsidRPr="007873BA">
        <w:rPr>
          <w:rFonts w:ascii="Times New Roman" w:eastAsia="MS Mincho" w:hAnsi="Times New Roman" w:cs="Times New Roman"/>
          <w:sz w:val="24"/>
          <w:szCs w:val="24"/>
          <w:lang w:eastAsia="sk-SK"/>
        </w:rPr>
        <w:t>8</w:t>
      </w:r>
      <w:r w:rsidRPr="007873BA">
        <w:rPr>
          <w:rFonts w:ascii="Times New Roman" w:eastAsia="MS Mincho" w:hAnsi="Times New Roman" w:cs="Times New Roman"/>
          <w:sz w:val="24"/>
          <w:szCs w:val="24"/>
          <w:lang w:eastAsia="sk-SK"/>
        </w:rPr>
        <w:t>)</w:t>
      </w:r>
      <w:r w:rsidR="007338E1" w:rsidRPr="007873BA">
        <w:rPr>
          <w:rFonts w:ascii="Times New Roman" w:eastAsia="MS Mincho" w:hAnsi="Times New Roman" w:cs="Times New Roman"/>
          <w:sz w:val="24"/>
          <w:szCs w:val="24"/>
          <w:lang w:eastAsia="sk-SK"/>
        </w:rPr>
        <w:t xml:space="preserve"> N</w:t>
      </w:r>
      <w:r w:rsidR="00EC4E7E" w:rsidRPr="007873BA">
        <w:rPr>
          <w:rFonts w:ascii="Times New Roman" w:eastAsia="MS Mincho" w:hAnsi="Times New Roman" w:cs="Times New Roman"/>
          <w:sz w:val="24"/>
          <w:szCs w:val="24"/>
          <w:lang w:eastAsia="sk-SK"/>
        </w:rPr>
        <w:t>a </w:t>
      </w:r>
      <w:r w:rsidR="00D925AF" w:rsidRPr="007873BA">
        <w:rPr>
          <w:rFonts w:ascii="Times New Roman" w:eastAsia="MS Mincho" w:hAnsi="Times New Roman" w:cs="Times New Roman"/>
          <w:sz w:val="24"/>
          <w:szCs w:val="24"/>
          <w:lang w:eastAsia="sk-SK"/>
        </w:rPr>
        <w:t xml:space="preserve">účely posúdenia </w:t>
      </w:r>
      <w:r w:rsidR="00FA698F" w:rsidRPr="007873BA">
        <w:rPr>
          <w:rFonts w:ascii="Times New Roman" w:eastAsia="MS Mincho" w:hAnsi="Times New Roman" w:cs="Times New Roman"/>
          <w:sz w:val="24"/>
          <w:szCs w:val="24"/>
          <w:lang w:eastAsia="sk-SK"/>
        </w:rPr>
        <w:t xml:space="preserve">platnosti </w:t>
      </w:r>
      <w:r w:rsidRPr="007873BA">
        <w:rPr>
          <w:rFonts w:ascii="Times New Roman" w:eastAsia="MS Mincho" w:hAnsi="Times New Roman" w:cs="Times New Roman"/>
          <w:sz w:val="24"/>
          <w:szCs w:val="24"/>
          <w:lang w:eastAsia="sk-SK"/>
        </w:rPr>
        <w:t>zásad umiestnenia nových pozemkov</w:t>
      </w:r>
      <w:r w:rsidR="00DB056F" w:rsidRPr="007873BA">
        <w:rPr>
          <w:rFonts w:ascii="Times New Roman" w:eastAsia="MS Mincho" w:hAnsi="Times New Roman" w:cs="Times New Roman"/>
          <w:sz w:val="24"/>
          <w:szCs w:val="24"/>
          <w:lang w:eastAsia="sk-SK"/>
        </w:rPr>
        <w:t xml:space="preserve"> sa </w:t>
      </w:r>
      <w:r w:rsidR="00D925AF" w:rsidRPr="007873BA">
        <w:rPr>
          <w:rFonts w:ascii="Times New Roman" w:eastAsia="MS Mincho" w:hAnsi="Times New Roman" w:cs="Times New Roman"/>
          <w:sz w:val="24"/>
          <w:szCs w:val="24"/>
          <w:lang w:eastAsia="sk-SK"/>
        </w:rPr>
        <w:t xml:space="preserve">výmera pozemkov </w:t>
      </w:r>
      <w:r w:rsidRPr="007873BA">
        <w:rPr>
          <w:rFonts w:ascii="Times New Roman" w:eastAsia="MS Mincho" w:hAnsi="Times New Roman" w:cs="Times New Roman"/>
          <w:sz w:val="24"/>
          <w:szCs w:val="24"/>
          <w:lang w:eastAsia="sk-SK"/>
        </w:rPr>
        <w:t>počíta len</w:t>
      </w:r>
      <w:r w:rsidR="00EC4E7E" w:rsidRPr="007873BA">
        <w:rPr>
          <w:rFonts w:ascii="Times New Roman" w:eastAsia="MS Mincho" w:hAnsi="Times New Roman" w:cs="Times New Roman"/>
          <w:sz w:val="24"/>
          <w:szCs w:val="24"/>
          <w:lang w:eastAsia="sk-SK"/>
        </w:rPr>
        <w:t xml:space="preserve"> v </w:t>
      </w:r>
      <w:r w:rsidRPr="007873BA">
        <w:rPr>
          <w:rFonts w:ascii="Times New Roman" w:eastAsia="MS Mincho" w:hAnsi="Times New Roman" w:cs="Times New Roman"/>
          <w:sz w:val="24"/>
          <w:szCs w:val="24"/>
          <w:lang w:eastAsia="sk-SK"/>
        </w:rPr>
        <w:t>samostatnom obvode pozemkov</w:t>
      </w:r>
      <w:r w:rsidR="00EC4E7E" w:rsidRPr="007873BA">
        <w:rPr>
          <w:rFonts w:ascii="Times New Roman" w:eastAsia="MS Mincho" w:hAnsi="Times New Roman" w:cs="Times New Roman"/>
          <w:sz w:val="24"/>
          <w:szCs w:val="24"/>
          <w:lang w:eastAsia="sk-SK"/>
        </w:rPr>
        <w:t xml:space="preserve"> v</w:t>
      </w:r>
      <w:r w:rsidR="00612F1D" w:rsidRPr="007873BA">
        <w:rPr>
          <w:rFonts w:ascii="Times New Roman" w:eastAsia="MS Mincho" w:hAnsi="Times New Roman" w:cs="Times New Roman"/>
          <w:sz w:val="24"/>
          <w:szCs w:val="24"/>
          <w:lang w:eastAsia="sk-SK"/>
        </w:rPr>
        <w:t> </w:t>
      </w:r>
      <w:r w:rsidR="00BD5606" w:rsidRPr="007873BA">
        <w:rPr>
          <w:rFonts w:ascii="Times New Roman" w:eastAsia="MS Mincho" w:hAnsi="Times New Roman" w:cs="Times New Roman"/>
          <w:sz w:val="24"/>
          <w:szCs w:val="24"/>
          <w:lang w:eastAsia="sk-SK"/>
        </w:rPr>
        <w:t>hospodárskom</w:t>
      </w:r>
      <w:r w:rsidR="00612F1D" w:rsidRPr="007873BA">
        <w:rPr>
          <w:rFonts w:ascii="Times New Roman" w:eastAsia="MS Mincho" w:hAnsi="Times New Roman" w:cs="Times New Roman"/>
          <w:sz w:val="24"/>
          <w:szCs w:val="24"/>
          <w:lang w:eastAsia="sk-SK"/>
        </w:rPr>
        <w:t xml:space="preserve"> </w:t>
      </w:r>
      <w:r w:rsidR="00BD5606" w:rsidRPr="007873BA">
        <w:rPr>
          <w:rFonts w:ascii="Times New Roman" w:eastAsia="MS Mincho" w:hAnsi="Times New Roman" w:cs="Times New Roman"/>
          <w:sz w:val="24"/>
          <w:szCs w:val="24"/>
          <w:lang w:eastAsia="sk-SK"/>
        </w:rPr>
        <w:t>dvore</w:t>
      </w:r>
      <w:r w:rsidRPr="007873BA">
        <w:rPr>
          <w:rFonts w:ascii="Times New Roman" w:eastAsia="MS Mincho" w:hAnsi="Times New Roman" w:cs="Times New Roman"/>
          <w:sz w:val="24"/>
          <w:szCs w:val="24"/>
          <w:lang w:eastAsia="sk-SK"/>
        </w:rPr>
        <w:t>.</w:t>
      </w:r>
      <w:r w:rsidR="00D0220E">
        <w:rPr>
          <w:rFonts w:ascii="Times New Roman" w:eastAsia="MS Mincho" w:hAnsi="Times New Roman" w:cs="Times New Roman"/>
          <w:sz w:val="24"/>
          <w:szCs w:val="24"/>
          <w:lang w:eastAsia="sk-SK"/>
        </w:rPr>
        <w:t>“</w:t>
      </w:r>
    </w:p>
    <w:p w14:paraId="72567ADE" w14:textId="42925882" w:rsidR="004E0966" w:rsidRPr="007873BA" w:rsidRDefault="0012738F" w:rsidP="00E4352B">
      <w:pPr>
        <w:widowControl w:val="0"/>
        <w:shd w:val="clear" w:color="auto" w:fill="FFFFFF"/>
        <w:spacing w:before="120" w:after="60" w:line="240" w:lineRule="auto"/>
        <w:ind w:firstLine="284"/>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Poznámky</w:t>
      </w:r>
      <w:r w:rsidR="00C90F94" w:rsidRPr="007873BA">
        <w:rPr>
          <w:rFonts w:ascii="Times New Roman" w:eastAsia="Times New Roman" w:hAnsi="Times New Roman" w:cs="Times New Roman"/>
          <w:sz w:val="24"/>
          <w:szCs w:val="24"/>
          <w:lang w:eastAsia="sk-SK"/>
        </w:rPr>
        <w:t xml:space="preserve"> pod čiarou</w:t>
      </w:r>
      <w:r w:rsidR="00EC4E7E" w:rsidRPr="007873BA">
        <w:rPr>
          <w:rFonts w:ascii="Times New Roman" w:eastAsia="Times New Roman" w:hAnsi="Times New Roman" w:cs="Times New Roman"/>
          <w:sz w:val="24"/>
          <w:szCs w:val="24"/>
          <w:lang w:eastAsia="sk-SK"/>
        </w:rPr>
        <w:t xml:space="preserve"> k </w:t>
      </w:r>
      <w:r w:rsidR="00C90F94" w:rsidRPr="007873BA">
        <w:rPr>
          <w:rFonts w:ascii="Times New Roman" w:eastAsia="Times New Roman" w:hAnsi="Times New Roman" w:cs="Times New Roman"/>
          <w:sz w:val="24"/>
          <w:szCs w:val="24"/>
          <w:lang w:eastAsia="sk-SK"/>
        </w:rPr>
        <w:t>odkaz</w:t>
      </w:r>
      <w:r w:rsidRPr="007873BA">
        <w:rPr>
          <w:rFonts w:ascii="Times New Roman" w:eastAsia="Times New Roman" w:hAnsi="Times New Roman" w:cs="Times New Roman"/>
          <w:sz w:val="24"/>
          <w:szCs w:val="24"/>
          <w:lang w:eastAsia="sk-SK"/>
        </w:rPr>
        <w:t>om</w:t>
      </w:r>
      <w:r w:rsidR="00C90F94" w:rsidRPr="007873BA">
        <w:rPr>
          <w:rFonts w:ascii="Times New Roman" w:eastAsia="Times New Roman" w:hAnsi="Times New Roman" w:cs="Times New Roman"/>
          <w:sz w:val="24"/>
          <w:szCs w:val="24"/>
          <w:lang w:eastAsia="sk-SK"/>
        </w:rPr>
        <w:t xml:space="preserve"> 6a</w:t>
      </w:r>
      <w:r w:rsidR="00A46E9A" w:rsidRPr="007873BA">
        <w:rPr>
          <w:rFonts w:ascii="Times New Roman" w:eastAsia="Times New Roman" w:hAnsi="Times New Roman" w:cs="Times New Roman"/>
          <w:sz w:val="24"/>
          <w:szCs w:val="24"/>
          <w:lang w:eastAsia="sk-SK"/>
        </w:rPr>
        <w:t>g</w:t>
      </w:r>
      <w:r w:rsidR="00EC4E7E" w:rsidRPr="007873BA">
        <w:rPr>
          <w:rFonts w:ascii="Times New Roman" w:eastAsia="Times New Roman" w:hAnsi="Times New Roman" w:cs="Times New Roman"/>
          <w:sz w:val="24"/>
          <w:szCs w:val="24"/>
          <w:lang w:eastAsia="sk-SK"/>
        </w:rPr>
        <w:t xml:space="preserve"> a</w:t>
      </w:r>
      <w:r w:rsidR="00112D84" w:rsidRPr="007873BA">
        <w:rPr>
          <w:rFonts w:ascii="Times New Roman" w:eastAsia="Times New Roman" w:hAnsi="Times New Roman" w:cs="Times New Roman"/>
          <w:sz w:val="24"/>
          <w:szCs w:val="24"/>
          <w:lang w:eastAsia="sk-SK"/>
        </w:rPr>
        <w:t>ž</w:t>
      </w:r>
      <w:r w:rsidR="00EC4E7E" w:rsidRPr="007873BA">
        <w:rPr>
          <w:rFonts w:ascii="Times New Roman" w:eastAsia="Times New Roman" w:hAnsi="Times New Roman" w:cs="Times New Roman"/>
          <w:sz w:val="24"/>
          <w:szCs w:val="24"/>
          <w:lang w:eastAsia="sk-SK"/>
        </w:rPr>
        <w:t> </w:t>
      </w:r>
      <w:r w:rsidRPr="007873BA">
        <w:rPr>
          <w:rFonts w:ascii="Times New Roman" w:eastAsia="Times New Roman" w:hAnsi="Times New Roman" w:cs="Times New Roman"/>
          <w:sz w:val="24"/>
          <w:szCs w:val="24"/>
          <w:lang w:eastAsia="sk-SK"/>
        </w:rPr>
        <w:t>6a</w:t>
      </w:r>
      <w:r w:rsidR="003D6CDB" w:rsidRPr="007873BA">
        <w:rPr>
          <w:rFonts w:ascii="Times New Roman" w:eastAsia="Times New Roman" w:hAnsi="Times New Roman" w:cs="Times New Roman"/>
          <w:sz w:val="24"/>
          <w:szCs w:val="24"/>
          <w:lang w:eastAsia="sk-SK"/>
        </w:rPr>
        <w:t>j</w:t>
      </w:r>
      <w:r w:rsidR="00612F1D" w:rsidRPr="007873BA">
        <w:rPr>
          <w:rFonts w:ascii="Times New Roman" w:eastAsia="Times New Roman" w:hAnsi="Times New Roman" w:cs="Times New Roman"/>
          <w:sz w:val="24"/>
          <w:szCs w:val="24"/>
          <w:lang w:eastAsia="sk-SK"/>
        </w:rPr>
        <w:t xml:space="preserve"> </w:t>
      </w:r>
      <w:r w:rsidR="00C90F94" w:rsidRPr="007873BA">
        <w:rPr>
          <w:rFonts w:ascii="Times New Roman" w:eastAsia="Times New Roman" w:hAnsi="Times New Roman" w:cs="Times New Roman"/>
          <w:sz w:val="24"/>
          <w:szCs w:val="24"/>
          <w:lang w:eastAsia="sk-SK"/>
        </w:rPr>
        <w:t>zne</w:t>
      </w:r>
      <w:r w:rsidRPr="007873BA">
        <w:rPr>
          <w:rFonts w:ascii="Times New Roman" w:eastAsia="Times New Roman" w:hAnsi="Times New Roman" w:cs="Times New Roman"/>
          <w:sz w:val="24"/>
          <w:szCs w:val="24"/>
          <w:lang w:eastAsia="sk-SK"/>
        </w:rPr>
        <w:t>jú</w:t>
      </w:r>
      <w:r w:rsidR="00C90F94" w:rsidRPr="007873BA">
        <w:rPr>
          <w:rFonts w:ascii="Times New Roman" w:eastAsia="Times New Roman" w:hAnsi="Times New Roman" w:cs="Times New Roman"/>
          <w:sz w:val="24"/>
          <w:szCs w:val="24"/>
          <w:lang w:eastAsia="sk-SK"/>
        </w:rPr>
        <w:t>:</w:t>
      </w:r>
    </w:p>
    <w:p w14:paraId="7AB47D26" w14:textId="77777777" w:rsidR="00A200CF" w:rsidRPr="007873BA" w:rsidRDefault="00C90F94" w:rsidP="00E4352B">
      <w:pPr>
        <w:widowControl w:val="0"/>
        <w:shd w:val="clear" w:color="auto" w:fill="FFFFFF"/>
        <w:spacing w:after="0" w:line="240" w:lineRule="auto"/>
        <w:ind w:left="993" w:hanging="567"/>
        <w:jc w:val="both"/>
        <w:rPr>
          <w:rFonts w:ascii="Times New Roman" w:hAnsi="Times New Roman" w:cs="Times New Roman"/>
          <w:bCs/>
          <w:sz w:val="24"/>
          <w:szCs w:val="24"/>
        </w:rPr>
      </w:pPr>
      <w:r w:rsidRPr="007873BA">
        <w:rPr>
          <w:rFonts w:ascii="Times New Roman" w:hAnsi="Times New Roman" w:cs="Times New Roman"/>
          <w:bCs/>
          <w:sz w:val="24"/>
          <w:szCs w:val="24"/>
        </w:rPr>
        <w:t>„</w:t>
      </w:r>
      <w:r w:rsidR="00C010F2" w:rsidRPr="007873BA">
        <w:rPr>
          <w:rFonts w:ascii="Times New Roman" w:hAnsi="Times New Roman" w:cs="Times New Roman"/>
          <w:bCs/>
          <w:sz w:val="24"/>
          <w:szCs w:val="24"/>
          <w:vertAlign w:val="superscript"/>
        </w:rPr>
        <w:t>6a</w:t>
      </w:r>
      <w:r w:rsidR="00A46E9A" w:rsidRPr="007873BA">
        <w:rPr>
          <w:rFonts w:ascii="Times New Roman" w:hAnsi="Times New Roman" w:cs="Times New Roman"/>
          <w:bCs/>
          <w:sz w:val="24"/>
          <w:szCs w:val="24"/>
          <w:vertAlign w:val="superscript"/>
        </w:rPr>
        <w:t>g</w:t>
      </w:r>
      <w:r w:rsidR="00C010F2" w:rsidRPr="007873BA">
        <w:rPr>
          <w:rFonts w:ascii="Times New Roman" w:hAnsi="Times New Roman" w:cs="Times New Roman"/>
          <w:bCs/>
          <w:sz w:val="24"/>
          <w:szCs w:val="24"/>
        </w:rPr>
        <w:t>)</w:t>
      </w:r>
      <w:r w:rsidR="00A200CF" w:rsidRPr="007873BA">
        <w:rPr>
          <w:rFonts w:ascii="Times New Roman" w:eastAsia="MS Mincho" w:hAnsi="Times New Roman" w:cs="Times New Roman"/>
          <w:sz w:val="24"/>
          <w:szCs w:val="24"/>
          <w:lang w:eastAsia="sk-SK"/>
        </w:rPr>
        <w:t>§ 1 ods. 3 zákona</w:t>
      </w:r>
      <w:r w:rsidR="007C6898" w:rsidRPr="007873BA">
        <w:rPr>
          <w:rFonts w:ascii="Times New Roman" w:eastAsia="MS Mincho" w:hAnsi="Times New Roman" w:cs="Times New Roman"/>
          <w:sz w:val="24"/>
          <w:szCs w:val="24"/>
          <w:lang w:eastAsia="sk-SK"/>
        </w:rPr>
        <w:t xml:space="preserve"> Národnej rady</w:t>
      </w:r>
      <w:r w:rsidR="00112D84" w:rsidRPr="007873BA">
        <w:rPr>
          <w:rFonts w:ascii="Times New Roman" w:eastAsia="MS Mincho" w:hAnsi="Times New Roman" w:cs="Times New Roman"/>
          <w:sz w:val="24"/>
          <w:szCs w:val="24"/>
          <w:lang w:eastAsia="sk-SK"/>
        </w:rPr>
        <w:t xml:space="preserve"> Slovenskej republiky</w:t>
      </w:r>
      <w:r w:rsidR="00A200CF" w:rsidRPr="007873BA">
        <w:rPr>
          <w:rFonts w:ascii="Times New Roman" w:eastAsia="MS Mincho" w:hAnsi="Times New Roman" w:cs="Times New Roman"/>
          <w:sz w:val="24"/>
          <w:szCs w:val="24"/>
          <w:lang w:eastAsia="sk-SK"/>
        </w:rPr>
        <w:t xml:space="preserve"> č. 180/1995 Z. z. v znení zákona č. 24/2015 Z. z.</w:t>
      </w:r>
    </w:p>
    <w:p w14:paraId="79320739" w14:textId="77777777" w:rsidR="0012738F" w:rsidRDefault="00A200CF" w:rsidP="00E4352B">
      <w:pPr>
        <w:widowControl w:val="0"/>
        <w:shd w:val="clear" w:color="auto" w:fill="FFFFFF"/>
        <w:spacing w:after="0" w:line="240" w:lineRule="auto"/>
        <w:ind w:left="993" w:hanging="567"/>
        <w:jc w:val="both"/>
        <w:rPr>
          <w:rFonts w:ascii="Times New Roman" w:hAnsi="Times New Roman" w:cs="Times New Roman"/>
          <w:bCs/>
          <w:sz w:val="24"/>
          <w:szCs w:val="24"/>
        </w:rPr>
      </w:pPr>
      <w:r w:rsidRPr="007873BA">
        <w:rPr>
          <w:rFonts w:ascii="Times New Roman" w:hAnsi="Times New Roman" w:cs="Times New Roman"/>
          <w:bCs/>
          <w:sz w:val="24"/>
          <w:szCs w:val="24"/>
          <w:vertAlign w:val="superscript"/>
        </w:rPr>
        <w:t>6a</w:t>
      </w:r>
      <w:r w:rsidR="00A46E9A" w:rsidRPr="007873BA">
        <w:rPr>
          <w:rFonts w:ascii="Times New Roman" w:hAnsi="Times New Roman" w:cs="Times New Roman"/>
          <w:bCs/>
          <w:sz w:val="24"/>
          <w:szCs w:val="24"/>
          <w:vertAlign w:val="superscript"/>
        </w:rPr>
        <w:t>h</w:t>
      </w:r>
      <w:r w:rsidRPr="007873BA">
        <w:rPr>
          <w:rFonts w:ascii="Times New Roman" w:hAnsi="Times New Roman" w:cs="Times New Roman"/>
          <w:bCs/>
          <w:sz w:val="24"/>
          <w:szCs w:val="24"/>
        </w:rPr>
        <w:t>)</w:t>
      </w:r>
      <w:r w:rsidR="00C90F94" w:rsidRPr="007873BA">
        <w:rPr>
          <w:rFonts w:ascii="Times New Roman" w:eastAsia="Times New Roman" w:hAnsi="Times New Roman" w:cs="Times New Roman"/>
          <w:sz w:val="24"/>
          <w:szCs w:val="24"/>
          <w:lang w:eastAsia="sk-SK"/>
        </w:rPr>
        <w:t xml:space="preserve">Čl. </w:t>
      </w:r>
      <w:r w:rsidR="00C90F94" w:rsidRPr="007873BA">
        <w:rPr>
          <w:rFonts w:ascii="Times New Roman" w:hAnsi="Times New Roman" w:cs="Times New Roman"/>
          <w:bCs/>
          <w:sz w:val="24"/>
          <w:szCs w:val="24"/>
        </w:rPr>
        <w:t>4</w:t>
      </w:r>
      <w:r w:rsidR="00180788" w:rsidRPr="007873BA">
        <w:rPr>
          <w:rFonts w:ascii="Times New Roman" w:hAnsi="Times New Roman" w:cs="Times New Roman"/>
          <w:bCs/>
          <w:sz w:val="24"/>
          <w:szCs w:val="24"/>
        </w:rPr>
        <w:t xml:space="preserve"> a</w:t>
      </w:r>
      <w:r w:rsidR="000A75EF" w:rsidRPr="007873BA">
        <w:rPr>
          <w:rFonts w:ascii="Times New Roman" w:hAnsi="Times New Roman" w:cs="Times New Roman"/>
          <w:bCs/>
          <w:sz w:val="24"/>
          <w:szCs w:val="24"/>
        </w:rPr>
        <w:t> Čl.20 ods.2</w:t>
      </w:r>
      <w:r w:rsidR="00180788" w:rsidRPr="007873BA">
        <w:rPr>
          <w:rFonts w:ascii="Times New Roman" w:hAnsi="Times New Roman" w:cs="Times New Roman"/>
          <w:bCs/>
          <w:sz w:val="24"/>
          <w:szCs w:val="24"/>
        </w:rPr>
        <w:t>.</w:t>
      </w:r>
      <w:r w:rsidR="00C90F94" w:rsidRPr="007873BA">
        <w:rPr>
          <w:rFonts w:ascii="Times New Roman" w:hAnsi="Times New Roman" w:cs="Times New Roman"/>
          <w:bCs/>
          <w:sz w:val="24"/>
          <w:szCs w:val="24"/>
        </w:rPr>
        <w:t xml:space="preserve"> Ústavy </w:t>
      </w:r>
      <w:r w:rsidR="00C90F94" w:rsidRPr="007873BA">
        <w:rPr>
          <w:rFonts w:ascii="Times New Roman" w:eastAsia="Times New Roman" w:hAnsi="Times New Roman" w:cs="Times New Roman"/>
          <w:iCs/>
          <w:sz w:val="24"/>
          <w:szCs w:val="24"/>
          <w:lang w:eastAsia="sk-SK"/>
        </w:rPr>
        <w:t>Slovenskej</w:t>
      </w:r>
      <w:r w:rsidR="00C90F94" w:rsidRPr="007873BA">
        <w:rPr>
          <w:rFonts w:ascii="Times New Roman" w:hAnsi="Times New Roman" w:cs="Times New Roman"/>
          <w:bCs/>
          <w:sz w:val="24"/>
          <w:szCs w:val="24"/>
        </w:rPr>
        <w:t xml:space="preserve"> republiky.</w:t>
      </w:r>
    </w:p>
    <w:p w14:paraId="5F75430F" w14:textId="2B8D6CFE" w:rsidR="00EF214E" w:rsidRDefault="006A34DB" w:rsidP="00E4352B">
      <w:pPr>
        <w:widowControl w:val="0"/>
        <w:shd w:val="clear" w:color="auto" w:fill="FFFFFF"/>
        <w:spacing w:after="0" w:line="240" w:lineRule="auto"/>
        <w:ind w:left="993" w:hanging="567"/>
        <w:jc w:val="both"/>
        <w:rPr>
          <w:rFonts w:ascii="Times New Roman" w:hAnsi="Times New Roman" w:cs="Times New Roman"/>
          <w:bCs/>
          <w:sz w:val="24"/>
          <w:szCs w:val="24"/>
        </w:rPr>
      </w:pPr>
      <w:r>
        <w:rPr>
          <w:rFonts w:ascii="Times New Roman" w:hAnsi="Times New Roman" w:cs="Times New Roman"/>
          <w:bCs/>
          <w:sz w:val="24"/>
          <w:szCs w:val="24"/>
        </w:rPr>
        <w:t>Z</w:t>
      </w:r>
      <w:r w:rsidR="00EF214E">
        <w:rPr>
          <w:rFonts w:ascii="Times New Roman" w:hAnsi="Times New Roman" w:cs="Times New Roman"/>
          <w:bCs/>
          <w:sz w:val="24"/>
          <w:szCs w:val="24"/>
        </w:rPr>
        <w:t xml:space="preserve">ákon č.135/1961 Zb. o pozemných komunikáciách (cestný zákon) v znení neskorších </w:t>
      </w:r>
      <w:r>
        <w:rPr>
          <w:rFonts w:ascii="Times New Roman" w:hAnsi="Times New Roman" w:cs="Times New Roman"/>
          <w:bCs/>
          <w:sz w:val="24"/>
          <w:szCs w:val="24"/>
        </w:rPr>
        <w:t>predpisov,.</w:t>
      </w:r>
    </w:p>
    <w:p w14:paraId="52A0C7A5" w14:textId="22EFC6C4" w:rsidR="00EF214E" w:rsidRDefault="006A34DB" w:rsidP="00E4352B">
      <w:pPr>
        <w:widowControl w:val="0"/>
        <w:shd w:val="clear" w:color="auto" w:fill="FFFFFF"/>
        <w:spacing w:after="0" w:line="240" w:lineRule="auto"/>
        <w:ind w:left="993" w:hanging="567"/>
        <w:jc w:val="both"/>
        <w:rPr>
          <w:rFonts w:ascii="Times New Roman" w:hAnsi="Times New Roman" w:cs="Times New Roman"/>
          <w:bCs/>
          <w:sz w:val="24"/>
          <w:szCs w:val="24"/>
        </w:rPr>
      </w:pPr>
      <w:r>
        <w:rPr>
          <w:rFonts w:ascii="Times New Roman" w:hAnsi="Times New Roman" w:cs="Times New Roman"/>
          <w:bCs/>
          <w:sz w:val="24"/>
          <w:szCs w:val="24"/>
        </w:rPr>
        <w:t>Z</w:t>
      </w:r>
      <w:r w:rsidR="00EF214E">
        <w:rPr>
          <w:rFonts w:ascii="Times New Roman" w:hAnsi="Times New Roman" w:cs="Times New Roman"/>
          <w:bCs/>
          <w:sz w:val="24"/>
          <w:szCs w:val="24"/>
        </w:rPr>
        <w:t>ákon č. 513/2009 Z. z. o dráhach a zmene a doplnení niektorých zákonov v znení neskorších pr</w:t>
      </w:r>
      <w:r>
        <w:rPr>
          <w:rFonts w:ascii="Times New Roman" w:hAnsi="Times New Roman" w:cs="Times New Roman"/>
          <w:bCs/>
          <w:sz w:val="24"/>
          <w:szCs w:val="24"/>
        </w:rPr>
        <w:t>edpisov.</w:t>
      </w:r>
    </w:p>
    <w:p w14:paraId="7691C2A3" w14:textId="3E1E6F0B" w:rsidR="00EF214E" w:rsidRDefault="006A34DB" w:rsidP="00E4352B">
      <w:pPr>
        <w:widowControl w:val="0"/>
        <w:shd w:val="clear" w:color="auto" w:fill="FFFFFF"/>
        <w:spacing w:after="0" w:line="240" w:lineRule="auto"/>
        <w:ind w:left="993" w:hanging="567"/>
        <w:jc w:val="both"/>
        <w:rPr>
          <w:rFonts w:ascii="Times New Roman" w:hAnsi="Times New Roman" w:cs="Times New Roman"/>
          <w:bCs/>
          <w:sz w:val="24"/>
          <w:szCs w:val="24"/>
        </w:rPr>
      </w:pPr>
      <w:r>
        <w:rPr>
          <w:rFonts w:ascii="Times New Roman" w:hAnsi="Times New Roman" w:cs="Times New Roman"/>
          <w:bCs/>
          <w:sz w:val="24"/>
          <w:szCs w:val="24"/>
        </w:rPr>
        <w:t>Zákon</w:t>
      </w:r>
      <w:r w:rsidR="00EF214E">
        <w:rPr>
          <w:rFonts w:ascii="Times New Roman" w:hAnsi="Times New Roman" w:cs="Times New Roman"/>
          <w:bCs/>
          <w:sz w:val="24"/>
          <w:szCs w:val="24"/>
        </w:rPr>
        <w:t xml:space="preserve"> č. 143/1998 Z. z. o civilnom letectve (letecký zákon) a o zmene a doplnení niektorých zákonov v znení neskorších predpisov.</w:t>
      </w:r>
    </w:p>
    <w:p w14:paraId="18F80CB7" w14:textId="77777777" w:rsidR="00EF214E" w:rsidRPr="007873BA" w:rsidRDefault="00EF214E" w:rsidP="00E4352B">
      <w:pPr>
        <w:widowControl w:val="0"/>
        <w:shd w:val="clear" w:color="auto" w:fill="FFFFFF"/>
        <w:spacing w:after="0" w:line="240" w:lineRule="auto"/>
        <w:ind w:left="993" w:hanging="567"/>
        <w:jc w:val="both"/>
        <w:rPr>
          <w:rFonts w:ascii="Times New Roman" w:hAnsi="Times New Roman" w:cs="Times New Roman"/>
          <w:bCs/>
          <w:sz w:val="24"/>
          <w:szCs w:val="24"/>
        </w:rPr>
      </w:pPr>
    </w:p>
    <w:p w14:paraId="73FFE840" w14:textId="79AB06A6" w:rsidR="009C40F0" w:rsidRPr="007873BA" w:rsidRDefault="0012738F" w:rsidP="00E4352B">
      <w:pPr>
        <w:widowControl w:val="0"/>
        <w:shd w:val="clear" w:color="auto" w:fill="FFFFFF"/>
        <w:spacing w:after="0" w:line="240" w:lineRule="auto"/>
        <w:ind w:left="993" w:hanging="567"/>
        <w:jc w:val="both"/>
        <w:rPr>
          <w:rFonts w:ascii="Times New Roman" w:hAnsi="Times New Roman" w:cs="Times New Roman"/>
          <w:bCs/>
          <w:sz w:val="24"/>
          <w:szCs w:val="24"/>
        </w:rPr>
      </w:pPr>
      <w:r w:rsidRPr="007873BA">
        <w:rPr>
          <w:rFonts w:ascii="Times New Roman" w:hAnsi="Times New Roman" w:cs="Times New Roman"/>
          <w:bCs/>
          <w:sz w:val="24"/>
          <w:szCs w:val="24"/>
          <w:vertAlign w:val="superscript"/>
        </w:rPr>
        <w:t>6a</w:t>
      </w:r>
      <w:r w:rsidR="00A46E9A" w:rsidRPr="007873BA">
        <w:rPr>
          <w:rFonts w:ascii="Times New Roman" w:hAnsi="Times New Roman" w:cs="Times New Roman"/>
          <w:bCs/>
          <w:sz w:val="24"/>
          <w:szCs w:val="24"/>
          <w:vertAlign w:val="superscript"/>
        </w:rPr>
        <w:t>i</w:t>
      </w:r>
      <w:r w:rsidRPr="007873BA">
        <w:rPr>
          <w:rFonts w:ascii="Times New Roman" w:hAnsi="Times New Roman" w:cs="Times New Roman"/>
          <w:bCs/>
          <w:sz w:val="24"/>
          <w:szCs w:val="24"/>
        </w:rPr>
        <w:t>)</w:t>
      </w:r>
      <w:r w:rsidR="003D6CDB" w:rsidRPr="007873BA">
        <w:rPr>
          <w:rFonts w:ascii="Times New Roman" w:hAnsi="Times New Roman" w:cs="Times New Roman"/>
          <w:bCs/>
          <w:sz w:val="24"/>
          <w:szCs w:val="24"/>
        </w:rPr>
        <w:t xml:space="preserve"> </w:t>
      </w:r>
      <w:r w:rsidR="009C40F0" w:rsidRPr="007873BA">
        <w:rPr>
          <w:rFonts w:ascii="Times New Roman" w:hAnsi="Times New Roman" w:cs="Times New Roman"/>
          <w:bCs/>
          <w:sz w:val="24"/>
          <w:szCs w:val="24"/>
        </w:rPr>
        <w:t xml:space="preserve">zákon </w:t>
      </w:r>
      <w:r w:rsidR="00946989">
        <w:rPr>
          <w:rFonts w:ascii="Times New Roman" w:hAnsi="Times New Roman" w:cs="Times New Roman"/>
          <w:bCs/>
          <w:sz w:val="24"/>
          <w:szCs w:val="24"/>
        </w:rPr>
        <w:t xml:space="preserve">č. 233/1995 Z. z. </w:t>
      </w:r>
      <w:r w:rsidR="009C40F0" w:rsidRPr="00946989">
        <w:rPr>
          <w:rFonts w:ascii="Times New Roman" w:hAnsi="Times New Roman" w:cs="Times New Roman"/>
          <w:bCs/>
          <w:sz w:val="24"/>
          <w:szCs w:val="24"/>
          <w:shd w:val="clear" w:color="auto" w:fill="FFFFFF"/>
        </w:rPr>
        <w:t> </w:t>
      </w:r>
      <w:r w:rsidR="009C40F0" w:rsidRPr="006A34DB">
        <w:rPr>
          <w:rFonts w:ascii="Times New Roman" w:hAnsi="Times New Roman" w:cs="Times New Roman"/>
          <w:bCs/>
          <w:color w:val="000000"/>
          <w:sz w:val="24"/>
          <w:szCs w:val="24"/>
          <w:shd w:val="clear" w:color="auto" w:fill="FFFFFF"/>
        </w:rPr>
        <w:t>o</w:t>
      </w:r>
      <w:r w:rsidR="009C40F0" w:rsidRPr="007873BA">
        <w:rPr>
          <w:rFonts w:ascii="Times New Roman" w:hAnsi="Times New Roman" w:cs="Times New Roman"/>
          <w:bCs/>
          <w:color w:val="000000"/>
          <w:sz w:val="24"/>
          <w:szCs w:val="24"/>
          <w:shd w:val="clear" w:color="auto" w:fill="FFFFFF"/>
        </w:rPr>
        <w:t xml:space="preserve"> súdnych exekútoroch a exekučnej činnosti (Exekučný poriadok) a o zmene a doplnení ďalších zákonov v znení neskorších predpisov a </w:t>
      </w:r>
      <w:r w:rsidR="009C40F0" w:rsidRPr="007873BA">
        <w:rPr>
          <w:rFonts w:ascii="Times New Roman" w:hAnsi="Times New Roman" w:cs="Times New Roman"/>
          <w:bCs/>
          <w:color w:val="000000"/>
          <w:sz w:val="24"/>
          <w:szCs w:val="24"/>
          <w:shd w:val="clear" w:color="auto" w:fill="FFFFFF"/>
        </w:rPr>
        <w:lastRenderedPageBreak/>
        <w:t>ktorým sa menia a dopĺňajú niektoré zákony.</w:t>
      </w:r>
    </w:p>
    <w:p w14:paraId="3B7DE6DF" w14:textId="77777777" w:rsidR="0091628A" w:rsidRPr="007873BA" w:rsidRDefault="009C40F0" w:rsidP="00E4352B">
      <w:pPr>
        <w:widowControl w:val="0"/>
        <w:shd w:val="clear" w:color="auto" w:fill="FFFFFF"/>
        <w:spacing w:after="0" w:line="240" w:lineRule="auto"/>
        <w:ind w:left="993" w:hanging="567"/>
        <w:jc w:val="both"/>
        <w:rPr>
          <w:rFonts w:ascii="Times New Roman" w:hAnsi="Times New Roman" w:cs="Times New Roman"/>
          <w:bCs/>
          <w:sz w:val="24"/>
          <w:szCs w:val="24"/>
        </w:rPr>
      </w:pPr>
      <w:r w:rsidRPr="007873BA">
        <w:rPr>
          <w:rFonts w:ascii="Times New Roman" w:hAnsi="Times New Roman" w:cs="Times New Roman"/>
          <w:bCs/>
          <w:sz w:val="24"/>
          <w:szCs w:val="24"/>
          <w:vertAlign w:val="superscript"/>
        </w:rPr>
        <w:t>6a</w:t>
      </w:r>
      <w:r w:rsidR="003D6CDB" w:rsidRPr="007873BA">
        <w:rPr>
          <w:rFonts w:ascii="Times New Roman" w:hAnsi="Times New Roman" w:cs="Times New Roman"/>
          <w:bCs/>
          <w:sz w:val="24"/>
          <w:szCs w:val="24"/>
          <w:vertAlign w:val="superscript"/>
        </w:rPr>
        <w:t>j</w:t>
      </w:r>
      <w:r w:rsidR="003D6CDB" w:rsidRPr="007873BA">
        <w:rPr>
          <w:rFonts w:ascii="Times New Roman" w:hAnsi="Times New Roman" w:cs="Times New Roman"/>
          <w:bCs/>
          <w:sz w:val="24"/>
          <w:szCs w:val="24"/>
        </w:rPr>
        <w:t>)</w:t>
      </w:r>
      <w:r w:rsidR="00D14193" w:rsidRPr="007873BA">
        <w:rPr>
          <w:rFonts w:ascii="Times New Roman" w:hAnsi="Times New Roman" w:cs="Times New Roman"/>
          <w:bCs/>
          <w:sz w:val="24"/>
          <w:szCs w:val="24"/>
        </w:rPr>
        <w:t>§ </w:t>
      </w:r>
      <w:r w:rsidR="0012738F" w:rsidRPr="007873BA">
        <w:rPr>
          <w:rFonts w:ascii="Times New Roman" w:hAnsi="Times New Roman" w:cs="Times New Roman"/>
          <w:bCs/>
          <w:sz w:val="24"/>
          <w:szCs w:val="24"/>
        </w:rPr>
        <w:t>43a</w:t>
      </w:r>
      <w:r w:rsidR="00EC4E7E" w:rsidRPr="007873BA">
        <w:rPr>
          <w:rFonts w:ascii="Times New Roman" w:hAnsi="Times New Roman" w:cs="Times New Roman"/>
          <w:bCs/>
          <w:sz w:val="24"/>
          <w:szCs w:val="24"/>
        </w:rPr>
        <w:t xml:space="preserve"> ods. </w:t>
      </w:r>
      <w:r w:rsidR="0012738F" w:rsidRPr="007873BA">
        <w:rPr>
          <w:rFonts w:ascii="Times New Roman" w:hAnsi="Times New Roman" w:cs="Times New Roman"/>
          <w:bCs/>
          <w:sz w:val="24"/>
          <w:szCs w:val="24"/>
        </w:rPr>
        <w:t>2 zákona</w:t>
      </w:r>
      <w:r w:rsidR="00EC4E7E" w:rsidRPr="007873BA">
        <w:rPr>
          <w:rFonts w:ascii="Times New Roman" w:hAnsi="Times New Roman" w:cs="Times New Roman"/>
          <w:bCs/>
          <w:sz w:val="24"/>
          <w:szCs w:val="24"/>
        </w:rPr>
        <w:t xml:space="preserve"> č. </w:t>
      </w:r>
      <w:r w:rsidR="0012738F" w:rsidRPr="007873BA">
        <w:rPr>
          <w:rFonts w:ascii="Times New Roman" w:hAnsi="Times New Roman" w:cs="Times New Roman"/>
          <w:bCs/>
          <w:sz w:val="24"/>
          <w:szCs w:val="24"/>
        </w:rPr>
        <w:t>50/1976 Zb.</w:t>
      </w:r>
      <w:r w:rsidR="00EC4E7E" w:rsidRPr="007873BA">
        <w:rPr>
          <w:rFonts w:ascii="Times New Roman" w:hAnsi="Times New Roman" w:cs="Times New Roman"/>
          <w:bCs/>
          <w:sz w:val="24"/>
          <w:szCs w:val="24"/>
        </w:rPr>
        <w:t xml:space="preserve"> </w:t>
      </w:r>
      <w:r w:rsidR="0012738F" w:rsidRPr="007873BA">
        <w:rPr>
          <w:rFonts w:ascii="Times New Roman" w:hAnsi="Times New Roman" w:cs="Times New Roman"/>
          <w:bCs/>
          <w:sz w:val="24"/>
          <w:szCs w:val="24"/>
        </w:rPr>
        <w:t>(stavebný zákon)</w:t>
      </w:r>
      <w:r w:rsidR="00EC4E7E" w:rsidRPr="007873BA">
        <w:rPr>
          <w:rFonts w:ascii="Times New Roman" w:hAnsi="Times New Roman" w:cs="Times New Roman"/>
          <w:bCs/>
          <w:sz w:val="24"/>
          <w:szCs w:val="24"/>
        </w:rPr>
        <w:t xml:space="preserve"> v </w:t>
      </w:r>
      <w:r w:rsidR="0012738F" w:rsidRPr="007873BA">
        <w:rPr>
          <w:rFonts w:ascii="Times New Roman" w:hAnsi="Times New Roman" w:cs="Times New Roman"/>
          <w:bCs/>
          <w:sz w:val="24"/>
          <w:szCs w:val="24"/>
        </w:rPr>
        <w:t>znení neskorších predpisov.</w:t>
      </w:r>
      <w:r w:rsidR="003D6CDB" w:rsidRPr="007873BA">
        <w:rPr>
          <w:rFonts w:ascii="Times New Roman" w:hAnsi="Times New Roman" w:cs="Times New Roman"/>
          <w:bCs/>
          <w:sz w:val="24"/>
          <w:szCs w:val="24"/>
        </w:rPr>
        <w:t>“.</w:t>
      </w:r>
    </w:p>
    <w:p w14:paraId="15E110B9" w14:textId="77777777" w:rsidR="00111B29" w:rsidRPr="007873BA" w:rsidRDefault="0069557C" w:rsidP="00290334">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V</w:t>
      </w:r>
      <w:r w:rsidR="00D14193" w:rsidRPr="007873BA">
        <w:rPr>
          <w:rFonts w:ascii="Times New Roman" w:eastAsia="Times New Roman" w:hAnsi="Times New Roman" w:cs="Times New Roman"/>
          <w:sz w:val="24"/>
          <w:szCs w:val="24"/>
          <w:lang w:eastAsia="sk-SK"/>
        </w:rPr>
        <w:t xml:space="preserve"> § </w:t>
      </w:r>
      <w:r w:rsidRPr="007873BA">
        <w:rPr>
          <w:rFonts w:ascii="Times New Roman" w:eastAsia="Times New Roman" w:hAnsi="Times New Roman" w:cs="Times New Roman"/>
          <w:sz w:val="24"/>
          <w:szCs w:val="24"/>
          <w:lang w:eastAsia="sk-SK"/>
        </w:rPr>
        <w:t>9</w:t>
      </w:r>
      <w:r w:rsidR="00EC4E7E" w:rsidRPr="007873BA">
        <w:rPr>
          <w:rFonts w:ascii="Times New Roman" w:eastAsia="Times New Roman" w:hAnsi="Times New Roman" w:cs="Times New Roman"/>
          <w:sz w:val="24"/>
          <w:szCs w:val="24"/>
          <w:lang w:eastAsia="sk-SK"/>
        </w:rPr>
        <w:t xml:space="preserve"> ods. </w:t>
      </w:r>
      <w:r w:rsidRPr="007873BA">
        <w:rPr>
          <w:rFonts w:ascii="Times New Roman" w:eastAsia="Times New Roman" w:hAnsi="Times New Roman" w:cs="Times New Roman"/>
          <w:sz w:val="24"/>
          <w:szCs w:val="24"/>
          <w:lang w:eastAsia="sk-SK"/>
        </w:rPr>
        <w:t>1</w:t>
      </w:r>
      <w:r w:rsidR="00EC4E7E" w:rsidRPr="007873BA">
        <w:rPr>
          <w:rFonts w:ascii="Times New Roman" w:eastAsia="Times New Roman" w:hAnsi="Times New Roman" w:cs="Times New Roman"/>
          <w:sz w:val="24"/>
          <w:szCs w:val="24"/>
          <w:lang w:eastAsia="sk-SK"/>
        </w:rPr>
        <w:t xml:space="preserve"> písm. </w:t>
      </w:r>
      <w:r w:rsidRPr="007873BA">
        <w:rPr>
          <w:rFonts w:ascii="Times New Roman" w:eastAsia="Times New Roman" w:hAnsi="Times New Roman" w:cs="Times New Roman"/>
          <w:sz w:val="24"/>
          <w:szCs w:val="24"/>
          <w:lang w:eastAsia="sk-SK"/>
        </w:rPr>
        <w:t>b)</w:t>
      </w:r>
      <w:r w:rsidR="00DB056F" w:rsidRPr="007873BA">
        <w:rPr>
          <w:rFonts w:ascii="Times New Roman" w:eastAsia="Times New Roman" w:hAnsi="Times New Roman" w:cs="Times New Roman"/>
          <w:sz w:val="24"/>
          <w:szCs w:val="24"/>
          <w:lang w:eastAsia="sk-SK"/>
        </w:rPr>
        <w:t xml:space="preserve"> sa </w:t>
      </w:r>
      <w:r w:rsidR="00C90F94" w:rsidRPr="007873BA">
        <w:rPr>
          <w:rFonts w:ascii="Times New Roman" w:eastAsia="Times New Roman" w:hAnsi="Times New Roman" w:cs="Times New Roman"/>
          <w:sz w:val="24"/>
          <w:szCs w:val="24"/>
          <w:lang w:eastAsia="sk-SK"/>
        </w:rPr>
        <w:t xml:space="preserve">vypúšťa </w:t>
      </w:r>
      <w:r w:rsidR="001A432B" w:rsidRPr="007873BA">
        <w:rPr>
          <w:rFonts w:ascii="Times New Roman" w:eastAsia="Times New Roman" w:hAnsi="Times New Roman" w:cs="Times New Roman"/>
          <w:sz w:val="24"/>
          <w:szCs w:val="24"/>
          <w:lang w:eastAsia="sk-SK"/>
        </w:rPr>
        <w:t>bodkočiarka</w:t>
      </w:r>
      <w:r w:rsidR="00EC4E7E" w:rsidRPr="007873BA">
        <w:rPr>
          <w:rFonts w:ascii="Times New Roman" w:eastAsia="Times New Roman" w:hAnsi="Times New Roman" w:cs="Times New Roman"/>
          <w:sz w:val="24"/>
          <w:szCs w:val="24"/>
          <w:lang w:eastAsia="sk-SK"/>
        </w:rPr>
        <w:t xml:space="preserve"> a </w:t>
      </w:r>
      <w:r w:rsidR="001A432B" w:rsidRPr="007873BA">
        <w:rPr>
          <w:rFonts w:ascii="Times New Roman" w:eastAsia="Times New Roman" w:hAnsi="Times New Roman" w:cs="Times New Roman"/>
          <w:sz w:val="24"/>
          <w:szCs w:val="24"/>
          <w:lang w:eastAsia="sk-SK"/>
        </w:rPr>
        <w:t>slová „to neplatí, ak ide</w:t>
      </w:r>
      <w:r w:rsidR="00EC4E7E" w:rsidRPr="007873BA">
        <w:rPr>
          <w:rFonts w:ascii="Times New Roman" w:eastAsia="Times New Roman" w:hAnsi="Times New Roman" w:cs="Times New Roman"/>
          <w:sz w:val="24"/>
          <w:szCs w:val="24"/>
          <w:lang w:eastAsia="sk-SK"/>
        </w:rPr>
        <w:t xml:space="preserve"> o </w:t>
      </w:r>
      <w:r w:rsidR="001A432B" w:rsidRPr="007873BA">
        <w:rPr>
          <w:rFonts w:ascii="Times New Roman" w:eastAsia="Times New Roman" w:hAnsi="Times New Roman" w:cs="Times New Roman"/>
          <w:sz w:val="24"/>
          <w:szCs w:val="24"/>
          <w:lang w:eastAsia="sk-SK"/>
        </w:rPr>
        <w:t>pozemkové úpravy</w:t>
      </w:r>
      <w:r w:rsidR="00EC4E7E" w:rsidRPr="007873BA">
        <w:rPr>
          <w:rFonts w:ascii="Times New Roman" w:eastAsia="Times New Roman" w:hAnsi="Times New Roman" w:cs="Times New Roman"/>
          <w:sz w:val="24"/>
          <w:szCs w:val="24"/>
          <w:lang w:eastAsia="sk-SK"/>
        </w:rPr>
        <w:t xml:space="preserve"> z </w:t>
      </w:r>
      <w:r w:rsidR="001A432B" w:rsidRPr="007873BA">
        <w:rPr>
          <w:rFonts w:ascii="Times New Roman" w:eastAsia="Times New Roman" w:hAnsi="Times New Roman" w:cs="Times New Roman"/>
          <w:sz w:val="24"/>
          <w:szCs w:val="24"/>
          <w:lang w:eastAsia="sk-SK"/>
        </w:rPr>
        <w:t>dôvodu podľa §2</w:t>
      </w:r>
      <w:r w:rsidR="00EC4E7E" w:rsidRPr="007873BA">
        <w:rPr>
          <w:rFonts w:ascii="Times New Roman" w:eastAsia="Times New Roman" w:hAnsi="Times New Roman" w:cs="Times New Roman"/>
          <w:sz w:val="24"/>
          <w:szCs w:val="24"/>
          <w:lang w:eastAsia="sk-SK"/>
        </w:rPr>
        <w:t xml:space="preserve"> ods. </w:t>
      </w:r>
      <w:r w:rsidR="001A432B" w:rsidRPr="007873BA">
        <w:rPr>
          <w:rFonts w:ascii="Times New Roman" w:eastAsia="Times New Roman" w:hAnsi="Times New Roman" w:cs="Times New Roman"/>
          <w:sz w:val="24"/>
          <w:szCs w:val="24"/>
          <w:lang w:eastAsia="sk-SK"/>
        </w:rPr>
        <w:t>1</w:t>
      </w:r>
      <w:r w:rsidR="00EC4E7E" w:rsidRPr="007873BA">
        <w:rPr>
          <w:rFonts w:ascii="Times New Roman" w:eastAsia="Times New Roman" w:hAnsi="Times New Roman" w:cs="Times New Roman"/>
          <w:sz w:val="24"/>
          <w:szCs w:val="24"/>
          <w:lang w:eastAsia="sk-SK"/>
        </w:rPr>
        <w:t xml:space="preserve"> písm. </w:t>
      </w:r>
      <w:r w:rsidR="001A432B" w:rsidRPr="007873BA">
        <w:rPr>
          <w:rFonts w:ascii="Times New Roman" w:eastAsia="Times New Roman" w:hAnsi="Times New Roman" w:cs="Times New Roman"/>
          <w:sz w:val="24"/>
          <w:szCs w:val="24"/>
          <w:lang w:eastAsia="sk-SK"/>
        </w:rPr>
        <w:t>h)“</w:t>
      </w:r>
      <w:r w:rsidR="00C90F94" w:rsidRPr="007873BA">
        <w:rPr>
          <w:rFonts w:ascii="Times New Roman" w:eastAsia="Times New Roman" w:hAnsi="Times New Roman" w:cs="Times New Roman"/>
          <w:sz w:val="24"/>
          <w:szCs w:val="24"/>
          <w:lang w:eastAsia="sk-SK"/>
        </w:rPr>
        <w:t>.</w:t>
      </w:r>
    </w:p>
    <w:p w14:paraId="764B5256" w14:textId="77777777" w:rsidR="001A432B" w:rsidRPr="007873BA" w:rsidRDefault="00C010F2" w:rsidP="00290334">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V § 9 ods. 3 sa slovo „Hodnota“ nahrádza slovami „</w:t>
      </w:r>
      <w:r w:rsidRPr="007873BA">
        <w:rPr>
          <w:rFonts w:ascii="Times New Roman" w:eastAsia="Times New Roman" w:hAnsi="Times New Roman" w:cs="Times New Roman"/>
          <w:sz w:val="24"/>
          <w:szCs w:val="24"/>
        </w:rPr>
        <w:t xml:space="preserve">Ak tento zákon neustanovuje inak, </w:t>
      </w:r>
      <w:r w:rsidRPr="007873BA">
        <w:rPr>
          <w:rFonts w:ascii="Times New Roman" w:eastAsia="Times New Roman" w:hAnsi="Times New Roman" w:cs="Times New Roman"/>
          <w:sz w:val="24"/>
          <w:szCs w:val="24"/>
          <w:lang w:eastAsia="sk-SK"/>
        </w:rPr>
        <w:t>hodnota“.</w:t>
      </w:r>
    </w:p>
    <w:p w14:paraId="42A291DF" w14:textId="5ED6EA9C" w:rsidR="00245D21" w:rsidRPr="007873BA" w:rsidRDefault="00245D21" w:rsidP="00290334">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V poznámke pod čiarou k odkazu 6fa sa citácia</w:t>
      </w:r>
      <w:r w:rsidR="00782CFE" w:rsidRPr="007873BA">
        <w:rPr>
          <w:rFonts w:ascii="Times New Roman" w:eastAsia="Times New Roman" w:hAnsi="Times New Roman" w:cs="Times New Roman"/>
          <w:sz w:val="24"/>
          <w:szCs w:val="24"/>
          <w:lang w:eastAsia="sk-SK"/>
        </w:rPr>
        <w:t>„§ 7 vyhlášky Úradu geodézie, kartografie a katastra Slovenskej republiky č. 79/1996 Z. z.</w:t>
      </w:r>
      <w:r w:rsidR="00782CFE" w:rsidRPr="007873BA">
        <w:rPr>
          <w:rFonts w:ascii="Times New Roman" w:hAnsi="Times New Roman" w:cs="Times New Roman"/>
          <w:color w:val="494949"/>
          <w:sz w:val="24"/>
          <w:szCs w:val="24"/>
          <w:shd w:val="clear" w:color="auto" w:fill="FFFFFF"/>
        </w:rPr>
        <w:t>,</w:t>
      </w:r>
      <w:r w:rsidR="00290334" w:rsidRPr="007873BA">
        <w:rPr>
          <w:rFonts w:ascii="Times New Roman" w:hAnsi="Times New Roman" w:cs="Times New Roman"/>
          <w:color w:val="494949"/>
          <w:sz w:val="24"/>
          <w:szCs w:val="24"/>
          <w:shd w:val="clear" w:color="auto" w:fill="FFFFFF"/>
        </w:rPr>
        <w:t xml:space="preserve"> </w:t>
      </w:r>
      <w:r w:rsidRPr="007873BA">
        <w:rPr>
          <w:rFonts w:ascii="Times New Roman" w:hAnsi="Times New Roman" w:cs="Times New Roman"/>
          <w:sz w:val="24"/>
          <w:szCs w:val="24"/>
          <w:shd w:val="clear" w:color="auto" w:fill="FFFFFF"/>
        </w:rPr>
        <w:t>ktorou sa vykonáva zákon Národnej rady Slovenskej republiky o katastri nehnuteľností a o zápise vlastníckych a iných práv k nehnuteľnostiam (katastrálny zákon) v znení neskorších predpisov</w:t>
      </w:r>
      <w:r w:rsidRPr="007873BA">
        <w:rPr>
          <w:rFonts w:ascii="Times New Roman" w:hAnsi="Times New Roman" w:cs="Times New Roman"/>
          <w:color w:val="494949"/>
          <w:sz w:val="24"/>
          <w:szCs w:val="24"/>
          <w:shd w:val="clear" w:color="auto" w:fill="FFFFFF"/>
        </w:rPr>
        <w:t xml:space="preserve">“ </w:t>
      </w:r>
      <w:r w:rsidRPr="007873BA">
        <w:rPr>
          <w:rFonts w:ascii="Times New Roman" w:eastAsia="Times New Roman" w:hAnsi="Times New Roman" w:cs="Times New Roman"/>
          <w:sz w:val="24"/>
          <w:szCs w:val="24"/>
          <w:lang w:eastAsia="sk-SK"/>
        </w:rPr>
        <w:t>nahrádza citáciou „§ 4 v</w:t>
      </w:r>
      <w:r w:rsidRPr="007873BA">
        <w:rPr>
          <w:rFonts w:ascii="Times New Roman" w:eastAsia="Times New Roman" w:hAnsi="Times New Roman" w:cs="Times New Roman"/>
          <w:iCs/>
          <w:sz w:val="24"/>
          <w:szCs w:val="24"/>
          <w:lang w:eastAsia="sk-SK"/>
        </w:rPr>
        <w:t>yhlášky</w:t>
      </w:r>
      <w:r w:rsidRPr="007873BA">
        <w:rPr>
          <w:rFonts w:ascii="Times New Roman" w:eastAsia="Times New Roman" w:hAnsi="Times New Roman" w:cs="Times New Roman"/>
          <w:sz w:val="24"/>
          <w:szCs w:val="24"/>
          <w:lang w:eastAsia="sk-SK"/>
        </w:rPr>
        <w:t xml:space="preserve">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w:t>
      </w:r>
    </w:p>
    <w:p w14:paraId="71C2EFC0" w14:textId="3A6F10B8" w:rsidR="00535D8A" w:rsidRPr="007873BA" w:rsidRDefault="00C010F2" w:rsidP="00290334">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V § 9 ods. 16 sa slovo „Pri“ nahrádza slovami „</w:t>
      </w:r>
      <w:r w:rsidRPr="007873BA">
        <w:rPr>
          <w:rFonts w:ascii="Times New Roman" w:eastAsia="Times New Roman" w:hAnsi="Times New Roman" w:cs="Times New Roman"/>
          <w:sz w:val="24"/>
          <w:szCs w:val="24"/>
        </w:rPr>
        <w:t>Ak tento zákon neustanovuje inak, pri</w:t>
      </w:r>
      <w:r w:rsidRPr="007873BA">
        <w:rPr>
          <w:rFonts w:ascii="Times New Roman" w:eastAsia="Times New Roman" w:hAnsi="Times New Roman" w:cs="Times New Roman"/>
          <w:sz w:val="24"/>
          <w:szCs w:val="24"/>
          <w:lang w:eastAsia="sk-SK"/>
        </w:rPr>
        <w:t>“.</w:t>
      </w:r>
      <w:r w:rsidR="00290334" w:rsidRPr="007873BA">
        <w:rPr>
          <w:rFonts w:ascii="Times New Roman" w:eastAsia="Times New Roman" w:hAnsi="Times New Roman" w:cs="Times New Roman"/>
          <w:sz w:val="24"/>
          <w:szCs w:val="24"/>
          <w:lang w:eastAsia="sk-SK"/>
        </w:rPr>
        <w:t xml:space="preserve"> </w:t>
      </w:r>
      <w:r w:rsidR="00E7120F">
        <w:rPr>
          <w:rFonts w:ascii="Times New Roman" w:eastAsia="Times New Roman" w:hAnsi="Times New Roman" w:cs="Times New Roman"/>
          <w:sz w:val="24"/>
          <w:szCs w:val="24"/>
          <w:lang w:eastAsia="sk-SK"/>
        </w:rPr>
        <w:t>Poznámka pod čiarou k odkazu 6fb sa vypúšťa.</w:t>
      </w:r>
    </w:p>
    <w:p w14:paraId="5E748D7D" w14:textId="77777777" w:rsidR="0094391E" w:rsidRPr="007873BA" w:rsidRDefault="00C010F2" w:rsidP="00290334">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V § 11 ods. 3 prvej vete sa slovo „Nové“ nahrádza slovami „Ak tento zákon neustanovuje inak, nové“.</w:t>
      </w:r>
    </w:p>
    <w:p w14:paraId="3864CE40" w14:textId="77777777" w:rsidR="0083016C" w:rsidRPr="007873BA" w:rsidRDefault="0083016C" w:rsidP="00290334">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V § 11 ods. 8 sa vypúšťa posledná veta.</w:t>
      </w:r>
    </w:p>
    <w:p w14:paraId="0E493EED" w14:textId="77777777" w:rsidR="00B723EA" w:rsidRPr="007873BA" w:rsidRDefault="009458E7" w:rsidP="00290334">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V</w:t>
      </w:r>
      <w:r w:rsidR="00D14193" w:rsidRPr="007873BA">
        <w:rPr>
          <w:rFonts w:ascii="Times New Roman" w:eastAsia="Times New Roman" w:hAnsi="Times New Roman" w:cs="Times New Roman"/>
          <w:sz w:val="24"/>
          <w:szCs w:val="24"/>
          <w:lang w:eastAsia="sk-SK"/>
        </w:rPr>
        <w:t xml:space="preserve"> § </w:t>
      </w:r>
      <w:r w:rsidRPr="007873BA">
        <w:rPr>
          <w:rFonts w:ascii="Times New Roman" w:eastAsia="Times New Roman" w:hAnsi="Times New Roman" w:cs="Times New Roman"/>
          <w:sz w:val="24"/>
          <w:szCs w:val="24"/>
          <w:lang w:eastAsia="sk-SK"/>
        </w:rPr>
        <w:t>11 ods</w:t>
      </w:r>
      <w:r w:rsidR="00B723EA" w:rsidRPr="007873BA">
        <w:rPr>
          <w:rFonts w:ascii="Times New Roman" w:eastAsia="Times New Roman" w:hAnsi="Times New Roman" w:cs="Times New Roman"/>
          <w:sz w:val="24"/>
          <w:szCs w:val="24"/>
          <w:lang w:eastAsia="sk-SK"/>
        </w:rPr>
        <w:t>ek</w:t>
      </w:r>
      <w:r w:rsidRPr="007873BA">
        <w:rPr>
          <w:rFonts w:ascii="Times New Roman" w:eastAsia="Times New Roman" w:hAnsi="Times New Roman" w:cs="Times New Roman"/>
          <w:sz w:val="24"/>
          <w:szCs w:val="24"/>
          <w:lang w:eastAsia="sk-SK"/>
        </w:rPr>
        <w:t xml:space="preserve"> 12</w:t>
      </w:r>
      <w:r w:rsidR="00B723EA" w:rsidRPr="007873BA">
        <w:rPr>
          <w:rFonts w:ascii="Times New Roman" w:eastAsia="Times New Roman" w:hAnsi="Times New Roman" w:cs="Times New Roman"/>
          <w:sz w:val="24"/>
          <w:szCs w:val="24"/>
          <w:lang w:eastAsia="sk-SK"/>
        </w:rPr>
        <w:t xml:space="preserve"> znie:</w:t>
      </w:r>
    </w:p>
    <w:p w14:paraId="2AFFBD20" w14:textId="1FEF148F" w:rsidR="0094391E" w:rsidRPr="007873BA" w:rsidRDefault="00B723EA" w:rsidP="00E4352B">
      <w:pPr>
        <w:widowControl w:val="0"/>
        <w:shd w:val="clear" w:color="auto" w:fill="FFFFFF"/>
        <w:spacing w:after="60" w:line="240" w:lineRule="auto"/>
        <w:ind w:left="284" w:firstLine="567"/>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„(12) Okresný úrad</w:t>
      </w:r>
      <w:r w:rsidR="00612F1D" w:rsidRPr="007873BA">
        <w:rPr>
          <w:rFonts w:ascii="Times New Roman" w:eastAsia="Times New Roman" w:hAnsi="Times New Roman" w:cs="Times New Roman"/>
          <w:sz w:val="24"/>
          <w:szCs w:val="24"/>
          <w:lang w:eastAsia="sk-SK"/>
        </w:rPr>
        <w:t xml:space="preserve"> </w:t>
      </w:r>
      <w:r w:rsidR="004A54EC" w:rsidRPr="007873BA">
        <w:rPr>
          <w:rFonts w:ascii="Times New Roman" w:eastAsia="Times New Roman" w:hAnsi="Times New Roman" w:cs="Times New Roman"/>
          <w:sz w:val="24"/>
          <w:szCs w:val="24"/>
          <w:lang w:eastAsia="sk-SK"/>
        </w:rPr>
        <w:t>môže</w:t>
      </w:r>
      <w:r w:rsidR="00EC4E7E" w:rsidRPr="007873BA">
        <w:rPr>
          <w:rFonts w:ascii="Times New Roman" w:eastAsia="Times New Roman" w:hAnsi="Times New Roman" w:cs="Times New Roman"/>
          <w:sz w:val="24"/>
          <w:szCs w:val="24"/>
          <w:lang w:eastAsia="sk-SK"/>
        </w:rPr>
        <w:t xml:space="preserve"> na </w:t>
      </w:r>
      <w:r w:rsidR="004A54EC" w:rsidRPr="007873BA">
        <w:rPr>
          <w:rFonts w:ascii="Times New Roman" w:eastAsia="Times New Roman" w:hAnsi="Times New Roman" w:cs="Times New Roman"/>
          <w:sz w:val="24"/>
          <w:szCs w:val="24"/>
          <w:lang w:eastAsia="sk-SK"/>
        </w:rPr>
        <w:t xml:space="preserve">účely pozemkových úprav </w:t>
      </w:r>
      <w:r w:rsidR="006C16DB" w:rsidRPr="007873BA">
        <w:rPr>
          <w:rFonts w:ascii="Times New Roman" w:eastAsia="Times New Roman" w:hAnsi="Times New Roman" w:cs="Times New Roman"/>
          <w:sz w:val="24"/>
          <w:szCs w:val="24"/>
          <w:lang w:eastAsia="sk-SK"/>
        </w:rPr>
        <w:t xml:space="preserve">rozhodnutím </w:t>
      </w:r>
      <w:r w:rsidR="004A54EC" w:rsidRPr="007873BA">
        <w:rPr>
          <w:rFonts w:ascii="Times New Roman" w:eastAsia="Times New Roman" w:hAnsi="Times New Roman" w:cs="Times New Roman"/>
          <w:sz w:val="24"/>
          <w:szCs w:val="24"/>
          <w:lang w:eastAsia="sk-SK"/>
        </w:rPr>
        <w:t>podľa</w:t>
      </w:r>
      <w:r w:rsidR="00D14193" w:rsidRPr="007873BA">
        <w:rPr>
          <w:rFonts w:ascii="Times New Roman" w:eastAsia="Times New Roman" w:hAnsi="Times New Roman" w:cs="Times New Roman"/>
          <w:sz w:val="24"/>
          <w:szCs w:val="24"/>
          <w:lang w:eastAsia="sk-SK"/>
        </w:rPr>
        <w:t xml:space="preserve"> § </w:t>
      </w:r>
      <w:r w:rsidR="004A54EC" w:rsidRPr="007873BA">
        <w:rPr>
          <w:rFonts w:ascii="Times New Roman" w:eastAsia="Times New Roman" w:hAnsi="Times New Roman" w:cs="Times New Roman"/>
          <w:sz w:val="24"/>
          <w:szCs w:val="24"/>
          <w:lang w:eastAsia="sk-SK"/>
        </w:rPr>
        <w:t>14</w:t>
      </w:r>
      <w:r w:rsidR="00EC4E7E" w:rsidRPr="007873BA">
        <w:rPr>
          <w:rFonts w:ascii="Times New Roman" w:eastAsia="Times New Roman" w:hAnsi="Times New Roman" w:cs="Times New Roman"/>
          <w:sz w:val="24"/>
          <w:szCs w:val="24"/>
          <w:lang w:eastAsia="sk-SK"/>
        </w:rPr>
        <w:t xml:space="preserve"> ods. </w:t>
      </w:r>
      <w:r w:rsidR="004A54EC" w:rsidRPr="007873BA">
        <w:rPr>
          <w:rFonts w:ascii="Times New Roman" w:eastAsia="Times New Roman" w:hAnsi="Times New Roman" w:cs="Times New Roman"/>
          <w:sz w:val="24"/>
          <w:szCs w:val="24"/>
          <w:lang w:eastAsia="sk-SK"/>
        </w:rPr>
        <w:t xml:space="preserve">4 </w:t>
      </w:r>
      <w:r w:rsidRPr="007873BA">
        <w:rPr>
          <w:rFonts w:ascii="Times New Roman" w:eastAsia="Times New Roman" w:hAnsi="Times New Roman" w:cs="Times New Roman"/>
          <w:sz w:val="24"/>
          <w:szCs w:val="24"/>
          <w:lang w:eastAsia="sk-SK"/>
        </w:rPr>
        <w:t>zriad</w:t>
      </w:r>
      <w:r w:rsidR="006C16DB" w:rsidRPr="007873BA">
        <w:rPr>
          <w:rFonts w:ascii="Times New Roman" w:eastAsia="Times New Roman" w:hAnsi="Times New Roman" w:cs="Times New Roman"/>
          <w:sz w:val="24"/>
          <w:szCs w:val="24"/>
          <w:lang w:eastAsia="sk-SK"/>
        </w:rPr>
        <w:t>iť</w:t>
      </w:r>
      <w:r w:rsidRPr="007873BA">
        <w:rPr>
          <w:rFonts w:ascii="Times New Roman" w:eastAsia="Times New Roman" w:hAnsi="Times New Roman" w:cs="Times New Roman"/>
          <w:sz w:val="24"/>
          <w:szCs w:val="24"/>
          <w:lang w:eastAsia="sk-SK"/>
        </w:rPr>
        <w:t xml:space="preserve"> alebo </w:t>
      </w:r>
      <w:r w:rsidR="006C16DB" w:rsidRPr="007873BA">
        <w:rPr>
          <w:rFonts w:ascii="Times New Roman" w:eastAsia="Times New Roman" w:hAnsi="Times New Roman" w:cs="Times New Roman"/>
          <w:sz w:val="24"/>
          <w:szCs w:val="24"/>
          <w:lang w:eastAsia="sk-SK"/>
        </w:rPr>
        <w:t>zrušiť</w:t>
      </w:r>
      <w:r w:rsidRPr="007873BA">
        <w:rPr>
          <w:rFonts w:ascii="Times New Roman" w:eastAsia="Times New Roman" w:hAnsi="Times New Roman" w:cs="Times New Roman"/>
          <w:sz w:val="24"/>
          <w:szCs w:val="24"/>
          <w:lang w:eastAsia="sk-SK"/>
        </w:rPr>
        <w:t xml:space="preserve"> iné vecné práv</w:t>
      </w:r>
      <w:r w:rsidR="006C16DB" w:rsidRPr="007873BA">
        <w:rPr>
          <w:rFonts w:ascii="Times New Roman" w:eastAsia="Times New Roman" w:hAnsi="Times New Roman" w:cs="Times New Roman"/>
          <w:sz w:val="24"/>
          <w:szCs w:val="24"/>
          <w:lang w:eastAsia="sk-SK"/>
        </w:rPr>
        <w:t>o</w:t>
      </w:r>
      <w:r w:rsidR="00EC4E7E" w:rsidRPr="007873BA">
        <w:rPr>
          <w:rFonts w:ascii="Times New Roman" w:eastAsia="Times New Roman" w:hAnsi="Times New Roman" w:cs="Times New Roman"/>
          <w:sz w:val="24"/>
          <w:szCs w:val="24"/>
          <w:lang w:eastAsia="sk-SK"/>
        </w:rPr>
        <w:t xml:space="preserve"> k </w:t>
      </w:r>
      <w:r w:rsidRPr="007873BA">
        <w:rPr>
          <w:rFonts w:ascii="Times New Roman" w:eastAsia="Times New Roman" w:hAnsi="Times New Roman" w:cs="Times New Roman"/>
          <w:sz w:val="24"/>
          <w:szCs w:val="24"/>
          <w:lang w:eastAsia="sk-SK"/>
        </w:rPr>
        <w:t>pozemku.</w:t>
      </w:r>
      <w:hyperlink r:id="rId12" w:anchor="poznamky.poznamka-1aa" w:tooltip="Odkaz na predpis alebo ustanovenie" w:history="1">
        <w:r w:rsidRPr="007873BA">
          <w:rPr>
            <w:rFonts w:ascii="Times New Roman" w:eastAsia="Times New Roman" w:hAnsi="Times New Roman" w:cs="Times New Roman"/>
            <w:sz w:val="24"/>
            <w:szCs w:val="24"/>
            <w:vertAlign w:val="superscript"/>
            <w:lang w:eastAsia="sk-SK"/>
          </w:rPr>
          <w:t>1aa</w:t>
        </w:r>
        <w:r w:rsidRPr="007873BA">
          <w:rPr>
            <w:rFonts w:ascii="Times New Roman" w:eastAsia="Times New Roman" w:hAnsi="Times New Roman" w:cs="Times New Roman"/>
            <w:sz w:val="24"/>
            <w:szCs w:val="24"/>
            <w:lang w:eastAsia="sk-SK"/>
          </w:rPr>
          <w:t>)</w:t>
        </w:r>
      </w:hyperlink>
      <w:r w:rsidRPr="007873BA">
        <w:rPr>
          <w:rFonts w:ascii="Times New Roman" w:eastAsia="Times New Roman" w:hAnsi="Times New Roman" w:cs="Times New Roman"/>
          <w:sz w:val="24"/>
          <w:szCs w:val="24"/>
          <w:lang w:eastAsia="sk-SK"/>
        </w:rPr>
        <w:t xml:space="preserve"> Pri zriadení iného vecného práva okresný úrad určí mieru </w:t>
      </w:r>
      <w:r w:rsidRPr="007873BA">
        <w:rPr>
          <w:rFonts w:ascii="Times New Roman" w:eastAsia="MS Mincho" w:hAnsi="Times New Roman" w:cs="Times New Roman"/>
          <w:sz w:val="24"/>
          <w:szCs w:val="24"/>
          <w:lang w:eastAsia="sk-SK"/>
        </w:rPr>
        <w:t>zohľadnenia</w:t>
      </w:r>
      <w:r w:rsidRPr="007873BA">
        <w:rPr>
          <w:rFonts w:ascii="Times New Roman" w:eastAsia="Times New Roman" w:hAnsi="Times New Roman" w:cs="Times New Roman"/>
          <w:sz w:val="24"/>
          <w:szCs w:val="24"/>
          <w:lang w:eastAsia="sk-SK"/>
        </w:rPr>
        <w:t xml:space="preserve"> ujmy</w:t>
      </w:r>
      <w:r w:rsidR="00EC4E7E" w:rsidRPr="007873BA">
        <w:rPr>
          <w:rFonts w:ascii="Times New Roman" w:eastAsia="Times New Roman" w:hAnsi="Times New Roman" w:cs="Times New Roman"/>
          <w:sz w:val="24"/>
          <w:szCs w:val="24"/>
          <w:lang w:eastAsia="sk-SK"/>
        </w:rPr>
        <w:t xml:space="preserve"> v </w:t>
      </w:r>
      <w:r w:rsidRPr="007873BA">
        <w:rPr>
          <w:rFonts w:ascii="Times New Roman" w:eastAsia="Times New Roman" w:hAnsi="Times New Roman" w:cs="Times New Roman"/>
          <w:sz w:val="24"/>
          <w:szCs w:val="24"/>
          <w:lang w:eastAsia="sk-SK"/>
        </w:rPr>
        <w:t>rozdeľovacom pláne.</w:t>
      </w:r>
      <w:r w:rsidR="006C16DB" w:rsidRPr="007873BA">
        <w:rPr>
          <w:rFonts w:ascii="Times New Roman" w:eastAsia="Times New Roman" w:hAnsi="Times New Roman" w:cs="Times New Roman"/>
          <w:sz w:val="24"/>
          <w:szCs w:val="24"/>
          <w:lang w:eastAsia="sk-SK"/>
        </w:rPr>
        <w:t xml:space="preserve"> Okresný úrad</w:t>
      </w:r>
      <w:r w:rsidR="00EC4E7E" w:rsidRPr="007873BA">
        <w:rPr>
          <w:rFonts w:ascii="Times New Roman" w:eastAsia="Times New Roman" w:hAnsi="Times New Roman" w:cs="Times New Roman"/>
          <w:sz w:val="24"/>
          <w:szCs w:val="24"/>
          <w:lang w:eastAsia="sk-SK"/>
        </w:rPr>
        <w:t xml:space="preserve"> v </w:t>
      </w:r>
      <w:r w:rsidR="006C16DB" w:rsidRPr="007873BA">
        <w:rPr>
          <w:rFonts w:ascii="Times New Roman" w:eastAsia="Times New Roman" w:hAnsi="Times New Roman" w:cs="Times New Roman"/>
          <w:sz w:val="24"/>
          <w:szCs w:val="24"/>
          <w:lang w:eastAsia="sk-SK"/>
        </w:rPr>
        <w:t>rozhodnutí</w:t>
      </w:r>
      <w:r w:rsidR="00EC4E7E" w:rsidRPr="007873BA">
        <w:rPr>
          <w:rFonts w:ascii="Times New Roman" w:eastAsia="Times New Roman" w:hAnsi="Times New Roman" w:cs="Times New Roman"/>
          <w:sz w:val="24"/>
          <w:szCs w:val="24"/>
          <w:lang w:eastAsia="sk-SK"/>
        </w:rPr>
        <w:t xml:space="preserve"> o </w:t>
      </w:r>
      <w:r w:rsidR="006C16DB" w:rsidRPr="007873BA">
        <w:rPr>
          <w:rFonts w:ascii="Times New Roman" w:eastAsia="Times New Roman" w:hAnsi="Times New Roman" w:cs="Times New Roman"/>
          <w:sz w:val="24"/>
          <w:szCs w:val="24"/>
          <w:lang w:eastAsia="sk-SK"/>
        </w:rPr>
        <w:t xml:space="preserve">schválení </w:t>
      </w:r>
      <w:r w:rsidR="0055345A" w:rsidRPr="007873BA">
        <w:rPr>
          <w:rFonts w:ascii="Times New Roman" w:eastAsia="Times New Roman" w:hAnsi="Times New Roman" w:cs="Times New Roman"/>
          <w:sz w:val="24"/>
          <w:szCs w:val="24"/>
          <w:lang w:eastAsia="sk-SK"/>
        </w:rPr>
        <w:t xml:space="preserve">vykonania </w:t>
      </w:r>
      <w:r w:rsidR="006C16DB" w:rsidRPr="007873BA">
        <w:rPr>
          <w:rFonts w:ascii="Times New Roman" w:eastAsia="Times New Roman" w:hAnsi="Times New Roman" w:cs="Times New Roman"/>
          <w:sz w:val="24"/>
          <w:szCs w:val="24"/>
          <w:lang w:eastAsia="sk-SK"/>
        </w:rPr>
        <w:t>projektu pozemkových úprav pri pozemkoch podľa osobitného predpisu</w:t>
      </w:r>
      <w:r w:rsidR="006C16DB" w:rsidRPr="007873BA">
        <w:rPr>
          <w:rFonts w:ascii="Times New Roman" w:eastAsia="Times New Roman" w:hAnsi="Times New Roman" w:cs="Times New Roman"/>
          <w:sz w:val="24"/>
          <w:szCs w:val="24"/>
          <w:vertAlign w:val="superscript"/>
          <w:lang w:eastAsia="sk-SK"/>
        </w:rPr>
        <w:t>7ba</w:t>
      </w:r>
      <w:r w:rsidR="006C16DB" w:rsidRPr="007873BA">
        <w:rPr>
          <w:rFonts w:ascii="Times New Roman" w:eastAsia="Times New Roman" w:hAnsi="Times New Roman" w:cs="Times New Roman"/>
          <w:sz w:val="24"/>
          <w:szCs w:val="24"/>
          <w:lang w:eastAsia="sk-SK"/>
        </w:rPr>
        <w:t>) zriadi záložné právo</w:t>
      </w:r>
      <w:r w:rsidR="00EC4E7E" w:rsidRPr="007873BA">
        <w:rPr>
          <w:rFonts w:ascii="Times New Roman" w:eastAsia="Times New Roman" w:hAnsi="Times New Roman" w:cs="Times New Roman"/>
          <w:sz w:val="24"/>
          <w:szCs w:val="24"/>
          <w:lang w:eastAsia="sk-SK"/>
        </w:rPr>
        <w:t xml:space="preserve"> v </w:t>
      </w:r>
      <w:r w:rsidR="006C16DB" w:rsidRPr="007873BA">
        <w:rPr>
          <w:rFonts w:ascii="Times New Roman" w:eastAsia="Times New Roman" w:hAnsi="Times New Roman" w:cs="Times New Roman"/>
          <w:sz w:val="24"/>
          <w:szCs w:val="24"/>
          <w:lang w:eastAsia="sk-SK"/>
        </w:rPr>
        <w:t>prospech Slovenského pozemkového fondu; Slovenský pozemkový fond môže začať výkon tohto záložného práva</w:t>
      </w:r>
      <w:r w:rsidR="006C16DB" w:rsidRPr="007873BA">
        <w:rPr>
          <w:rFonts w:ascii="Times New Roman" w:eastAsia="Times New Roman" w:hAnsi="Times New Roman" w:cs="Times New Roman"/>
          <w:sz w:val="24"/>
          <w:szCs w:val="24"/>
          <w:vertAlign w:val="superscript"/>
          <w:lang w:eastAsia="sk-SK"/>
        </w:rPr>
        <w:t>7bb</w:t>
      </w:r>
      <w:r w:rsidR="00A24E2C" w:rsidRPr="007873BA">
        <w:rPr>
          <w:rFonts w:ascii="Times New Roman" w:eastAsia="Times New Roman" w:hAnsi="Times New Roman" w:cs="Times New Roman"/>
          <w:sz w:val="24"/>
          <w:szCs w:val="24"/>
          <w:vertAlign w:val="superscript"/>
          <w:lang w:eastAsia="sk-SK"/>
        </w:rPr>
        <w:t xml:space="preserve">) </w:t>
      </w:r>
      <w:r w:rsidR="00ED4793" w:rsidRPr="007873BA">
        <w:rPr>
          <w:rFonts w:ascii="Times New Roman" w:eastAsia="Times New Roman" w:hAnsi="Times New Roman" w:cs="Times New Roman"/>
          <w:sz w:val="24"/>
          <w:szCs w:val="24"/>
          <w:lang w:eastAsia="sk-SK"/>
        </w:rPr>
        <w:t xml:space="preserve"> najskôr</w:t>
      </w:r>
      <w:r w:rsidR="00612F1D" w:rsidRPr="007873BA">
        <w:rPr>
          <w:rFonts w:ascii="Times New Roman" w:eastAsia="Times New Roman" w:hAnsi="Times New Roman" w:cs="Times New Roman"/>
          <w:sz w:val="24"/>
          <w:szCs w:val="24"/>
          <w:lang w:eastAsia="sk-SK"/>
        </w:rPr>
        <w:t xml:space="preserve"> </w:t>
      </w:r>
      <w:r w:rsidR="006C16DB" w:rsidRPr="007873BA">
        <w:rPr>
          <w:rFonts w:ascii="Times New Roman" w:eastAsia="Times New Roman" w:hAnsi="Times New Roman" w:cs="Times New Roman"/>
          <w:sz w:val="24"/>
          <w:szCs w:val="24"/>
          <w:lang w:eastAsia="sk-SK"/>
        </w:rPr>
        <w:t>po uplynutí dvoch rokov od nadobudnutia vlastníctva</w:t>
      </w:r>
      <w:r w:rsidR="00EC4E7E" w:rsidRPr="007873BA">
        <w:rPr>
          <w:rFonts w:ascii="Times New Roman" w:eastAsia="Times New Roman" w:hAnsi="Times New Roman" w:cs="Times New Roman"/>
          <w:sz w:val="24"/>
          <w:szCs w:val="24"/>
          <w:lang w:eastAsia="sk-SK"/>
        </w:rPr>
        <w:t xml:space="preserve"> k </w:t>
      </w:r>
      <w:r w:rsidR="006C16DB" w:rsidRPr="007873BA">
        <w:rPr>
          <w:rFonts w:ascii="Times New Roman" w:eastAsia="Times New Roman" w:hAnsi="Times New Roman" w:cs="Times New Roman"/>
          <w:sz w:val="24"/>
          <w:szCs w:val="24"/>
          <w:lang w:eastAsia="sk-SK"/>
        </w:rPr>
        <w:t>pozemkom.</w:t>
      </w:r>
      <w:r w:rsidR="006C16DB" w:rsidRPr="007873BA">
        <w:rPr>
          <w:rFonts w:ascii="Times New Roman" w:eastAsia="Times New Roman" w:hAnsi="Times New Roman" w:cs="Times New Roman"/>
          <w:sz w:val="24"/>
          <w:szCs w:val="24"/>
          <w:vertAlign w:val="superscript"/>
          <w:lang w:eastAsia="sk-SK"/>
        </w:rPr>
        <w:t>7bc</w:t>
      </w:r>
      <w:r w:rsidR="006C16DB" w:rsidRPr="007873BA">
        <w:rPr>
          <w:rFonts w:ascii="Times New Roman" w:eastAsia="Times New Roman" w:hAnsi="Times New Roman" w:cs="Times New Roman"/>
          <w:sz w:val="24"/>
          <w:szCs w:val="24"/>
          <w:lang w:eastAsia="sk-SK"/>
        </w:rPr>
        <w:t>)</w:t>
      </w:r>
      <w:r w:rsidRPr="007873BA">
        <w:rPr>
          <w:rFonts w:ascii="Times New Roman" w:eastAsia="Times New Roman" w:hAnsi="Times New Roman" w:cs="Times New Roman"/>
          <w:sz w:val="24"/>
          <w:szCs w:val="24"/>
          <w:lang w:eastAsia="sk-SK"/>
        </w:rPr>
        <w:t>“.</w:t>
      </w:r>
    </w:p>
    <w:p w14:paraId="219C70F3" w14:textId="77777777" w:rsidR="006C16DB" w:rsidRPr="007873BA" w:rsidRDefault="006C16DB" w:rsidP="00E4352B">
      <w:pPr>
        <w:widowControl w:val="0"/>
        <w:shd w:val="clear" w:color="auto" w:fill="FFFFFF"/>
        <w:spacing w:before="120" w:after="60" w:line="240" w:lineRule="auto"/>
        <w:ind w:firstLine="284"/>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Poznámky pod čiarou</w:t>
      </w:r>
      <w:r w:rsidR="00EC4E7E" w:rsidRPr="007873BA">
        <w:rPr>
          <w:rFonts w:ascii="Times New Roman" w:eastAsia="Times New Roman" w:hAnsi="Times New Roman" w:cs="Times New Roman"/>
          <w:sz w:val="24"/>
          <w:szCs w:val="24"/>
          <w:lang w:eastAsia="sk-SK"/>
        </w:rPr>
        <w:t xml:space="preserve"> k </w:t>
      </w:r>
      <w:r w:rsidRPr="007873BA">
        <w:rPr>
          <w:rFonts w:ascii="Times New Roman" w:eastAsia="Times New Roman" w:hAnsi="Times New Roman" w:cs="Times New Roman"/>
          <w:sz w:val="24"/>
          <w:szCs w:val="24"/>
          <w:lang w:eastAsia="sk-SK"/>
        </w:rPr>
        <w:t>odkazom 7ba až 7bc znejú:</w:t>
      </w:r>
    </w:p>
    <w:p w14:paraId="09A5E642" w14:textId="77777777" w:rsidR="00A24E2C" w:rsidRPr="007873BA" w:rsidRDefault="006C16DB" w:rsidP="00E4352B">
      <w:pPr>
        <w:widowControl w:val="0"/>
        <w:shd w:val="clear" w:color="auto" w:fill="FFFFFF"/>
        <w:spacing w:after="0" w:line="240" w:lineRule="auto"/>
        <w:ind w:left="993" w:hanging="567"/>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w:t>
      </w:r>
      <w:r w:rsidR="00A24E2C" w:rsidRPr="007873BA">
        <w:rPr>
          <w:rFonts w:ascii="Times New Roman" w:eastAsia="Times New Roman" w:hAnsi="Times New Roman" w:cs="Times New Roman"/>
          <w:sz w:val="24"/>
          <w:szCs w:val="24"/>
          <w:vertAlign w:val="superscript"/>
          <w:lang w:eastAsia="sk-SK"/>
        </w:rPr>
        <w:t>7ba</w:t>
      </w:r>
      <w:r w:rsidR="00A24E2C" w:rsidRPr="007873BA">
        <w:rPr>
          <w:rFonts w:ascii="Times New Roman" w:eastAsia="Times New Roman" w:hAnsi="Times New Roman" w:cs="Times New Roman"/>
          <w:sz w:val="24"/>
          <w:szCs w:val="24"/>
          <w:lang w:eastAsia="sk-SK"/>
        </w:rPr>
        <w:t>)</w:t>
      </w:r>
      <w:r w:rsidR="00D14193" w:rsidRPr="007873BA">
        <w:rPr>
          <w:rFonts w:ascii="Times New Roman" w:eastAsia="Times New Roman" w:hAnsi="Times New Roman" w:cs="Times New Roman"/>
          <w:sz w:val="24"/>
          <w:szCs w:val="24"/>
          <w:lang w:eastAsia="sk-SK"/>
        </w:rPr>
        <w:t xml:space="preserve"> § </w:t>
      </w:r>
      <w:r w:rsidR="00A24E2C" w:rsidRPr="007873BA">
        <w:rPr>
          <w:rFonts w:ascii="Times New Roman" w:eastAsia="Times New Roman" w:hAnsi="Times New Roman" w:cs="Times New Roman"/>
          <w:sz w:val="24"/>
          <w:szCs w:val="24"/>
          <w:lang w:eastAsia="sk-SK"/>
        </w:rPr>
        <w:t>16</w:t>
      </w:r>
      <w:r w:rsidR="00EC4E7E" w:rsidRPr="007873BA">
        <w:rPr>
          <w:rFonts w:ascii="Times New Roman" w:eastAsia="Times New Roman" w:hAnsi="Times New Roman" w:cs="Times New Roman"/>
          <w:sz w:val="24"/>
          <w:szCs w:val="24"/>
          <w:lang w:eastAsia="sk-SK"/>
        </w:rPr>
        <w:t xml:space="preserve"> ods. </w:t>
      </w:r>
      <w:r w:rsidR="00A24E2C" w:rsidRPr="007873BA">
        <w:rPr>
          <w:rFonts w:ascii="Times New Roman" w:eastAsia="Times New Roman" w:hAnsi="Times New Roman" w:cs="Times New Roman"/>
          <w:sz w:val="24"/>
          <w:szCs w:val="24"/>
          <w:lang w:eastAsia="sk-SK"/>
        </w:rPr>
        <w:t>2</w:t>
      </w:r>
      <w:r w:rsidR="00EC4E7E" w:rsidRPr="007873BA">
        <w:rPr>
          <w:rFonts w:ascii="Times New Roman" w:eastAsia="Times New Roman" w:hAnsi="Times New Roman" w:cs="Times New Roman"/>
          <w:sz w:val="24"/>
          <w:szCs w:val="24"/>
          <w:lang w:eastAsia="sk-SK"/>
        </w:rPr>
        <w:t xml:space="preserve"> písm. </w:t>
      </w:r>
      <w:r w:rsidR="00A24E2C" w:rsidRPr="007873BA">
        <w:rPr>
          <w:rFonts w:ascii="Times New Roman" w:eastAsia="Times New Roman" w:hAnsi="Times New Roman" w:cs="Times New Roman"/>
          <w:sz w:val="24"/>
          <w:szCs w:val="24"/>
          <w:lang w:eastAsia="sk-SK"/>
        </w:rPr>
        <w:t xml:space="preserve">b) </w:t>
      </w:r>
      <w:r w:rsidR="00A24E2C" w:rsidRPr="007873BA">
        <w:rPr>
          <w:rFonts w:ascii="Times New Roman" w:eastAsia="Times New Roman" w:hAnsi="Times New Roman" w:cs="Times New Roman"/>
          <w:iCs/>
          <w:sz w:val="24"/>
          <w:szCs w:val="24"/>
          <w:lang w:eastAsia="sk-SK"/>
        </w:rPr>
        <w:t>zákona</w:t>
      </w:r>
      <w:r w:rsidR="00EC4E7E" w:rsidRPr="007873BA">
        <w:rPr>
          <w:rFonts w:ascii="Times New Roman" w:eastAsia="Times New Roman" w:hAnsi="Times New Roman" w:cs="Times New Roman"/>
          <w:sz w:val="24"/>
          <w:szCs w:val="24"/>
          <w:lang w:eastAsia="sk-SK"/>
        </w:rPr>
        <w:t xml:space="preserve"> č. </w:t>
      </w:r>
      <w:r w:rsidR="00A24E2C" w:rsidRPr="007873BA">
        <w:rPr>
          <w:rFonts w:ascii="Times New Roman" w:eastAsia="Times New Roman" w:hAnsi="Times New Roman" w:cs="Times New Roman"/>
          <w:sz w:val="24"/>
          <w:szCs w:val="24"/>
          <w:lang w:eastAsia="sk-SK"/>
        </w:rPr>
        <w:t>64/1997</w:t>
      </w:r>
      <w:r w:rsidR="00EC4E7E" w:rsidRPr="007873BA">
        <w:rPr>
          <w:rFonts w:ascii="Times New Roman" w:eastAsia="Times New Roman" w:hAnsi="Times New Roman" w:cs="Times New Roman"/>
          <w:sz w:val="24"/>
          <w:szCs w:val="24"/>
          <w:lang w:eastAsia="sk-SK"/>
        </w:rPr>
        <w:t xml:space="preserve"> Z. </w:t>
      </w:r>
      <w:r w:rsidR="00A24E2C" w:rsidRPr="007873BA">
        <w:rPr>
          <w:rFonts w:ascii="Times New Roman" w:eastAsia="Times New Roman" w:hAnsi="Times New Roman" w:cs="Times New Roman"/>
          <w:sz w:val="24"/>
          <w:szCs w:val="24"/>
          <w:lang w:eastAsia="sk-SK"/>
        </w:rPr>
        <w:t>z.</w:t>
      </w:r>
      <w:r w:rsidR="00EC4E7E" w:rsidRPr="007873BA">
        <w:rPr>
          <w:rFonts w:ascii="Times New Roman" w:eastAsia="Times New Roman" w:hAnsi="Times New Roman" w:cs="Times New Roman"/>
          <w:sz w:val="24"/>
          <w:szCs w:val="24"/>
          <w:lang w:eastAsia="sk-SK"/>
        </w:rPr>
        <w:t xml:space="preserve"> o </w:t>
      </w:r>
      <w:r w:rsidR="00A24E2C" w:rsidRPr="007873BA">
        <w:rPr>
          <w:rFonts w:ascii="Times New Roman" w:eastAsia="Times New Roman" w:hAnsi="Times New Roman" w:cs="Times New Roman"/>
          <w:sz w:val="24"/>
          <w:szCs w:val="24"/>
          <w:lang w:eastAsia="sk-SK"/>
        </w:rPr>
        <w:t>užívaní pozemkov</w:t>
      </w:r>
      <w:r w:rsidR="00EC4E7E" w:rsidRPr="007873BA">
        <w:rPr>
          <w:rFonts w:ascii="Times New Roman" w:eastAsia="Times New Roman" w:hAnsi="Times New Roman" w:cs="Times New Roman"/>
          <w:sz w:val="24"/>
          <w:szCs w:val="24"/>
          <w:lang w:eastAsia="sk-SK"/>
        </w:rPr>
        <w:t xml:space="preserve"> v </w:t>
      </w:r>
      <w:r w:rsidR="00A24E2C" w:rsidRPr="007873BA">
        <w:rPr>
          <w:rFonts w:ascii="Times New Roman" w:eastAsia="Times New Roman" w:hAnsi="Times New Roman" w:cs="Times New Roman"/>
          <w:sz w:val="24"/>
          <w:szCs w:val="24"/>
          <w:lang w:eastAsia="sk-SK"/>
        </w:rPr>
        <w:t xml:space="preserve">zriadených </w:t>
      </w:r>
      <w:proofErr w:type="spellStart"/>
      <w:r w:rsidR="00A24E2C" w:rsidRPr="007873BA">
        <w:rPr>
          <w:rFonts w:ascii="Times New Roman" w:eastAsia="Times New Roman" w:hAnsi="Times New Roman" w:cs="Times New Roman"/>
          <w:sz w:val="24"/>
          <w:szCs w:val="24"/>
          <w:lang w:eastAsia="sk-SK"/>
        </w:rPr>
        <w:t>záhradkových</w:t>
      </w:r>
      <w:proofErr w:type="spellEnd"/>
      <w:r w:rsidR="00A24E2C" w:rsidRPr="007873BA">
        <w:rPr>
          <w:rFonts w:ascii="Times New Roman" w:eastAsia="Times New Roman" w:hAnsi="Times New Roman" w:cs="Times New Roman"/>
          <w:sz w:val="24"/>
          <w:szCs w:val="24"/>
          <w:lang w:eastAsia="sk-SK"/>
        </w:rPr>
        <w:t xml:space="preserve"> osadách</w:t>
      </w:r>
      <w:r w:rsidR="00EC4E7E" w:rsidRPr="007873BA">
        <w:rPr>
          <w:rFonts w:ascii="Times New Roman" w:eastAsia="Times New Roman" w:hAnsi="Times New Roman" w:cs="Times New Roman"/>
          <w:sz w:val="24"/>
          <w:szCs w:val="24"/>
          <w:lang w:eastAsia="sk-SK"/>
        </w:rPr>
        <w:t xml:space="preserve"> a </w:t>
      </w:r>
      <w:proofErr w:type="spellStart"/>
      <w:r w:rsidR="00A24E2C" w:rsidRPr="007873BA">
        <w:rPr>
          <w:rFonts w:ascii="Times New Roman" w:eastAsia="Times New Roman" w:hAnsi="Times New Roman" w:cs="Times New Roman"/>
          <w:sz w:val="24"/>
          <w:szCs w:val="24"/>
          <w:lang w:eastAsia="sk-SK"/>
        </w:rPr>
        <w:t>vyporiadaní</w:t>
      </w:r>
      <w:proofErr w:type="spellEnd"/>
      <w:r w:rsidR="00A24E2C" w:rsidRPr="007873BA">
        <w:rPr>
          <w:rFonts w:ascii="Times New Roman" w:eastAsia="Times New Roman" w:hAnsi="Times New Roman" w:cs="Times New Roman"/>
          <w:sz w:val="24"/>
          <w:szCs w:val="24"/>
          <w:lang w:eastAsia="sk-SK"/>
        </w:rPr>
        <w:t xml:space="preserve"> vlastníctva</w:t>
      </w:r>
      <w:r w:rsidR="00EC4E7E" w:rsidRPr="007873BA">
        <w:rPr>
          <w:rFonts w:ascii="Times New Roman" w:eastAsia="Times New Roman" w:hAnsi="Times New Roman" w:cs="Times New Roman"/>
          <w:sz w:val="24"/>
          <w:szCs w:val="24"/>
          <w:lang w:eastAsia="sk-SK"/>
        </w:rPr>
        <w:t xml:space="preserve"> k </w:t>
      </w:r>
      <w:r w:rsidR="00A24E2C" w:rsidRPr="007873BA">
        <w:rPr>
          <w:rFonts w:ascii="Times New Roman" w:eastAsia="Times New Roman" w:hAnsi="Times New Roman" w:cs="Times New Roman"/>
          <w:sz w:val="24"/>
          <w:szCs w:val="24"/>
          <w:lang w:eastAsia="sk-SK"/>
        </w:rPr>
        <w:t>nim</w:t>
      </w:r>
      <w:r w:rsidR="00EC4E7E" w:rsidRPr="007873BA">
        <w:rPr>
          <w:rFonts w:ascii="Times New Roman" w:eastAsia="Times New Roman" w:hAnsi="Times New Roman" w:cs="Times New Roman"/>
          <w:sz w:val="24"/>
          <w:szCs w:val="24"/>
          <w:lang w:eastAsia="sk-SK"/>
        </w:rPr>
        <w:t xml:space="preserve"> v </w:t>
      </w:r>
      <w:r w:rsidR="00A24E2C" w:rsidRPr="007873BA">
        <w:rPr>
          <w:rFonts w:ascii="Times New Roman" w:eastAsia="Times New Roman" w:hAnsi="Times New Roman" w:cs="Times New Roman"/>
          <w:sz w:val="24"/>
          <w:szCs w:val="24"/>
          <w:lang w:eastAsia="sk-SK"/>
        </w:rPr>
        <w:t xml:space="preserve">znení </w:t>
      </w:r>
      <w:r w:rsidR="003D28CA" w:rsidRPr="007873BA">
        <w:rPr>
          <w:rFonts w:ascii="Times New Roman" w:eastAsia="Times New Roman" w:hAnsi="Times New Roman" w:cs="Times New Roman"/>
          <w:sz w:val="24"/>
          <w:szCs w:val="24"/>
          <w:lang w:eastAsia="sk-SK"/>
        </w:rPr>
        <w:t>neskorších predpisov</w:t>
      </w:r>
      <w:r w:rsidR="00F05C1A" w:rsidRPr="007873BA">
        <w:rPr>
          <w:rFonts w:ascii="Times New Roman" w:eastAsia="Times New Roman" w:hAnsi="Times New Roman" w:cs="Times New Roman"/>
          <w:sz w:val="24"/>
          <w:szCs w:val="24"/>
          <w:lang w:eastAsia="sk-SK"/>
        </w:rPr>
        <w:t>.</w:t>
      </w:r>
    </w:p>
    <w:p w14:paraId="3C7F2C7F" w14:textId="31F47CCE" w:rsidR="00A24E2C" w:rsidRPr="007873BA" w:rsidRDefault="00A24E2C" w:rsidP="00E4352B">
      <w:pPr>
        <w:widowControl w:val="0"/>
        <w:shd w:val="clear" w:color="auto" w:fill="FFFFFF"/>
        <w:spacing w:after="0" w:line="240" w:lineRule="auto"/>
        <w:ind w:left="993" w:hanging="567"/>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vertAlign w:val="superscript"/>
          <w:lang w:eastAsia="sk-SK"/>
        </w:rPr>
        <w:t>7bb</w:t>
      </w:r>
      <w:r w:rsidRPr="007873BA">
        <w:rPr>
          <w:rFonts w:ascii="Times New Roman" w:eastAsia="Times New Roman" w:hAnsi="Times New Roman" w:cs="Times New Roman"/>
          <w:sz w:val="24"/>
          <w:szCs w:val="24"/>
          <w:lang w:eastAsia="sk-SK"/>
        </w:rPr>
        <w:t>) )</w:t>
      </w:r>
      <w:r w:rsidR="00D14193" w:rsidRPr="007873BA">
        <w:rPr>
          <w:rFonts w:ascii="Times New Roman" w:eastAsia="Times New Roman" w:hAnsi="Times New Roman" w:cs="Times New Roman"/>
          <w:sz w:val="24"/>
          <w:szCs w:val="24"/>
          <w:lang w:eastAsia="sk-SK"/>
        </w:rPr>
        <w:t xml:space="preserve"> § </w:t>
      </w:r>
      <w:r w:rsidRPr="007873BA">
        <w:rPr>
          <w:rFonts w:ascii="Times New Roman" w:eastAsia="Times New Roman" w:hAnsi="Times New Roman" w:cs="Times New Roman"/>
          <w:sz w:val="24"/>
          <w:szCs w:val="24"/>
          <w:lang w:eastAsia="sk-SK"/>
        </w:rPr>
        <w:t xml:space="preserve">151j Občianskeho </w:t>
      </w:r>
      <w:r w:rsidRPr="007873BA">
        <w:rPr>
          <w:rFonts w:ascii="Times New Roman" w:eastAsia="Times New Roman" w:hAnsi="Times New Roman" w:cs="Times New Roman"/>
          <w:iCs/>
          <w:sz w:val="24"/>
          <w:szCs w:val="24"/>
          <w:lang w:eastAsia="sk-SK"/>
        </w:rPr>
        <w:t>zákonníka</w:t>
      </w:r>
      <w:r w:rsidR="00612F1D" w:rsidRPr="007873BA">
        <w:rPr>
          <w:rFonts w:ascii="Times New Roman" w:eastAsia="Times New Roman" w:hAnsi="Times New Roman" w:cs="Times New Roman"/>
          <w:iCs/>
          <w:sz w:val="24"/>
          <w:szCs w:val="24"/>
          <w:lang w:eastAsia="sk-SK"/>
        </w:rPr>
        <w:t xml:space="preserve"> </w:t>
      </w:r>
      <w:r w:rsidR="00C010F2" w:rsidRPr="007873BA">
        <w:rPr>
          <w:rFonts w:ascii="Times New Roman" w:eastAsia="Times New Roman" w:hAnsi="Times New Roman" w:cs="Times New Roman"/>
          <w:iCs/>
          <w:sz w:val="24"/>
          <w:szCs w:val="24"/>
          <w:lang w:eastAsia="sk-SK"/>
        </w:rPr>
        <w:t>v znení neskorších predpisov</w:t>
      </w:r>
      <w:r w:rsidR="00C010F2" w:rsidRPr="007873BA">
        <w:rPr>
          <w:rFonts w:ascii="Times New Roman" w:eastAsia="Times New Roman" w:hAnsi="Times New Roman" w:cs="Times New Roman"/>
          <w:sz w:val="24"/>
          <w:szCs w:val="24"/>
          <w:lang w:eastAsia="sk-SK"/>
        </w:rPr>
        <w:t>.</w:t>
      </w:r>
    </w:p>
    <w:p w14:paraId="75DAD8A7" w14:textId="77777777" w:rsidR="006C16DB" w:rsidRPr="007873BA" w:rsidRDefault="00A24E2C" w:rsidP="00E4352B">
      <w:pPr>
        <w:widowControl w:val="0"/>
        <w:shd w:val="clear" w:color="auto" w:fill="FFFFFF"/>
        <w:spacing w:after="0" w:line="240" w:lineRule="auto"/>
        <w:ind w:left="993" w:hanging="567"/>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vertAlign w:val="superscript"/>
          <w:lang w:eastAsia="sk-SK"/>
        </w:rPr>
        <w:t>7bc</w:t>
      </w:r>
      <w:r w:rsidRPr="007873BA">
        <w:rPr>
          <w:rFonts w:ascii="Times New Roman" w:eastAsia="Times New Roman" w:hAnsi="Times New Roman" w:cs="Times New Roman"/>
          <w:sz w:val="24"/>
          <w:szCs w:val="24"/>
          <w:lang w:eastAsia="sk-SK"/>
        </w:rPr>
        <w:t>)</w:t>
      </w:r>
      <w:r w:rsidR="00D14193" w:rsidRPr="007873BA">
        <w:rPr>
          <w:rFonts w:ascii="Times New Roman" w:eastAsia="Times New Roman" w:hAnsi="Times New Roman" w:cs="Times New Roman"/>
          <w:sz w:val="24"/>
          <w:szCs w:val="24"/>
          <w:lang w:eastAsia="sk-SK"/>
        </w:rPr>
        <w:t xml:space="preserve"> § </w:t>
      </w:r>
      <w:r w:rsidRPr="007873BA">
        <w:rPr>
          <w:rFonts w:ascii="Times New Roman" w:eastAsia="Times New Roman" w:hAnsi="Times New Roman" w:cs="Times New Roman"/>
          <w:sz w:val="24"/>
          <w:szCs w:val="24"/>
          <w:lang w:eastAsia="sk-SK"/>
        </w:rPr>
        <w:t>17</w:t>
      </w:r>
      <w:r w:rsidR="00EC4E7E" w:rsidRPr="007873BA">
        <w:rPr>
          <w:rFonts w:ascii="Times New Roman" w:eastAsia="Times New Roman" w:hAnsi="Times New Roman" w:cs="Times New Roman"/>
          <w:sz w:val="24"/>
          <w:szCs w:val="24"/>
          <w:lang w:eastAsia="sk-SK"/>
        </w:rPr>
        <w:t xml:space="preserve"> ods. </w:t>
      </w:r>
      <w:r w:rsidRPr="007873BA">
        <w:rPr>
          <w:rFonts w:ascii="Times New Roman" w:eastAsia="Times New Roman" w:hAnsi="Times New Roman" w:cs="Times New Roman"/>
          <w:sz w:val="24"/>
          <w:szCs w:val="24"/>
          <w:lang w:eastAsia="sk-SK"/>
        </w:rPr>
        <w:t>1 zákona</w:t>
      </w:r>
      <w:r w:rsidR="00EC4E7E" w:rsidRPr="007873BA">
        <w:rPr>
          <w:rFonts w:ascii="Times New Roman" w:eastAsia="Times New Roman" w:hAnsi="Times New Roman" w:cs="Times New Roman"/>
          <w:sz w:val="24"/>
          <w:szCs w:val="24"/>
          <w:lang w:eastAsia="sk-SK"/>
        </w:rPr>
        <w:t xml:space="preserve"> č. </w:t>
      </w:r>
      <w:r w:rsidRPr="007873BA">
        <w:rPr>
          <w:rFonts w:ascii="Times New Roman" w:eastAsia="Times New Roman" w:hAnsi="Times New Roman" w:cs="Times New Roman"/>
          <w:sz w:val="24"/>
          <w:szCs w:val="24"/>
          <w:lang w:eastAsia="sk-SK"/>
        </w:rPr>
        <w:t>64/</w:t>
      </w:r>
      <w:r w:rsidRPr="007873BA">
        <w:rPr>
          <w:rFonts w:ascii="Times New Roman" w:eastAsia="Times New Roman" w:hAnsi="Times New Roman" w:cs="Times New Roman"/>
          <w:iCs/>
          <w:sz w:val="24"/>
          <w:szCs w:val="24"/>
          <w:lang w:eastAsia="sk-SK"/>
        </w:rPr>
        <w:t>1997</w:t>
      </w:r>
      <w:r w:rsidR="00EC4E7E" w:rsidRPr="007873BA">
        <w:rPr>
          <w:rFonts w:ascii="Times New Roman" w:eastAsia="Times New Roman" w:hAnsi="Times New Roman" w:cs="Times New Roman"/>
          <w:sz w:val="24"/>
          <w:szCs w:val="24"/>
          <w:lang w:eastAsia="sk-SK"/>
        </w:rPr>
        <w:t xml:space="preserve"> Z. </w:t>
      </w:r>
      <w:r w:rsidRPr="007873BA">
        <w:rPr>
          <w:rFonts w:ascii="Times New Roman" w:eastAsia="Times New Roman" w:hAnsi="Times New Roman" w:cs="Times New Roman"/>
          <w:sz w:val="24"/>
          <w:szCs w:val="24"/>
          <w:lang w:eastAsia="sk-SK"/>
        </w:rPr>
        <w:t>z.</w:t>
      </w:r>
      <w:r w:rsidR="006C16DB" w:rsidRPr="007873BA">
        <w:rPr>
          <w:rFonts w:ascii="Times New Roman" w:eastAsia="Times New Roman" w:hAnsi="Times New Roman" w:cs="Times New Roman"/>
          <w:sz w:val="24"/>
          <w:szCs w:val="24"/>
          <w:lang w:eastAsia="sk-SK"/>
        </w:rPr>
        <w:t>“.</w:t>
      </w:r>
    </w:p>
    <w:p w14:paraId="67B67AAC" w14:textId="04FAACFA" w:rsidR="00F34991" w:rsidRPr="007873BA" w:rsidRDefault="00C010F2" w:rsidP="00290334">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V § 11 odsek</w:t>
      </w:r>
      <w:r w:rsidR="000B4F78" w:rsidRPr="007873BA">
        <w:rPr>
          <w:rFonts w:ascii="Times New Roman" w:eastAsia="Times New Roman" w:hAnsi="Times New Roman" w:cs="Times New Roman"/>
          <w:sz w:val="24"/>
          <w:szCs w:val="24"/>
          <w:lang w:eastAsia="sk-SK"/>
        </w:rPr>
        <w:t>y</w:t>
      </w:r>
      <w:r w:rsidRPr="007873BA">
        <w:rPr>
          <w:rFonts w:ascii="Times New Roman" w:eastAsia="Times New Roman" w:hAnsi="Times New Roman" w:cs="Times New Roman"/>
          <w:sz w:val="24"/>
          <w:szCs w:val="24"/>
          <w:lang w:eastAsia="sk-SK"/>
        </w:rPr>
        <w:t xml:space="preserve"> 14 </w:t>
      </w:r>
      <w:r w:rsidR="000B4F78" w:rsidRPr="007873BA">
        <w:rPr>
          <w:rFonts w:ascii="Times New Roman" w:eastAsia="Times New Roman" w:hAnsi="Times New Roman" w:cs="Times New Roman"/>
          <w:sz w:val="24"/>
          <w:szCs w:val="24"/>
          <w:lang w:eastAsia="sk-SK"/>
        </w:rPr>
        <w:t>až 16 znejú</w:t>
      </w:r>
      <w:r w:rsidRPr="007873BA">
        <w:rPr>
          <w:rFonts w:ascii="Times New Roman" w:eastAsia="Times New Roman" w:hAnsi="Times New Roman" w:cs="Times New Roman"/>
          <w:sz w:val="24"/>
          <w:szCs w:val="24"/>
          <w:lang w:eastAsia="sk-SK"/>
        </w:rPr>
        <w:t>:</w:t>
      </w:r>
    </w:p>
    <w:p w14:paraId="5E8D0A00" w14:textId="1FCAAA0B" w:rsidR="009458E7" w:rsidRPr="007873BA" w:rsidRDefault="00C010F2" w:rsidP="007338E1">
      <w:pPr>
        <w:widowControl w:val="0"/>
        <w:shd w:val="clear" w:color="auto" w:fill="FFFFFF"/>
        <w:spacing w:after="60" w:line="240" w:lineRule="auto"/>
        <w:ind w:left="284" w:firstLine="567"/>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„(14) Okresný úrad môže na účely pozemkových úprav rozhodnutím podľa § 14 ods.4 zriadiť alebo zrušiť podielové spoluvlastníctvo k pozemku.</w:t>
      </w:r>
    </w:p>
    <w:p w14:paraId="2B3DCC7E" w14:textId="192AF9F3" w:rsidR="0083016C" w:rsidRPr="007873BA" w:rsidRDefault="00C010F2" w:rsidP="00393E98">
      <w:pPr>
        <w:widowControl w:val="0"/>
        <w:shd w:val="clear" w:color="auto" w:fill="FFFFFF"/>
        <w:spacing w:after="60" w:line="240" w:lineRule="auto"/>
        <w:ind w:left="284" w:firstLine="567"/>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(15) Pozemky alebo spoluvlastnícke podiely k pozemkom, ktoré tvoria poľnohospodársku pôdu alebo ostatnú pôdu vo výmere do 400 m</w:t>
      </w:r>
      <w:r w:rsidRPr="007873BA">
        <w:rPr>
          <w:rFonts w:ascii="Times New Roman" w:eastAsia="Times New Roman" w:hAnsi="Times New Roman" w:cs="Times New Roman"/>
          <w:sz w:val="24"/>
          <w:szCs w:val="24"/>
          <w:vertAlign w:val="superscript"/>
          <w:lang w:eastAsia="sk-SK"/>
        </w:rPr>
        <w:t>2</w:t>
      </w:r>
      <w:r w:rsidRPr="007873BA">
        <w:rPr>
          <w:rFonts w:ascii="Times New Roman" w:eastAsia="Times New Roman" w:hAnsi="Times New Roman" w:cs="Times New Roman"/>
          <w:sz w:val="24"/>
          <w:szCs w:val="24"/>
          <w:lang w:eastAsia="sk-SK"/>
        </w:rPr>
        <w:t>, ktoré nemožno sceliť s ostatnými pozemkami vlastníka a za ktoré nebol uplatnený nárok na vyrovnanie v peniazoch, zlúčia sa do celku s ostatnými pozemkami alebo spoluvlastníckymi podielmi vlastníkov a určí sa ich spoluvlastnícky podiel</w:t>
      </w:r>
      <w:r w:rsidR="000B4F78" w:rsidRPr="007873BA">
        <w:rPr>
          <w:rFonts w:ascii="Times New Roman" w:eastAsia="Times New Roman" w:hAnsi="Times New Roman" w:cs="Times New Roman"/>
          <w:sz w:val="24"/>
          <w:szCs w:val="24"/>
          <w:lang w:eastAsia="sk-SK"/>
        </w:rPr>
        <w:t xml:space="preserve">; </w:t>
      </w:r>
      <w:r w:rsidR="00ED4793" w:rsidRPr="007873BA">
        <w:rPr>
          <w:rFonts w:ascii="Times New Roman" w:eastAsia="Times New Roman" w:hAnsi="Times New Roman" w:cs="Times New Roman"/>
          <w:sz w:val="24"/>
          <w:szCs w:val="24"/>
          <w:lang w:eastAsia="sk-SK"/>
        </w:rPr>
        <w:t>p</w:t>
      </w:r>
      <w:r w:rsidRPr="007873BA">
        <w:rPr>
          <w:rFonts w:ascii="Times New Roman" w:eastAsia="Times New Roman" w:hAnsi="Times New Roman" w:cs="Times New Roman"/>
          <w:sz w:val="24"/>
          <w:szCs w:val="24"/>
          <w:lang w:eastAsia="sk-SK"/>
        </w:rPr>
        <w:t xml:space="preserve">ri zlučovaní pozemkov do týchto celkov sa dbá na to, aby nedochádzalo k zlučovaniu spoluvlastníckych podielov známych </w:t>
      </w:r>
      <w:r w:rsidRPr="007873BA">
        <w:rPr>
          <w:rFonts w:ascii="Times New Roman" w:eastAsia="Times New Roman" w:hAnsi="Times New Roman" w:cs="Times New Roman"/>
          <w:sz w:val="24"/>
          <w:szCs w:val="24"/>
          <w:lang w:eastAsia="sk-SK"/>
        </w:rPr>
        <w:lastRenderedPageBreak/>
        <w:t>vlastníkov, ktorých miesto pobytu alebo sídlo je známe, so spoluvlastníckymi podielmi vlastníkov, ktoré spravuje alebo s ktorými nakladá Slovenský pozemkový fond alebo správca. Pri určení druhu pozemku na novom pozemku sa vychádza z prevažujúceho druhu pozemku pôvodného pozemku; hodnota trvalého porastu sa pritom nezohľadňuje. Pozemok môže mať menšiu výmeru ako 400 m</w:t>
      </w:r>
      <w:r w:rsidRPr="007873BA">
        <w:rPr>
          <w:rFonts w:ascii="Times New Roman" w:eastAsia="Times New Roman" w:hAnsi="Times New Roman" w:cs="Times New Roman"/>
          <w:sz w:val="24"/>
          <w:szCs w:val="24"/>
          <w:vertAlign w:val="superscript"/>
          <w:lang w:eastAsia="sk-SK"/>
        </w:rPr>
        <w:t>2</w:t>
      </w:r>
      <w:r w:rsidRPr="007873BA">
        <w:rPr>
          <w:rFonts w:ascii="Times New Roman" w:eastAsia="Times New Roman" w:hAnsi="Times New Roman" w:cs="Times New Roman"/>
          <w:sz w:val="24"/>
          <w:szCs w:val="24"/>
          <w:lang w:eastAsia="sk-SK"/>
        </w:rPr>
        <w:t xml:space="preserve">, ak ide o pozemky určené na spoločné zariadenia a opatrenia alebo </w:t>
      </w:r>
      <w:r w:rsidR="00ED4793" w:rsidRPr="007873BA">
        <w:rPr>
          <w:rFonts w:ascii="Times New Roman" w:eastAsia="Times New Roman" w:hAnsi="Times New Roman" w:cs="Times New Roman"/>
          <w:sz w:val="24"/>
          <w:szCs w:val="24"/>
          <w:lang w:eastAsia="sk-SK"/>
        </w:rPr>
        <w:t xml:space="preserve">ak </w:t>
      </w:r>
      <w:r w:rsidRPr="007873BA">
        <w:rPr>
          <w:rFonts w:ascii="Times New Roman" w:eastAsia="Times New Roman" w:hAnsi="Times New Roman" w:cs="Times New Roman"/>
          <w:sz w:val="24"/>
          <w:szCs w:val="24"/>
          <w:lang w:eastAsia="sk-SK"/>
        </w:rPr>
        <w:t>sa z celkovej výmery vlastníka vytvárajú samostatné susedné pozemky oddelené hranicou druhu pozemku,</w:t>
      </w:r>
      <w:r w:rsidR="000B4F78" w:rsidRPr="007873BA">
        <w:rPr>
          <w:rFonts w:ascii="Times New Roman" w:eastAsia="Times New Roman" w:hAnsi="Times New Roman" w:cs="Times New Roman"/>
          <w:sz w:val="24"/>
          <w:szCs w:val="24"/>
          <w:lang w:eastAsia="sk-SK"/>
        </w:rPr>
        <w:t xml:space="preserve"> </w:t>
      </w:r>
      <w:r w:rsidR="00ED4793" w:rsidRPr="007873BA">
        <w:rPr>
          <w:rFonts w:ascii="Times New Roman" w:eastAsia="Times New Roman" w:hAnsi="Times New Roman" w:cs="Times New Roman"/>
          <w:sz w:val="24"/>
          <w:szCs w:val="24"/>
          <w:lang w:eastAsia="sk-SK"/>
        </w:rPr>
        <w:t>alebo ak</w:t>
      </w:r>
      <w:r w:rsidR="000B4F78" w:rsidRPr="007873BA">
        <w:rPr>
          <w:rFonts w:ascii="Times New Roman" w:eastAsia="Times New Roman" w:hAnsi="Times New Roman" w:cs="Times New Roman"/>
          <w:sz w:val="24"/>
          <w:szCs w:val="24"/>
          <w:lang w:eastAsia="sk-SK"/>
        </w:rPr>
        <w:t xml:space="preserve"> </w:t>
      </w:r>
      <w:r w:rsidRPr="007873BA">
        <w:rPr>
          <w:rFonts w:ascii="Times New Roman" w:eastAsia="Times New Roman" w:hAnsi="Times New Roman" w:cs="Times New Roman"/>
          <w:sz w:val="24"/>
          <w:szCs w:val="24"/>
          <w:lang w:eastAsia="sk-SK"/>
        </w:rPr>
        <w:t>nie je možné vytvoriť väčší pozemok z dôvodu členitosti terénu, alebo ak ide o pozemkové úpravy vykonávané z dôvodov podľa § 2 ods. 1 písm. h) až k).</w:t>
      </w:r>
    </w:p>
    <w:p w14:paraId="714F620F" w14:textId="0569D2D0" w:rsidR="00112405" w:rsidRPr="007873BA" w:rsidRDefault="00C010F2" w:rsidP="007338E1">
      <w:pPr>
        <w:widowControl w:val="0"/>
        <w:shd w:val="clear" w:color="auto" w:fill="FFFFFF"/>
        <w:spacing w:after="60" w:line="240" w:lineRule="auto"/>
        <w:ind w:left="284" w:firstLine="567"/>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(16) Ak ide o lesné pozemky, najmenšia výmera pozemkov na opatrenia podľa odseku 15 je 2 000 m</w:t>
      </w:r>
      <w:r w:rsidRPr="007873BA">
        <w:rPr>
          <w:rFonts w:ascii="Times New Roman" w:eastAsia="Times New Roman" w:hAnsi="Times New Roman" w:cs="Times New Roman"/>
          <w:sz w:val="24"/>
          <w:szCs w:val="24"/>
          <w:vertAlign w:val="superscript"/>
          <w:lang w:eastAsia="sk-SK"/>
        </w:rPr>
        <w:t>2</w:t>
      </w:r>
      <w:r w:rsidRPr="007873BA">
        <w:rPr>
          <w:rFonts w:ascii="Times New Roman" w:eastAsia="Times New Roman" w:hAnsi="Times New Roman" w:cs="Times New Roman"/>
          <w:sz w:val="24"/>
          <w:szCs w:val="24"/>
          <w:lang w:eastAsia="sk-SK"/>
        </w:rPr>
        <w:t>. Pozemok môže mať menšiu výmeru ako 2 000 m</w:t>
      </w:r>
      <w:r w:rsidRPr="007873BA">
        <w:rPr>
          <w:rFonts w:ascii="Times New Roman" w:eastAsia="Times New Roman" w:hAnsi="Times New Roman" w:cs="Times New Roman"/>
          <w:sz w:val="24"/>
          <w:szCs w:val="24"/>
          <w:vertAlign w:val="superscript"/>
          <w:lang w:eastAsia="sk-SK"/>
        </w:rPr>
        <w:t>2</w:t>
      </w:r>
      <w:r w:rsidRPr="007873BA">
        <w:rPr>
          <w:rFonts w:ascii="Times New Roman" w:eastAsia="Times New Roman" w:hAnsi="Times New Roman" w:cs="Times New Roman"/>
          <w:sz w:val="24"/>
          <w:szCs w:val="24"/>
          <w:lang w:eastAsia="sk-SK"/>
        </w:rPr>
        <w:t>, ak ide o pozemok určený na spoločné zariadenia a opatrenia alebo s ohľadom na rozmiestnenie ostatných lesných pozemkov</w:t>
      </w:r>
      <w:hyperlink r:id="rId13" w:anchor="poznamky.poznamka-7ca" w:tooltip="Odkaz na predpis alebo ustanovenie" w:history="1">
        <w:r w:rsidRPr="007873BA">
          <w:rPr>
            <w:rFonts w:ascii="Times New Roman" w:eastAsia="Times New Roman" w:hAnsi="Times New Roman" w:cs="Times New Roman"/>
            <w:sz w:val="24"/>
            <w:szCs w:val="24"/>
            <w:vertAlign w:val="superscript"/>
            <w:lang w:eastAsia="sk-SK"/>
          </w:rPr>
          <w:t>7ca)</w:t>
        </w:r>
      </w:hyperlink>
      <w:r w:rsidR="000B4F78" w:rsidRPr="007873BA">
        <w:rPr>
          <w:rFonts w:ascii="Times New Roman" w:eastAsia="Times New Roman" w:hAnsi="Times New Roman" w:cs="Times New Roman"/>
          <w:sz w:val="24"/>
          <w:szCs w:val="24"/>
          <w:lang w:eastAsia="sk-SK"/>
        </w:rPr>
        <w:t>,</w:t>
      </w:r>
      <w:r w:rsidRPr="007873BA">
        <w:rPr>
          <w:rFonts w:ascii="Times New Roman" w:eastAsia="Times New Roman" w:hAnsi="Times New Roman" w:cs="Times New Roman"/>
          <w:sz w:val="24"/>
          <w:szCs w:val="24"/>
          <w:lang w:eastAsia="sk-SK"/>
        </w:rPr>
        <w:t xml:space="preserve"> alebo ak ide o pozemkové úpravy vykonávané z dôvodov podľa § 2 ods.1 písm. i) a j).“.</w:t>
      </w:r>
    </w:p>
    <w:p w14:paraId="0D71D65C" w14:textId="2FD0362C" w:rsidR="00E8206B" w:rsidRPr="007873BA" w:rsidRDefault="00084523" w:rsidP="00290334">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hAnsi="Times New Roman" w:cs="Times New Roman"/>
          <w:sz w:val="24"/>
          <w:szCs w:val="24"/>
        </w:rPr>
      </w:pPr>
      <w:r w:rsidRPr="007873BA">
        <w:rPr>
          <w:rFonts w:ascii="Times New Roman" w:eastAsia="Times New Roman" w:hAnsi="Times New Roman" w:cs="Times New Roman"/>
          <w:sz w:val="24"/>
          <w:szCs w:val="24"/>
        </w:rPr>
        <w:t>V</w:t>
      </w:r>
      <w:r w:rsidR="00D14193" w:rsidRPr="007873BA">
        <w:rPr>
          <w:rFonts w:ascii="Times New Roman" w:eastAsia="Times New Roman" w:hAnsi="Times New Roman" w:cs="Times New Roman"/>
          <w:sz w:val="24"/>
          <w:szCs w:val="24"/>
        </w:rPr>
        <w:t xml:space="preserve"> § </w:t>
      </w:r>
      <w:r w:rsidRPr="007873BA">
        <w:rPr>
          <w:rFonts w:ascii="Times New Roman" w:eastAsia="Times New Roman" w:hAnsi="Times New Roman" w:cs="Times New Roman"/>
          <w:sz w:val="24"/>
          <w:szCs w:val="24"/>
        </w:rPr>
        <w:t>11 ods.</w:t>
      </w:r>
      <w:r w:rsidRPr="007873BA">
        <w:rPr>
          <w:rFonts w:ascii="Times New Roman" w:eastAsia="Times New Roman" w:hAnsi="Times New Roman" w:cs="Times New Roman"/>
          <w:sz w:val="24"/>
          <w:szCs w:val="24"/>
          <w:lang w:eastAsia="sk-SK"/>
        </w:rPr>
        <w:t>19</w:t>
      </w:r>
      <w:r w:rsidR="000B4F78" w:rsidRPr="007873BA">
        <w:rPr>
          <w:rFonts w:ascii="Times New Roman" w:eastAsia="Times New Roman" w:hAnsi="Times New Roman" w:cs="Times New Roman"/>
          <w:sz w:val="24"/>
          <w:szCs w:val="24"/>
          <w:lang w:eastAsia="sk-SK"/>
        </w:rPr>
        <w:t xml:space="preserve"> </w:t>
      </w:r>
      <w:r w:rsidR="00E8206B" w:rsidRPr="007873BA">
        <w:rPr>
          <w:rFonts w:ascii="Times New Roman" w:eastAsia="Times New Roman" w:hAnsi="Times New Roman" w:cs="Times New Roman"/>
          <w:sz w:val="24"/>
          <w:szCs w:val="24"/>
          <w:lang w:eastAsia="sk-SK"/>
        </w:rPr>
        <w:t>tret</w:t>
      </w:r>
      <w:r w:rsidR="002A72C6" w:rsidRPr="007873BA">
        <w:rPr>
          <w:rFonts w:ascii="Times New Roman" w:eastAsia="Times New Roman" w:hAnsi="Times New Roman" w:cs="Times New Roman"/>
          <w:sz w:val="24"/>
          <w:szCs w:val="24"/>
          <w:lang w:eastAsia="sk-SK"/>
        </w:rPr>
        <w:t>ia</w:t>
      </w:r>
      <w:r w:rsidR="00EC4E7E" w:rsidRPr="007873BA">
        <w:rPr>
          <w:rFonts w:ascii="Times New Roman" w:eastAsia="Times New Roman" w:hAnsi="Times New Roman" w:cs="Times New Roman"/>
          <w:sz w:val="24"/>
          <w:szCs w:val="24"/>
        </w:rPr>
        <w:t xml:space="preserve"> a </w:t>
      </w:r>
      <w:r w:rsidR="002A72C6" w:rsidRPr="007873BA">
        <w:rPr>
          <w:rFonts w:ascii="Times New Roman" w:eastAsia="Times New Roman" w:hAnsi="Times New Roman" w:cs="Times New Roman"/>
          <w:sz w:val="24"/>
          <w:szCs w:val="24"/>
        </w:rPr>
        <w:t xml:space="preserve">štvrtá </w:t>
      </w:r>
      <w:r w:rsidR="002A72C6" w:rsidRPr="007873BA">
        <w:rPr>
          <w:rFonts w:ascii="Times New Roman" w:hAnsi="Times New Roman" w:cs="Times New Roman"/>
          <w:sz w:val="24"/>
          <w:szCs w:val="24"/>
        </w:rPr>
        <w:t>veta znejú: „Ak ide</w:t>
      </w:r>
      <w:r w:rsidR="00EC4E7E" w:rsidRPr="007873BA">
        <w:rPr>
          <w:rFonts w:ascii="Times New Roman" w:hAnsi="Times New Roman" w:cs="Times New Roman"/>
          <w:sz w:val="24"/>
          <w:szCs w:val="24"/>
        </w:rPr>
        <w:t xml:space="preserve"> o </w:t>
      </w:r>
      <w:r w:rsidR="002A72C6" w:rsidRPr="007873BA">
        <w:rPr>
          <w:rFonts w:ascii="Times New Roman" w:hAnsi="Times New Roman" w:cs="Times New Roman"/>
          <w:sz w:val="24"/>
          <w:szCs w:val="24"/>
        </w:rPr>
        <w:t>špecifické spoločné zariadenie</w:t>
      </w:r>
      <w:r w:rsidR="00EC4E7E" w:rsidRPr="007873BA">
        <w:rPr>
          <w:rFonts w:ascii="Times New Roman" w:hAnsi="Times New Roman" w:cs="Times New Roman"/>
          <w:sz w:val="24"/>
          <w:szCs w:val="24"/>
        </w:rPr>
        <w:t xml:space="preserve"> a </w:t>
      </w:r>
      <w:r w:rsidR="002A72C6" w:rsidRPr="007873BA">
        <w:rPr>
          <w:rFonts w:ascii="Times New Roman" w:hAnsi="Times New Roman" w:cs="Times New Roman"/>
          <w:sz w:val="24"/>
          <w:szCs w:val="24"/>
        </w:rPr>
        <w:t>opatrenie, okresný úrad určí iného vlastníka</w:t>
      </w:r>
      <w:r w:rsidR="00EC4E7E" w:rsidRPr="007873BA">
        <w:rPr>
          <w:rFonts w:ascii="Times New Roman" w:hAnsi="Times New Roman" w:cs="Times New Roman"/>
          <w:sz w:val="24"/>
          <w:szCs w:val="24"/>
        </w:rPr>
        <w:t xml:space="preserve"> na </w:t>
      </w:r>
      <w:r w:rsidR="002A72C6" w:rsidRPr="007873BA">
        <w:rPr>
          <w:rFonts w:ascii="Times New Roman" w:hAnsi="Times New Roman" w:cs="Times New Roman"/>
          <w:sz w:val="24"/>
          <w:szCs w:val="24"/>
        </w:rPr>
        <w:t>základe jeho súhlasu</w:t>
      </w:r>
      <w:r w:rsidR="00EC4E7E" w:rsidRPr="007873BA">
        <w:rPr>
          <w:rFonts w:ascii="Times New Roman" w:hAnsi="Times New Roman" w:cs="Times New Roman"/>
          <w:sz w:val="24"/>
          <w:szCs w:val="24"/>
        </w:rPr>
        <w:t xml:space="preserve"> v </w:t>
      </w:r>
      <w:r w:rsidR="002A72C6" w:rsidRPr="007873BA">
        <w:rPr>
          <w:rFonts w:ascii="Times New Roman" w:hAnsi="Times New Roman" w:cs="Times New Roman"/>
          <w:sz w:val="24"/>
          <w:szCs w:val="24"/>
        </w:rPr>
        <w:t>rozhodnutí</w:t>
      </w:r>
      <w:r w:rsidR="00EC4E7E" w:rsidRPr="007873BA">
        <w:rPr>
          <w:rFonts w:ascii="Times New Roman" w:hAnsi="Times New Roman" w:cs="Times New Roman"/>
          <w:sz w:val="24"/>
          <w:szCs w:val="24"/>
        </w:rPr>
        <w:t xml:space="preserve"> o </w:t>
      </w:r>
      <w:r w:rsidR="002A72C6" w:rsidRPr="007873BA">
        <w:rPr>
          <w:rFonts w:ascii="Times New Roman" w:hAnsi="Times New Roman" w:cs="Times New Roman"/>
          <w:sz w:val="24"/>
          <w:szCs w:val="24"/>
        </w:rPr>
        <w:t xml:space="preserve">schválení vykonania projektu pozemkových úprav. Ak </w:t>
      </w:r>
      <w:r w:rsidR="000B4F78" w:rsidRPr="007873BA">
        <w:rPr>
          <w:rFonts w:ascii="Times New Roman" w:hAnsi="Times New Roman" w:cs="Times New Roman"/>
          <w:sz w:val="24"/>
          <w:szCs w:val="24"/>
        </w:rPr>
        <w:t>sú pozemkové úpravy povolené podľa § 2 ods. 3</w:t>
      </w:r>
      <w:r w:rsidR="002A72C6" w:rsidRPr="007873BA">
        <w:rPr>
          <w:rFonts w:ascii="Times New Roman" w:hAnsi="Times New Roman" w:cs="Times New Roman"/>
          <w:sz w:val="24"/>
          <w:szCs w:val="24"/>
        </w:rPr>
        <w:t>, vlastníctvo pozemkov tvoriacich spoločné zariadenie</w:t>
      </w:r>
      <w:r w:rsidR="00EC4E7E" w:rsidRPr="007873BA">
        <w:rPr>
          <w:rFonts w:ascii="Times New Roman" w:hAnsi="Times New Roman" w:cs="Times New Roman"/>
          <w:sz w:val="24"/>
          <w:szCs w:val="24"/>
        </w:rPr>
        <w:t xml:space="preserve"> a </w:t>
      </w:r>
      <w:r w:rsidR="002A72C6" w:rsidRPr="007873BA">
        <w:rPr>
          <w:rFonts w:ascii="Times New Roman" w:hAnsi="Times New Roman" w:cs="Times New Roman"/>
          <w:sz w:val="24"/>
          <w:szCs w:val="24"/>
        </w:rPr>
        <w:t>opatrenie odsúhlasia vlastníci, ktorí</w:t>
      </w:r>
      <w:r w:rsidR="00EC4E7E" w:rsidRPr="007873BA">
        <w:rPr>
          <w:rFonts w:ascii="Times New Roman" w:hAnsi="Times New Roman" w:cs="Times New Roman"/>
          <w:sz w:val="24"/>
          <w:szCs w:val="24"/>
        </w:rPr>
        <w:t xml:space="preserve"> na </w:t>
      </w:r>
      <w:r w:rsidR="002A72C6" w:rsidRPr="007873BA">
        <w:rPr>
          <w:rFonts w:ascii="Times New Roman" w:hAnsi="Times New Roman" w:cs="Times New Roman"/>
          <w:sz w:val="24"/>
          <w:szCs w:val="24"/>
        </w:rPr>
        <w:t>tieto prispeli podľa veľkosti podielu</w:t>
      </w:r>
      <w:r w:rsidR="00EC4E7E" w:rsidRPr="007873BA">
        <w:rPr>
          <w:rFonts w:ascii="Times New Roman" w:hAnsi="Times New Roman" w:cs="Times New Roman"/>
          <w:sz w:val="24"/>
          <w:szCs w:val="24"/>
        </w:rPr>
        <w:t xml:space="preserve"> v </w:t>
      </w:r>
      <w:r w:rsidR="002A72C6" w:rsidRPr="007873BA">
        <w:rPr>
          <w:rFonts w:ascii="Times New Roman" w:hAnsi="Times New Roman" w:cs="Times New Roman"/>
          <w:sz w:val="24"/>
          <w:szCs w:val="24"/>
        </w:rPr>
        <w:t xml:space="preserve">zásadách umiestnenia nových pozemkov.“. </w:t>
      </w:r>
    </w:p>
    <w:p w14:paraId="6339331A" w14:textId="77777777" w:rsidR="00E2507F" w:rsidRPr="007873BA" w:rsidRDefault="006A768C" w:rsidP="00290334">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V</w:t>
      </w:r>
      <w:r w:rsidR="00D14193" w:rsidRPr="007873BA">
        <w:rPr>
          <w:rFonts w:ascii="Times New Roman" w:eastAsia="Times New Roman" w:hAnsi="Times New Roman" w:cs="Times New Roman"/>
          <w:sz w:val="24"/>
          <w:szCs w:val="24"/>
          <w:lang w:eastAsia="sk-SK"/>
        </w:rPr>
        <w:t xml:space="preserve"> § </w:t>
      </w:r>
      <w:r w:rsidR="00E2507F" w:rsidRPr="007873BA">
        <w:rPr>
          <w:rFonts w:ascii="Times New Roman" w:eastAsia="Times New Roman" w:hAnsi="Times New Roman" w:cs="Times New Roman"/>
          <w:sz w:val="24"/>
          <w:szCs w:val="24"/>
          <w:lang w:eastAsia="sk-SK"/>
        </w:rPr>
        <w:t>11</w:t>
      </w:r>
      <w:r w:rsidR="00EC4E7E" w:rsidRPr="007873BA">
        <w:rPr>
          <w:rFonts w:ascii="Times New Roman" w:eastAsia="Times New Roman" w:hAnsi="Times New Roman" w:cs="Times New Roman"/>
          <w:sz w:val="24"/>
          <w:szCs w:val="24"/>
          <w:lang w:eastAsia="sk-SK"/>
        </w:rPr>
        <w:t xml:space="preserve"> ods. </w:t>
      </w:r>
      <w:r w:rsidR="00E2507F" w:rsidRPr="007873BA">
        <w:rPr>
          <w:rFonts w:ascii="Times New Roman" w:eastAsia="Times New Roman" w:hAnsi="Times New Roman" w:cs="Times New Roman"/>
          <w:sz w:val="24"/>
          <w:szCs w:val="24"/>
          <w:lang w:eastAsia="sk-SK"/>
        </w:rPr>
        <w:t>24</w:t>
      </w:r>
      <w:r w:rsidR="00DB056F" w:rsidRPr="007873BA">
        <w:rPr>
          <w:rFonts w:ascii="Times New Roman" w:eastAsia="Times New Roman" w:hAnsi="Times New Roman" w:cs="Times New Roman"/>
          <w:sz w:val="24"/>
          <w:szCs w:val="24"/>
          <w:lang w:eastAsia="sk-SK"/>
        </w:rPr>
        <w:t xml:space="preserve"> sa </w:t>
      </w:r>
      <w:r w:rsidR="002A72C6" w:rsidRPr="007873BA">
        <w:rPr>
          <w:rFonts w:ascii="Times New Roman" w:eastAsia="Times New Roman" w:hAnsi="Times New Roman" w:cs="Times New Roman"/>
          <w:sz w:val="24"/>
          <w:szCs w:val="24"/>
          <w:lang w:eastAsia="sk-SK"/>
        </w:rPr>
        <w:t>slová „môže Slovenský pozemkový fond alebo správca poskytnúť“ nahrádzajú slovami „Slovenský pozemkový fond alebo správca poskytne“.</w:t>
      </w:r>
    </w:p>
    <w:p w14:paraId="246A68AE" w14:textId="77777777" w:rsidR="00423761" w:rsidRPr="007873BA" w:rsidRDefault="00423761" w:rsidP="00290334">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rPr>
      </w:pPr>
      <w:r w:rsidRPr="007873BA">
        <w:rPr>
          <w:rFonts w:ascii="Times New Roman" w:eastAsia="Times New Roman" w:hAnsi="Times New Roman" w:cs="Times New Roman"/>
          <w:sz w:val="24"/>
          <w:szCs w:val="24"/>
          <w:lang w:eastAsia="sk-SK"/>
        </w:rPr>
        <w:t>V § 11 ods. 25 sa vypúšťa posledná veta.</w:t>
      </w:r>
    </w:p>
    <w:p w14:paraId="213E94D5" w14:textId="61BB052F" w:rsidR="003E27B5" w:rsidRPr="007873BA" w:rsidRDefault="003E27B5" w:rsidP="00290334">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rPr>
      </w:pPr>
      <w:r w:rsidRPr="007873BA">
        <w:rPr>
          <w:rFonts w:ascii="Times New Roman" w:eastAsia="Times New Roman" w:hAnsi="Times New Roman" w:cs="Times New Roman"/>
          <w:sz w:val="24"/>
          <w:szCs w:val="24"/>
        </w:rPr>
        <w:t>V</w:t>
      </w:r>
      <w:r w:rsidR="00D14193" w:rsidRPr="007873BA">
        <w:rPr>
          <w:rFonts w:ascii="Times New Roman" w:eastAsia="Times New Roman" w:hAnsi="Times New Roman" w:cs="Times New Roman"/>
          <w:sz w:val="24"/>
          <w:szCs w:val="24"/>
        </w:rPr>
        <w:t xml:space="preserve"> § </w:t>
      </w:r>
      <w:r w:rsidRPr="007873BA">
        <w:rPr>
          <w:rFonts w:ascii="Times New Roman" w:eastAsia="Times New Roman" w:hAnsi="Times New Roman" w:cs="Times New Roman"/>
          <w:sz w:val="24"/>
          <w:szCs w:val="24"/>
        </w:rPr>
        <w:t>12</w:t>
      </w:r>
      <w:r w:rsidR="00EC4E7E" w:rsidRPr="007873BA">
        <w:rPr>
          <w:rFonts w:ascii="Times New Roman" w:eastAsia="Times New Roman" w:hAnsi="Times New Roman" w:cs="Times New Roman"/>
          <w:sz w:val="24"/>
          <w:szCs w:val="24"/>
        </w:rPr>
        <w:t xml:space="preserve"> ods</w:t>
      </w:r>
      <w:r w:rsidR="00BF2FE4" w:rsidRPr="007873BA">
        <w:rPr>
          <w:rFonts w:ascii="Times New Roman" w:eastAsia="Times New Roman" w:hAnsi="Times New Roman" w:cs="Times New Roman"/>
          <w:sz w:val="24"/>
          <w:szCs w:val="24"/>
        </w:rPr>
        <w:t>ek</w:t>
      </w:r>
      <w:r w:rsidR="000B4F78" w:rsidRPr="007873BA">
        <w:rPr>
          <w:rFonts w:ascii="Times New Roman" w:eastAsia="Times New Roman" w:hAnsi="Times New Roman" w:cs="Times New Roman"/>
          <w:sz w:val="24"/>
          <w:szCs w:val="24"/>
        </w:rPr>
        <w:t xml:space="preserve"> </w:t>
      </w:r>
      <w:r w:rsidRPr="007873BA">
        <w:rPr>
          <w:rFonts w:ascii="Times New Roman" w:eastAsia="Times New Roman" w:hAnsi="Times New Roman" w:cs="Times New Roman"/>
          <w:sz w:val="24"/>
          <w:szCs w:val="24"/>
        </w:rPr>
        <w:t>1 znie:</w:t>
      </w:r>
    </w:p>
    <w:p w14:paraId="78E07D00" w14:textId="77777777" w:rsidR="003E27B5" w:rsidRPr="007873BA" w:rsidRDefault="003E27B5" w:rsidP="007338E1">
      <w:pPr>
        <w:widowControl w:val="0"/>
        <w:shd w:val="clear" w:color="auto" w:fill="FFFFFF"/>
        <w:spacing w:after="60" w:line="240" w:lineRule="auto"/>
        <w:ind w:left="284" w:firstLine="567"/>
        <w:jc w:val="both"/>
        <w:rPr>
          <w:rFonts w:ascii="Times New Roman" w:hAnsi="Times New Roman" w:cs="Times New Roman"/>
          <w:sz w:val="24"/>
          <w:szCs w:val="24"/>
        </w:rPr>
      </w:pPr>
      <w:r w:rsidRPr="007873BA">
        <w:rPr>
          <w:rFonts w:ascii="Times New Roman" w:hAnsi="Times New Roman" w:cs="Times New Roman"/>
          <w:sz w:val="24"/>
          <w:szCs w:val="24"/>
        </w:rPr>
        <w:t xml:space="preserve"> „(1) Po </w:t>
      </w:r>
      <w:r w:rsidRPr="007873BA">
        <w:rPr>
          <w:rFonts w:ascii="Times New Roman" w:eastAsia="Times New Roman" w:hAnsi="Times New Roman" w:cs="Times New Roman"/>
          <w:sz w:val="24"/>
          <w:szCs w:val="24"/>
          <w:lang w:eastAsia="sk-SK"/>
        </w:rPr>
        <w:t>schválení</w:t>
      </w:r>
      <w:r w:rsidRPr="007873BA">
        <w:rPr>
          <w:rFonts w:ascii="Times New Roman" w:hAnsi="Times New Roman" w:cs="Times New Roman"/>
          <w:sz w:val="24"/>
          <w:szCs w:val="24"/>
        </w:rPr>
        <w:t xml:space="preserve"> úvodných podkladov (§ 10)</w:t>
      </w:r>
      <w:r w:rsidR="00EC4E7E" w:rsidRPr="007873BA">
        <w:rPr>
          <w:rFonts w:ascii="Times New Roman" w:hAnsi="Times New Roman" w:cs="Times New Roman"/>
          <w:sz w:val="24"/>
          <w:szCs w:val="24"/>
        </w:rPr>
        <w:t xml:space="preserve"> a </w:t>
      </w:r>
      <w:r w:rsidRPr="007873BA">
        <w:rPr>
          <w:rFonts w:ascii="Times New Roman" w:hAnsi="Times New Roman" w:cs="Times New Roman"/>
          <w:sz w:val="24"/>
          <w:szCs w:val="24"/>
        </w:rPr>
        <w:t>po nadobudnutí platnosti zásad umiestnenia nových pozemkov (§ 11</w:t>
      </w:r>
      <w:r w:rsidR="00EC4E7E" w:rsidRPr="007873BA">
        <w:rPr>
          <w:rFonts w:ascii="Times New Roman" w:hAnsi="Times New Roman" w:cs="Times New Roman"/>
          <w:sz w:val="24"/>
          <w:szCs w:val="24"/>
        </w:rPr>
        <w:t xml:space="preserve"> ods. </w:t>
      </w:r>
      <w:r w:rsidRPr="007873BA">
        <w:rPr>
          <w:rFonts w:ascii="Times New Roman" w:hAnsi="Times New Roman" w:cs="Times New Roman"/>
          <w:sz w:val="24"/>
          <w:szCs w:val="24"/>
        </w:rPr>
        <w:t>23) okresný úrad vypracuje projekt pozemkových úprav.“.</w:t>
      </w:r>
    </w:p>
    <w:p w14:paraId="57287018" w14:textId="77777777" w:rsidR="00B95746" w:rsidRPr="007873BA" w:rsidRDefault="00C04EF6" w:rsidP="00290334">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hAnsi="Times New Roman" w:cs="Times New Roman"/>
          <w:sz w:val="24"/>
          <w:szCs w:val="24"/>
        </w:rPr>
      </w:pPr>
      <w:r w:rsidRPr="007873BA">
        <w:rPr>
          <w:rFonts w:ascii="Times New Roman" w:hAnsi="Times New Roman" w:cs="Times New Roman"/>
          <w:sz w:val="24"/>
          <w:szCs w:val="24"/>
        </w:rPr>
        <w:t>V</w:t>
      </w:r>
      <w:r w:rsidR="00D14193" w:rsidRPr="007873BA">
        <w:rPr>
          <w:rFonts w:ascii="Times New Roman" w:hAnsi="Times New Roman" w:cs="Times New Roman"/>
          <w:sz w:val="24"/>
          <w:szCs w:val="24"/>
        </w:rPr>
        <w:t xml:space="preserve"> § </w:t>
      </w:r>
      <w:r w:rsidRPr="007873BA">
        <w:rPr>
          <w:rFonts w:ascii="Times New Roman" w:hAnsi="Times New Roman" w:cs="Times New Roman"/>
          <w:sz w:val="24"/>
          <w:szCs w:val="24"/>
        </w:rPr>
        <w:t>12</w:t>
      </w:r>
      <w:r w:rsidR="00EC4E7E" w:rsidRPr="007873BA">
        <w:rPr>
          <w:rFonts w:ascii="Times New Roman" w:hAnsi="Times New Roman" w:cs="Times New Roman"/>
          <w:sz w:val="24"/>
          <w:szCs w:val="24"/>
        </w:rPr>
        <w:t xml:space="preserve"> ods. </w:t>
      </w:r>
      <w:r w:rsidRPr="007873BA">
        <w:rPr>
          <w:rFonts w:ascii="Times New Roman" w:hAnsi="Times New Roman" w:cs="Times New Roman"/>
          <w:sz w:val="24"/>
          <w:szCs w:val="24"/>
        </w:rPr>
        <w:t>3</w:t>
      </w:r>
      <w:r w:rsidR="00DB056F" w:rsidRPr="007873BA">
        <w:rPr>
          <w:rFonts w:ascii="Times New Roman" w:hAnsi="Times New Roman" w:cs="Times New Roman"/>
          <w:sz w:val="24"/>
          <w:szCs w:val="24"/>
        </w:rPr>
        <w:t xml:space="preserve"> sa </w:t>
      </w:r>
      <w:r w:rsidR="00EC4E7E" w:rsidRPr="007873BA">
        <w:rPr>
          <w:rFonts w:ascii="Times New Roman" w:hAnsi="Times New Roman" w:cs="Times New Roman"/>
          <w:sz w:val="24"/>
          <w:szCs w:val="24"/>
        </w:rPr>
        <w:t>za </w:t>
      </w:r>
      <w:r w:rsidRPr="007873BA">
        <w:rPr>
          <w:rFonts w:ascii="Times New Roman" w:eastAsia="Times New Roman" w:hAnsi="Times New Roman" w:cs="Times New Roman"/>
          <w:sz w:val="24"/>
          <w:szCs w:val="24"/>
        </w:rPr>
        <w:t>písm</w:t>
      </w:r>
      <w:r w:rsidR="00F24163" w:rsidRPr="007873BA">
        <w:rPr>
          <w:rFonts w:ascii="Times New Roman" w:eastAsia="Times New Roman" w:hAnsi="Times New Roman" w:cs="Times New Roman"/>
          <w:sz w:val="24"/>
          <w:szCs w:val="24"/>
        </w:rPr>
        <w:t>eno</w:t>
      </w:r>
      <w:r w:rsidR="00F24163" w:rsidRPr="007873BA">
        <w:rPr>
          <w:rFonts w:ascii="Times New Roman" w:hAnsi="Times New Roman" w:cs="Times New Roman"/>
          <w:sz w:val="24"/>
          <w:szCs w:val="24"/>
        </w:rPr>
        <w:t xml:space="preserve"> </w:t>
      </w:r>
      <w:r w:rsidRPr="007873BA">
        <w:rPr>
          <w:rFonts w:ascii="Times New Roman" w:hAnsi="Times New Roman" w:cs="Times New Roman"/>
          <w:sz w:val="24"/>
          <w:szCs w:val="24"/>
        </w:rPr>
        <w:t>e) vk</w:t>
      </w:r>
      <w:r w:rsidR="00B95746" w:rsidRPr="007873BA">
        <w:rPr>
          <w:rFonts w:ascii="Times New Roman" w:hAnsi="Times New Roman" w:cs="Times New Roman"/>
          <w:sz w:val="24"/>
          <w:szCs w:val="24"/>
        </w:rPr>
        <w:t>l</w:t>
      </w:r>
      <w:r w:rsidRPr="007873BA">
        <w:rPr>
          <w:rFonts w:ascii="Times New Roman" w:hAnsi="Times New Roman" w:cs="Times New Roman"/>
          <w:sz w:val="24"/>
          <w:szCs w:val="24"/>
        </w:rPr>
        <w:t>a</w:t>
      </w:r>
      <w:r w:rsidR="00B95746" w:rsidRPr="007873BA">
        <w:rPr>
          <w:rFonts w:ascii="Times New Roman" w:hAnsi="Times New Roman" w:cs="Times New Roman"/>
          <w:sz w:val="24"/>
          <w:szCs w:val="24"/>
        </w:rPr>
        <w:t xml:space="preserve">dá </w:t>
      </w:r>
      <w:r w:rsidR="00345A77" w:rsidRPr="007873BA">
        <w:rPr>
          <w:rFonts w:ascii="Times New Roman" w:hAnsi="Times New Roman" w:cs="Times New Roman"/>
          <w:sz w:val="24"/>
          <w:szCs w:val="24"/>
        </w:rPr>
        <w:t xml:space="preserve">nové </w:t>
      </w:r>
      <w:r w:rsidR="00B95746" w:rsidRPr="007873BA">
        <w:rPr>
          <w:rFonts w:ascii="Times New Roman" w:hAnsi="Times New Roman" w:cs="Times New Roman"/>
          <w:sz w:val="24"/>
          <w:szCs w:val="24"/>
        </w:rPr>
        <w:t>písm</w:t>
      </w:r>
      <w:r w:rsidR="00F24163" w:rsidRPr="007873BA">
        <w:rPr>
          <w:rFonts w:ascii="Times New Roman" w:hAnsi="Times New Roman" w:cs="Times New Roman"/>
          <w:sz w:val="24"/>
          <w:szCs w:val="24"/>
        </w:rPr>
        <w:t>eno</w:t>
      </w:r>
      <w:r w:rsidR="00B95746" w:rsidRPr="007873BA">
        <w:rPr>
          <w:rFonts w:ascii="Times New Roman" w:hAnsi="Times New Roman" w:cs="Times New Roman"/>
          <w:sz w:val="24"/>
          <w:szCs w:val="24"/>
        </w:rPr>
        <w:t xml:space="preserve"> f), ktoré znie: </w:t>
      </w:r>
    </w:p>
    <w:p w14:paraId="456135BD" w14:textId="77777777" w:rsidR="00B95746" w:rsidRPr="007873BA" w:rsidRDefault="00B95746" w:rsidP="007338E1">
      <w:pPr>
        <w:widowControl w:val="0"/>
        <w:shd w:val="clear" w:color="auto" w:fill="FFFFFF"/>
        <w:spacing w:after="60" w:line="240" w:lineRule="auto"/>
        <w:ind w:left="709" w:hanging="283"/>
        <w:jc w:val="both"/>
        <w:rPr>
          <w:rFonts w:ascii="Times New Roman" w:hAnsi="Times New Roman" w:cs="Times New Roman"/>
          <w:sz w:val="24"/>
          <w:szCs w:val="24"/>
        </w:rPr>
      </w:pPr>
      <w:r w:rsidRPr="007873BA">
        <w:rPr>
          <w:rFonts w:ascii="Times New Roman" w:hAnsi="Times New Roman" w:cs="Times New Roman"/>
          <w:sz w:val="24"/>
          <w:szCs w:val="24"/>
        </w:rPr>
        <w:t xml:space="preserve">„f) cestné komunikácie okrem </w:t>
      </w:r>
      <w:r w:rsidRPr="007873BA">
        <w:rPr>
          <w:rFonts w:ascii="Times New Roman" w:eastAsia="Times New Roman" w:hAnsi="Times New Roman" w:cs="Times New Roman"/>
          <w:sz w:val="24"/>
          <w:szCs w:val="24"/>
          <w:lang w:eastAsia="sk-SK"/>
        </w:rPr>
        <w:t>poľných</w:t>
      </w:r>
      <w:r w:rsidR="00EE0B08" w:rsidRPr="007873BA">
        <w:rPr>
          <w:rFonts w:ascii="Times New Roman" w:eastAsia="Times New Roman" w:hAnsi="Times New Roman" w:cs="Times New Roman"/>
          <w:sz w:val="24"/>
          <w:szCs w:val="24"/>
          <w:lang w:eastAsia="sk-SK"/>
        </w:rPr>
        <w:t xml:space="preserve"> ciest</w:t>
      </w:r>
      <w:r w:rsidR="00EC4E7E" w:rsidRPr="007873BA">
        <w:rPr>
          <w:rFonts w:ascii="Times New Roman" w:hAnsi="Times New Roman" w:cs="Times New Roman"/>
          <w:sz w:val="24"/>
          <w:szCs w:val="24"/>
        </w:rPr>
        <w:t xml:space="preserve"> a </w:t>
      </w:r>
      <w:r w:rsidRPr="007873BA">
        <w:rPr>
          <w:rFonts w:ascii="Times New Roman" w:hAnsi="Times New Roman" w:cs="Times New Roman"/>
          <w:sz w:val="24"/>
          <w:szCs w:val="24"/>
        </w:rPr>
        <w:t>lesných ciest,“.</w:t>
      </w:r>
    </w:p>
    <w:p w14:paraId="3D577884" w14:textId="77777777" w:rsidR="00B95746" w:rsidRPr="007873BA" w:rsidRDefault="00B95746" w:rsidP="007338E1">
      <w:pPr>
        <w:widowControl w:val="0"/>
        <w:spacing w:after="0" w:line="240" w:lineRule="auto"/>
        <w:ind w:left="426"/>
        <w:rPr>
          <w:rFonts w:ascii="Times New Roman" w:hAnsi="Times New Roman" w:cs="Times New Roman"/>
          <w:sz w:val="24"/>
          <w:szCs w:val="24"/>
        </w:rPr>
      </w:pPr>
      <w:r w:rsidRPr="007873BA">
        <w:rPr>
          <w:rFonts w:ascii="Times New Roman" w:hAnsi="Times New Roman" w:cs="Times New Roman"/>
          <w:sz w:val="24"/>
          <w:szCs w:val="24"/>
        </w:rPr>
        <w:t xml:space="preserve">Doterajšie </w:t>
      </w:r>
      <w:r w:rsidRPr="007873BA">
        <w:rPr>
          <w:rFonts w:ascii="Times New Roman" w:eastAsia="Times New Roman" w:hAnsi="Times New Roman" w:cs="Times New Roman"/>
          <w:sz w:val="24"/>
          <w:szCs w:val="24"/>
          <w:lang w:eastAsia="sk-SK"/>
        </w:rPr>
        <w:t>písm</w:t>
      </w:r>
      <w:r w:rsidR="00E162C8" w:rsidRPr="007873BA">
        <w:rPr>
          <w:rFonts w:ascii="Times New Roman" w:eastAsia="Times New Roman" w:hAnsi="Times New Roman" w:cs="Times New Roman"/>
          <w:sz w:val="24"/>
          <w:szCs w:val="24"/>
          <w:lang w:eastAsia="sk-SK"/>
        </w:rPr>
        <w:t>eno</w:t>
      </w:r>
      <w:r w:rsidRPr="007873BA">
        <w:rPr>
          <w:rFonts w:ascii="Times New Roman" w:hAnsi="Times New Roman" w:cs="Times New Roman"/>
          <w:sz w:val="24"/>
          <w:szCs w:val="24"/>
        </w:rPr>
        <w:t xml:space="preserve"> f)</w:t>
      </w:r>
      <w:r w:rsidR="00DB056F" w:rsidRPr="007873BA">
        <w:rPr>
          <w:rFonts w:ascii="Times New Roman" w:hAnsi="Times New Roman" w:cs="Times New Roman"/>
          <w:sz w:val="24"/>
          <w:szCs w:val="24"/>
        </w:rPr>
        <w:t xml:space="preserve"> sa </w:t>
      </w:r>
      <w:r w:rsidRPr="007873BA">
        <w:rPr>
          <w:rFonts w:ascii="Times New Roman" w:hAnsi="Times New Roman" w:cs="Times New Roman"/>
          <w:sz w:val="24"/>
          <w:szCs w:val="24"/>
        </w:rPr>
        <w:t>označuje ako písm</w:t>
      </w:r>
      <w:r w:rsidR="00E162C8" w:rsidRPr="007873BA">
        <w:rPr>
          <w:rFonts w:ascii="Times New Roman" w:hAnsi="Times New Roman" w:cs="Times New Roman"/>
          <w:sz w:val="24"/>
          <w:szCs w:val="24"/>
        </w:rPr>
        <w:t xml:space="preserve">eno </w:t>
      </w:r>
      <w:r w:rsidRPr="007873BA">
        <w:rPr>
          <w:rFonts w:ascii="Times New Roman" w:hAnsi="Times New Roman" w:cs="Times New Roman"/>
          <w:sz w:val="24"/>
          <w:szCs w:val="24"/>
        </w:rPr>
        <w:t>g).</w:t>
      </w:r>
    </w:p>
    <w:p w14:paraId="5FB72629" w14:textId="054D6917" w:rsidR="00200251" w:rsidRPr="007873BA" w:rsidRDefault="00B95746" w:rsidP="00290334">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hAnsi="Times New Roman" w:cs="Times New Roman"/>
          <w:sz w:val="24"/>
          <w:szCs w:val="24"/>
        </w:rPr>
      </w:pPr>
      <w:r w:rsidRPr="007873BA">
        <w:rPr>
          <w:rFonts w:ascii="Times New Roman" w:hAnsi="Times New Roman" w:cs="Times New Roman"/>
          <w:sz w:val="24"/>
          <w:szCs w:val="24"/>
        </w:rPr>
        <w:t>V</w:t>
      </w:r>
      <w:r w:rsidR="00D14193" w:rsidRPr="007873BA">
        <w:rPr>
          <w:rFonts w:ascii="Times New Roman" w:hAnsi="Times New Roman" w:cs="Times New Roman"/>
          <w:sz w:val="24"/>
          <w:szCs w:val="24"/>
        </w:rPr>
        <w:t xml:space="preserve"> § </w:t>
      </w:r>
      <w:r w:rsidRPr="007873BA">
        <w:rPr>
          <w:rFonts w:ascii="Times New Roman" w:hAnsi="Times New Roman" w:cs="Times New Roman"/>
          <w:sz w:val="24"/>
          <w:szCs w:val="24"/>
        </w:rPr>
        <w:t>12</w:t>
      </w:r>
      <w:r w:rsidR="00EC4E7E" w:rsidRPr="007873BA">
        <w:rPr>
          <w:rFonts w:ascii="Times New Roman" w:hAnsi="Times New Roman" w:cs="Times New Roman"/>
          <w:sz w:val="24"/>
          <w:szCs w:val="24"/>
        </w:rPr>
        <w:t xml:space="preserve"> ods. </w:t>
      </w:r>
      <w:r w:rsidRPr="007873BA">
        <w:rPr>
          <w:rFonts w:ascii="Times New Roman" w:hAnsi="Times New Roman" w:cs="Times New Roman"/>
          <w:sz w:val="24"/>
          <w:szCs w:val="24"/>
        </w:rPr>
        <w:t>7</w:t>
      </w:r>
      <w:r w:rsidR="00EC4E7E" w:rsidRPr="007873BA">
        <w:rPr>
          <w:rFonts w:ascii="Times New Roman" w:hAnsi="Times New Roman" w:cs="Times New Roman"/>
          <w:sz w:val="24"/>
          <w:szCs w:val="24"/>
        </w:rPr>
        <w:t xml:space="preserve"> na </w:t>
      </w:r>
      <w:r w:rsidRPr="007873BA">
        <w:rPr>
          <w:rFonts w:ascii="Times New Roman" w:eastAsia="Times New Roman" w:hAnsi="Times New Roman" w:cs="Times New Roman"/>
          <w:sz w:val="24"/>
          <w:szCs w:val="24"/>
        </w:rPr>
        <w:t>konci pripája táto veta:</w:t>
      </w:r>
      <w:r w:rsidRPr="007873BA">
        <w:rPr>
          <w:rFonts w:ascii="Times New Roman" w:hAnsi="Times New Roman" w:cs="Times New Roman"/>
          <w:sz w:val="24"/>
          <w:szCs w:val="24"/>
        </w:rPr>
        <w:t xml:space="preserve"> „Plán</w:t>
      </w:r>
      <w:r w:rsidR="009A3188" w:rsidRPr="007873BA">
        <w:rPr>
          <w:rFonts w:ascii="Times New Roman" w:hAnsi="Times New Roman" w:cs="Times New Roman"/>
          <w:sz w:val="24"/>
          <w:szCs w:val="24"/>
        </w:rPr>
        <w:t xml:space="preserve"> </w:t>
      </w:r>
      <w:r w:rsidRPr="007873BA">
        <w:rPr>
          <w:rFonts w:ascii="Times New Roman" w:hAnsi="Times New Roman" w:cs="Times New Roman"/>
          <w:sz w:val="24"/>
          <w:szCs w:val="24"/>
        </w:rPr>
        <w:t>obsahuje</w:t>
      </w:r>
      <w:r w:rsidR="009A3188" w:rsidRPr="007873BA">
        <w:rPr>
          <w:rFonts w:ascii="Times New Roman" w:hAnsi="Times New Roman" w:cs="Times New Roman"/>
          <w:sz w:val="24"/>
          <w:szCs w:val="24"/>
        </w:rPr>
        <w:t xml:space="preserve"> </w:t>
      </w:r>
      <w:r w:rsidR="00200251" w:rsidRPr="007873BA">
        <w:rPr>
          <w:rFonts w:ascii="Times New Roman" w:hAnsi="Times New Roman" w:cs="Times New Roman"/>
          <w:sz w:val="24"/>
          <w:szCs w:val="24"/>
        </w:rPr>
        <w:t xml:space="preserve">aj </w:t>
      </w:r>
      <w:r w:rsidRPr="007873BA">
        <w:rPr>
          <w:rFonts w:ascii="Times New Roman" w:hAnsi="Times New Roman" w:cs="Times New Roman"/>
          <w:sz w:val="24"/>
          <w:szCs w:val="24"/>
        </w:rPr>
        <w:t xml:space="preserve">návrh postupu realizácie navrhnutých </w:t>
      </w:r>
      <w:r w:rsidR="00345A77" w:rsidRPr="007873BA">
        <w:rPr>
          <w:rFonts w:ascii="Times New Roman" w:hAnsi="Times New Roman" w:cs="Times New Roman"/>
          <w:sz w:val="24"/>
          <w:szCs w:val="24"/>
        </w:rPr>
        <w:t xml:space="preserve">spoločných </w:t>
      </w:r>
      <w:r w:rsidRPr="007873BA">
        <w:rPr>
          <w:rFonts w:ascii="Times New Roman" w:hAnsi="Times New Roman" w:cs="Times New Roman"/>
          <w:sz w:val="24"/>
          <w:szCs w:val="24"/>
        </w:rPr>
        <w:t>zariadení</w:t>
      </w:r>
      <w:r w:rsidR="00EC4E7E" w:rsidRPr="007873BA">
        <w:rPr>
          <w:rFonts w:ascii="Times New Roman" w:hAnsi="Times New Roman" w:cs="Times New Roman"/>
          <w:sz w:val="24"/>
          <w:szCs w:val="24"/>
        </w:rPr>
        <w:t xml:space="preserve"> a </w:t>
      </w:r>
      <w:r w:rsidRPr="007873BA">
        <w:rPr>
          <w:rFonts w:ascii="Times New Roman" w:hAnsi="Times New Roman" w:cs="Times New Roman"/>
          <w:sz w:val="24"/>
          <w:szCs w:val="24"/>
        </w:rPr>
        <w:t>opatrení podľa ich potrebnosti</w:t>
      </w:r>
      <w:r w:rsidR="00EC4E7E" w:rsidRPr="007873BA">
        <w:rPr>
          <w:rFonts w:ascii="Times New Roman" w:hAnsi="Times New Roman" w:cs="Times New Roman"/>
          <w:sz w:val="24"/>
          <w:szCs w:val="24"/>
        </w:rPr>
        <w:t xml:space="preserve"> a </w:t>
      </w:r>
      <w:r w:rsidRPr="007873BA">
        <w:rPr>
          <w:rFonts w:ascii="Times New Roman" w:hAnsi="Times New Roman" w:cs="Times New Roman"/>
          <w:sz w:val="24"/>
          <w:szCs w:val="24"/>
        </w:rPr>
        <w:t>naliehavosti po ukončení pozemkových úprav.“.</w:t>
      </w:r>
    </w:p>
    <w:p w14:paraId="103FD44E" w14:textId="279F2192" w:rsidR="00F34991" w:rsidRPr="007873BA" w:rsidRDefault="00200251" w:rsidP="00290334">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hAnsi="Times New Roman" w:cs="Times New Roman"/>
          <w:sz w:val="24"/>
          <w:szCs w:val="24"/>
        </w:rPr>
      </w:pPr>
      <w:r w:rsidRPr="007873BA">
        <w:rPr>
          <w:rFonts w:ascii="Times New Roman" w:hAnsi="Times New Roman" w:cs="Times New Roman"/>
          <w:sz w:val="24"/>
          <w:szCs w:val="24"/>
        </w:rPr>
        <w:t xml:space="preserve">V § 12 ods. </w:t>
      </w:r>
      <w:r w:rsidR="009A3188" w:rsidRPr="007873BA">
        <w:rPr>
          <w:rFonts w:ascii="Times New Roman" w:hAnsi="Times New Roman" w:cs="Times New Roman"/>
          <w:sz w:val="24"/>
          <w:szCs w:val="24"/>
        </w:rPr>
        <w:t>8 sa slová „v obvode pozemkových úprav“ nahrádzajú slovami „v obvode projektu pozemkových úprav“</w:t>
      </w:r>
      <w:r w:rsidR="00C010F2" w:rsidRPr="007873BA">
        <w:rPr>
          <w:rFonts w:ascii="Times New Roman" w:eastAsia="Times New Roman" w:hAnsi="Times New Roman" w:cs="Times New Roman"/>
          <w:sz w:val="24"/>
          <w:szCs w:val="24"/>
          <w:lang w:eastAsia="sk-SK"/>
        </w:rPr>
        <w:t>.</w:t>
      </w:r>
    </w:p>
    <w:p w14:paraId="201EDF71" w14:textId="1ED7B5EF" w:rsidR="004C01F5" w:rsidRPr="007873BA" w:rsidRDefault="00C010F2" w:rsidP="00290334">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MS Mincho" w:hAnsi="Times New Roman" w:cs="Times New Roman"/>
          <w:sz w:val="24"/>
          <w:szCs w:val="24"/>
          <w:lang w:eastAsia="sk-SK"/>
        </w:rPr>
      </w:pPr>
      <w:r w:rsidRPr="007873BA">
        <w:rPr>
          <w:rFonts w:ascii="Times New Roman" w:eastAsia="MS Mincho" w:hAnsi="Times New Roman" w:cs="Times New Roman"/>
          <w:sz w:val="24"/>
          <w:szCs w:val="24"/>
          <w:lang w:eastAsia="sk-SK"/>
        </w:rPr>
        <w:t xml:space="preserve">§ </w:t>
      </w:r>
      <w:r w:rsidRPr="007873BA">
        <w:rPr>
          <w:rFonts w:ascii="Times New Roman" w:eastAsia="Times New Roman" w:hAnsi="Times New Roman" w:cs="Times New Roman"/>
          <w:sz w:val="24"/>
          <w:szCs w:val="24"/>
        </w:rPr>
        <w:t>12a</w:t>
      </w:r>
      <w:r w:rsidR="00290334" w:rsidRPr="007873BA">
        <w:rPr>
          <w:rFonts w:ascii="Times New Roman" w:eastAsia="Times New Roman" w:hAnsi="Times New Roman" w:cs="Times New Roman"/>
          <w:sz w:val="24"/>
          <w:szCs w:val="24"/>
        </w:rPr>
        <w:t xml:space="preserve"> </w:t>
      </w:r>
      <w:r w:rsidRPr="007873BA">
        <w:rPr>
          <w:rFonts w:ascii="Times New Roman" w:eastAsia="MS Mincho" w:hAnsi="Times New Roman" w:cs="Times New Roman"/>
          <w:sz w:val="24"/>
          <w:szCs w:val="24"/>
        </w:rPr>
        <w:t>znie</w:t>
      </w:r>
      <w:r w:rsidRPr="007873BA">
        <w:rPr>
          <w:rFonts w:ascii="Times New Roman" w:eastAsia="MS Mincho" w:hAnsi="Times New Roman" w:cs="Times New Roman"/>
          <w:sz w:val="24"/>
          <w:szCs w:val="24"/>
          <w:lang w:eastAsia="sk-SK"/>
        </w:rPr>
        <w:t>:</w:t>
      </w:r>
    </w:p>
    <w:p w14:paraId="5B6EBFE6" w14:textId="77777777" w:rsidR="00345A77" w:rsidRPr="007873BA" w:rsidRDefault="00C010F2" w:rsidP="007338E1">
      <w:pPr>
        <w:pStyle w:val="ZakOdsek"/>
        <w:widowControl w:val="0"/>
        <w:spacing w:before="0" w:after="120"/>
        <w:jc w:val="center"/>
        <w:rPr>
          <w:rFonts w:ascii="Times New Roman" w:eastAsia="Times New Roman" w:hAnsi="Times New Roman"/>
          <w:b/>
        </w:rPr>
      </w:pPr>
      <w:r w:rsidRPr="007873BA">
        <w:rPr>
          <w:rFonts w:ascii="Times New Roman" w:hAnsi="Times New Roman"/>
        </w:rPr>
        <w:t>„</w:t>
      </w:r>
      <w:r w:rsidRPr="007873BA">
        <w:rPr>
          <w:rFonts w:ascii="Times New Roman" w:eastAsia="Times New Roman" w:hAnsi="Times New Roman"/>
          <w:b/>
        </w:rPr>
        <w:t>§ 12a</w:t>
      </w:r>
    </w:p>
    <w:p w14:paraId="42C4D031" w14:textId="77777777" w:rsidR="004C01F5" w:rsidRPr="007873BA" w:rsidRDefault="00C010F2" w:rsidP="007338E1">
      <w:pPr>
        <w:widowControl w:val="0"/>
        <w:shd w:val="clear" w:color="auto" w:fill="FFFFFF"/>
        <w:spacing w:after="60" w:line="240" w:lineRule="auto"/>
        <w:ind w:left="284" w:firstLine="567"/>
        <w:jc w:val="both"/>
        <w:rPr>
          <w:rFonts w:ascii="Times New Roman" w:hAnsi="Times New Roman" w:cs="Times New Roman"/>
          <w:sz w:val="24"/>
          <w:szCs w:val="24"/>
        </w:rPr>
      </w:pPr>
      <w:r w:rsidRPr="007873BA">
        <w:rPr>
          <w:rFonts w:ascii="Times New Roman" w:hAnsi="Times New Roman" w:cs="Times New Roman"/>
          <w:sz w:val="24"/>
          <w:szCs w:val="24"/>
        </w:rPr>
        <w:t xml:space="preserve">Pred zverejnením rozdeľovacieho plánu vo forme </w:t>
      </w:r>
      <w:proofErr w:type="spellStart"/>
      <w:r w:rsidRPr="007873BA">
        <w:rPr>
          <w:rFonts w:ascii="Times New Roman" w:hAnsi="Times New Roman" w:cs="Times New Roman"/>
          <w:sz w:val="24"/>
          <w:szCs w:val="24"/>
        </w:rPr>
        <w:t>umiestňovacieho</w:t>
      </w:r>
      <w:proofErr w:type="spellEnd"/>
      <w:r w:rsidRPr="007873BA">
        <w:rPr>
          <w:rFonts w:ascii="Times New Roman" w:hAnsi="Times New Roman" w:cs="Times New Roman"/>
          <w:sz w:val="24"/>
          <w:szCs w:val="24"/>
        </w:rPr>
        <w:t xml:space="preserve"> a vytyčovacieho plánu podľa § 13 ods. 1 okresný úrad aktualizuje obvod projektu pozemkových úprav a register pôvodného stavu tak, aby údaje v registri pôvodného stavu a údaje v registri nového stavu boli v súlade.“.</w:t>
      </w:r>
    </w:p>
    <w:p w14:paraId="1373C863" w14:textId="32AD4861" w:rsidR="004C01F5" w:rsidRPr="007873BA" w:rsidRDefault="004C01F5" w:rsidP="00290334">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lastRenderedPageBreak/>
        <w:t>V</w:t>
      </w:r>
      <w:r w:rsidR="00D14193" w:rsidRPr="007873BA">
        <w:rPr>
          <w:rFonts w:ascii="Times New Roman" w:eastAsia="Times New Roman" w:hAnsi="Times New Roman" w:cs="Times New Roman"/>
          <w:sz w:val="24"/>
          <w:szCs w:val="24"/>
          <w:lang w:eastAsia="sk-SK"/>
        </w:rPr>
        <w:t xml:space="preserve"> § </w:t>
      </w:r>
      <w:r w:rsidRPr="007873BA">
        <w:rPr>
          <w:rFonts w:ascii="Times New Roman" w:eastAsia="Times New Roman" w:hAnsi="Times New Roman" w:cs="Times New Roman"/>
          <w:sz w:val="24"/>
          <w:szCs w:val="24"/>
          <w:lang w:eastAsia="sk-SK"/>
        </w:rPr>
        <w:t>13</w:t>
      </w:r>
      <w:r w:rsidR="00EC4E7E" w:rsidRPr="007873BA">
        <w:rPr>
          <w:rFonts w:ascii="Times New Roman" w:eastAsia="Times New Roman" w:hAnsi="Times New Roman" w:cs="Times New Roman"/>
          <w:sz w:val="24"/>
          <w:szCs w:val="24"/>
          <w:lang w:eastAsia="sk-SK"/>
        </w:rPr>
        <w:t xml:space="preserve"> ods. </w:t>
      </w:r>
      <w:r w:rsidRPr="007873BA">
        <w:rPr>
          <w:rFonts w:ascii="Times New Roman" w:eastAsia="Times New Roman" w:hAnsi="Times New Roman" w:cs="Times New Roman"/>
          <w:sz w:val="24"/>
          <w:szCs w:val="24"/>
          <w:lang w:eastAsia="sk-SK"/>
        </w:rPr>
        <w:t>6</w:t>
      </w:r>
      <w:r w:rsidR="00DB056F" w:rsidRPr="007873BA">
        <w:rPr>
          <w:rFonts w:ascii="Times New Roman" w:eastAsia="Times New Roman" w:hAnsi="Times New Roman" w:cs="Times New Roman"/>
          <w:sz w:val="24"/>
          <w:szCs w:val="24"/>
          <w:lang w:eastAsia="sk-SK"/>
        </w:rPr>
        <w:t xml:space="preserve"> sa </w:t>
      </w:r>
      <w:r w:rsidRPr="007873BA">
        <w:rPr>
          <w:rFonts w:ascii="Times New Roman" w:eastAsia="Times New Roman" w:hAnsi="Times New Roman" w:cs="Times New Roman"/>
          <w:sz w:val="24"/>
          <w:szCs w:val="24"/>
        </w:rPr>
        <w:t>slová</w:t>
      </w:r>
      <w:r w:rsidRPr="007873BA">
        <w:rPr>
          <w:rFonts w:ascii="Times New Roman" w:eastAsia="Times New Roman" w:hAnsi="Times New Roman" w:cs="Times New Roman"/>
          <w:sz w:val="24"/>
          <w:szCs w:val="24"/>
          <w:lang w:eastAsia="sk-SK"/>
        </w:rPr>
        <w:t xml:space="preserve"> „</w:t>
      </w:r>
      <w:r w:rsidR="00200251" w:rsidRPr="007873BA">
        <w:rPr>
          <w:rFonts w:ascii="Times New Roman" w:eastAsia="Times New Roman" w:hAnsi="Times New Roman" w:cs="Times New Roman"/>
          <w:sz w:val="24"/>
          <w:szCs w:val="24"/>
          <w:lang w:eastAsia="sk-SK"/>
        </w:rPr>
        <w:t xml:space="preserve"> z dôvodov uvedených v § 2 ods.1 písm. b) a h)</w:t>
      </w:r>
      <w:r w:rsidRPr="007873BA">
        <w:rPr>
          <w:rFonts w:ascii="Times New Roman" w:eastAsia="Times New Roman" w:hAnsi="Times New Roman" w:cs="Times New Roman"/>
          <w:sz w:val="24"/>
          <w:szCs w:val="24"/>
          <w:lang w:eastAsia="sk-SK"/>
        </w:rPr>
        <w:t xml:space="preserve"> nahrádzajú slovami „ </w:t>
      </w:r>
      <w:r w:rsidR="00200251" w:rsidRPr="007873BA">
        <w:rPr>
          <w:rFonts w:ascii="Times New Roman" w:eastAsia="Times New Roman" w:hAnsi="Times New Roman" w:cs="Times New Roman"/>
          <w:sz w:val="24"/>
          <w:szCs w:val="24"/>
          <w:lang w:eastAsia="sk-SK"/>
        </w:rPr>
        <w:t>podľa § 2 ods.</w:t>
      </w:r>
      <w:r w:rsidR="009A3188" w:rsidRPr="007873BA">
        <w:rPr>
          <w:rFonts w:ascii="Times New Roman" w:eastAsia="Times New Roman" w:hAnsi="Times New Roman" w:cs="Times New Roman"/>
          <w:sz w:val="24"/>
          <w:szCs w:val="24"/>
          <w:lang w:eastAsia="sk-SK"/>
        </w:rPr>
        <w:t xml:space="preserve"> </w:t>
      </w:r>
      <w:r w:rsidR="00200251" w:rsidRPr="007873BA">
        <w:rPr>
          <w:rFonts w:ascii="Times New Roman" w:eastAsia="Times New Roman" w:hAnsi="Times New Roman" w:cs="Times New Roman"/>
          <w:sz w:val="24"/>
          <w:szCs w:val="24"/>
          <w:lang w:eastAsia="sk-SK"/>
        </w:rPr>
        <w:t>3</w:t>
      </w:r>
      <w:r w:rsidRPr="007873BA">
        <w:rPr>
          <w:rFonts w:ascii="Times New Roman" w:eastAsia="Times New Roman" w:hAnsi="Times New Roman" w:cs="Times New Roman"/>
          <w:sz w:val="24"/>
          <w:szCs w:val="24"/>
          <w:lang w:eastAsia="sk-SK"/>
        </w:rPr>
        <w:t>“.</w:t>
      </w:r>
    </w:p>
    <w:p w14:paraId="5BDB369C" w14:textId="3CBE75B9" w:rsidR="004C01F5" w:rsidRDefault="004C01F5" w:rsidP="00290334">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hAnsi="Times New Roman" w:cs="Times New Roman"/>
          <w:sz w:val="24"/>
          <w:szCs w:val="24"/>
        </w:rPr>
      </w:pPr>
      <w:r w:rsidRPr="007873BA">
        <w:rPr>
          <w:rFonts w:ascii="Times New Roman" w:eastAsia="Times New Roman" w:hAnsi="Times New Roman" w:cs="Times New Roman"/>
          <w:sz w:val="24"/>
          <w:szCs w:val="24"/>
        </w:rPr>
        <w:t>V</w:t>
      </w:r>
      <w:r w:rsidR="00D14193" w:rsidRPr="007873BA">
        <w:rPr>
          <w:rFonts w:ascii="Times New Roman" w:eastAsia="Times New Roman" w:hAnsi="Times New Roman" w:cs="Times New Roman"/>
          <w:sz w:val="24"/>
          <w:szCs w:val="24"/>
        </w:rPr>
        <w:t xml:space="preserve"> § </w:t>
      </w:r>
      <w:r w:rsidRPr="007873BA">
        <w:rPr>
          <w:rFonts w:ascii="Times New Roman" w:eastAsia="Times New Roman" w:hAnsi="Times New Roman" w:cs="Times New Roman"/>
          <w:sz w:val="24"/>
          <w:szCs w:val="24"/>
        </w:rPr>
        <w:t>14</w:t>
      </w:r>
      <w:r w:rsidR="00EC4E7E" w:rsidRPr="007873BA">
        <w:rPr>
          <w:rFonts w:ascii="Times New Roman" w:eastAsia="Times New Roman" w:hAnsi="Times New Roman" w:cs="Times New Roman"/>
          <w:sz w:val="24"/>
          <w:szCs w:val="24"/>
        </w:rPr>
        <w:t xml:space="preserve"> ods. </w:t>
      </w:r>
      <w:r w:rsidRPr="007873BA">
        <w:rPr>
          <w:rFonts w:ascii="Times New Roman" w:eastAsia="Times New Roman" w:hAnsi="Times New Roman" w:cs="Times New Roman"/>
          <w:sz w:val="24"/>
          <w:szCs w:val="24"/>
        </w:rPr>
        <w:t>2</w:t>
      </w:r>
      <w:r w:rsidR="00DB056F" w:rsidRPr="007873BA">
        <w:rPr>
          <w:rFonts w:ascii="Times New Roman" w:eastAsia="Times New Roman" w:hAnsi="Times New Roman" w:cs="Times New Roman"/>
          <w:sz w:val="24"/>
          <w:szCs w:val="24"/>
        </w:rPr>
        <w:t xml:space="preserve"> sa </w:t>
      </w:r>
      <w:r w:rsidR="00EC4E7E" w:rsidRPr="007873BA">
        <w:rPr>
          <w:rFonts w:ascii="Times New Roman" w:eastAsia="Times New Roman" w:hAnsi="Times New Roman" w:cs="Times New Roman"/>
          <w:sz w:val="24"/>
          <w:szCs w:val="24"/>
        </w:rPr>
        <w:t>na </w:t>
      </w:r>
      <w:r w:rsidRPr="007873BA">
        <w:rPr>
          <w:rFonts w:ascii="Times New Roman" w:eastAsia="Times New Roman" w:hAnsi="Times New Roman" w:cs="Times New Roman"/>
          <w:sz w:val="24"/>
          <w:szCs w:val="24"/>
        </w:rPr>
        <w:t>konci pripája veta: „</w:t>
      </w:r>
      <w:r w:rsidRPr="007873BA">
        <w:rPr>
          <w:rFonts w:ascii="Times New Roman" w:hAnsi="Times New Roman" w:cs="Times New Roman"/>
          <w:sz w:val="24"/>
          <w:szCs w:val="24"/>
        </w:rPr>
        <w:t>Túto lehotu môže okresný úrad primerane</w:t>
      </w:r>
      <w:r w:rsidR="009A3188" w:rsidRPr="007873BA">
        <w:rPr>
          <w:rFonts w:ascii="Times New Roman" w:hAnsi="Times New Roman" w:cs="Times New Roman"/>
          <w:sz w:val="24"/>
          <w:szCs w:val="24"/>
        </w:rPr>
        <w:t xml:space="preserve"> </w:t>
      </w:r>
      <w:r w:rsidR="00E162C8" w:rsidRPr="007873BA">
        <w:rPr>
          <w:rFonts w:ascii="Times New Roman" w:hAnsi="Times New Roman" w:cs="Times New Roman"/>
          <w:sz w:val="24"/>
          <w:szCs w:val="24"/>
        </w:rPr>
        <w:t>s</w:t>
      </w:r>
      <w:r w:rsidRPr="007873BA">
        <w:rPr>
          <w:rFonts w:ascii="Times New Roman" w:hAnsi="Times New Roman" w:cs="Times New Roman"/>
          <w:sz w:val="24"/>
          <w:szCs w:val="24"/>
        </w:rPr>
        <w:t>krátiť pri jednoduchých pozemkových úpravách.“.</w:t>
      </w:r>
    </w:p>
    <w:p w14:paraId="45CB5AD0" w14:textId="0B89D061" w:rsidR="00E7120F" w:rsidRPr="007873BA" w:rsidRDefault="00E7120F" w:rsidP="00E7120F">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hAnsi="Times New Roman" w:cs="Times New Roman"/>
          <w:sz w:val="24"/>
          <w:szCs w:val="24"/>
        </w:rPr>
      </w:pPr>
      <w:r w:rsidRPr="00E7120F">
        <w:rPr>
          <w:rFonts w:ascii="Times New Roman" w:hAnsi="Times New Roman" w:cs="Times New Roman"/>
          <w:sz w:val="24"/>
          <w:szCs w:val="24"/>
        </w:rPr>
        <w:t xml:space="preserve">V §14 ods.4 </w:t>
      </w:r>
      <w:r w:rsidRPr="00E7120F">
        <w:rPr>
          <w:rFonts w:ascii="Times New Roman" w:eastAsia="Times New Roman" w:hAnsi="Times New Roman" w:cs="Times New Roman"/>
          <w:sz w:val="24"/>
          <w:szCs w:val="24"/>
        </w:rPr>
        <w:t>prvej</w:t>
      </w:r>
      <w:r w:rsidRPr="00E7120F">
        <w:rPr>
          <w:rFonts w:ascii="Times New Roman" w:hAnsi="Times New Roman" w:cs="Times New Roman"/>
          <w:sz w:val="24"/>
          <w:szCs w:val="24"/>
        </w:rPr>
        <w:t xml:space="preserve"> vete sa na konci bodka nahrádza bodkočiarkou a pripájajú sa tieto slová:“.: „týmto dňom sa pozemkové úpravy považujú za ukončené.“.</w:t>
      </w:r>
    </w:p>
    <w:p w14:paraId="19B8560E" w14:textId="17A5A0BE" w:rsidR="00F34991" w:rsidRPr="007873BA" w:rsidRDefault="00DE629F" w:rsidP="00290334">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 xml:space="preserve">V § 14 ods. 8 </w:t>
      </w:r>
      <w:r w:rsidRPr="007873BA">
        <w:rPr>
          <w:rFonts w:ascii="Times New Roman" w:eastAsia="Times New Roman" w:hAnsi="Times New Roman" w:cs="Times New Roman"/>
          <w:sz w:val="24"/>
          <w:szCs w:val="24"/>
        </w:rPr>
        <w:t>prvej</w:t>
      </w:r>
      <w:r w:rsidRPr="007873BA">
        <w:rPr>
          <w:rFonts w:ascii="Times New Roman" w:eastAsia="Times New Roman" w:hAnsi="Times New Roman" w:cs="Times New Roman"/>
          <w:sz w:val="24"/>
          <w:szCs w:val="24"/>
          <w:lang w:eastAsia="sk-SK"/>
        </w:rPr>
        <w:t xml:space="preserve"> vete sa slová „dňom uvedeným v</w:t>
      </w:r>
      <w:r w:rsidR="009A3188" w:rsidRPr="007873BA">
        <w:rPr>
          <w:rFonts w:ascii="Times New Roman" w:eastAsia="Times New Roman" w:hAnsi="Times New Roman" w:cs="Times New Roman"/>
          <w:sz w:val="24"/>
          <w:szCs w:val="24"/>
          <w:lang w:eastAsia="sk-SK"/>
        </w:rPr>
        <w:t xml:space="preserve"> rozhodnutí</w:t>
      </w:r>
      <w:r w:rsidRPr="007873BA">
        <w:rPr>
          <w:rFonts w:ascii="Times New Roman" w:eastAsia="Times New Roman" w:hAnsi="Times New Roman" w:cs="Times New Roman"/>
          <w:sz w:val="24"/>
          <w:szCs w:val="24"/>
          <w:lang w:eastAsia="sk-SK"/>
        </w:rPr>
        <w:t xml:space="preserve">“ </w:t>
      </w:r>
      <w:r w:rsidR="009A3188" w:rsidRPr="007873BA">
        <w:rPr>
          <w:rFonts w:ascii="Times New Roman" w:eastAsia="Times New Roman" w:hAnsi="Times New Roman" w:cs="Times New Roman"/>
          <w:sz w:val="24"/>
          <w:szCs w:val="24"/>
          <w:lang w:eastAsia="sk-SK"/>
        </w:rPr>
        <w:t>nahrádzajú slovami</w:t>
      </w:r>
      <w:r w:rsidRPr="007873BA">
        <w:rPr>
          <w:rFonts w:ascii="Times New Roman" w:eastAsia="Times New Roman" w:hAnsi="Times New Roman" w:cs="Times New Roman"/>
          <w:sz w:val="24"/>
          <w:szCs w:val="24"/>
          <w:lang w:eastAsia="sk-SK"/>
        </w:rPr>
        <w:t xml:space="preserve"> „</w:t>
      </w:r>
      <w:r w:rsidR="009A3188" w:rsidRPr="007873BA">
        <w:rPr>
          <w:rFonts w:ascii="Times New Roman" w:eastAsia="Times New Roman" w:hAnsi="Times New Roman" w:cs="Times New Roman"/>
          <w:sz w:val="24"/>
          <w:szCs w:val="24"/>
          <w:lang w:eastAsia="sk-SK"/>
        </w:rPr>
        <w:t>dňom uvedeným v </w:t>
      </w:r>
      <w:r w:rsidRPr="007873BA">
        <w:rPr>
          <w:rFonts w:ascii="Times New Roman" w:eastAsia="Times New Roman" w:hAnsi="Times New Roman" w:cs="Times New Roman"/>
          <w:sz w:val="24"/>
          <w:szCs w:val="24"/>
          <w:lang w:eastAsia="sk-SK"/>
        </w:rPr>
        <w:t>tomto</w:t>
      </w:r>
      <w:r w:rsidR="009A3188" w:rsidRPr="007873BA">
        <w:rPr>
          <w:rFonts w:ascii="Times New Roman" w:eastAsia="Times New Roman" w:hAnsi="Times New Roman" w:cs="Times New Roman"/>
          <w:sz w:val="24"/>
          <w:szCs w:val="24"/>
          <w:lang w:eastAsia="sk-SK"/>
        </w:rPr>
        <w:t xml:space="preserve"> rozhodnutí</w:t>
      </w:r>
      <w:r w:rsidRPr="007873BA">
        <w:rPr>
          <w:rFonts w:ascii="Times New Roman" w:eastAsia="Times New Roman" w:hAnsi="Times New Roman" w:cs="Times New Roman"/>
          <w:sz w:val="24"/>
          <w:szCs w:val="24"/>
          <w:lang w:eastAsia="sk-SK"/>
        </w:rPr>
        <w:t>“.</w:t>
      </w:r>
    </w:p>
    <w:p w14:paraId="4FCA18CC" w14:textId="77777777" w:rsidR="003E27B5" w:rsidRPr="007873BA" w:rsidRDefault="00CE564A" w:rsidP="00290334">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V</w:t>
      </w:r>
      <w:r w:rsidR="00D14193" w:rsidRPr="007873BA">
        <w:rPr>
          <w:rFonts w:ascii="Times New Roman" w:eastAsia="Times New Roman" w:hAnsi="Times New Roman" w:cs="Times New Roman"/>
          <w:sz w:val="24"/>
          <w:szCs w:val="24"/>
          <w:lang w:eastAsia="sk-SK"/>
        </w:rPr>
        <w:t xml:space="preserve"> § </w:t>
      </w:r>
      <w:r w:rsidRPr="007873BA">
        <w:rPr>
          <w:rFonts w:ascii="Times New Roman" w:eastAsia="Times New Roman" w:hAnsi="Times New Roman" w:cs="Times New Roman"/>
          <w:sz w:val="24"/>
          <w:szCs w:val="24"/>
          <w:lang w:eastAsia="sk-SK"/>
        </w:rPr>
        <w:t>18</w:t>
      </w:r>
      <w:r w:rsidR="00EC4E7E" w:rsidRPr="007873BA">
        <w:rPr>
          <w:rFonts w:ascii="Times New Roman" w:eastAsia="Times New Roman" w:hAnsi="Times New Roman" w:cs="Times New Roman"/>
          <w:sz w:val="24"/>
          <w:szCs w:val="24"/>
          <w:lang w:eastAsia="sk-SK"/>
        </w:rPr>
        <w:t xml:space="preserve"> ods. </w:t>
      </w:r>
      <w:r w:rsidRPr="007873BA">
        <w:rPr>
          <w:rFonts w:ascii="Times New Roman" w:eastAsia="Times New Roman" w:hAnsi="Times New Roman" w:cs="Times New Roman"/>
          <w:sz w:val="24"/>
          <w:szCs w:val="24"/>
          <w:lang w:eastAsia="sk-SK"/>
        </w:rPr>
        <w:t>3</w:t>
      </w:r>
      <w:r w:rsidR="00DB056F" w:rsidRPr="007873BA">
        <w:rPr>
          <w:rFonts w:ascii="Times New Roman" w:eastAsia="Times New Roman" w:hAnsi="Times New Roman" w:cs="Times New Roman"/>
          <w:sz w:val="24"/>
          <w:szCs w:val="24"/>
          <w:lang w:eastAsia="sk-SK"/>
        </w:rPr>
        <w:t xml:space="preserve"> sa </w:t>
      </w:r>
      <w:r w:rsidRPr="007873BA">
        <w:rPr>
          <w:rFonts w:ascii="Times New Roman" w:eastAsia="Times New Roman" w:hAnsi="Times New Roman" w:cs="Times New Roman"/>
          <w:sz w:val="24"/>
          <w:szCs w:val="24"/>
          <w:lang w:eastAsia="sk-SK"/>
        </w:rPr>
        <w:t>slová „b), c)</w:t>
      </w:r>
      <w:r w:rsidR="00EC4E7E" w:rsidRPr="007873BA">
        <w:rPr>
          <w:rFonts w:ascii="Times New Roman" w:eastAsia="Times New Roman" w:hAnsi="Times New Roman" w:cs="Times New Roman"/>
          <w:sz w:val="24"/>
          <w:szCs w:val="24"/>
          <w:lang w:eastAsia="sk-SK"/>
        </w:rPr>
        <w:t xml:space="preserve"> a </w:t>
      </w:r>
      <w:r w:rsidRPr="007873BA">
        <w:rPr>
          <w:rFonts w:ascii="Times New Roman" w:eastAsia="Times New Roman" w:hAnsi="Times New Roman" w:cs="Times New Roman"/>
          <w:sz w:val="24"/>
          <w:szCs w:val="24"/>
          <w:lang w:eastAsia="sk-SK"/>
        </w:rPr>
        <w:t>h)“ nahrádzajú slovami „ b), c), h), j) a </w:t>
      </w:r>
      <w:r w:rsidR="00DE629F" w:rsidRPr="007873BA">
        <w:rPr>
          <w:rFonts w:ascii="Times New Roman" w:eastAsia="Times New Roman" w:hAnsi="Times New Roman" w:cs="Times New Roman"/>
          <w:sz w:val="24"/>
          <w:szCs w:val="24"/>
          <w:lang w:eastAsia="sk-SK"/>
        </w:rPr>
        <w:t>k</w:t>
      </w:r>
      <w:r w:rsidRPr="007873BA">
        <w:rPr>
          <w:rFonts w:ascii="Times New Roman" w:eastAsia="Times New Roman" w:hAnsi="Times New Roman" w:cs="Times New Roman"/>
          <w:sz w:val="24"/>
          <w:szCs w:val="24"/>
          <w:lang w:eastAsia="sk-SK"/>
        </w:rPr>
        <w:t>)“.</w:t>
      </w:r>
    </w:p>
    <w:p w14:paraId="17262F6A" w14:textId="77777777" w:rsidR="00CE564A" w:rsidRPr="007873BA" w:rsidRDefault="00CE564A" w:rsidP="00290334">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hAnsi="Times New Roman" w:cs="Times New Roman"/>
          <w:sz w:val="24"/>
          <w:szCs w:val="24"/>
        </w:rPr>
      </w:pPr>
      <w:r w:rsidRPr="007873BA">
        <w:rPr>
          <w:rFonts w:ascii="Times New Roman" w:eastAsia="Times New Roman" w:hAnsi="Times New Roman" w:cs="Times New Roman"/>
          <w:sz w:val="24"/>
          <w:szCs w:val="24"/>
        </w:rPr>
        <w:t xml:space="preserve">§ </w:t>
      </w:r>
      <w:r w:rsidRPr="007873BA">
        <w:rPr>
          <w:rFonts w:ascii="Times New Roman" w:eastAsia="Times New Roman" w:hAnsi="Times New Roman" w:cs="Times New Roman"/>
          <w:sz w:val="24"/>
          <w:szCs w:val="24"/>
          <w:lang w:eastAsia="sk-SK"/>
        </w:rPr>
        <w:t>20</w:t>
      </w:r>
      <w:r w:rsidRPr="007873BA">
        <w:rPr>
          <w:rFonts w:ascii="Times New Roman" w:eastAsia="Times New Roman" w:hAnsi="Times New Roman" w:cs="Times New Roman"/>
          <w:sz w:val="24"/>
          <w:szCs w:val="24"/>
        </w:rPr>
        <w:t xml:space="preserve"> </w:t>
      </w:r>
      <w:r w:rsidRPr="007873BA">
        <w:rPr>
          <w:rFonts w:ascii="Times New Roman" w:eastAsia="Times New Roman" w:hAnsi="Times New Roman" w:cs="Times New Roman"/>
          <w:sz w:val="24"/>
          <w:szCs w:val="24"/>
          <w:lang w:eastAsia="sk-SK"/>
        </w:rPr>
        <w:t>znie</w:t>
      </w:r>
      <w:r w:rsidRPr="007873BA">
        <w:rPr>
          <w:rFonts w:ascii="Times New Roman" w:eastAsia="Times New Roman" w:hAnsi="Times New Roman" w:cs="Times New Roman"/>
          <w:sz w:val="24"/>
          <w:szCs w:val="24"/>
        </w:rPr>
        <w:t>:</w:t>
      </w:r>
    </w:p>
    <w:p w14:paraId="2EF5BF2A" w14:textId="77777777" w:rsidR="00B50A49" w:rsidRPr="007873BA" w:rsidRDefault="00CE564A" w:rsidP="007338E1">
      <w:pPr>
        <w:pStyle w:val="ZakOdsek"/>
        <w:widowControl w:val="0"/>
        <w:spacing w:before="0" w:after="120"/>
        <w:jc w:val="center"/>
        <w:rPr>
          <w:rFonts w:ascii="Times New Roman" w:eastAsia="Times New Roman" w:hAnsi="Times New Roman"/>
          <w:b/>
        </w:rPr>
      </w:pPr>
      <w:r w:rsidRPr="007873BA">
        <w:rPr>
          <w:rFonts w:ascii="Times New Roman" w:hAnsi="Times New Roman"/>
        </w:rPr>
        <w:t>„</w:t>
      </w:r>
      <w:r w:rsidR="00B50A49" w:rsidRPr="007873BA">
        <w:rPr>
          <w:rFonts w:ascii="Times New Roman" w:eastAsia="Times New Roman" w:hAnsi="Times New Roman"/>
          <w:b/>
        </w:rPr>
        <w:t>§ 20</w:t>
      </w:r>
    </w:p>
    <w:p w14:paraId="24B376F1" w14:textId="05E5AD41" w:rsidR="00DE629F" w:rsidRPr="007873BA" w:rsidRDefault="00C010F2" w:rsidP="00DE629F">
      <w:pPr>
        <w:spacing w:before="120" w:after="0" w:line="240" w:lineRule="auto"/>
        <w:jc w:val="both"/>
        <w:rPr>
          <w:rFonts w:ascii="Times New Roman" w:eastAsia="MS Mincho" w:hAnsi="Times New Roman" w:cs="Times New Roman"/>
          <w:sz w:val="24"/>
          <w:szCs w:val="24"/>
          <w:lang w:eastAsia="sk-SK"/>
        </w:rPr>
      </w:pPr>
      <w:r w:rsidRPr="007873BA">
        <w:rPr>
          <w:rFonts w:ascii="Times New Roman" w:eastAsia="MS Mincho" w:hAnsi="Times New Roman" w:cs="Times New Roman"/>
          <w:sz w:val="24"/>
          <w:szCs w:val="24"/>
          <w:lang w:eastAsia="sk-SK"/>
        </w:rPr>
        <w:t>Náklady na pozemkové úpravy pri dôvodoch uvedených v § 2 ods. 3 vrátane nákladov na činnosť združenia účastníkov pozemkových úprav uhradí s výnimkou osobných a vecných nákladov štátnych orgánov ten, na koho žiadosť boli pozemkové úpravy vykonané. To platí aj pri dôvodoch pozemkových úprav podľa § 2 ods. 1 písm. c).</w:t>
      </w:r>
      <w:r w:rsidR="00F56D7F" w:rsidRPr="007873BA">
        <w:rPr>
          <w:rFonts w:ascii="Times New Roman" w:eastAsia="MS Mincho" w:hAnsi="Times New Roman" w:cs="Times New Roman"/>
          <w:sz w:val="24"/>
          <w:szCs w:val="24"/>
          <w:lang w:eastAsia="sk-SK"/>
        </w:rPr>
        <w:t>“</w:t>
      </w:r>
    </w:p>
    <w:p w14:paraId="13E6B65F" w14:textId="0DC147A0" w:rsidR="003E27B5" w:rsidRPr="007873BA" w:rsidRDefault="00C04EF6" w:rsidP="00290334">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V</w:t>
      </w:r>
      <w:r w:rsidR="00D14193" w:rsidRPr="007873BA">
        <w:rPr>
          <w:rFonts w:ascii="Times New Roman" w:eastAsia="Times New Roman" w:hAnsi="Times New Roman" w:cs="Times New Roman"/>
          <w:sz w:val="24"/>
          <w:szCs w:val="24"/>
          <w:lang w:eastAsia="sk-SK"/>
        </w:rPr>
        <w:t xml:space="preserve"> § </w:t>
      </w:r>
      <w:r w:rsidRPr="007873BA">
        <w:rPr>
          <w:rFonts w:ascii="Times New Roman" w:eastAsia="Times New Roman" w:hAnsi="Times New Roman" w:cs="Times New Roman"/>
          <w:sz w:val="24"/>
          <w:szCs w:val="24"/>
          <w:lang w:eastAsia="sk-SK"/>
        </w:rPr>
        <w:t>24</w:t>
      </w:r>
      <w:r w:rsidR="00EC4E7E" w:rsidRPr="007873BA">
        <w:rPr>
          <w:rFonts w:ascii="Times New Roman" w:eastAsia="Times New Roman" w:hAnsi="Times New Roman" w:cs="Times New Roman"/>
          <w:sz w:val="24"/>
          <w:szCs w:val="24"/>
          <w:lang w:eastAsia="sk-SK"/>
        </w:rPr>
        <w:t xml:space="preserve"> ods. </w:t>
      </w:r>
      <w:r w:rsidRPr="007873BA">
        <w:rPr>
          <w:rFonts w:ascii="Times New Roman" w:eastAsia="Times New Roman" w:hAnsi="Times New Roman" w:cs="Times New Roman"/>
          <w:sz w:val="24"/>
          <w:szCs w:val="24"/>
          <w:lang w:eastAsia="sk-SK"/>
        </w:rPr>
        <w:t xml:space="preserve">3 </w:t>
      </w:r>
      <w:r w:rsidR="00F05C1A" w:rsidRPr="007873BA">
        <w:rPr>
          <w:rFonts w:ascii="Times New Roman" w:eastAsia="Times New Roman" w:hAnsi="Times New Roman" w:cs="Times New Roman"/>
          <w:sz w:val="24"/>
          <w:szCs w:val="24"/>
          <w:lang w:eastAsia="sk-SK"/>
        </w:rPr>
        <w:t>druhej</w:t>
      </w:r>
      <w:r w:rsidRPr="007873BA">
        <w:rPr>
          <w:rFonts w:ascii="Times New Roman" w:eastAsia="Times New Roman" w:hAnsi="Times New Roman" w:cs="Times New Roman"/>
          <w:sz w:val="24"/>
          <w:szCs w:val="24"/>
          <w:lang w:eastAsia="sk-SK"/>
        </w:rPr>
        <w:t xml:space="preserve"> vete</w:t>
      </w:r>
      <w:r w:rsidR="00DB056F" w:rsidRPr="007873BA">
        <w:rPr>
          <w:rFonts w:ascii="Times New Roman" w:eastAsia="Times New Roman" w:hAnsi="Times New Roman" w:cs="Times New Roman"/>
          <w:sz w:val="24"/>
          <w:szCs w:val="24"/>
          <w:lang w:eastAsia="sk-SK"/>
        </w:rPr>
        <w:t xml:space="preserve"> sa </w:t>
      </w:r>
      <w:r w:rsidR="00F56D7F" w:rsidRPr="007873BA">
        <w:rPr>
          <w:rFonts w:ascii="Times New Roman" w:eastAsia="Times New Roman" w:hAnsi="Times New Roman" w:cs="Times New Roman"/>
          <w:sz w:val="24"/>
          <w:szCs w:val="24"/>
          <w:lang w:eastAsia="sk-SK"/>
        </w:rPr>
        <w:t xml:space="preserve">slová </w:t>
      </w:r>
      <w:r w:rsidRPr="007873BA">
        <w:rPr>
          <w:rFonts w:ascii="Times New Roman" w:eastAsia="Times New Roman" w:hAnsi="Times New Roman" w:cs="Times New Roman"/>
          <w:sz w:val="24"/>
          <w:szCs w:val="24"/>
          <w:lang w:eastAsia="sk-SK"/>
        </w:rPr>
        <w:t>„5</w:t>
      </w:r>
      <w:r w:rsidR="00F56D7F" w:rsidRPr="007873BA">
        <w:rPr>
          <w:rFonts w:ascii="Times New Roman" w:eastAsia="Times New Roman" w:hAnsi="Times New Roman" w:cs="Times New Roman"/>
          <w:sz w:val="24"/>
          <w:szCs w:val="24"/>
          <w:lang w:eastAsia="sk-SK"/>
        </w:rPr>
        <w:t xml:space="preserve"> až 9</w:t>
      </w:r>
      <w:r w:rsidRPr="007873BA">
        <w:rPr>
          <w:rFonts w:ascii="Times New Roman" w:eastAsia="Times New Roman" w:hAnsi="Times New Roman" w:cs="Times New Roman"/>
          <w:sz w:val="24"/>
          <w:szCs w:val="24"/>
          <w:lang w:eastAsia="sk-SK"/>
        </w:rPr>
        <w:t>“ nahrádza</w:t>
      </w:r>
      <w:r w:rsidR="00F56D7F" w:rsidRPr="007873BA">
        <w:rPr>
          <w:rFonts w:ascii="Times New Roman" w:eastAsia="Times New Roman" w:hAnsi="Times New Roman" w:cs="Times New Roman"/>
          <w:sz w:val="24"/>
          <w:szCs w:val="24"/>
          <w:lang w:eastAsia="sk-SK"/>
        </w:rPr>
        <w:t xml:space="preserve">jú slovami </w:t>
      </w:r>
      <w:r w:rsidRPr="007873BA">
        <w:rPr>
          <w:rFonts w:ascii="Times New Roman" w:eastAsia="Times New Roman" w:hAnsi="Times New Roman" w:cs="Times New Roman"/>
          <w:sz w:val="24"/>
          <w:szCs w:val="24"/>
          <w:lang w:eastAsia="sk-SK"/>
        </w:rPr>
        <w:t>„3</w:t>
      </w:r>
      <w:r w:rsidR="00F56D7F" w:rsidRPr="007873BA">
        <w:rPr>
          <w:rFonts w:ascii="Times New Roman" w:eastAsia="Times New Roman" w:hAnsi="Times New Roman" w:cs="Times New Roman"/>
          <w:sz w:val="24"/>
          <w:szCs w:val="24"/>
          <w:lang w:eastAsia="sk-SK"/>
        </w:rPr>
        <w:t xml:space="preserve"> až 9</w:t>
      </w:r>
      <w:r w:rsidRPr="007873BA">
        <w:rPr>
          <w:rFonts w:ascii="Times New Roman" w:eastAsia="Times New Roman" w:hAnsi="Times New Roman" w:cs="Times New Roman"/>
          <w:sz w:val="24"/>
          <w:szCs w:val="24"/>
          <w:lang w:eastAsia="sk-SK"/>
        </w:rPr>
        <w:t>“</w:t>
      </w:r>
      <w:r w:rsidR="00EC4E7E" w:rsidRPr="007873BA">
        <w:rPr>
          <w:rFonts w:ascii="Times New Roman" w:eastAsia="Times New Roman" w:hAnsi="Times New Roman" w:cs="Times New Roman"/>
          <w:sz w:val="24"/>
          <w:szCs w:val="24"/>
          <w:lang w:eastAsia="sk-SK"/>
        </w:rPr>
        <w:t xml:space="preserve"> a</w:t>
      </w:r>
      <w:r w:rsidR="006908D5" w:rsidRPr="007873BA">
        <w:rPr>
          <w:rFonts w:ascii="Times New Roman" w:eastAsia="Times New Roman" w:hAnsi="Times New Roman" w:cs="Times New Roman"/>
          <w:sz w:val="24"/>
          <w:szCs w:val="24"/>
          <w:lang w:eastAsia="sk-SK"/>
        </w:rPr>
        <w:t> </w:t>
      </w:r>
      <w:r w:rsidR="00EC4E7E" w:rsidRPr="007873BA">
        <w:rPr>
          <w:rFonts w:ascii="Times New Roman" w:eastAsia="Times New Roman" w:hAnsi="Times New Roman" w:cs="Times New Roman"/>
          <w:sz w:val="24"/>
          <w:szCs w:val="24"/>
          <w:lang w:eastAsia="sk-SK"/>
        </w:rPr>
        <w:t>v</w:t>
      </w:r>
      <w:r w:rsidR="00F05C1A" w:rsidRPr="007873BA">
        <w:rPr>
          <w:rFonts w:ascii="Times New Roman" w:eastAsia="Times New Roman" w:hAnsi="Times New Roman" w:cs="Times New Roman"/>
          <w:sz w:val="24"/>
          <w:szCs w:val="24"/>
          <w:lang w:eastAsia="sk-SK"/>
        </w:rPr>
        <w:t>tretej</w:t>
      </w:r>
      <w:r w:rsidRPr="007873BA">
        <w:rPr>
          <w:rFonts w:ascii="Times New Roman" w:eastAsia="Times New Roman" w:hAnsi="Times New Roman" w:cs="Times New Roman"/>
          <w:sz w:val="24"/>
          <w:szCs w:val="24"/>
          <w:lang w:eastAsia="sk-SK"/>
        </w:rPr>
        <w:t xml:space="preserve"> vete</w:t>
      </w:r>
      <w:r w:rsidR="00DB056F" w:rsidRPr="007873BA">
        <w:rPr>
          <w:rFonts w:ascii="Times New Roman" w:eastAsia="Times New Roman" w:hAnsi="Times New Roman" w:cs="Times New Roman"/>
          <w:sz w:val="24"/>
          <w:szCs w:val="24"/>
          <w:lang w:eastAsia="sk-SK"/>
        </w:rPr>
        <w:t xml:space="preserve"> sa </w:t>
      </w:r>
      <w:r w:rsidRPr="007873BA">
        <w:rPr>
          <w:rFonts w:ascii="Times New Roman" w:eastAsia="Times New Roman" w:hAnsi="Times New Roman" w:cs="Times New Roman"/>
          <w:sz w:val="24"/>
          <w:szCs w:val="24"/>
          <w:lang w:eastAsia="sk-SK"/>
        </w:rPr>
        <w:t>slov</w:t>
      </w:r>
      <w:r w:rsidR="00B50A49" w:rsidRPr="007873BA">
        <w:rPr>
          <w:rFonts w:ascii="Times New Roman" w:eastAsia="Times New Roman" w:hAnsi="Times New Roman" w:cs="Times New Roman"/>
          <w:sz w:val="24"/>
          <w:szCs w:val="24"/>
          <w:lang w:eastAsia="sk-SK"/>
        </w:rPr>
        <w:t>á</w:t>
      </w:r>
      <w:r w:rsidRPr="007873BA">
        <w:rPr>
          <w:rFonts w:ascii="Times New Roman" w:eastAsia="Times New Roman" w:hAnsi="Times New Roman" w:cs="Times New Roman"/>
          <w:sz w:val="24"/>
          <w:szCs w:val="24"/>
          <w:lang w:eastAsia="sk-SK"/>
        </w:rPr>
        <w:t xml:space="preserve"> „</w:t>
      </w:r>
      <w:r w:rsidR="00B50A49" w:rsidRPr="007873BA">
        <w:rPr>
          <w:rFonts w:ascii="Times New Roman" w:eastAsia="Times New Roman" w:hAnsi="Times New Roman" w:cs="Times New Roman"/>
          <w:sz w:val="24"/>
          <w:szCs w:val="24"/>
          <w:lang w:eastAsia="sk-SK"/>
        </w:rPr>
        <w:t xml:space="preserve">volia </w:t>
      </w:r>
      <w:r w:rsidRPr="007873BA">
        <w:rPr>
          <w:rFonts w:ascii="Times New Roman" w:eastAsia="Times New Roman" w:hAnsi="Times New Roman" w:cs="Times New Roman"/>
          <w:sz w:val="24"/>
          <w:szCs w:val="24"/>
          <w:lang w:eastAsia="sk-SK"/>
        </w:rPr>
        <w:t>traja“ nahrádza</w:t>
      </w:r>
      <w:r w:rsidR="00F56D7F" w:rsidRPr="007873BA">
        <w:rPr>
          <w:rFonts w:ascii="Times New Roman" w:eastAsia="Times New Roman" w:hAnsi="Times New Roman" w:cs="Times New Roman"/>
          <w:sz w:val="24"/>
          <w:szCs w:val="24"/>
          <w:lang w:eastAsia="sk-SK"/>
        </w:rPr>
        <w:t xml:space="preserve">jú </w:t>
      </w:r>
      <w:r w:rsidRPr="007873BA">
        <w:rPr>
          <w:rFonts w:ascii="Times New Roman" w:eastAsia="Times New Roman" w:hAnsi="Times New Roman" w:cs="Times New Roman"/>
          <w:sz w:val="24"/>
          <w:szCs w:val="24"/>
          <w:lang w:eastAsia="sk-SK"/>
        </w:rPr>
        <w:t>slovami „</w:t>
      </w:r>
      <w:r w:rsidR="00B50A49" w:rsidRPr="007873BA">
        <w:rPr>
          <w:rFonts w:ascii="Times New Roman" w:eastAsia="Times New Roman" w:hAnsi="Times New Roman" w:cs="Times New Roman"/>
          <w:sz w:val="24"/>
          <w:szCs w:val="24"/>
          <w:lang w:eastAsia="sk-SK"/>
        </w:rPr>
        <w:t>volí jeden</w:t>
      </w:r>
      <w:r w:rsidRPr="007873BA">
        <w:rPr>
          <w:rFonts w:ascii="Times New Roman" w:eastAsia="Times New Roman" w:hAnsi="Times New Roman" w:cs="Times New Roman"/>
          <w:sz w:val="24"/>
          <w:szCs w:val="24"/>
          <w:lang w:eastAsia="sk-SK"/>
        </w:rPr>
        <w:t xml:space="preserve"> až </w:t>
      </w:r>
      <w:r w:rsidR="00B50A49" w:rsidRPr="007873BA">
        <w:rPr>
          <w:rFonts w:ascii="Times New Roman" w:eastAsia="Times New Roman" w:hAnsi="Times New Roman" w:cs="Times New Roman"/>
          <w:sz w:val="24"/>
          <w:szCs w:val="24"/>
          <w:lang w:eastAsia="sk-SK"/>
        </w:rPr>
        <w:t>traja</w:t>
      </w:r>
      <w:r w:rsidRPr="007873BA">
        <w:rPr>
          <w:rFonts w:ascii="Times New Roman" w:eastAsia="Times New Roman" w:hAnsi="Times New Roman" w:cs="Times New Roman"/>
          <w:sz w:val="24"/>
          <w:szCs w:val="24"/>
          <w:lang w:eastAsia="sk-SK"/>
        </w:rPr>
        <w:t xml:space="preserve">“. </w:t>
      </w:r>
    </w:p>
    <w:p w14:paraId="14EF248B" w14:textId="77777777" w:rsidR="006908D5" w:rsidRPr="007873BA" w:rsidRDefault="00C010F2" w:rsidP="00290334">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hAnsi="Times New Roman"/>
        </w:rPr>
      </w:pPr>
      <w:r w:rsidRPr="007873BA">
        <w:rPr>
          <w:rFonts w:ascii="Times New Roman" w:hAnsi="Times New Roman"/>
        </w:rPr>
        <w:t xml:space="preserve">§ 25 </w:t>
      </w:r>
      <w:r w:rsidRPr="007873BA">
        <w:rPr>
          <w:rFonts w:ascii="Times New Roman" w:eastAsia="Times New Roman" w:hAnsi="Times New Roman" w:cs="Times New Roman"/>
          <w:sz w:val="24"/>
          <w:szCs w:val="24"/>
          <w:lang w:eastAsia="sk-SK"/>
        </w:rPr>
        <w:t>odsek</w:t>
      </w:r>
      <w:r w:rsidRPr="007873BA">
        <w:rPr>
          <w:rFonts w:ascii="Times New Roman" w:hAnsi="Times New Roman"/>
        </w:rPr>
        <w:t xml:space="preserve"> 1 znie:</w:t>
      </w:r>
    </w:p>
    <w:p w14:paraId="3559ADA8" w14:textId="32918317" w:rsidR="00F34991" w:rsidRPr="007873BA" w:rsidRDefault="00C010F2" w:rsidP="00131E4C">
      <w:pPr>
        <w:pStyle w:val="ZakOdsek"/>
        <w:ind w:left="142"/>
        <w:rPr>
          <w:rFonts w:ascii="Times New Roman" w:hAnsi="Times New Roman"/>
        </w:rPr>
      </w:pPr>
      <w:r w:rsidRPr="007873BA">
        <w:rPr>
          <w:rFonts w:ascii="Times New Roman" w:hAnsi="Times New Roman"/>
        </w:rPr>
        <w:t xml:space="preserve"> „(1)</w:t>
      </w:r>
      <w:r w:rsidR="00F56D7F" w:rsidRPr="007873BA">
        <w:rPr>
          <w:rFonts w:ascii="Times New Roman" w:hAnsi="Times New Roman"/>
        </w:rPr>
        <w:t xml:space="preserve"> </w:t>
      </w:r>
      <w:r w:rsidRPr="007873BA">
        <w:rPr>
          <w:rFonts w:ascii="Times New Roman" w:hAnsi="Times New Roman"/>
        </w:rPr>
        <w:t>Práce pri príprave úvodných podkladov, vyhotovení a vykonaní projektu pozemkových úprav a ostatných úkonov v konaní o pozemkových úpravách vykonávajú fyzické osoby, ak majú oprávnenie podľa § 25a, a právnické osoby, ktoré zamestnávajú fyzické osoby s takýmto oprávnením a majú na výkon týchto prác uzatvorené zmluvy s ministerstvom, v prípade pozemkových úprav vykonávaných podľa § 2 ods. 1 písm. i) ústredným orgánom štátnej správy podľa § 8f, alebo s inou osobou, na ktorej žiadosť sú pozemkové úpravy povolené.“.</w:t>
      </w:r>
    </w:p>
    <w:p w14:paraId="4C67D29C" w14:textId="312AF961" w:rsidR="00F34991" w:rsidRPr="007873BA" w:rsidRDefault="006908D5" w:rsidP="00290334">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V § 25 ods. 6 sa vypúšťajú slová „[§</w:t>
      </w:r>
      <w:r w:rsidR="00D0220E">
        <w:rPr>
          <w:rFonts w:ascii="Times New Roman" w:eastAsia="Times New Roman" w:hAnsi="Times New Roman" w:cs="Times New Roman"/>
          <w:sz w:val="24"/>
          <w:szCs w:val="24"/>
          <w:lang w:eastAsia="sk-SK"/>
        </w:rPr>
        <w:t xml:space="preserve"> </w:t>
      </w:r>
      <w:r w:rsidRPr="007873BA">
        <w:rPr>
          <w:rFonts w:ascii="Times New Roman" w:eastAsia="Times New Roman" w:hAnsi="Times New Roman" w:cs="Times New Roman"/>
          <w:sz w:val="24"/>
          <w:szCs w:val="24"/>
          <w:lang w:eastAsia="sk-SK"/>
        </w:rPr>
        <w:t>43 ods. 1</w:t>
      </w:r>
      <w:r w:rsidR="00D0220E">
        <w:rPr>
          <w:rFonts w:ascii="Times New Roman" w:eastAsia="Times New Roman" w:hAnsi="Times New Roman" w:cs="Times New Roman"/>
          <w:sz w:val="24"/>
          <w:szCs w:val="24"/>
          <w:lang w:eastAsia="sk-SK"/>
        </w:rPr>
        <w:t xml:space="preserve"> </w:t>
      </w:r>
      <w:r w:rsidRPr="007873BA">
        <w:rPr>
          <w:rFonts w:ascii="Times New Roman" w:eastAsia="Times New Roman" w:hAnsi="Times New Roman" w:cs="Times New Roman"/>
          <w:sz w:val="24"/>
          <w:szCs w:val="24"/>
          <w:lang w:eastAsia="sk-SK"/>
        </w:rPr>
        <w:t>písm.</w:t>
      </w:r>
      <w:r w:rsidR="00D0220E">
        <w:rPr>
          <w:rFonts w:ascii="Times New Roman" w:eastAsia="Times New Roman" w:hAnsi="Times New Roman" w:cs="Times New Roman"/>
          <w:sz w:val="24"/>
          <w:szCs w:val="24"/>
          <w:lang w:eastAsia="sk-SK"/>
        </w:rPr>
        <w:t xml:space="preserve"> </w:t>
      </w:r>
      <w:r w:rsidRPr="007873BA">
        <w:rPr>
          <w:rFonts w:ascii="Times New Roman" w:eastAsia="Times New Roman" w:hAnsi="Times New Roman" w:cs="Times New Roman"/>
          <w:sz w:val="24"/>
          <w:szCs w:val="24"/>
          <w:lang w:eastAsia="sk-SK"/>
        </w:rPr>
        <w:t>e)]“.</w:t>
      </w:r>
    </w:p>
    <w:p w14:paraId="46077693" w14:textId="77777777" w:rsidR="00F34991" w:rsidRPr="007873BA" w:rsidRDefault="00C010F2" w:rsidP="00290334">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V § 25 sa vypúšťa odsek 9.</w:t>
      </w:r>
    </w:p>
    <w:p w14:paraId="275CBF51" w14:textId="77777777" w:rsidR="00C04EF6" w:rsidRPr="007873BA" w:rsidRDefault="00C04EF6" w:rsidP="00290334">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V</w:t>
      </w:r>
      <w:r w:rsidR="00D14193" w:rsidRPr="007873BA">
        <w:rPr>
          <w:rFonts w:ascii="Times New Roman" w:eastAsia="Times New Roman" w:hAnsi="Times New Roman" w:cs="Times New Roman"/>
          <w:sz w:val="24"/>
          <w:szCs w:val="24"/>
          <w:lang w:eastAsia="sk-SK"/>
        </w:rPr>
        <w:t xml:space="preserve"> § </w:t>
      </w:r>
      <w:r w:rsidRPr="007873BA">
        <w:rPr>
          <w:rFonts w:ascii="Times New Roman" w:eastAsia="Times New Roman" w:hAnsi="Times New Roman" w:cs="Times New Roman"/>
          <w:sz w:val="24"/>
          <w:szCs w:val="24"/>
          <w:lang w:eastAsia="sk-SK"/>
        </w:rPr>
        <w:t>25a</w:t>
      </w:r>
      <w:r w:rsidR="00EC4E7E" w:rsidRPr="007873BA">
        <w:rPr>
          <w:rFonts w:ascii="Times New Roman" w:eastAsia="Times New Roman" w:hAnsi="Times New Roman" w:cs="Times New Roman"/>
          <w:sz w:val="24"/>
          <w:szCs w:val="24"/>
          <w:lang w:eastAsia="sk-SK"/>
        </w:rPr>
        <w:t xml:space="preserve"> ods. </w:t>
      </w:r>
      <w:r w:rsidRPr="007873BA">
        <w:rPr>
          <w:rFonts w:ascii="Times New Roman" w:eastAsia="Times New Roman" w:hAnsi="Times New Roman" w:cs="Times New Roman"/>
          <w:sz w:val="24"/>
          <w:szCs w:val="24"/>
          <w:lang w:eastAsia="sk-SK"/>
        </w:rPr>
        <w:t>9</w:t>
      </w:r>
      <w:r w:rsidR="00DB056F" w:rsidRPr="007873BA">
        <w:rPr>
          <w:rFonts w:ascii="Times New Roman" w:eastAsia="Times New Roman" w:hAnsi="Times New Roman" w:cs="Times New Roman"/>
          <w:sz w:val="24"/>
          <w:szCs w:val="24"/>
          <w:lang w:eastAsia="sk-SK"/>
        </w:rPr>
        <w:t xml:space="preserve"> sa </w:t>
      </w:r>
      <w:r w:rsidRPr="007873BA">
        <w:rPr>
          <w:rFonts w:ascii="Times New Roman" w:eastAsia="Times New Roman" w:hAnsi="Times New Roman" w:cs="Times New Roman"/>
          <w:sz w:val="24"/>
          <w:szCs w:val="24"/>
          <w:lang w:eastAsia="sk-SK"/>
        </w:rPr>
        <w:t>slovo „päť“</w:t>
      </w:r>
      <w:r w:rsidR="00EC4E7E" w:rsidRPr="007873BA">
        <w:rPr>
          <w:rFonts w:ascii="Times New Roman" w:eastAsia="Times New Roman" w:hAnsi="Times New Roman" w:cs="Times New Roman"/>
          <w:sz w:val="24"/>
          <w:szCs w:val="24"/>
          <w:lang w:eastAsia="sk-SK"/>
        </w:rPr>
        <w:t> </w:t>
      </w:r>
      <w:r w:rsidRPr="007873BA">
        <w:rPr>
          <w:rFonts w:ascii="Times New Roman" w:eastAsia="Times New Roman" w:hAnsi="Times New Roman" w:cs="Times New Roman"/>
          <w:sz w:val="24"/>
          <w:szCs w:val="24"/>
          <w:lang w:eastAsia="sk-SK"/>
        </w:rPr>
        <w:t>nahrádza slovom „desať“.</w:t>
      </w:r>
    </w:p>
    <w:p w14:paraId="2C245F11" w14:textId="0D361990" w:rsidR="005079B0" w:rsidRPr="007873BA" w:rsidRDefault="005079B0" w:rsidP="00290334">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 xml:space="preserve">V § 27 ods. 1 </w:t>
      </w:r>
      <w:r w:rsidR="00F56D7F" w:rsidRPr="007873BA">
        <w:rPr>
          <w:rFonts w:ascii="Times New Roman" w:eastAsia="Times New Roman" w:hAnsi="Times New Roman" w:cs="Times New Roman"/>
          <w:sz w:val="24"/>
          <w:szCs w:val="24"/>
          <w:lang w:eastAsia="sk-SK"/>
        </w:rPr>
        <w:t>znie:</w:t>
      </w:r>
    </w:p>
    <w:p w14:paraId="0A5FE473" w14:textId="5AC92F6B" w:rsidR="00F34991" w:rsidRPr="007873BA" w:rsidRDefault="00F56D7F" w:rsidP="00131E4C">
      <w:pPr>
        <w:pStyle w:val="Odsekzoznamu"/>
        <w:widowControl w:val="0"/>
        <w:shd w:val="clear" w:color="auto" w:fill="FFFFFF"/>
        <w:spacing w:before="240" w:after="120" w:line="240" w:lineRule="auto"/>
        <w:ind w:left="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 xml:space="preserve">„(1) Obstarávanie úvodných podkladov, vyhotovenia a vykonania projektu pozemkových úprav podľa § 2 ods. 1 písm. a) a d) až g) zabezpečuje ministerstvo podľa osobitného predpisu. </w:t>
      </w:r>
      <w:r w:rsidRPr="007873BA">
        <w:rPr>
          <w:rFonts w:ascii="Times New Roman" w:eastAsia="Times New Roman" w:hAnsi="Times New Roman" w:cs="Times New Roman"/>
          <w:sz w:val="24"/>
          <w:szCs w:val="24"/>
          <w:vertAlign w:val="superscript"/>
          <w:lang w:eastAsia="sk-SK"/>
        </w:rPr>
        <w:t>16c</w:t>
      </w:r>
      <w:r w:rsidRPr="007873BA">
        <w:rPr>
          <w:rFonts w:ascii="Times New Roman" w:eastAsia="Times New Roman" w:hAnsi="Times New Roman" w:cs="Times New Roman"/>
          <w:sz w:val="24"/>
          <w:szCs w:val="24"/>
          <w:lang w:eastAsia="sk-SK"/>
        </w:rPr>
        <w:t xml:space="preserve"> Rovnako postupuje ústredný orgán štátnej správy podľa § 8f v prípade pozemkových úprav vykonávaných podľa § 2 ods. 1 písm. i).“</w:t>
      </w:r>
    </w:p>
    <w:p w14:paraId="1BCBB804" w14:textId="22E67B0C" w:rsidR="00C04EF6" w:rsidRPr="007873BA" w:rsidRDefault="00C04EF6" w:rsidP="009B3457">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V</w:t>
      </w:r>
      <w:r w:rsidR="00D14193" w:rsidRPr="007873BA">
        <w:rPr>
          <w:rFonts w:ascii="Times New Roman" w:eastAsia="Times New Roman" w:hAnsi="Times New Roman" w:cs="Times New Roman"/>
          <w:sz w:val="24"/>
          <w:szCs w:val="24"/>
          <w:lang w:eastAsia="sk-SK"/>
        </w:rPr>
        <w:t xml:space="preserve"> § </w:t>
      </w:r>
      <w:r w:rsidRPr="007873BA">
        <w:rPr>
          <w:rFonts w:ascii="Times New Roman" w:eastAsia="Times New Roman" w:hAnsi="Times New Roman" w:cs="Times New Roman"/>
          <w:sz w:val="24"/>
          <w:szCs w:val="24"/>
          <w:lang w:eastAsia="sk-SK"/>
        </w:rPr>
        <w:t>27</w:t>
      </w:r>
      <w:r w:rsidR="00EC4E7E" w:rsidRPr="007873BA">
        <w:rPr>
          <w:rFonts w:ascii="Times New Roman" w:eastAsia="Times New Roman" w:hAnsi="Times New Roman" w:cs="Times New Roman"/>
          <w:sz w:val="24"/>
          <w:szCs w:val="24"/>
          <w:lang w:eastAsia="sk-SK"/>
        </w:rPr>
        <w:t xml:space="preserve"> ods. </w:t>
      </w:r>
      <w:r w:rsidRPr="007873BA">
        <w:rPr>
          <w:rFonts w:ascii="Times New Roman" w:eastAsia="Times New Roman" w:hAnsi="Times New Roman" w:cs="Times New Roman"/>
          <w:sz w:val="24"/>
          <w:szCs w:val="24"/>
          <w:lang w:eastAsia="sk-SK"/>
        </w:rPr>
        <w:t>3</w:t>
      </w:r>
      <w:r w:rsidR="00DB056F" w:rsidRPr="007873BA">
        <w:rPr>
          <w:rFonts w:ascii="Times New Roman" w:eastAsia="Times New Roman" w:hAnsi="Times New Roman" w:cs="Times New Roman"/>
          <w:sz w:val="24"/>
          <w:szCs w:val="24"/>
          <w:lang w:eastAsia="sk-SK"/>
        </w:rPr>
        <w:t xml:space="preserve"> sa </w:t>
      </w:r>
      <w:r w:rsidRPr="007873BA">
        <w:rPr>
          <w:rFonts w:ascii="Times New Roman" w:eastAsia="Times New Roman" w:hAnsi="Times New Roman" w:cs="Times New Roman"/>
          <w:sz w:val="24"/>
          <w:szCs w:val="24"/>
          <w:lang w:eastAsia="sk-SK"/>
        </w:rPr>
        <w:t>slová „</w:t>
      </w:r>
      <w:r w:rsidR="001C441D" w:rsidRPr="007873BA">
        <w:rPr>
          <w:rFonts w:ascii="Times New Roman" w:eastAsia="Times New Roman" w:hAnsi="Times New Roman" w:cs="Times New Roman"/>
          <w:sz w:val="24"/>
          <w:szCs w:val="24"/>
          <w:lang w:eastAsia="sk-SK"/>
        </w:rPr>
        <w:t>ods. 1</w:t>
      </w:r>
      <w:r w:rsidR="00EC4E7E" w:rsidRPr="007873BA">
        <w:rPr>
          <w:rFonts w:ascii="Times New Roman" w:eastAsia="Times New Roman" w:hAnsi="Times New Roman" w:cs="Times New Roman"/>
          <w:sz w:val="24"/>
          <w:szCs w:val="24"/>
          <w:lang w:eastAsia="sk-SK"/>
        </w:rPr>
        <w:t xml:space="preserve"> písm. </w:t>
      </w:r>
      <w:r w:rsidRPr="007873BA">
        <w:rPr>
          <w:rFonts w:ascii="Times New Roman" w:eastAsia="Times New Roman" w:hAnsi="Times New Roman" w:cs="Times New Roman"/>
          <w:sz w:val="24"/>
          <w:szCs w:val="24"/>
          <w:lang w:eastAsia="sk-SK"/>
        </w:rPr>
        <w:t>b)</w:t>
      </w:r>
      <w:r w:rsidR="00EC4E7E" w:rsidRPr="007873BA">
        <w:rPr>
          <w:rFonts w:ascii="Times New Roman" w:eastAsia="Times New Roman" w:hAnsi="Times New Roman" w:cs="Times New Roman"/>
          <w:sz w:val="24"/>
          <w:szCs w:val="24"/>
          <w:lang w:eastAsia="sk-SK"/>
        </w:rPr>
        <w:t xml:space="preserve"> a </w:t>
      </w:r>
      <w:r w:rsidRPr="007873BA">
        <w:rPr>
          <w:rFonts w:ascii="Times New Roman" w:eastAsia="Times New Roman" w:hAnsi="Times New Roman" w:cs="Times New Roman"/>
          <w:sz w:val="24"/>
          <w:szCs w:val="24"/>
          <w:lang w:eastAsia="sk-SK"/>
        </w:rPr>
        <w:t>h)“ nahrádzajú slovami „</w:t>
      </w:r>
      <w:r w:rsidR="001C441D" w:rsidRPr="007873BA">
        <w:rPr>
          <w:rFonts w:ascii="Times New Roman" w:eastAsia="Times New Roman" w:hAnsi="Times New Roman" w:cs="Times New Roman"/>
          <w:sz w:val="24"/>
          <w:szCs w:val="24"/>
          <w:lang w:eastAsia="sk-SK"/>
        </w:rPr>
        <w:t>ods. 3</w:t>
      </w:r>
      <w:r w:rsidRPr="007873BA">
        <w:rPr>
          <w:rFonts w:ascii="Times New Roman" w:eastAsia="Times New Roman" w:hAnsi="Times New Roman" w:cs="Times New Roman"/>
          <w:sz w:val="24"/>
          <w:szCs w:val="24"/>
          <w:lang w:eastAsia="sk-SK"/>
        </w:rPr>
        <w:t>“</w:t>
      </w:r>
      <w:r w:rsidR="00EC4E7E" w:rsidRPr="007873BA">
        <w:rPr>
          <w:rFonts w:ascii="Times New Roman" w:eastAsia="Times New Roman" w:hAnsi="Times New Roman" w:cs="Times New Roman"/>
          <w:sz w:val="24"/>
          <w:szCs w:val="24"/>
          <w:lang w:eastAsia="sk-SK"/>
        </w:rPr>
        <w:t xml:space="preserve"> a </w:t>
      </w:r>
      <w:r w:rsidRPr="007873BA">
        <w:rPr>
          <w:rFonts w:ascii="Times New Roman" w:eastAsia="Times New Roman" w:hAnsi="Times New Roman" w:cs="Times New Roman"/>
          <w:sz w:val="24"/>
          <w:szCs w:val="24"/>
          <w:lang w:eastAsia="sk-SK"/>
        </w:rPr>
        <w:t>slov</w:t>
      </w:r>
      <w:r w:rsidR="004E4F7B" w:rsidRPr="007873BA">
        <w:rPr>
          <w:rFonts w:ascii="Times New Roman" w:eastAsia="Times New Roman" w:hAnsi="Times New Roman" w:cs="Times New Roman"/>
          <w:sz w:val="24"/>
          <w:szCs w:val="24"/>
          <w:lang w:eastAsia="sk-SK"/>
        </w:rPr>
        <w:t>á</w:t>
      </w:r>
      <w:r w:rsidRPr="007873BA">
        <w:rPr>
          <w:rFonts w:ascii="Times New Roman" w:eastAsia="Times New Roman" w:hAnsi="Times New Roman" w:cs="Times New Roman"/>
          <w:sz w:val="24"/>
          <w:szCs w:val="24"/>
          <w:lang w:eastAsia="sk-SK"/>
        </w:rPr>
        <w:t xml:space="preserve"> „</w:t>
      </w:r>
      <w:r w:rsidR="00F56D7F" w:rsidRPr="007873BA">
        <w:rPr>
          <w:rFonts w:ascii="Times New Roman" w:eastAsia="Times New Roman" w:hAnsi="Times New Roman" w:cs="Times New Roman"/>
          <w:sz w:val="24"/>
          <w:szCs w:val="24"/>
          <w:lang w:eastAsia="sk-SK"/>
        </w:rPr>
        <w:t xml:space="preserve"> na </w:t>
      </w:r>
      <w:r w:rsidRPr="007873BA">
        <w:rPr>
          <w:rFonts w:ascii="Times New Roman" w:eastAsia="Times New Roman" w:hAnsi="Times New Roman" w:cs="Times New Roman"/>
          <w:sz w:val="24"/>
          <w:szCs w:val="24"/>
          <w:lang w:eastAsia="sk-SK"/>
        </w:rPr>
        <w:t>návrh</w:t>
      </w:r>
      <w:r w:rsidR="004E4F7B" w:rsidRPr="007873BA">
        <w:rPr>
          <w:rFonts w:ascii="Times New Roman" w:eastAsia="Times New Roman" w:hAnsi="Times New Roman" w:cs="Times New Roman"/>
          <w:sz w:val="24"/>
          <w:szCs w:val="24"/>
          <w:lang w:eastAsia="sk-SK"/>
        </w:rPr>
        <w:t xml:space="preserve"> koho</w:t>
      </w:r>
      <w:r w:rsidRPr="007873BA">
        <w:rPr>
          <w:rFonts w:ascii="Times New Roman" w:eastAsia="Times New Roman" w:hAnsi="Times New Roman" w:cs="Times New Roman"/>
          <w:sz w:val="24"/>
          <w:szCs w:val="24"/>
          <w:lang w:eastAsia="sk-SK"/>
        </w:rPr>
        <w:t>“</w:t>
      </w:r>
      <w:r w:rsidR="00DB056F" w:rsidRPr="007873BA">
        <w:rPr>
          <w:rFonts w:ascii="Times New Roman" w:eastAsia="Times New Roman" w:hAnsi="Times New Roman" w:cs="Times New Roman"/>
          <w:sz w:val="24"/>
          <w:szCs w:val="24"/>
          <w:lang w:eastAsia="sk-SK"/>
        </w:rPr>
        <w:t xml:space="preserve"> sa </w:t>
      </w:r>
      <w:r w:rsidRPr="007873BA">
        <w:rPr>
          <w:rFonts w:ascii="Times New Roman" w:eastAsia="Times New Roman" w:hAnsi="Times New Roman" w:cs="Times New Roman"/>
          <w:sz w:val="24"/>
          <w:szCs w:val="24"/>
          <w:lang w:eastAsia="sk-SK"/>
        </w:rPr>
        <w:t>nahrádza</w:t>
      </w:r>
      <w:r w:rsidR="004E4F7B" w:rsidRPr="007873BA">
        <w:rPr>
          <w:rFonts w:ascii="Times New Roman" w:eastAsia="Times New Roman" w:hAnsi="Times New Roman" w:cs="Times New Roman"/>
          <w:sz w:val="24"/>
          <w:szCs w:val="24"/>
          <w:lang w:eastAsia="sk-SK"/>
        </w:rPr>
        <w:t>jú</w:t>
      </w:r>
      <w:r w:rsidR="00F56D7F" w:rsidRPr="007873BA">
        <w:rPr>
          <w:rFonts w:ascii="Times New Roman" w:eastAsia="Times New Roman" w:hAnsi="Times New Roman" w:cs="Times New Roman"/>
          <w:sz w:val="24"/>
          <w:szCs w:val="24"/>
          <w:lang w:eastAsia="sk-SK"/>
        </w:rPr>
        <w:t xml:space="preserve"> </w:t>
      </w:r>
      <w:r w:rsidRPr="007873BA">
        <w:rPr>
          <w:rFonts w:ascii="Times New Roman" w:eastAsia="Times New Roman" w:hAnsi="Times New Roman" w:cs="Times New Roman"/>
          <w:sz w:val="24"/>
          <w:szCs w:val="24"/>
          <w:lang w:eastAsia="sk-SK"/>
        </w:rPr>
        <w:t>slov</w:t>
      </w:r>
      <w:r w:rsidR="004E4F7B" w:rsidRPr="007873BA">
        <w:rPr>
          <w:rFonts w:ascii="Times New Roman" w:eastAsia="Times New Roman" w:hAnsi="Times New Roman" w:cs="Times New Roman"/>
          <w:sz w:val="24"/>
          <w:szCs w:val="24"/>
          <w:lang w:eastAsia="sk-SK"/>
        </w:rPr>
        <w:t>a</w:t>
      </w:r>
      <w:r w:rsidRPr="007873BA">
        <w:rPr>
          <w:rFonts w:ascii="Times New Roman" w:eastAsia="Times New Roman" w:hAnsi="Times New Roman" w:cs="Times New Roman"/>
          <w:sz w:val="24"/>
          <w:szCs w:val="24"/>
          <w:lang w:eastAsia="sk-SK"/>
        </w:rPr>
        <w:t>m</w:t>
      </w:r>
      <w:r w:rsidR="004E4F7B" w:rsidRPr="007873BA">
        <w:rPr>
          <w:rFonts w:ascii="Times New Roman" w:eastAsia="Times New Roman" w:hAnsi="Times New Roman" w:cs="Times New Roman"/>
          <w:sz w:val="24"/>
          <w:szCs w:val="24"/>
          <w:lang w:eastAsia="sk-SK"/>
        </w:rPr>
        <w:t>i</w:t>
      </w:r>
      <w:r w:rsidRPr="007873BA">
        <w:rPr>
          <w:rFonts w:ascii="Times New Roman" w:eastAsia="Times New Roman" w:hAnsi="Times New Roman" w:cs="Times New Roman"/>
          <w:sz w:val="24"/>
          <w:szCs w:val="24"/>
          <w:lang w:eastAsia="sk-SK"/>
        </w:rPr>
        <w:t xml:space="preserve"> „</w:t>
      </w:r>
      <w:r w:rsidR="00F56D7F" w:rsidRPr="007873BA">
        <w:rPr>
          <w:rFonts w:ascii="Times New Roman" w:eastAsia="Times New Roman" w:hAnsi="Times New Roman" w:cs="Times New Roman"/>
          <w:sz w:val="24"/>
          <w:szCs w:val="24"/>
          <w:lang w:eastAsia="sk-SK"/>
        </w:rPr>
        <w:t xml:space="preserve">na </w:t>
      </w:r>
      <w:r w:rsidR="004E4F7B" w:rsidRPr="007873BA">
        <w:rPr>
          <w:rFonts w:ascii="Times New Roman" w:eastAsia="Times New Roman" w:hAnsi="Times New Roman" w:cs="Times New Roman"/>
          <w:sz w:val="24"/>
          <w:szCs w:val="24"/>
          <w:lang w:eastAsia="sk-SK"/>
        </w:rPr>
        <w:t xml:space="preserve">ktorého </w:t>
      </w:r>
      <w:r w:rsidRPr="007873BA">
        <w:rPr>
          <w:rFonts w:ascii="Times New Roman" w:eastAsia="Times New Roman" w:hAnsi="Times New Roman" w:cs="Times New Roman"/>
          <w:sz w:val="24"/>
          <w:szCs w:val="24"/>
          <w:lang w:eastAsia="sk-SK"/>
        </w:rPr>
        <w:t xml:space="preserve">žiadosť“. </w:t>
      </w:r>
    </w:p>
    <w:p w14:paraId="715F39AE" w14:textId="6FA284C7" w:rsidR="00C04EF6" w:rsidRPr="007873BA" w:rsidRDefault="00C04EF6" w:rsidP="009B3457">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V</w:t>
      </w:r>
      <w:r w:rsidR="00D14193" w:rsidRPr="007873BA">
        <w:rPr>
          <w:rFonts w:ascii="Times New Roman" w:eastAsia="Times New Roman" w:hAnsi="Times New Roman" w:cs="Times New Roman"/>
          <w:sz w:val="24"/>
          <w:szCs w:val="24"/>
          <w:lang w:eastAsia="sk-SK"/>
        </w:rPr>
        <w:t xml:space="preserve"> § </w:t>
      </w:r>
      <w:r w:rsidRPr="007873BA">
        <w:rPr>
          <w:rFonts w:ascii="Times New Roman" w:eastAsia="Times New Roman" w:hAnsi="Times New Roman" w:cs="Times New Roman"/>
          <w:sz w:val="24"/>
          <w:szCs w:val="24"/>
          <w:lang w:eastAsia="sk-SK"/>
        </w:rPr>
        <w:t>27 os. 4</w:t>
      </w:r>
      <w:r w:rsidR="00DB056F" w:rsidRPr="007873BA">
        <w:rPr>
          <w:rFonts w:ascii="Times New Roman" w:eastAsia="Times New Roman" w:hAnsi="Times New Roman" w:cs="Times New Roman"/>
          <w:sz w:val="24"/>
          <w:szCs w:val="24"/>
          <w:lang w:eastAsia="sk-SK"/>
        </w:rPr>
        <w:t xml:space="preserve"> sa </w:t>
      </w:r>
      <w:r w:rsidRPr="007873BA">
        <w:rPr>
          <w:rFonts w:ascii="Times New Roman" w:eastAsia="Times New Roman" w:hAnsi="Times New Roman" w:cs="Times New Roman"/>
          <w:sz w:val="24"/>
          <w:szCs w:val="24"/>
          <w:lang w:eastAsia="sk-SK"/>
        </w:rPr>
        <w:t xml:space="preserve">slová </w:t>
      </w:r>
      <w:r w:rsidR="001C441D" w:rsidRPr="007873BA">
        <w:rPr>
          <w:rFonts w:ascii="Times New Roman" w:eastAsia="Times New Roman" w:hAnsi="Times New Roman" w:cs="Times New Roman"/>
          <w:sz w:val="24"/>
          <w:szCs w:val="24"/>
          <w:lang w:eastAsia="sk-SK"/>
        </w:rPr>
        <w:t>„ods. 1</w:t>
      </w:r>
      <w:r w:rsidR="00EC4E7E" w:rsidRPr="007873BA">
        <w:rPr>
          <w:rFonts w:ascii="Times New Roman" w:eastAsia="Times New Roman" w:hAnsi="Times New Roman" w:cs="Times New Roman"/>
          <w:sz w:val="24"/>
          <w:szCs w:val="24"/>
          <w:lang w:eastAsia="sk-SK"/>
        </w:rPr>
        <w:t xml:space="preserve"> písm. </w:t>
      </w:r>
      <w:r w:rsidRPr="007873BA">
        <w:rPr>
          <w:rFonts w:ascii="Times New Roman" w:eastAsia="Times New Roman" w:hAnsi="Times New Roman" w:cs="Times New Roman"/>
          <w:sz w:val="24"/>
          <w:szCs w:val="24"/>
          <w:lang w:eastAsia="sk-SK"/>
        </w:rPr>
        <w:t>b)</w:t>
      </w:r>
      <w:r w:rsidR="00EC4E7E" w:rsidRPr="007873BA">
        <w:rPr>
          <w:rFonts w:ascii="Times New Roman" w:eastAsia="Times New Roman" w:hAnsi="Times New Roman" w:cs="Times New Roman"/>
          <w:sz w:val="24"/>
          <w:szCs w:val="24"/>
          <w:lang w:eastAsia="sk-SK"/>
        </w:rPr>
        <w:t xml:space="preserve"> a </w:t>
      </w:r>
      <w:r w:rsidRPr="007873BA">
        <w:rPr>
          <w:rFonts w:ascii="Times New Roman" w:eastAsia="Times New Roman" w:hAnsi="Times New Roman" w:cs="Times New Roman"/>
          <w:sz w:val="24"/>
          <w:szCs w:val="24"/>
          <w:lang w:eastAsia="sk-SK"/>
        </w:rPr>
        <w:t>h)“ nahrádzajú slovami „</w:t>
      </w:r>
      <w:r w:rsidR="001C441D" w:rsidRPr="007873BA">
        <w:rPr>
          <w:rFonts w:ascii="Times New Roman" w:eastAsia="Times New Roman" w:hAnsi="Times New Roman" w:cs="Times New Roman"/>
          <w:sz w:val="24"/>
          <w:szCs w:val="24"/>
          <w:lang w:eastAsia="sk-SK"/>
        </w:rPr>
        <w:t>ods. 3</w:t>
      </w:r>
      <w:r w:rsidRPr="007873BA">
        <w:rPr>
          <w:rFonts w:ascii="Times New Roman" w:eastAsia="Times New Roman" w:hAnsi="Times New Roman" w:cs="Times New Roman"/>
          <w:sz w:val="24"/>
          <w:szCs w:val="24"/>
          <w:lang w:eastAsia="sk-SK"/>
        </w:rPr>
        <w:t>“.</w:t>
      </w:r>
    </w:p>
    <w:p w14:paraId="6D34CC4F" w14:textId="77777777" w:rsidR="0096020A" w:rsidRPr="007873BA" w:rsidRDefault="0096020A" w:rsidP="009B3457">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lastRenderedPageBreak/>
        <w:t>V</w:t>
      </w:r>
      <w:r w:rsidR="00D14193" w:rsidRPr="007873BA">
        <w:rPr>
          <w:rFonts w:ascii="Times New Roman" w:eastAsia="Times New Roman" w:hAnsi="Times New Roman" w:cs="Times New Roman"/>
          <w:sz w:val="24"/>
          <w:szCs w:val="24"/>
          <w:lang w:eastAsia="sk-SK"/>
        </w:rPr>
        <w:t xml:space="preserve"> § </w:t>
      </w:r>
      <w:r w:rsidRPr="007873BA">
        <w:rPr>
          <w:rFonts w:ascii="Times New Roman" w:eastAsia="Times New Roman" w:hAnsi="Times New Roman" w:cs="Times New Roman"/>
          <w:sz w:val="24"/>
          <w:szCs w:val="24"/>
          <w:lang w:eastAsia="sk-SK"/>
        </w:rPr>
        <w:t>35a</w:t>
      </w:r>
      <w:r w:rsidR="00EC4E7E" w:rsidRPr="007873BA">
        <w:rPr>
          <w:rFonts w:ascii="Times New Roman" w:eastAsia="Times New Roman" w:hAnsi="Times New Roman" w:cs="Times New Roman"/>
          <w:sz w:val="24"/>
          <w:szCs w:val="24"/>
          <w:lang w:eastAsia="sk-SK"/>
        </w:rPr>
        <w:t xml:space="preserve"> ods. </w:t>
      </w:r>
      <w:r w:rsidRPr="007873BA">
        <w:rPr>
          <w:rFonts w:ascii="Times New Roman" w:eastAsia="Times New Roman" w:hAnsi="Times New Roman" w:cs="Times New Roman"/>
          <w:sz w:val="24"/>
          <w:szCs w:val="24"/>
          <w:lang w:eastAsia="sk-SK"/>
        </w:rPr>
        <w:t>5</w:t>
      </w:r>
      <w:r w:rsidR="00DB056F" w:rsidRPr="007873BA">
        <w:rPr>
          <w:rFonts w:ascii="Times New Roman" w:eastAsia="Times New Roman" w:hAnsi="Times New Roman" w:cs="Times New Roman"/>
          <w:sz w:val="24"/>
          <w:szCs w:val="24"/>
          <w:lang w:eastAsia="sk-SK"/>
        </w:rPr>
        <w:t xml:space="preserve"> sa </w:t>
      </w:r>
      <w:r w:rsidRPr="007873BA">
        <w:rPr>
          <w:rFonts w:ascii="Times New Roman" w:eastAsia="Times New Roman" w:hAnsi="Times New Roman" w:cs="Times New Roman"/>
          <w:sz w:val="24"/>
          <w:szCs w:val="24"/>
          <w:lang w:eastAsia="sk-SK"/>
        </w:rPr>
        <w:t>vypúšťa písm</w:t>
      </w:r>
      <w:r w:rsidR="004E4F7B" w:rsidRPr="007873BA">
        <w:rPr>
          <w:rFonts w:ascii="Times New Roman" w:eastAsia="Times New Roman" w:hAnsi="Times New Roman" w:cs="Times New Roman"/>
          <w:sz w:val="24"/>
          <w:szCs w:val="24"/>
          <w:lang w:eastAsia="sk-SK"/>
        </w:rPr>
        <w:t>eno</w:t>
      </w:r>
      <w:r w:rsidRPr="007873BA">
        <w:rPr>
          <w:rFonts w:ascii="Times New Roman" w:eastAsia="Times New Roman" w:hAnsi="Times New Roman" w:cs="Times New Roman"/>
          <w:sz w:val="24"/>
          <w:szCs w:val="24"/>
          <w:lang w:eastAsia="sk-SK"/>
        </w:rPr>
        <w:t xml:space="preserve"> e). </w:t>
      </w:r>
    </w:p>
    <w:p w14:paraId="1D8ED588" w14:textId="76214397" w:rsidR="0096020A" w:rsidRPr="007873BA" w:rsidRDefault="0096020A" w:rsidP="007338E1">
      <w:pPr>
        <w:widowControl w:val="0"/>
        <w:spacing w:after="0" w:line="240" w:lineRule="auto"/>
        <w:ind w:left="426"/>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Doterajšie písm</w:t>
      </w:r>
      <w:r w:rsidR="00F05C4C" w:rsidRPr="007873BA">
        <w:rPr>
          <w:rFonts w:ascii="Times New Roman" w:eastAsia="Times New Roman" w:hAnsi="Times New Roman" w:cs="Times New Roman"/>
          <w:sz w:val="24"/>
          <w:szCs w:val="24"/>
          <w:lang w:eastAsia="sk-SK"/>
        </w:rPr>
        <w:t>en</w:t>
      </w:r>
      <w:r w:rsidR="004E4F7B" w:rsidRPr="007873BA">
        <w:rPr>
          <w:rFonts w:ascii="Times New Roman" w:eastAsia="Times New Roman" w:hAnsi="Times New Roman" w:cs="Times New Roman"/>
          <w:sz w:val="24"/>
          <w:szCs w:val="24"/>
          <w:lang w:eastAsia="sk-SK"/>
        </w:rPr>
        <w:t>á</w:t>
      </w:r>
      <w:r w:rsidRPr="007873BA">
        <w:rPr>
          <w:rFonts w:ascii="Times New Roman" w:eastAsia="Times New Roman" w:hAnsi="Times New Roman" w:cs="Times New Roman"/>
          <w:sz w:val="24"/>
          <w:szCs w:val="24"/>
          <w:lang w:eastAsia="sk-SK"/>
        </w:rPr>
        <w:t xml:space="preserve"> f)</w:t>
      </w:r>
      <w:r w:rsidR="00EC4E7E" w:rsidRPr="007873BA">
        <w:rPr>
          <w:rFonts w:ascii="Times New Roman" w:eastAsia="Times New Roman" w:hAnsi="Times New Roman" w:cs="Times New Roman"/>
          <w:sz w:val="24"/>
          <w:szCs w:val="24"/>
          <w:lang w:eastAsia="sk-SK"/>
        </w:rPr>
        <w:t xml:space="preserve"> a </w:t>
      </w:r>
      <w:r w:rsidR="004E4F7B" w:rsidRPr="007873BA">
        <w:rPr>
          <w:rFonts w:ascii="Times New Roman" w:eastAsia="Times New Roman" w:hAnsi="Times New Roman" w:cs="Times New Roman"/>
          <w:sz w:val="24"/>
          <w:szCs w:val="24"/>
          <w:lang w:eastAsia="sk-SK"/>
        </w:rPr>
        <w:t>g)</w:t>
      </w:r>
      <w:r w:rsidR="00DB056F" w:rsidRPr="007873BA">
        <w:rPr>
          <w:rFonts w:ascii="Times New Roman" w:eastAsia="Times New Roman" w:hAnsi="Times New Roman" w:cs="Times New Roman"/>
          <w:sz w:val="24"/>
          <w:szCs w:val="24"/>
          <w:lang w:eastAsia="sk-SK"/>
        </w:rPr>
        <w:t xml:space="preserve"> sa </w:t>
      </w:r>
      <w:r w:rsidRPr="007873BA">
        <w:rPr>
          <w:rFonts w:ascii="Times New Roman" w:eastAsia="Times New Roman" w:hAnsi="Times New Roman" w:cs="Times New Roman"/>
          <w:sz w:val="24"/>
          <w:szCs w:val="24"/>
          <w:lang w:eastAsia="sk-SK"/>
        </w:rPr>
        <w:t>označuj</w:t>
      </w:r>
      <w:r w:rsidR="004E4F7B" w:rsidRPr="007873BA">
        <w:rPr>
          <w:rFonts w:ascii="Times New Roman" w:eastAsia="Times New Roman" w:hAnsi="Times New Roman" w:cs="Times New Roman"/>
          <w:sz w:val="24"/>
          <w:szCs w:val="24"/>
          <w:lang w:eastAsia="sk-SK"/>
        </w:rPr>
        <w:t>ú</w:t>
      </w:r>
      <w:r w:rsidRPr="007873BA">
        <w:rPr>
          <w:rFonts w:ascii="Times New Roman" w:eastAsia="Times New Roman" w:hAnsi="Times New Roman" w:cs="Times New Roman"/>
          <w:sz w:val="24"/>
          <w:szCs w:val="24"/>
          <w:lang w:eastAsia="sk-SK"/>
        </w:rPr>
        <w:t xml:space="preserve"> ako písm</w:t>
      </w:r>
      <w:r w:rsidR="00F05C4C" w:rsidRPr="007873BA">
        <w:rPr>
          <w:rFonts w:ascii="Times New Roman" w:eastAsia="Times New Roman" w:hAnsi="Times New Roman" w:cs="Times New Roman"/>
          <w:sz w:val="24"/>
          <w:szCs w:val="24"/>
          <w:lang w:eastAsia="sk-SK"/>
        </w:rPr>
        <w:t>en</w:t>
      </w:r>
      <w:r w:rsidR="004E4F7B" w:rsidRPr="007873BA">
        <w:rPr>
          <w:rFonts w:ascii="Times New Roman" w:eastAsia="Times New Roman" w:hAnsi="Times New Roman" w:cs="Times New Roman"/>
          <w:sz w:val="24"/>
          <w:szCs w:val="24"/>
          <w:lang w:eastAsia="sk-SK"/>
        </w:rPr>
        <w:t>á</w:t>
      </w:r>
      <w:r w:rsidR="00F56D7F" w:rsidRPr="007873BA">
        <w:rPr>
          <w:rFonts w:ascii="Times New Roman" w:eastAsia="Times New Roman" w:hAnsi="Times New Roman" w:cs="Times New Roman"/>
          <w:sz w:val="24"/>
          <w:szCs w:val="24"/>
          <w:lang w:eastAsia="sk-SK"/>
        </w:rPr>
        <w:t xml:space="preserve"> </w:t>
      </w:r>
      <w:r w:rsidRPr="007873BA">
        <w:rPr>
          <w:rFonts w:ascii="Times New Roman" w:eastAsia="Times New Roman" w:hAnsi="Times New Roman" w:cs="Times New Roman"/>
          <w:sz w:val="24"/>
          <w:szCs w:val="24"/>
          <w:lang w:eastAsia="sk-SK"/>
        </w:rPr>
        <w:t>e)</w:t>
      </w:r>
      <w:r w:rsidR="00EC4E7E" w:rsidRPr="007873BA">
        <w:rPr>
          <w:rFonts w:ascii="Times New Roman" w:eastAsia="Times New Roman" w:hAnsi="Times New Roman" w:cs="Times New Roman"/>
          <w:sz w:val="24"/>
          <w:szCs w:val="24"/>
          <w:lang w:eastAsia="sk-SK"/>
        </w:rPr>
        <w:t xml:space="preserve"> a </w:t>
      </w:r>
      <w:r w:rsidR="004E4F7B" w:rsidRPr="007873BA">
        <w:rPr>
          <w:rFonts w:ascii="Times New Roman" w:eastAsia="Times New Roman" w:hAnsi="Times New Roman" w:cs="Times New Roman"/>
          <w:sz w:val="24"/>
          <w:szCs w:val="24"/>
          <w:lang w:eastAsia="sk-SK"/>
        </w:rPr>
        <w:t>f)</w:t>
      </w:r>
      <w:r w:rsidRPr="007873BA">
        <w:rPr>
          <w:rFonts w:ascii="Times New Roman" w:eastAsia="Times New Roman" w:hAnsi="Times New Roman" w:cs="Times New Roman"/>
          <w:sz w:val="24"/>
          <w:szCs w:val="24"/>
          <w:lang w:eastAsia="sk-SK"/>
        </w:rPr>
        <w:t>.</w:t>
      </w:r>
    </w:p>
    <w:p w14:paraId="0BA28C5D" w14:textId="55A75677" w:rsidR="00CE564A" w:rsidRPr="007873BA" w:rsidRDefault="0096020A" w:rsidP="009B3457">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V</w:t>
      </w:r>
      <w:r w:rsidR="00D14193" w:rsidRPr="007873BA">
        <w:rPr>
          <w:rFonts w:ascii="Times New Roman" w:eastAsia="Times New Roman" w:hAnsi="Times New Roman" w:cs="Times New Roman"/>
          <w:sz w:val="24"/>
          <w:szCs w:val="24"/>
          <w:lang w:eastAsia="sk-SK"/>
        </w:rPr>
        <w:t xml:space="preserve"> § </w:t>
      </w:r>
      <w:r w:rsidRPr="007873BA">
        <w:rPr>
          <w:rFonts w:ascii="Times New Roman" w:eastAsia="Times New Roman" w:hAnsi="Times New Roman" w:cs="Times New Roman"/>
          <w:sz w:val="24"/>
          <w:szCs w:val="24"/>
          <w:lang w:eastAsia="sk-SK"/>
        </w:rPr>
        <w:t>35a</w:t>
      </w:r>
      <w:r w:rsidR="00EC4E7E" w:rsidRPr="007873BA">
        <w:rPr>
          <w:rFonts w:ascii="Times New Roman" w:eastAsia="Times New Roman" w:hAnsi="Times New Roman" w:cs="Times New Roman"/>
          <w:sz w:val="24"/>
          <w:szCs w:val="24"/>
          <w:lang w:eastAsia="sk-SK"/>
        </w:rPr>
        <w:t xml:space="preserve"> ods. </w:t>
      </w:r>
      <w:r w:rsidRPr="007873BA">
        <w:rPr>
          <w:rFonts w:ascii="Times New Roman" w:eastAsia="Times New Roman" w:hAnsi="Times New Roman" w:cs="Times New Roman"/>
          <w:sz w:val="24"/>
          <w:szCs w:val="24"/>
          <w:lang w:eastAsia="sk-SK"/>
        </w:rPr>
        <w:t>5</w:t>
      </w:r>
      <w:r w:rsidR="00EC4E7E" w:rsidRPr="007873BA">
        <w:rPr>
          <w:rFonts w:ascii="Times New Roman" w:eastAsia="Times New Roman" w:hAnsi="Times New Roman" w:cs="Times New Roman"/>
          <w:sz w:val="24"/>
          <w:szCs w:val="24"/>
          <w:lang w:eastAsia="sk-SK"/>
        </w:rPr>
        <w:t xml:space="preserve"> písm. </w:t>
      </w:r>
      <w:r w:rsidR="004E4F7B" w:rsidRPr="007873BA">
        <w:rPr>
          <w:rFonts w:ascii="Times New Roman" w:eastAsia="Times New Roman" w:hAnsi="Times New Roman" w:cs="Times New Roman"/>
          <w:sz w:val="24"/>
          <w:szCs w:val="24"/>
          <w:lang w:eastAsia="sk-SK"/>
        </w:rPr>
        <w:t xml:space="preserve">e) prvom </w:t>
      </w:r>
      <w:r w:rsidRPr="007873BA">
        <w:rPr>
          <w:rFonts w:ascii="Times New Roman" w:eastAsia="Times New Roman" w:hAnsi="Times New Roman" w:cs="Times New Roman"/>
          <w:sz w:val="24"/>
          <w:szCs w:val="24"/>
          <w:lang w:eastAsia="sk-SK"/>
        </w:rPr>
        <w:t>bode</w:t>
      </w:r>
      <w:r w:rsidR="00DB056F" w:rsidRPr="007873BA">
        <w:rPr>
          <w:rFonts w:ascii="Times New Roman" w:eastAsia="Times New Roman" w:hAnsi="Times New Roman" w:cs="Times New Roman"/>
          <w:sz w:val="24"/>
          <w:szCs w:val="24"/>
          <w:lang w:eastAsia="sk-SK"/>
        </w:rPr>
        <w:t xml:space="preserve"> sa </w:t>
      </w:r>
      <w:r w:rsidR="00EC4E7E" w:rsidRPr="007873BA">
        <w:rPr>
          <w:rFonts w:ascii="Times New Roman" w:eastAsia="Times New Roman" w:hAnsi="Times New Roman" w:cs="Times New Roman"/>
          <w:sz w:val="24"/>
          <w:szCs w:val="24"/>
          <w:lang w:eastAsia="sk-SK"/>
        </w:rPr>
        <w:t>na </w:t>
      </w:r>
      <w:r w:rsidR="004E4F7B" w:rsidRPr="007873BA">
        <w:rPr>
          <w:rFonts w:ascii="Times New Roman" w:eastAsia="Times New Roman" w:hAnsi="Times New Roman" w:cs="Times New Roman"/>
          <w:sz w:val="24"/>
          <w:szCs w:val="24"/>
          <w:lang w:eastAsia="sk-SK"/>
        </w:rPr>
        <w:t>konci</w:t>
      </w:r>
      <w:r w:rsidR="004D1175" w:rsidRPr="007873BA">
        <w:rPr>
          <w:rFonts w:ascii="Times New Roman" w:eastAsia="Times New Roman" w:hAnsi="Times New Roman" w:cs="Times New Roman"/>
          <w:sz w:val="24"/>
          <w:szCs w:val="24"/>
          <w:lang w:eastAsia="sk-SK"/>
        </w:rPr>
        <w:t> </w:t>
      </w:r>
      <w:r w:rsidRPr="007873BA">
        <w:rPr>
          <w:rFonts w:ascii="Times New Roman" w:eastAsia="Times New Roman" w:hAnsi="Times New Roman" w:cs="Times New Roman"/>
          <w:sz w:val="24"/>
          <w:szCs w:val="24"/>
          <w:lang w:eastAsia="sk-SK"/>
        </w:rPr>
        <w:t>pripájajú</w:t>
      </w:r>
      <w:r w:rsidR="00F56D7F" w:rsidRPr="007873BA">
        <w:rPr>
          <w:rFonts w:ascii="Times New Roman" w:eastAsia="Times New Roman" w:hAnsi="Times New Roman" w:cs="Times New Roman"/>
          <w:sz w:val="24"/>
          <w:szCs w:val="24"/>
          <w:lang w:eastAsia="sk-SK"/>
        </w:rPr>
        <w:t xml:space="preserve"> </w:t>
      </w:r>
      <w:r w:rsidRPr="007873BA">
        <w:rPr>
          <w:rFonts w:ascii="Times New Roman" w:eastAsia="Times New Roman" w:hAnsi="Times New Roman" w:cs="Times New Roman"/>
          <w:sz w:val="24"/>
          <w:szCs w:val="24"/>
          <w:lang w:eastAsia="sk-SK"/>
        </w:rPr>
        <w:t xml:space="preserve">tieto slová: </w:t>
      </w:r>
      <w:r w:rsidR="00F05C4C" w:rsidRPr="007873BA">
        <w:rPr>
          <w:rFonts w:ascii="Times New Roman" w:eastAsia="Times New Roman" w:hAnsi="Times New Roman" w:cs="Times New Roman"/>
          <w:sz w:val="24"/>
          <w:szCs w:val="24"/>
          <w:lang w:eastAsia="sk-SK"/>
        </w:rPr>
        <w:t>„</w:t>
      </w:r>
      <w:r w:rsidRPr="007873BA">
        <w:rPr>
          <w:rFonts w:ascii="Times New Roman" w:eastAsia="Times New Roman" w:hAnsi="Times New Roman" w:cs="Times New Roman"/>
          <w:sz w:val="24"/>
          <w:szCs w:val="24"/>
          <w:lang w:eastAsia="sk-SK"/>
        </w:rPr>
        <w:t>s výnimkou právny</w:t>
      </w:r>
      <w:r w:rsidR="004D1175" w:rsidRPr="007873BA">
        <w:rPr>
          <w:rFonts w:ascii="Times New Roman" w:eastAsia="Times New Roman" w:hAnsi="Times New Roman" w:cs="Times New Roman"/>
          <w:sz w:val="24"/>
          <w:szCs w:val="24"/>
          <w:lang w:eastAsia="sk-SK"/>
        </w:rPr>
        <w:t>ch aktov, ktoré sú uzatvárané</w:t>
      </w:r>
      <w:r w:rsidR="00EC4E7E" w:rsidRPr="007873BA">
        <w:rPr>
          <w:rFonts w:ascii="Times New Roman" w:eastAsia="Times New Roman" w:hAnsi="Times New Roman" w:cs="Times New Roman"/>
          <w:sz w:val="24"/>
          <w:szCs w:val="24"/>
          <w:lang w:eastAsia="sk-SK"/>
        </w:rPr>
        <w:t xml:space="preserve"> na </w:t>
      </w:r>
      <w:r w:rsidRPr="007873BA">
        <w:rPr>
          <w:rFonts w:ascii="Times New Roman" w:eastAsia="Times New Roman" w:hAnsi="Times New Roman" w:cs="Times New Roman"/>
          <w:sz w:val="24"/>
          <w:szCs w:val="24"/>
          <w:lang w:eastAsia="sk-SK"/>
        </w:rPr>
        <w:t>základe právoplatných rozh</w:t>
      </w:r>
      <w:r w:rsidR="004D1175" w:rsidRPr="007873BA">
        <w:rPr>
          <w:rFonts w:ascii="Times New Roman" w:eastAsia="Times New Roman" w:hAnsi="Times New Roman" w:cs="Times New Roman"/>
          <w:sz w:val="24"/>
          <w:szCs w:val="24"/>
          <w:lang w:eastAsia="sk-SK"/>
        </w:rPr>
        <w:t>o</w:t>
      </w:r>
      <w:r w:rsidRPr="007873BA">
        <w:rPr>
          <w:rFonts w:ascii="Times New Roman" w:eastAsia="Times New Roman" w:hAnsi="Times New Roman" w:cs="Times New Roman"/>
          <w:sz w:val="24"/>
          <w:szCs w:val="24"/>
          <w:lang w:eastAsia="sk-SK"/>
        </w:rPr>
        <w:t>dnutí súdov</w:t>
      </w:r>
      <w:r w:rsidR="00F56D7F" w:rsidRPr="007873BA">
        <w:rPr>
          <w:rFonts w:ascii="Times New Roman" w:eastAsia="Times New Roman" w:hAnsi="Times New Roman" w:cs="Times New Roman"/>
          <w:sz w:val="24"/>
          <w:szCs w:val="24"/>
          <w:lang w:eastAsia="sk-SK"/>
        </w:rPr>
        <w:t>,</w:t>
      </w:r>
      <w:r w:rsidR="004D1175" w:rsidRPr="007873BA">
        <w:rPr>
          <w:rFonts w:ascii="Times New Roman" w:eastAsia="Times New Roman" w:hAnsi="Times New Roman" w:cs="Times New Roman"/>
          <w:sz w:val="24"/>
          <w:szCs w:val="24"/>
          <w:lang w:eastAsia="sk-SK"/>
        </w:rPr>
        <w:t>“</w:t>
      </w:r>
      <w:r w:rsidR="004E4F7B" w:rsidRPr="007873BA">
        <w:rPr>
          <w:rFonts w:ascii="Times New Roman" w:eastAsia="Times New Roman" w:hAnsi="Times New Roman" w:cs="Times New Roman"/>
          <w:sz w:val="24"/>
          <w:szCs w:val="24"/>
          <w:lang w:eastAsia="sk-SK"/>
        </w:rPr>
        <w:t>.</w:t>
      </w:r>
    </w:p>
    <w:p w14:paraId="75EF89F9" w14:textId="2F9BC106" w:rsidR="00766C51" w:rsidRPr="007873BA" w:rsidRDefault="00766C51" w:rsidP="009B3457">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 xml:space="preserve">V §42i </w:t>
      </w:r>
      <w:r w:rsidR="004E4F7B" w:rsidRPr="007873BA">
        <w:rPr>
          <w:rFonts w:ascii="Times New Roman" w:eastAsia="Times New Roman" w:hAnsi="Times New Roman" w:cs="Times New Roman"/>
          <w:sz w:val="24"/>
          <w:szCs w:val="24"/>
          <w:lang w:eastAsia="sk-SK"/>
        </w:rPr>
        <w:t>prvej vete</w:t>
      </w:r>
      <w:r w:rsidR="00F56D7F" w:rsidRPr="007873BA">
        <w:rPr>
          <w:rFonts w:ascii="Times New Roman" w:eastAsia="Times New Roman" w:hAnsi="Times New Roman" w:cs="Times New Roman"/>
          <w:sz w:val="24"/>
          <w:szCs w:val="24"/>
          <w:lang w:eastAsia="sk-SK"/>
        </w:rPr>
        <w:t xml:space="preserve"> </w:t>
      </w:r>
      <w:r w:rsidR="00BF2FE4" w:rsidRPr="007873BA">
        <w:rPr>
          <w:rFonts w:ascii="Times New Roman" w:eastAsia="Times New Roman" w:hAnsi="Times New Roman" w:cs="Times New Roman"/>
          <w:sz w:val="24"/>
          <w:szCs w:val="24"/>
          <w:lang w:eastAsia="sk-SK"/>
        </w:rPr>
        <w:t xml:space="preserve">sa bodka nahrádza </w:t>
      </w:r>
      <w:r w:rsidR="004E4F7B" w:rsidRPr="007873BA">
        <w:rPr>
          <w:rFonts w:ascii="Times New Roman" w:eastAsia="Times New Roman" w:hAnsi="Times New Roman" w:cs="Times New Roman"/>
          <w:sz w:val="24"/>
          <w:szCs w:val="24"/>
          <w:lang w:eastAsia="sk-SK"/>
        </w:rPr>
        <w:t>čiark</w:t>
      </w:r>
      <w:r w:rsidR="00BF2FE4" w:rsidRPr="007873BA">
        <w:rPr>
          <w:rFonts w:ascii="Times New Roman" w:eastAsia="Times New Roman" w:hAnsi="Times New Roman" w:cs="Times New Roman"/>
          <w:sz w:val="24"/>
          <w:szCs w:val="24"/>
          <w:lang w:eastAsia="sk-SK"/>
        </w:rPr>
        <w:t>ou</w:t>
      </w:r>
      <w:r w:rsidR="00EC4E7E" w:rsidRPr="007873BA">
        <w:rPr>
          <w:rFonts w:ascii="Times New Roman" w:eastAsia="Times New Roman" w:hAnsi="Times New Roman" w:cs="Times New Roman"/>
          <w:sz w:val="24"/>
          <w:szCs w:val="24"/>
          <w:lang w:eastAsia="sk-SK"/>
        </w:rPr>
        <w:t xml:space="preserve"> a </w:t>
      </w:r>
      <w:r w:rsidR="004E4F7B" w:rsidRPr="007873BA">
        <w:rPr>
          <w:rFonts w:ascii="Times New Roman" w:eastAsia="Times New Roman" w:hAnsi="Times New Roman" w:cs="Times New Roman"/>
          <w:sz w:val="24"/>
          <w:szCs w:val="24"/>
          <w:lang w:eastAsia="sk-SK"/>
        </w:rPr>
        <w:t>pripájajú</w:t>
      </w:r>
      <w:r w:rsidR="00DB056F" w:rsidRPr="007873BA">
        <w:rPr>
          <w:rFonts w:ascii="Times New Roman" w:eastAsia="Times New Roman" w:hAnsi="Times New Roman" w:cs="Times New Roman"/>
          <w:sz w:val="24"/>
          <w:szCs w:val="24"/>
          <w:lang w:eastAsia="sk-SK"/>
        </w:rPr>
        <w:t xml:space="preserve"> sa </w:t>
      </w:r>
      <w:r w:rsidR="00DF1D06" w:rsidRPr="007873BA">
        <w:rPr>
          <w:rFonts w:ascii="Times New Roman" w:eastAsia="Times New Roman" w:hAnsi="Times New Roman" w:cs="Times New Roman"/>
          <w:sz w:val="24"/>
          <w:szCs w:val="24"/>
          <w:lang w:eastAsia="sk-SK"/>
        </w:rPr>
        <w:t xml:space="preserve">tieto </w:t>
      </w:r>
      <w:r w:rsidR="004E4F7B" w:rsidRPr="007873BA">
        <w:rPr>
          <w:rFonts w:ascii="Times New Roman" w:eastAsia="Times New Roman" w:hAnsi="Times New Roman" w:cs="Times New Roman"/>
          <w:sz w:val="24"/>
          <w:szCs w:val="24"/>
          <w:lang w:eastAsia="sk-SK"/>
        </w:rPr>
        <w:t>slová:</w:t>
      </w:r>
      <w:r w:rsidR="00406BC2" w:rsidRPr="007873BA">
        <w:rPr>
          <w:rFonts w:ascii="Times New Roman" w:eastAsia="Times New Roman" w:hAnsi="Times New Roman" w:cs="Times New Roman"/>
          <w:sz w:val="24"/>
          <w:szCs w:val="24"/>
          <w:lang w:eastAsia="sk-SK"/>
        </w:rPr>
        <w:t xml:space="preserve"> </w:t>
      </w:r>
      <w:r w:rsidR="004E4F7B" w:rsidRPr="007873BA">
        <w:rPr>
          <w:rFonts w:ascii="Times New Roman" w:eastAsia="Times New Roman" w:hAnsi="Times New Roman" w:cs="Times New Roman"/>
          <w:sz w:val="24"/>
          <w:szCs w:val="24"/>
          <w:lang w:eastAsia="sk-SK"/>
        </w:rPr>
        <w:t>„</w:t>
      </w:r>
      <w:r w:rsidRPr="007873BA">
        <w:rPr>
          <w:rFonts w:ascii="Times New Roman" w:eastAsia="Times New Roman" w:hAnsi="Times New Roman" w:cs="Times New Roman"/>
          <w:sz w:val="24"/>
          <w:szCs w:val="24"/>
          <w:lang w:eastAsia="sk-SK"/>
        </w:rPr>
        <w:t>alebo bola opakovane</w:t>
      </w:r>
      <w:r w:rsidR="00406BC2" w:rsidRPr="007873BA">
        <w:rPr>
          <w:rFonts w:ascii="Times New Roman" w:eastAsia="Times New Roman" w:hAnsi="Times New Roman" w:cs="Times New Roman"/>
          <w:sz w:val="24"/>
          <w:szCs w:val="24"/>
          <w:lang w:eastAsia="sk-SK"/>
        </w:rPr>
        <w:t xml:space="preserve"> </w:t>
      </w:r>
      <w:r w:rsidRPr="007873BA">
        <w:rPr>
          <w:rFonts w:ascii="Times New Roman" w:eastAsia="Times New Roman" w:hAnsi="Times New Roman" w:cs="Times New Roman"/>
          <w:sz w:val="24"/>
          <w:szCs w:val="24"/>
          <w:lang w:eastAsia="sk-SK"/>
        </w:rPr>
        <w:t>uložená pokuta podľa osobitných predp</w:t>
      </w:r>
      <w:r w:rsidR="00F80A68" w:rsidRPr="007873BA">
        <w:rPr>
          <w:rFonts w:ascii="Times New Roman" w:eastAsia="Times New Roman" w:hAnsi="Times New Roman" w:cs="Times New Roman"/>
          <w:sz w:val="24"/>
          <w:szCs w:val="24"/>
          <w:lang w:eastAsia="sk-SK"/>
        </w:rPr>
        <w:t>i</w:t>
      </w:r>
      <w:r w:rsidRPr="007873BA">
        <w:rPr>
          <w:rFonts w:ascii="Times New Roman" w:eastAsia="Times New Roman" w:hAnsi="Times New Roman" w:cs="Times New Roman"/>
          <w:sz w:val="24"/>
          <w:szCs w:val="24"/>
          <w:lang w:eastAsia="sk-SK"/>
        </w:rPr>
        <w:t>sov</w:t>
      </w:r>
      <w:r w:rsidR="004E4F7B" w:rsidRPr="007873BA">
        <w:rPr>
          <w:rFonts w:ascii="Times New Roman" w:eastAsia="Times New Roman" w:hAnsi="Times New Roman" w:cs="Times New Roman"/>
          <w:sz w:val="24"/>
          <w:szCs w:val="24"/>
          <w:lang w:eastAsia="sk-SK"/>
        </w:rPr>
        <w:t>.</w:t>
      </w:r>
      <w:r w:rsidR="00986E07" w:rsidRPr="007873BA">
        <w:rPr>
          <w:rFonts w:ascii="Times New Roman" w:eastAsia="Times New Roman" w:hAnsi="Times New Roman" w:cs="Times New Roman"/>
          <w:sz w:val="24"/>
          <w:szCs w:val="24"/>
          <w:vertAlign w:val="superscript"/>
          <w:lang w:eastAsia="sk-SK"/>
        </w:rPr>
        <w:t>57aa</w:t>
      </w:r>
      <w:r w:rsidR="00986E07" w:rsidRPr="007873BA">
        <w:rPr>
          <w:rFonts w:ascii="Times New Roman" w:eastAsia="Times New Roman" w:hAnsi="Times New Roman" w:cs="Times New Roman"/>
          <w:sz w:val="24"/>
          <w:szCs w:val="24"/>
          <w:lang w:eastAsia="sk-SK"/>
        </w:rPr>
        <w:t>)</w:t>
      </w:r>
      <w:r w:rsidR="004E4F7B" w:rsidRPr="007873BA">
        <w:rPr>
          <w:rFonts w:ascii="Times New Roman" w:eastAsia="Times New Roman" w:hAnsi="Times New Roman" w:cs="Times New Roman"/>
          <w:sz w:val="24"/>
          <w:szCs w:val="24"/>
          <w:lang w:eastAsia="sk-SK"/>
        </w:rPr>
        <w:t>“.</w:t>
      </w:r>
    </w:p>
    <w:p w14:paraId="018D0C86" w14:textId="77777777" w:rsidR="00766C51" w:rsidRPr="007873BA" w:rsidRDefault="00766C51" w:rsidP="00E4352B">
      <w:pPr>
        <w:widowControl w:val="0"/>
        <w:shd w:val="clear" w:color="auto" w:fill="FFFFFF"/>
        <w:spacing w:before="120" w:after="60" w:line="240" w:lineRule="auto"/>
        <w:ind w:firstLine="284"/>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Poznámka pod čiarou</w:t>
      </w:r>
      <w:r w:rsidR="00EC4E7E" w:rsidRPr="007873BA">
        <w:rPr>
          <w:rFonts w:ascii="Times New Roman" w:eastAsia="Times New Roman" w:hAnsi="Times New Roman" w:cs="Times New Roman"/>
          <w:sz w:val="24"/>
          <w:szCs w:val="24"/>
          <w:lang w:eastAsia="sk-SK"/>
        </w:rPr>
        <w:t xml:space="preserve"> k </w:t>
      </w:r>
      <w:r w:rsidRPr="007873BA">
        <w:rPr>
          <w:rFonts w:ascii="Times New Roman" w:eastAsia="Times New Roman" w:hAnsi="Times New Roman" w:cs="Times New Roman"/>
          <w:sz w:val="24"/>
          <w:szCs w:val="24"/>
          <w:lang w:eastAsia="sk-SK"/>
        </w:rPr>
        <w:t xml:space="preserve">odkazu </w:t>
      </w:r>
      <w:r w:rsidR="00986E07" w:rsidRPr="007873BA">
        <w:rPr>
          <w:rFonts w:ascii="Times New Roman" w:eastAsia="Times New Roman" w:hAnsi="Times New Roman" w:cs="Times New Roman"/>
          <w:sz w:val="24"/>
          <w:szCs w:val="24"/>
          <w:lang w:eastAsia="sk-SK"/>
        </w:rPr>
        <w:t xml:space="preserve">57aa </w:t>
      </w:r>
      <w:r w:rsidRPr="007873BA">
        <w:rPr>
          <w:rFonts w:ascii="Times New Roman" w:eastAsia="Times New Roman" w:hAnsi="Times New Roman" w:cs="Times New Roman"/>
          <w:sz w:val="24"/>
          <w:szCs w:val="24"/>
          <w:lang w:eastAsia="sk-SK"/>
        </w:rPr>
        <w:t>znie:</w:t>
      </w:r>
    </w:p>
    <w:p w14:paraId="1B2615EC" w14:textId="77777777" w:rsidR="00766C51" w:rsidRPr="007873BA" w:rsidRDefault="00986E07" w:rsidP="00E4352B">
      <w:pPr>
        <w:widowControl w:val="0"/>
        <w:shd w:val="clear" w:color="auto" w:fill="FFFFFF"/>
        <w:spacing w:after="0" w:line="240" w:lineRule="auto"/>
        <w:ind w:left="993" w:hanging="567"/>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w:t>
      </w:r>
      <w:r w:rsidRPr="007873BA">
        <w:rPr>
          <w:rFonts w:ascii="Times New Roman" w:eastAsia="Times New Roman" w:hAnsi="Times New Roman" w:cs="Times New Roman"/>
          <w:sz w:val="24"/>
          <w:szCs w:val="24"/>
          <w:vertAlign w:val="superscript"/>
          <w:lang w:eastAsia="sk-SK"/>
        </w:rPr>
        <w:t>57aa</w:t>
      </w:r>
      <w:r w:rsidRPr="007873BA">
        <w:rPr>
          <w:rFonts w:ascii="Times New Roman" w:eastAsia="Times New Roman" w:hAnsi="Times New Roman" w:cs="Times New Roman"/>
          <w:sz w:val="24"/>
          <w:szCs w:val="24"/>
          <w:lang w:eastAsia="sk-SK"/>
        </w:rPr>
        <w:t>)</w:t>
      </w:r>
      <w:r w:rsidR="00D14193" w:rsidRPr="007873BA">
        <w:rPr>
          <w:rFonts w:ascii="Times New Roman" w:eastAsia="Times New Roman" w:hAnsi="Times New Roman" w:cs="Times New Roman"/>
          <w:sz w:val="24"/>
          <w:szCs w:val="24"/>
          <w:lang w:eastAsia="sk-SK"/>
        </w:rPr>
        <w:t xml:space="preserve"> § </w:t>
      </w:r>
      <w:r w:rsidR="00766C51" w:rsidRPr="007873BA">
        <w:rPr>
          <w:rFonts w:ascii="Times New Roman" w:eastAsia="Times New Roman" w:hAnsi="Times New Roman" w:cs="Times New Roman"/>
          <w:sz w:val="24"/>
          <w:szCs w:val="24"/>
          <w:lang w:eastAsia="sk-SK"/>
        </w:rPr>
        <w:t>25</w:t>
      </w:r>
      <w:r w:rsidR="00EC4E7E" w:rsidRPr="007873BA">
        <w:rPr>
          <w:rFonts w:ascii="Times New Roman" w:eastAsia="Times New Roman" w:hAnsi="Times New Roman" w:cs="Times New Roman"/>
          <w:sz w:val="24"/>
          <w:szCs w:val="24"/>
          <w:lang w:eastAsia="sk-SK"/>
        </w:rPr>
        <w:t xml:space="preserve"> a </w:t>
      </w:r>
      <w:r w:rsidRPr="007873BA">
        <w:rPr>
          <w:rFonts w:ascii="Times New Roman" w:eastAsia="Times New Roman" w:hAnsi="Times New Roman" w:cs="Times New Roman"/>
          <w:sz w:val="24"/>
          <w:szCs w:val="24"/>
          <w:lang w:eastAsia="sk-SK"/>
        </w:rPr>
        <w:t xml:space="preserve">26 </w:t>
      </w:r>
      <w:r w:rsidR="00766C51" w:rsidRPr="007873BA">
        <w:rPr>
          <w:rFonts w:ascii="Times New Roman" w:eastAsia="Times New Roman" w:hAnsi="Times New Roman" w:cs="Times New Roman"/>
          <w:sz w:val="24"/>
          <w:szCs w:val="24"/>
          <w:lang w:eastAsia="sk-SK"/>
        </w:rPr>
        <w:t>zákona</w:t>
      </w:r>
      <w:r w:rsidR="00EC4E7E" w:rsidRPr="007873BA">
        <w:rPr>
          <w:rFonts w:ascii="Times New Roman" w:eastAsia="Times New Roman" w:hAnsi="Times New Roman" w:cs="Times New Roman"/>
          <w:sz w:val="24"/>
          <w:szCs w:val="24"/>
          <w:lang w:eastAsia="sk-SK"/>
        </w:rPr>
        <w:t xml:space="preserve"> č. </w:t>
      </w:r>
      <w:r w:rsidR="00766C51" w:rsidRPr="007873BA">
        <w:rPr>
          <w:rFonts w:ascii="Times New Roman" w:eastAsia="Times New Roman" w:hAnsi="Times New Roman" w:cs="Times New Roman"/>
          <w:sz w:val="24"/>
          <w:szCs w:val="24"/>
          <w:lang w:eastAsia="sk-SK"/>
        </w:rPr>
        <w:t>220/2004</w:t>
      </w:r>
      <w:r w:rsidR="00EC4E7E" w:rsidRPr="007873BA">
        <w:rPr>
          <w:rFonts w:ascii="Times New Roman" w:eastAsia="Times New Roman" w:hAnsi="Times New Roman" w:cs="Times New Roman"/>
          <w:sz w:val="24"/>
          <w:szCs w:val="24"/>
          <w:lang w:eastAsia="sk-SK"/>
        </w:rPr>
        <w:t xml:space="preserve"> Z. </w:t>
      </w:r>
      <w:r w:rsidR="00766C51" w:rsidRPr="007873BA">
        <w:rPr>
          <w:rFonts w:ascii="Times New Roman" w:eastAsia="Times New Roman" w:hAnsi="Times New Roman" w:cs="Times New Roman"/>
          <w:sz w:val="24"/>
          <w:szCs w:val="24"/>
          <w:lang w:eastAsia="sk-SK"/>
        </w:rPr>
        <w:t>z.</w:t>
      </w:r>
      <w:r w:rsidR="00EC4E7E" w:rsidRPr="007873BA">
        <w:rPr>
          <w:rFonts w:ascii="Times New Roman" w:eastAsia="Times New Roman" w:hAnsi="Times New Roman" w:cs="Times New Roman"/>
          <w:sz w:val="24"/>
          <w:szCs w:val="24"/>
          <w:lang w:eastAsia="sk-SK"/>
        </w:rPr>
        <w:t xml:space="preserve"> v </w:t>
      </w:r>
      <w:r w:rsidRPr="007873BA">
        <w:rPr>
          <w:rFonts w:ascii="Times New Roman" w:eastAsia="Times New Roman" w:hAnsi="Times New Roman" w:cs="Times New Roman"/>
          <w:sz w:val="24"/>
          <w:szCs w:val="24"/>
          <w:lang w:eastAsia="sk-SK"/>
        </w:rPr>
        <w:t>znení neskorších predpisov.</w:t>
      </w:r>
    </w:p>
    <w:p w14:paraId="1F23BCC7" w14:textId="77777777" w:rsidR="00766C51" w:rsidRPr="007873BA" w:rsidRDefault="00766C51" w:rsidP="007338E1">
      <w:pPr>
        <w:widowControl w:val="0"/>
        <w:shd w:val="clear" w:color="auto" w:fill="FFFFFF"/>
        <w:spacing w:after="0" w:line="240" w:lineRule="auto"/>
        <w:ind w:left="993"/>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§38</w:t>
      </w:r>
      <w:r w:rsidR="00EC4E7E" w:rsidRPr="007873BA">
        <w:rPr>
          <w:rFonts w:ascii="Times New Roman" w:eastAsia="Times New Roman" w:hAnsi="Times New Roman" w:cs="Times New Roman"/>
          <w:sz w:val="24"/>
          <w:szCs w:val="24"/>
          <w:lang w:eastAsia="sk-SK"/>
        </w:rPr>
        <w:t xml:space="preserve"> a </w:t>
      </w:r>
      <w:r w:rsidR="00986E07" w:rsidRPr="007873BA">
        <w:rPr>
          <w:rFonts w:ascii="Times New Roman" w:eastAsia="Times New Roman" w:hAnsi="Times New Roman" w:cs="Times New Roman"/>
          <w:sz w:val="24"/>
          <w:szCs w:val="24"/>
          <w:lang w:eastAsia="sk-SK"/>
        </w:rPr>
        <w:t xml:space="preserve">39 </w:t>
      </w:r>
      <w:r w:rsidRPr="007873BA">
        <w:rPr>
          <w:rFonts w:ascii="Times New Roman" w:eastAsia="Times New Roman" w:hAnsi="Times New Roman" w:cs="Times New Roman"/>
          <w:sz w:val="24"/>
          <w:szCs w:val="24"/>
          <w:lang w:eastAsia="sk-SK"/>
        </w:rPr>
        <w:t>zákona</w:t>
      </w:r>
      <w:r w:rsidR="00EC4E7E" w:rsidRPr="007873BA">
        <w:rPr>
          <w:rFonts w:ascii="Times New Roman" w:eastAsia="Times New Roman" w:hAnsi="Times New Roman" w:cs="Times New Roman"/>
          <w:sz w:val="24"/>
          <w:szCs w:val="24"/>
          <w:lang w:eastAsia="sk-SK"/>
        </w:rPr>
        <w:t xml:space="preserve"> č. </w:t>
      </w:r>
      <w:r w:rsidRPr="007873BA">
        <w:rPr>
          <w:rFonts w:ascii="Times New Roman" w:eastAsia="Times New Roman" w:hAnsi="Times New Roman" w:cs="Times New Roman"/>
          <w:sz w:val="24"/>
          <w:szCs w:val="24"/>
          <w:lang w:eastAsia="sk-SK"/>
        </w:rPr>
        <w:t>405/2011</w:t>
      </w:r>
      <w:r w:rsidR="00EC4E7E" w:rsidRPr="007873BA">
        <w:rPr>
          <w:rFonts w:ascii="Times New Roman" w:eastAsia="Times New Roman" w:hAnsi="Times New Roman" w:cs="Times New Roman"/>
          <w:sz w:val="24"/>
          <w:szCs w:val="24"/>
          <w:lang w:eastAsia="sk-SK"/>
        </w:rPr>
        <w:t xml:space="preserve"> Z. </w:t>
      </w:r>
      <w:r w:rsidRPr="007873BA">
        <w:rPr>
          <w:rFonts w:ascii="Times New Roman" w:eastAsia="Times New Roman" w:hAnsi="Times New Roman" w:cs="Times New Roman"/>
          <w:sz w:val="24"/>
          <w:szCs w:val="24"/>
          <w:lang w:eastAsia="sk-SK"/>
        </w:rPr>
        <w:t>z.</w:t>
      </w:r>
      <w:r w:rsidR="00EC4E7E" w:rsidRPr="007873BA">
        <w:rPr>
          <w:rFonts w:ascii="Times New Roman" w:hAnsi="Times New Roman" w:cs="Times New Roman"/>
          <w:bCs/>
          <w:sz w:val="24"/>
          <w:szCs w:val="24"/>
          <w:shd w:val="clear" w:color="auto" w:fill="FFFFFF"/>
        </w:rPr>
        <w:t xml:space="preserve"> o </w:t>
      </w:r>
      <w:r w:rsidRPr="007873BA">
        <w:rPr>
          <w:rFonts w:ascii="Times New Roman" w:eastAsia="Times New Roman" w:hAnsi="Times New Roman" w:cs="Times New Roman"/>
          <w:iCs/>
          <w:sz w:val="24"/>
          <w:szCs w:val="24"/>
          <w:lang w:eastAsia="sk-SK"/>
        </w:rPr>
        <w:t>rastlinolekárskej</w:t>
      </w:r>
      <w:r w:rsidRPr="007873BA">
        <w:rPr>
          <w:rFonts w:ascii="Times New Roman" w:hAnsi="Times New Roman" w:cs="Times New Roman"/>
          <w:bCs/>
          <w:sz w:val="24"/>
          <w:szCs w:val="24"/>
          <w:shd w:val="clear" w:color="auto" w:fill="FFFFFF"/>
        </w:rPr>
        <w:t xml:space="preserve"> starostlivosti</w:t>
      </w:r>
      <w:r w:rsidR="00EC4E7E" w:rsidRPr="007873BA">
        <w:rPr>
          <w:rFonts w:ascii="Times New Roman" w:hAnsi="Times New Roman" w:cs="Times New Roman"/>
          <w:bCs/>
          <w:sz w:val="24"/>
          <w:szCs w:val="24"/>
          <w:shd w:val="clear" w:color="auto" w:fill="FFFFFF"/>
        </w:rPr>
        <w:t xml:space="preserve"> a o </w:t>
      </w:r>
      <w:r w:rsidRPr="007873BA">
        <w:rPr>
          <w:rFonts w:ascii="Times New Roman" w:hAnsi="Times New Roman" w:cs="Times New Roman"/>
          <w:bCs/>
          <w:sz w:val="24"/>
          <w:szCs w:val="24"/>
          <w:shd w:val="clear" w:color="auto" w:fill="FFFFFF"/>
        </w:rPr>
        <w:t>zmene zákona Národnej rady Slovenskej republiky</w:t>
      </w:r>
      <w:r w:rsidR="00EC4E7E" w:rsidRPr="007873BA">
        <w:rPr>
          <w:rFonts w:ascii="Times New Roman" w:hAnsi="Times New Roman" w:cs="Times New Roman"/>
          <w:bCs/>
          <w:sz w:val="24"/>
          <w:szCs w:val="24"/>
          <w:shd w:val="clear" w:color="auto" w:fill="FFFFFF"/>
        </w:rPr>
        <w:t xml:space="preserve"> č. </w:t>
      </w:r>
      <w:r w:rsidRPr="007873BA">
        <w:rPr>
          <w:rFonts w:ascii="Times New Roman" w:hAnsi="Times New Roman" w:cs="Times New Roman"/>
          <w:bCs/>
          <w:sz w:val="24"/>
          <w:szCs w:val="24"/>
          <w:shd w:val="clear" w:color="auto" w:fill="FFFFFF"/>
        </w:rPr>
        <w:t>145/1995</w:t>
      </w:r>
      <w:r w:rsidR="00EC4E7E" w:rsidRPr="007873BA">
        <w:rPr>
          <w:rFonts w:ascii="Times New Roman" w:hAnsi="Times New Roman" w:cs="Times New Roman"/>
          <w:bCs/>
          <w:sz w:val="24"/>
          <w:szCs w:val="24"/>
          <w:shd w:val="clear" w:color="auto" w:fill="FFFFFF"/>
        </w:rPr>
        <w:t xml:space="preserve"> Z. </w:t>
      </w:r>
      <w:r w:rsidRPr="007873BA">
        <w:rPr>
          <w:rFonts w:ascii="Times New Roman" w:hAnsi="Times New Roman" w:cs="Times New Roman"/>
          <w:bCs/>
          <w:sz w:val="24"/>
          <w:szCs w:val="24"/>
          <w:shd w:val="clear" w:color="auto" w:fill="FFFFFF"/>
        </w:rPr>
        <w:t>z.</w:t>
      </w:r>
      <w:r w:rsidR="00EC4E7E" w:rsidRPr="007873BA">
        <w:rPr>
          <w:rFonts w:ascii="Times New Roman" w:hAnsi="Times New Roman" w:cs="Times New Roman"/>
          <w:bCs/>
          <w:sz w:val="24"/>
          <w:szCs w:val="24"/>
          <w:shd w:val="clear" w:color="auto" w:fill="FFFFFF"/>
        </w:rPr>
        <w:t xml:space="preserve"> o </w:t>
      </w:r>
      <w:r w:rsidRPr="007873BA">
        <w:rPr>
          <w:rFonts w:ascii="Times New Roman" w:hAnsi="Times New Roman" w:cs="Times New Roman"/>
          <w:bCs/>
          <w:sz w:val="24"/>
          <w:szCs w:val="24"/>
          <w:shd w:val="clear" w:color="auto" w:fill="FFFFFF"/>
        </w:rPr>
        <w:t>správnych poplatkoch</w:t>
      </w:r>
      <w:r w:rsidR="00EC4E7E" w:rsidRPr="007873BA">
        <w:rPr>
          <w:rFonts w:ascii="Times New Roman" w:hAnsi="Times New Roman" w:cs="Times New Roman"/>
          <w:bCs/>
          <w:sz w:val="24"/>
          <w:szCs w:val="24"/>
          <w:shd w:val="clear" w:color="auto" w:fill="FFFFFF"/>
        </w:rPr>
        <w:t xml:space="preserve"> v </w:t>
      </w:r>
      <w:r w:rsidRPr="007873BA">
        <w:rPr>
          <w:rFonts w:ascii="Times New Roman" w:hAnsi="Times New Roman" w:cs="Times New Roman"/>
          <w:bCs/>
          <w:sz w:val="24"/>
          <w:szCs w:val="24"/>
          <w:shd w:val="clear" w:color="auto" w:fill="FFFFFF"/>
        </w:rPr>
        <w:t>znení neskorších predpisov</w:t>
      </w:r>
      <w:r w:rsidR="00986E07" w:rsidRPr="007873BA">
        <w:rPr>
          <w:rFonts w:ascii="Times New Roman" w:hAnsi="Times New Roman" w:cs="Times New Roman"/>
          <w:bCs/>
          <w:sz w:val="24"/>
          <w:szCs w:val="24"/>
          <w:shd w:val="clear" w:color="auto" w:fill="FFFFFF"/>
        </w:rPr>
        <w:t>.“.</w:t>
      </w:r>
    </w:p>
    <w:p w14:paraId="390DEC8E" w14:textId="77777777" w:rsidR="004D1175" w:rsidRPr="007873BA" w:rsidRDefault="004D1175" w:rsidP="009B3457">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Za</w:t>
      </w:r>
      <w:r w:rsidR="00D14193" w:rsidRPr="007873BA">
        <w:rPr>
          <w:rFonts w:ascii="Times New Roman" w:eastAsia="Times New Roman" w:hAnsi="Times New Roman" w:cs="Times New Roman"/>
          <w:sz w:val="24"/>
          <w:szCs w:val="24"/>
          <w:lang w:eastAsia="sk-SK"/>
        </w:rPr>
        <w:t xml:space="preserve"> § </w:t>
      </w:r>
      <w:r w:rsidRPr="007873BA">
        <w:rPr>
          <w:rFonts w:ascii="Times New Roman" w:eastAsia="Times New Roman" w:hAnsi="Times New Roman" w:cs="Times New Roman"/>
          <w:sz w:val="24"/>
          <w:szCs w:val="24"/>
          <w:lang w:eastAsia="sk-SK"/>
        </w:rPr>
        <w:t>42u</w:t>
      </w:r>
      <w:r w:rsidR="00DB056F" w:rsidRPr="007873BA">
        <w:rPr>
          <w:rFonts w:ascii="Times New Roman" w:eastAsia="Times New Roman" w:hAnsi="Times New Roman" w:cs="Times New Roman"/>
          <w:sz w:val="24"/>
          <w:szCs w:val="24"/>
          <w:lang w:eastAsia="sk-SK"/>
        </w:rPr>
        <w:t xml:space="preserve"> sa </w:t>
      </w:r>
      <w:r w:rsidRPr="007873BA">
        <w:rPr>
          <w:rFonts w:ascii="Times New Roman" w:eastAsia="Times New Roman" w:hAnsi="Times New Roman" w:cs="Times New Roman"/>
          <w:sz w:val="24"/>
          <w:szCs w:val="24"/>
          <w:lang w:eastAsia="sk-SK"/>
        </w:rPr>
        <w:t>vkladá</w:t>
      </w:r>
      <w:r w:rsidR="00D14193" w:rsidRPr="007873BA">
        <w:rPr>
          <w:rFonts w:ascii="Times New Roman" w:eastAsia="Times New Roman" w:hAnsi="Times New Roman" w:cs="Times New Roman"/>
          <w:sz w:val="24"/>
          <w:szCs w:val="24"/>
          <w:lang w:eastAsia="sk-SK"/>
        </w:rPr>
        <w:t xml:space="preserve"> § </w:t>
      </w:r>
      <w:r w:rsidRPr="007873BA">
        <w:rPr>
          <w:rFonts w:ascii="Times New Roman" w:eastAsia="Times New Roman" w:hAnsi="Times New Roman" w:cs="Times New Roman"/>
          <w:sz w:val="24"/>
          <w:szCs w:val="24"/>
          <w:lang w:eastAsia="sk-SK"/>
        </w:rPr>
        <w:t xml:space="preserve">42v, ktorý vrátane nadpisu znie: </w:t>
      </w:r>
    </w:p>
    <w:p w14:paraId="6638E601" w14:textId="77777777" w:rsidR="004D1175" w:rsidRPr="007873BA" w:rsidRDefault="004D1175" w:rsidP="007338E1">
      <w:pPr>
        <w:pStyle w:val="ZakOdsek"/>
        <w:widowControl w:val="0"/>
        <w:spacing w:before="0" w:after="120"/>
        <w:jc w:val="center"/>
        <w:rPr>
          <w:rFonts w:ascii="Times New Roman" w:eastAsia="Times New Roman" w:hAnsi="Times New Roman"/>
          <w:b/>
        </w:rPr>
      </w:pPr>
      <w:r w:rsidRPr="007873BA">
        <w:rPr>
          <w:rFonts w:ascii="Times New Roman" w:eastAsia="Times New Roman" w:hAnsi="Times New Roman"/>
        </w:rPr>
        <w:t>„</w:t>
      </w:r>
      <w:r w:rsidRPr="007873BA">
        <w:rPr>
          <w:rFonts w:ascii="Times New Roman" w:eastAsia="Times New Roman" w:hAnsi="Times New Roman"/>
          <w:b/>
        </w:rPr>
        <w:t>§42v</w:t>
      </w:r>
    </w:p>
    <w:p w14:paraId="2FDC916D" w14:textId="77777777" w:rsidR="004D1175" w:rsidRPr="007873BA" w:rsidRDefault="00C010F2" w:rsidP="007338E1">
      <w:pPr>
        <w:pStyle w:val="Odsekzoznamu"/>
        <w:widowControl w:val="0"/>
        <w:spacing w:after="120" w:line="240" w:lineRule="auto"/>
        <w:ind w:left="284"/>
        <w:contextualSpacing w:val="0"/>
        <w:jc w:val="center"/>
        <w:rPr>
          <w:rFonts w:ascii="Times New Roman" w:eastAsia="Times New Roman" w:hAnsi="Times New Roman" w:cs="Times New Roman"/>
          <w:b/>
          <w:sz w:val="24"/>
          <w:szCs w:val="24"/>
          <w:lang w:eastAsia="sk-SK"/>
        </w:rPr>
      </w:pPr>
      <w:r w:rsidRPr="007873BA">
        <w:rPr>
          <w:rFonts w:ascii="Times New Roman" w:eastAsia="Times New Roman" w:hAnsi="Times New Roman" w:cs="Times New Roman"/>
          <w:b/>
          <w:sz w:val="24"/>
          <w:szCs w:val="24"/>
          <w:lang w:eastAsia="sk-SK"/>
        </w:rPr>
        <w:t>Prechodné ustanovenia k úpravám účinným od 1.</w:t>
      </w:r>
      <w:r w:rsidR="000D0509" w:rsidRPr="007873BA">
        <w:rPr>
          <w:rFonts w:ascii="Times New Roman" w:eastAsia="Times New Roman" w:hAnsi="Times New Roman" w:cs="Times New Roman"/>
          <w:b/>
          <w:sz w:val="24"/>
          <w:szCs w:val="24"/>
          <w:lang w:eastAsia="sk-SK"/>
        </w:rPr>
        <w:t xml:space="preserve"> septembra </w:t>
      </w:r>
      <w:r w:rsidRPr="007873BA">
        <w:rPr>
          <w:rFonts w:ascii="Times New Roman" w:eastAsia="Times New Roman" w:hAnsi="Times New Roman" w:cs="Times New Roman"/>
          <w:b/>
          <w:sz w:val="24"/>
          <w:szCs w:val="24"/>
          <w:lang w:eastAsia="sk-SK"/>
        </w:rPr>
        <w:t>2017</w:t>
      </w:r>
    </w:p>
    <w:p w14:paraId="3BC3CD01" w14:textId="77777777" w:rsidR="00E559F3" w:rsidRPr="007873BA" w:rsidRDefault="00C010F2" w:rsidP="007338E1">
      <w:pPr>
        <w:widowControl w:val="0"/>
        <w:shd w:val="clear" w:color="auto" w:fill="FFFFFF"/>
        <w:spacing w:after="60" w:line="240" w:lineRule="auto"/>
        <w:ind w:left="284" w:firstLine="567"/>
        <w:jc w:val="both"/>
        <w:rPr>
          <w:rFonts w:ascii="Times New Roman" w:eastAsia="MS Mincho" w:hAnsi="Times New Roman" w:cs="Times New Roman"/>
          <w:sz w:val="24"/>
          <w:szCs w:val="24"/>
          <w:lang w:eastAsia="sk-SK"/>
        </w:rPr>
      </w:pPr>
      <w:r w:rsidRPr="007873BA">
        <w:rPr>
          <w:rFonts w:ascii="Times New Roman" w:eastAsia="MS Mincho" w:hAnsi="Times New Roman" w:cs="Times New Roman"/>
          <w:sz w:val="24"/>
          <w:szCs w:val="24"/>
          <w:lang w:eastAsia="sk-SK"/>
        </w:rPr>
        <w:t xml:space="preserve">(1) Vlastníci a užívatelia, ktorým boli vyčlenené pozemky do bezplatného náhradného užívania </w:t>
      </w:r>
      <w:r w:rsidRPr="007873BA">
        <w:rPr>
          <w:rFonts w:ascii="Times New Roman" w:eastAsia="Times New Roman" w:hAnsi="Times New Roman" w:cs="Times New Roman"/>
          <w:sz w:val="24"/>
          <w:szCs w:val="24"/>
          <w:lang w:eastAsia="sk-SK"/>
        </w:rPr>
        <w:t>rozhodnutím</w:t>
      </w:r>
      <w:r w:rsidRPr="007873BA">
        <w:rPr>
          <w:rFonts w:ascii="Times New Roman" w:eastAsia="MS Mincho" w:hAnsi="Times New Roman" w:cs="Times New Roman"/>
          <w:sz w:val="24"/>
          <w:szCs w:val="24"/>
          <w:lang w:eastAsia="sk-SK"/>
        </w:rPr>
        <w:t xml:space="preserve"> o schválení zjednodušeného rozdeľovacieho plánu vykonania urýchleného usporiadania vlastníckych a užívacích pomerov podľa § 15 zákona účinného do 31. decembra 2007, sú povinní do 31. októbra 2019 usporiadať svoje užívacie vzťahy podľa osobitného predpisu.</w:t>
      </w:r>
      <w:r w:rsidRPr="007873BA">
        <w:rPr>
          <w:rFonts w:ascii="Times New Roman" w:eastAsia="MS Mincho" w:hAnsi="Times New Roman" w:cs="Times New Roman"/>
          <w:sz w:val="24"/>
          <w:szCs w:val="24"/>
          <w:vertAlign w:val="superscript"/>
          <w:lang w:eastAsia="sk-SK"/>
        </w:rPr>
        <w:t>60</w:t>
      </w:r>
      <w:r w:rsidRPr="007873BA">
        <w:rPr>
          <w:rFonts w:ascii="Times New Roman" w:eastAsia="MS Mincho" w:hAnsi="Times New Roman" w:cs="Times New Roman"/>
          <w:sz w:val="24"/>
          <w:szCs w:val="24"/>
          <w:lang w:eastAsia="sk-SK"/>
        </w:rPr>
        <w:t>)</w:t>
      </w:r>
    </w:p>
    <w:p w14:paraId="619C6100" w14:textId="394B52A2" w:rsidR="004D1175" w:rsidRPr="007873BA" w:rsidRDefault="00C010F2" w:rsidP="007338E1">
      <w:pPr>
        <w:widowControl w:val="0"/>
        <w:shd w:val="clear" w:color="auto" w:fill="FFFFFF"/>
        <w:spacing w:after="60" w:line="240" w:lineRule="auto"/>
        <w:ind w:left="284" w:firstLine="567"/>
        <w:jc w:val="both"/>
        <w:rPr>
          <w:rFonts w:ascii="Times New Roman" w:eastAsia="MS Mincho" w:hAnsi="Times New Roman" w:cs="Times New Roman"/>
          <w:sz w:val="24"/>
          <w:szCs w:val="24"/>
          <w:lang w:eastAsia="sk-SK"/>
        </w:rPr>
      </w:pPr>
      <w:r w:rsidRPr="007873BA">
        <w:rPr>
          <w:rFonts w:ascii="Times New Roman" w:eastAsia="Times New Roman" w:hAnsi="Times New Roman" w:cs="Times New Roman"/>
          <w:sz w:val="24"/>
          <w:szCs w:val="24"/>
          <w:lang w:eastAsia="sk-SK"/>
        </w:rPr>
        <w:t>(2) Rozhodnutia</w:t>
      </w:r>
      <w:r w:rsidRPr="007873BA">
        <w:rPr>
          <w:rFonts w:ascii="Times New Roman" w:eastAsia="MS Mincho" w:hAnsi="Times New Roman" w:cs="Times New Roman"/>
          <w:sz w:val="24"/>
          <w:szCs w:val="24"/>
          <w:lang w:eastAsia="sk-SK"/>
        </w:rPr>
        <w:t xml:space="preserve"> podľa § 15 zákona účinného do 31. decembra 2007 strácajú platnosť 31. decembra 2018</w:t>
      </w:r>
      <w:r w:rsidR="005079B0" w:rsidRPr="007873BA">
        <w:rPr>
          <w:rFonts w:ascii="Times New Roman" w:eastAsia="MS Mincho" w:hAnsi="Times New Roman" w:cs="Times New Roman"/>
          <w:sz w:val="24"/>
          <w:szCs w:val="24"/>
          <w:lang w:eastAsia="sk-SK"/>
        </w:rPr>
        <w:t>;</w:t>
      </w:r>
      <w:r w:rsidR="009B3457" w:rsidRPr="007873BA">
        <w:rPr>
          <w:rFonts w:ascii="Times New Roman" w:eastAsia="MS Mincho" w:hAnsi="Times New Roman" w:cs="Times New Roman"/>
          <w:sz w:val="24"/>
          <w:szCs w:val="24"/>
          <w:lang w:eastAsia="sk-SK"/>
        </w:rPr>
        <w:t xml:space="preserve"> </w:t>
      </w:r>
      <w:r w:rsidR="005079B0" w:rsidRPr="007873BA">
        <w:rPr>
          <w:rFonts w:ascii="Times New Roman" w:eastAsia="MS Mincho" w:hAnsi="Times New Roman" w:cs="Times New Roman"/>
          <w:sz w:val="24"/>
          <w:szCs w:val="24"/>
          <w:lang w:eastAsia="sk-SK"/>
        </w:rPr>
        <w:t xml:space="preserve">ak </w:t>
      </w:r>
      <w:r w:rsidR="00406BC2" w:rsidRPr="007873BA">
        <w:rPr>
          <w:rFonts w:ascii="Times New Roman" w:eastAsia="MS Mincho" w:hAnsi="Times New Roman" w:cs="Times New Roman"/>
          <w:sz w:val="24"/>
          <w:szCs w:val="24"/>
          <w:lang w:eastAsia="sk-SK"/>
        </w:rPr>
        <w:t>ne</w:t>
      </w:r>
      <w:r w:rsidR="005079B0" w:rsidRPr="007873BA">
        <w:rPr>
          <w:rFonts w:ascii="Times New Roman" w:eastAsia="MS Mincho" w:hAnsi="Times New Roman" w:cs="Times New Roman"/>
          <w:sz w:val="24"/>
          <w:szCs w:val="24"/>
          <w:lang w:eastAsia="sk-SK"/>
        </w:rPr>
        <w:t xml:space="preserve">bol podaný </w:t>
      </w:r>
      <w:r w:rsidR="00406BC2" w:rsidRPr="007873BA">
        <w:rPr>
          <w:rFonts w:ascii="Times New Roman" w:eastAsia="MS Mincho" w:hAnsi="Times New Roman" w:cs="Times New Roman"/>
          <w:sz w:val="24"/>
          <w:szCs w:val="24"/>
          <w:lang w:eastAsia="sk-SK"/>
        </w:rPr>
        <w:t xml:space="preserve">návrh </w:t>
      </w:r>
      <w:r w:rsidR="005079B0" w:rsidRPr="007873BA">
        <w:rPr>
          <w:rFonts w:ascii="Times New Roman" w:eastAsia="MS Mincho" w:hAnsi="Times New Roman" w:cs="Times New Roman"/>
          <w:sz w:val="24"/>
          <w:szCs w:val="24"/>
          <w:lang w:eastAsia="sk-SK"/>
        </w:rPr>
        <w:t xml:space="preserve">podľa </w:t>
      </w:r>
      <w:r w:rsidR="004A589B">
        <w:rPr>
          <w:rFonts w:ascii="Times New Roman" w:eastAsia="MS Mincho" w:hAnsi="Times New Roman" w:cs="Times New Roman"/>
          <w:sz w:val="24"/>
          <w:szCs w:val="24"/>
          <w:lang w:eastAsia="sk-SK"/>
        </w:rPr>
        <w:t xml:space="preserve">osobitného predpisu </w:t>
      </w:r>
      <w:r w:rsidR="004A589B" w:rsidRPr="004A589B">
        <w:rPr>
          <w:rFonts w:ascii="Times New Roman" w:eastAsia="MS Mincho" w:hAnsi="Times New Roman" w:cs="Times New Roman"/>
          <w:sz w:val="24"/>
          <w:szCs w:val="24"/>
          <w:vertAlign w:val="superscript"/>
          <w:lang w:eastAsia="sk-SK"/>
        </w:rPr>
        <w:t>61</w:t>
      </w:r>
      <w:r w:rsidR="004A589B">
        <w:rPr>
          <w:rFonts w:ascii="Times New Roman" w:eastAsia="MS Mincho" w:hAnsi="Times New Roman" w:cs="Times New Roman"/>
          <w:sz w:val="24"/>
          <w:szCs w:val="24"/>
          <w:vertAlign w:val="superscript"/>
          <w:lang w:eastAsia="sk-SK"/>
        </w:rPr>
        <w:t>)</w:t>
      </w:r>
      <w:r w:rsidR="00406BC2" w:rsidRPr="007873BA">
        <w:rPr>
          <w:rFonts w:ascii="Times New Roman" w:eastAsia="MS Mincho" w:hAnsi="Times New Roman" w:cs="Times New Roman"/>
          <w:sz w:val="24"/>
          <w:szCs w:val="24"/>
          <w:lang w:eastAsia="sk-SK"/>
        </w:rPr>
        <w:t>.</w:t>
      </w:r>
    </w:p>
    <w:p w14:paraId="47421B56" w14:textId="260D565A" w:rsidR="006C7E16" w:rsidRPr="007873BA" w:rsidRDefault="00C010F2" w:rsidP="007338E1">
      <w:pPr>
        <w:widowControl w:val="0"/>
        <w:shd w:val="clear" w:color="auto" w:fill="FFFFFF"/>
        <w:spacing w:after="60" w:line="240" w:lineRule="auto"/>
        <w:ind w:left="284" w:firstLine="567"/>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(3) Konania o pozemkových úpravách</w:t>
      </w:r>
      <w:r w:rsidR="00406BC2" w:rsidRPr="007873BA">
        <w:rPr>
          <w:rFonts w:ascii="Times New Roman" w:eastAsia="Times New Roman" w:hAnsi="Times New Roman" w:cs="Times New Roman"/>
          <w:sz w:val="24"/>
          <w:szCs w:val="24"/>
          <w:lang w:eastAsia="sk-SK"/>
        </w:rPr>
        <w:t xml:space="preserve">, </w:t>
      </w:r>
      <w:r w:rsidRPr="007873BA">
        <w:rPr>
          <w:rFonts w:ascii="Times New Roman" w:eastAsia="Times New Roman" w:hAnsi="Times New Roman" w:cs="Times New Roman"/>
          <w:sz w:val="24"/>
          <w:szCs w:val="24"/>
          <w:lang w:eastAsia="sk-SK"/>
        </w:rPr>
        <w:t>začaté a právoplatne neskončené do 3</w:t>
      </w:r>
      <w:r w:rsidR="005942CB" w:rsidRPr="007873BA">
        <w:rPr>
          <w:rFonts w:ascii="Times New Roman" w:eastAsia="Times New Roman" w:hAnsi="Times New Roman" w:cs="Times New Roman"/>
          <w:sz w:val="24"/>
          <w:szCs w:val="24"/>
          <w:lang w:eastAsia="sk-SK"/>
        </w:rPr>
        <w:t>1</w:t>
      </w:r>
      <w:r w:rsidRPr="007873BA">
        <w:rPr>
          <w:rFonts w:ascii="Times New Roman" w:eastAsia="Times New Roman" w:hAnsi="Times New Roman" w:cs="Times New Roman"/>
          <w:sz w:val="24"/>
          <w:szCs w:val="24"/>
          <w:lang w:eastAsia="sk-SK"/>
        </w:rPr>
        <w:t xml:space="preserve">. </w:t>
      </w:r>
      <w:r w:rsidR="005942CB" w:rsidRPr="007873BA">
        <w:rPr>
          <w:rFonts w:ascii="Times New Roman" w:eastAsia="Times New Roman" w:hAnsi="Times New Roman" w:cs="Times New Roman"/>
          <w:sz w:val="24"/>
          <w:szCs w:val="24"/>
          <w:lang w:eastAsia="sk-SK"/>
        </w:rPr>
        <w:t xml:space="preserve">augusta </w:t>
      </w:r>
      <w:r w:rsidRPr="007873BA">
        <w:rPr>
          <w:rFonts w:ascii="Times New Roman" w:eastAsia="Times New Roman" w:hAnsi="Times New Roman" w:cs="Times New Roman"/>
          <w:sz w:val="24"/>
          <w:szCs w:val="24"/>
          <w:lang w:eastAsia="sk-SK"/>
        </w:rPr>
        <w:t>2017, v ktorých sú platné zásady umiestnenia nových pozemkov podľa § 11 ods. 23, sa dokončia podľa zákona účinného do 3</w:t>
      </w:r>
      <w:r w:rsidR="005942CB" w:rsidRPr="007873BA">
        <w:rPr>
          <w:rFonts w:ascii="Times New Roman" w:eastAsia="Times New Roman" w:hAnsi="Times New Roman" w:cs="Times New Roman"/>
          <w:sz w:val="24"/>
          <w:szCs w:val="24"/>
          <w:lang w:eastAsia="sk-SK"/>
        </w:rPr>
        <w:t>1</w:t>
      </w:r>
      <w:r w:rsidRPr="007873BA">
        <w:rPr>
          <w:rFonts w:ascii="Times New Roman" w:eastAsia="Times New Roman" w:hAnsi="Times New Roman" w:cs="Times New Roman"/>
          <w:sz w:val="24"/>
          <w:szCs w:val="24"/>
          <w:lang w:eastAsia="sk-SK"/>
        </w:rPr>
        <w:t xml:space="preserve">. </w:t>
      </w:r>
      <w:r w:rsidR="005942CB" w:rsidRPr="007873BA">
        <w:rPr>
          <w:rFonts w:ascii="Times New Roman" w:eastAsia="Times New Roman" w:hAnsi="Times New Roman" w:cs="Times New Roman"/>
          <w:sz w:val="24"/>
          <w:szCs w:val="24"/>
          <w:lang w:eastAsia="sk-SK"/>
        </w:rPr>
        <w:t xml:space="preserve">augusta </w:t>
      </w:r>
      <w:r w:rsidRPr="007873BA">
        <w:rPr>
          <w:rFonts w:ascii="Times New Roman" w:eastAsia="Times New Roman" w:hAnsi="Times New Roman" w:cs="Times New Roman"/>
          <w:sz w:val="24"/>
          <w:szCs w:val="24"/>
          <w:lang w:eastAsia="sk-SK"/>
        </w:rPr>
        <w:t xml:space="preserve">2017. </w:t>
      </w:r>
    </w:p>
    <w:p w14:paraId="60F0B414" w14:textId="68B69222" w:rsidR="00406BC2" w:rsidRPr="007873BA" w:rsidRDefault="00C010F2" w:rsidP="009B3457">
      <w:pPr>
        <w:widowControl w:val="0"/>
        <w:shd w:val="clear" w:color="auto" w:fill="FFFFFF"/>
        <w:spacing w:after="60" w:line="240" w:lineRule="auto"/>
        <w:ind w:left="284" w:firstLine="567"/>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(4) V konaniach o schválení vykonania projektu pozemkových úprav pri pozemkoch podľa osobitného predpisu</w:t>
      </w:r>
      <w:r w:rsidRPr="007873BA">
        <w:rPr>
          <w:rFonts w:ascii="Times New Roman" w:eastAsia="Times New Roman" w:hAnsi="Times New Roman" w:cs="Times New Roman"/>
          <w:sz w:val="24"/>
          <w:szCs w:val="24"/>
          <w:vertAlign w:val="superscript"/>
          <w:lang w:eastAsia="sk-SK"/>
        </w:rPr>
        <w:t>7ba</w:t>
      </w:r>
      <w:r w:rsidRPr="007873BA">
        <w:rPr>
          <w:rFonts w:ascii="Times New Roman" w:eastAsia="Times New Roman" w:hAnsi="Times New Roman" w:cs="Times New Roman"/>
          <w:sz w:val="24"/>
          <w:szCs w:val="24"/>
          <w:lang w:eastAsia="sk-SK"/>
        </w:rPr>
        <w:t>) začatých a právoplatne neskončených do 3</w:t>
      </w:r>
      <w:r w:rsidR="005942CB" w:rsidRPr="007873BA">
        <w:rPr>
          <w:rFonts w:ascii="Times New Roman" w:eastAsia="Times New Roman" w:hAnsi="Times New Roman" w:cs="Times New Roman"/>
          <w:sz w:val="24"/>
          <w:szCs w:val="24"/>
          <w:lang w:eastAsia="sk-SK"/>
        </w:rPr>
        <w:t>1</w:t>
      </w:r>
      <w:r w:rsidRPr="007873BA">
        <w:rPr>
          <w:rFonts w:ascii="Times New Roman" w:eastAsia="Times New Roman" w:hAnsi="Times New Roman" w:cs="Times New Roman"/>
          <w:sz w:val="24"/>
          <w:szCs w:val="24"/>
          <w:lang w:eastAsia="sk-SK"/>
        </w:rPr>
        <w:t xml:space="preserve">. </w:t>
      </w:r>
      <w:r w:rsidR="00C228BE" w:rsidRPr="007873BA">
        <w:rPr>
          <w:rFonts w:ascii="Times New Roman" w:eastAsia="Times New Roman" w:hAnsi="Times New Roman" w:cs="Times New Roman"/>
          <w:sz w:val="24"/>
          <w:szCs w:val="24"/>
          <w:lang w:eastAsia="sk-SK"/>
        </w:rPr>
        <w:t>a</w:t>
      </w:r>
      <w:r w:rsidR="005942CB" w:rsidRPr="007873BA">
        <w:rPr>
          <w:rFonts w:ascii="Times New Roman" w:eastAsia="Times New Roman" w:hAnsi="Times New Roman" w:cs="Times New Roman"/>
          <w:sz w:val="24"/>
          <w:szCs w:val="24"/>
          <w:lang w:eastAsia="sk-SK"/>
        </w:rPr>
        <w:t xml:space="preserve">ugusta </w:t>
      </w:r>
      <w:r w:rsidRPr="007873BA">
        <w:rPr>
          <w:rFonts w:ascii="Times New Roman" w:eastAsia="Times New Roman" w:hAnsi="Times New Roman" w:cs="Times New Roman"/>
          <w:sz w:val="24"/>
          <w:szCs w:val="24"/>
          <w:lang w:eastAsia="sk-SK"/>
        </w:rPr>
        <w:t xml:space="preserve"> 2017 sa postupuje podľa § 11 ods. 12 v znení účinnom od 1. </w:t>
      </w:r>
      <w:r w:rsidR="005942CB" w:rsidRPr="007873BA">
        <w:rPr>
          <w:rFonts w:ascii="Times New Roman" w:eastAsia="Times New Roman" w:hAnsi="Times New Roman" w:cs="Times New Roman"/>
          <w:sz w:val="24"/>
          <w:szCs w:val="24"/>
          <w:lang w:eastAsia="sk-SK"/>
        </w:rPr>
        <w:t xml:space="preserve">septembra </w:t>
      </w:r>
      <w:r w:rsidRPr="007873BA">
        <w:rPr>
          <w:rFonts w:ascii="Times New Roman" w:eastAsia="Times New Roman" w:hAnsi="Times New Roman" w:cs="Times New Roman"/>
          <w:sz w:val="24"/>
          <w:szCs w:val="24"/>
          <w:lang w:eastAsia="sk-SK"/>
        </w:rPr>
        <w:t xml:space="preserve"> 2017.</w:t>
      </w:r>
    </w:p>
    <w:p w14:paraId="4E1F8004" w14:textId="5B6084DB" w:rsidR="00F34991" w:rsidRPr="007873BA" w:rsidRDefault="00786A53" w:rsidP="009B3457">
      <w:pPr>
        <w:widowControl w:val="0"/>
        <w:shd w:val="clear" w:color="auto" w:fill="FFFFFF"/>
        <w:spacing w:after="60" w:line="240" w:lineRule="auto"/>
        <w:ind w:left="284" w:firstLine="567"/>
        <w:jc w:val="both"/>
        <w:rPr>
          <w:rFonts w:ascii="Times New Roman" w:hAnsi="Times New Roman" w:cs="Times New Roman"/>
          <w:color w:val="494949"/>
          <w:sz w:val="24"/>
          <w:szCs w:val="24"/>
          <w:shd w:val="clear" w:color="auto" w:fill="FFFFFF"/>
        </w:rPr>
      </w:pPr>
      <w:r w:rsidRPr="007873BA">
        <w:rPr>
          <w:rFonts w:ascii="Times New Roman" w:eastAsia="Times New Roman" w:hAnsi="Times New Roman" w:cs="Times New Roman"/>
          <w:sz w:val="24"/>
          <w:szCs w:val="24"/>
          <w:lang w:eastAsia="sk-SK"/>
        </w:rPr>
        <w:t>(5)</w:t>
      </w:r>
      <w:r w:rsidR="00B93973">
        <w:rPr>
          <w:rFonts w:ascii="Times New Roman" w:eastAsia="Times New Roman" w:hAnsi="Times New Roman" w:cs="Times New Roman"/>
          <w:sz w:val="24"/>
          <w:szCs w:val="24"/>
          <w:lang w:eastAsia="sk-SK"/>
        </w:rPr>
        <w:t xml:space="preserve"> </w:t>
      </w:r>
      <w:r w:rsidR="005079B0" w:rsidRPr="007873BA">
        <w:rPr>
          <w:rFonts w:ascii="Times New Roman" w:eastAsia="Times New Roman" w:hAnsi="Times New Roman" w:cs="Times New Roman"/>
          <w:sz w:val="24"/>
          <w:szCs w:val="24"/>
          <w:lang w:eastAsia="sk-SK"/>
        </w:rPr>
        <w:t>Ak ide o zmenu štátnej hranice , ktorá bola vykonaná do 3</w:t>
      </w:r>
      <w:r w:rsidR="000D0509" w:rsidRPr="007873BA">
        <w:rPr>
          <w:rFonts w:ascii="Times New Roman" w:eastAsia="Times New Roman" w:hAnsi="Times New Roman" w:cs="Times New Roman"/>
          <w:sz w:val="24"/>
          <w:szCs w:val="24"/>
          <w:lang w:eastAsia="sk-SK"/>
        </w:rPr>
        <w:t>1</w:t>
      </w:r>
      <w:r w:rsidR="005079B0" w:rsidRPr="007873BA">
        <w:rPr>
          <w:rFonts w:ascii="Times New Roman" w:eastAsia="Times New Roman" w:hAnsi="Times New Roman" w:cs="Times New Roman"/>
          <w:sz w:val="24"/>
          <w:szCs w:val="24"/>
          <w:lang w:eastAsia="sk-SK"/>
        </w:rPr>
        <w:t>. augusta 2017, návrh podľa §8f odseku 1 musí byť podaný do 3</w:t>
      </w:r>
      <w:r w:rsidR="000D0509" w:rsidRPr="007873BA">
        <w:rPr>
          <w:rFonts w:ascii="Times New Roman" w:eastAsia="Times New Roman" w:hAnsi="Times New Roman" w:cs="Times New Roman"/>
          <w:sz w:val="24"/>
          <w:szCs w:val="24"/>
          <w:lang w:eastAsia="sk-SK"/>
        </w:rPr>
        <w:t>1</w:t>
      </w:r>
      <w:r w:rsidR="005079B0" w:rsidRPr="007873BA">
        <w:rPr>
          <w:rFonts w:ascii="Times New Roman" w:eastAsia="Times New Roman" w:hAnsi="Times New Roman" w:cs="Times New Roman"/>
          <w:sz w:val="24"/>
          <w:szCs w:val="24"/>
          <w:lang w:eastAsia="sk-SK"/>
        </w:rPr>
        <w:t>.augusta 2018.</w:t>
      </w:r>
      <w:r w:rsidR="00D0220E">
        <w:rPr>
          <w:rFonts w:ascii="Times New Roman" w:eastAsia="Times New Roman" w:hAnsi="Times New Roman" w:cs="Times New Roman"/>
          <w:sz w:val="24"/>
          <w:szCs w:val="24"/>
          <w:lang w:eastAsia="sk-SK"/>
        </w:rPr>
        <w:t>“</w:t>
      </w:r>
    </w:p>
    <w:p w14:paraId="297F0820" w14:textId="77777777" w:rsidR="00E559F3" w:rsidRPr="007873BA" w:rsidRDefault="00C010F2" w:rsidP="00E4352B">
      <w:pPr>
        <w:widowControl w:val="0"/>
        <w:shd w:val="clear" w:color="auto" w:fill="FFFFFF"/>
        <w:spacing w:before="120" w:after="60" w:line="240" w:lineRule="auto"/>
        <w:ind w:firstLine="284"/>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 xml:space="preserve">Poznámka pod čiarou k odkazu 60 znie: </w:t>
      </w:r>
    </w:p>
    <w:p w14:paraId="2E322B56" w14:textId="77777777" w:rsidR="004A589B" w:rsidRDefault="00C010F2" w:rsidP="00E4352B">
      <w:pPr>
        <w:widowControl w:val="0"/>
        <w:shd w:val="clear" w:color="auto" w:fill="FFFFFF"/>
        <w:spacing w:after="0" w:line="240" w:lineRule="auto"/>
        <w:ind w:left="993" w:hanging="567"/>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w:t>
      </w:r>
      <w:r w:rsidRPr="007873BA">
        <w:rPr>
          <w:rFonts w:ascii="Times New Roman" w:eastAsia="Times New Roman" w:hAnsi="Times New Roman" w:cs="Times New Roman"/>
          <w:sz w:val="24"/>
          <w:szCs w:val="24"/>
          <w:vertAlign w:val="superscript"/>
          <w:lang w:eastAsia="sk-SK"/>
        </w:rPr>
        <w:t>60</w:t>
      </w:r>
      <w:r w:rsidRPr="007873BA">
        <w:rPr>
          <w:rFonts w:ascii="Times New Roman" w:eastAsia="Times New Roman" w:hAnsi="Times New Roman" w:cs="Times New Roman"/>
          <w:sz w:val="24"/>
          <w:szCs w:val="24"/>
          <w:lang w:eastAsia="sk-SK"/>
        </w:rPr>
        <w:t xml:space="preserve">) </w:t>
      </w:r>
      <w:r w:rsidR="00C10F6D" w:rsidRPr="007873BA">
        <w:rPr>
          <w:rFonts w:ascii="Times New Roman" w:eastAsia="Times New Roman" w:hAnsi="Times New Roman" w:cs="Times New Roman"/>
          <w:sz w:val="24"/>
          <w:szCs w:val="24"/>
          <w:lang w:eastAsia="sk-SK"/>
        </w:rPr>
        <w:t>z</w:t>
      </w:r>
      <w:r w:rsidRPr="007873BA">
        <w:rPr>
          <w:rFonts w:ascii="Times New Roman" w:eastAsia="Times New Roman" w:hAnsi="Times New Roman" w:cs="Times New Roman"/>
          <w:sz w:val="24"/>
          <w:szCs w:val="24"/>
          <w:lang w:eastAsia="sk-SK"/>
        </w:rPr>
        <w:t xml:space="preserve">ákon č. 504/2003 Z. z. v znení </w:t>
      </w:r>
      <w:r w:rsidRPr="007873BA">
        <w:rPr>
          <w:rFonts w:ascii="Times New Roman" w:eastAsia="Times New Roman" w:hAnsi="Times New Roman" w:cs="Times New Roman"/>
          <w:iCs/>
          <w:sz w:val="24"/>
          <w:szCs w:val="24"/>
          <w:lang w:eastAsia="sk-SK"/>
        </w:rPr>
        <w:t>neskorších</w:t>
      </w:r>
      <w:r w:rsidRPr="007873BA">
        <w:rPr>
          <w:rFonts w:ascii="Times New Roman" w:eastAsia="Times New Roman" w:hAnsi="Times New Roman" w:cs="Times New Roman"/>
          <w:sz w:val="24"/>
          <w:szCs w:val="24"/>
          <w:lang w:eastAsia="sk-SK"/>
        </w:rPr>
        <w:t xml:space="preserve"> predpisov.</w:t>
      </w:r>
    </w:p>
    <w:p w14:paraId="096771F8" w14:textId="77832A09" w:rsidR="00E559F3" w:rsidRPr="007873BA" w:rsidRDefault="004A589B" w:rsidP="00E4352B">
      <w:pPr>
        <w:widowControl w:val="0"/>
        <w:shd w:val="clear" w:color="auto" w:fill="FFFFFF"/>
        <w:spacing w:after="0" w:line="240" w:lineRule="auto"/>
        <w:ind w:left="993" w:hanging="567"/>
        <w:jc w:val="both"/>
        <w:rPr>
          <w:rFonts w:ascii="Times New Roman" w:eastAsia="Times New Roman" w:hAnsi="Times New Roman" w:cs="Times New Roman"/>
          <w:sz w:val="24"/>
          <w:szCs w:val="24"/>
          <w:lang w:eastAsia="sk-SK"/>
        </w:rPr>
      </w:pPr>
      <w:r w:rsidRPr="004A589B">
        <w:rPr>
          <w:rFonts w:ascii="Times New Roman" w:eastAsia="Times New Roman" w:hAnsi="Times New Roman" w:cs="Times New Roman"/>
          <w:sz w:val="24"/>
          <w:szCs w:val="24"/>
          <w:vertAlign w:val="superscript"/>
          <w:lang w:eastAsia="sk-SK"/>
        </w:rPr>
        <w:t>61)</w:t>
      </w:r>
      <w:r>
        <w:rPr>
          <w:rFonts w:ascii="Times New Roman" w:eastAsia="Times New Roman" w:hAnsi="Times New Roman" w:cs="Times New Roman"/>
          <w:sz w:val="24"/>
          <w:szCs w:val="24"/>
          <w:lang w:eastAsia="sk-SK"/>
        </w:rPr>
        <w:t xml:space="preserve"> § 12b zákona č. 504/2003 Z. z. v znení zákona č. .../2017 Z. z.</w:t>
      </w:r>
      <w:r w:rsidR="00C010F2" w:rsidRPr="007873BA">
        <w:rPr>
          <w:rFonts w:ascii="Times New Roman" w:eastAsia="Times New Roman" w:hAnsi="Times New Roman" w:cs="Times New Roman"/>
          <w:sz w:val="24"/>
          <w:szCs w:val="24"/>
          <w:lang w:eastAsia="sk-SK"/>
        </w:rPr>
        <w:t>“.</w:t>
      </w:r>
    </w:p>
    <w:p w14:paraId="608BEF5D" w14:textId="6CABC5BC" w:rsidR="009A1633" w:rsidRPr="007873BA" w:rsidRDefault="009A1633" w:rsidP="009B3457">
      <w:pPr>
        <w:pStyle w:val="Odsekzoznamu"/>
        <w:widowControl w:val="0"/>
        <w:numPr>
          <w:ilvl w:val="0"/>
          <w:numId w:val="11"/>
        </w:numPr>
        <w:shd w:val="clear" w:color="auto" w:fill="FFFFFF"/>
        <w:spacing w:before="240" w:after="120" w:line="240" w:lineRule="auto"/>
        <w:ind w:left="426" w:hanging="426"/>
        <w:contextualSpacing w:val="0"/>
        <w:jc w:val="both"/>
        <w:rPr>
          <w:rFonts w:ascii="Times New Roman" w:eastAsia="Times New Roman" w:hAnsi="Times New Roman" w:cs="Times New Roman"/>
          <w:sz w:val="24"/>
          <w:szCs w:val="24"/>
          <w:lang w:eastAsia="sk-SK"/>
        </w:rPr>
      </w:pPr>
      <w:r w:rsidRPr="007873BA">
        <w:rPr>
          <w:rFonts w:ascii="Times New Roman" w:eastAsia="Times New Roman" w:hAnsi="Times New Roman" w:cs="Times New Roman"/>
          <w:sz w:val="24"/>
          <w:szCs w:val="24"/>
          <w:lang w:eastAsia="sk-SK"/>
        </w:rPr>
        <w:t>Slová „zásady pre umiestnenie“ a slová „zásady na umiestnenie“ vo všetkých tvaroch</w:t>
      </w:r>
      <w:r w:rsidR="00C228BE" w:rsidRPr="007873BA">
        <w:rPr>
          <w:rFonts w:ascii="Times New Roman" w:eastAsia="Times New Roman" w:hAnsi="Times New Roman" w:cs="Times New Roman"/>
          <w:sz w:val="24"/>
          <w:szCs w:val="24"/>
          <w:lang w:eastAsia="sk-SK"/>
        </w:rPr>
        <w:t xml:space="preserve"> </w:t>
      </w:r>
      <w:r w:rsidRPr="007873BA">
        <w:rPr>
          <w:rFonts w:ascii="Times New Roman" w:eastAsia="Times New Roman" w:hAnsi="Times New Roman" w:cs="Times New Roman"/>
          <w:sz w:val="24"/>
          <w:szCs w:val="24"/>
          <w:lang w:eastAsia="sk-SK"/>
        </w:rPr>
        <w:t>sa</w:t>
      </w:r>
      <w:r w:rsidR="00406BC2" w:rsidRPr="007873BA">
        <w:rPr>
          <w:rFonts w:ascii="Times New Roman" w:eastAsia="Times New Roman" w:hAnsi="Times New Roman" w:cs="Times New Roman"/>
          <w:sz w:val="24"/>
          <w:szCs w:val="24"/>
          <w:lang w:eastAsia="sk-SK"/>
        </w:rPr>
        <w:t xml:space="preserve"> </w:t>
      </w:r>
      <w:r w:rsidRPr="007873BA">
        <w:rPr>
          <w:rFonts w:ascii="Times New Roman" w:eastAsia="Times New Roman" w:hAnsi="Times New Roman" w:cs="Times New Roman"/>
          <w:sz w:val="24"/>
          <w:szCs w:val="24"/>
          <w:lang w:eastAsia="sk-SK"/>
        </w:rPr>
        <w:t>v celom texte zákona nahrádzajú slovami „zásady umiestnenia“ v príslušnom tvare.</w:t>
      </w:r>
    </w:p>
    <w:p w14:paraId="736AAC6E" w14:textId="77777777" w:rsidR="009A1633" w:rsidRPr="007873BA" w:rsidRDefault="009A1633" w:rsidP="00E4352B">
      <w:pPr>
        <w:widowControl w:val="0"/>
        <w:shd w:val="clear" w:color="auto" w:fill="FFFFFF"/>
        <w:spacing w:after="0" w:line="240" w:lineRule="auto"/>
        <w:ind w:left="993" w:hanging="567"/>
        <w:jc w:val="both"/>
        <w:rPr>
          <w:rFonts w:ascii="Times New Roman" w:eastAsia="Times New Roman" w:hAnsi="Times New Roman" w:cs="Times New Roman"/>
          <w:sz w:val="24"/>
          <w:szCs w:val="24"/>
          <w:lang w:eastAsia="sk-SK"/>
        </w:rPr>
      </w:pPr>
    </w:p>
    <w:p w14:paraId="5E65FC82" w14:textId="77777777" w:rsidR="00F34991" w:rsidRPr="007873BA" w:rsidRDefault="00F34991" w:rsidP="00131E4C">
      <w:pPr>
        <w:pStyle w:val="Odsekzoznamu"/>
        <w:widowControl w:val="0"/>
        <w:numPr>
          <w:ilvl w:val="0"/>
          <w:numId w:val="16"/>
        </w:numPr>
        <w:shd w:val="clear" w:color="auto" w:fill="FFFFFF"/>
        <w:spacing w:before="360" w:after="240" w:line="240" w:lineRule="auto"/>
        <w:ind w:left="0" w:firstLine="0"/>
        <w:jc w:val="center"/>
        <w:rPr>
          <w:rFonts w:ascii="Times New Roman" w:eastAsia="Times New Roman" w:hAnsi="Times New Roman" w:cs="Times New Roman"/>
          <w:b/>
          <w:sz w:val="24"/>
          <w:szCs w:val="24"/>
          <w:lang w:eastAsia="sk-SK"/>
        </w:rPr>
      </w:pPr>
    </w:p>
    <w:p w14:paraId="083A7A13" w14:textId="14CDB6E9" w:rsidR="00F34991" w:rsidRPr="007873BA" w:rsidRDefault="00A6271E" w:rsidP="00131E4C">
      <w:pPr>
        <w:widowControl w:val="0"/>
        <w:spacing w:after="0" w:line="240" w:lineRule="auto"/>
        <w:ind w:firstLine="567"/>
        <w:jc w:val="both"/>
        <w:rPr>
          <w:rFonts w:ascii="Times" w:eastAsia="Times New Roman" w:hAnsi="Times" w:cs="Times"/>
          <w:sz w:val="24"/>
          <w:szCs w:val="24"/>
        </w:rPr>
      </w:pPr>
      <w:r w:rsidRPr="007873BA">
        <w:rPr>
          <w:rFonts w:ascii="Times New Roman" w:eastAsia="Times New Roman" w:hAnsi="Times New Roman" w:cs="Arial"/>
          <w:bCs/>
          <w:kern w:val="36"/>
          <w:sz w:val="24"/>
          <w:szCs w:val="30"/>
          <w:lang w:eastAsia="sk-SK"/>
        </w:rPr>
        <w:t xml:space="preserve">Zákon č. 180/1995 Z. z. </w:t>
      </w:r>
      <w:r w:rsidRPr="007873BA">
        <w:rPr>
          <w:rFonts w:ascii="Times New Roman" w:eastAsia="Times New Roman" w:hAnsi="Times New Roman" w:cs="Arial"/>
          <w:bCs/>
          <w:kern w:val="36"/>
          <w:sz w:val="24"/>
          <w:szCs w:val="24"/>
          <w:lang w:eastAsia="sk-SK"/>
        </w:rPr>
        <w:t>Zákon Národnej rady Slovenskej republiky o niektorých opatreniach na usporiadanie vlastníctva k</w:t>
      </w:r>
      <w:r w:rsidR="00406BC2" w:rsidRPr="007873BA">
        <w:rPr>
          <w:rFonts w:ascii="Times New Roman" w:eastAsia="Times New Roman" w:hAnsi="Times New Roman" w:cs="Arial"/>
          <w:bCs/>
          <w:kern w:val="36"/>
          <w:sz w:val="24"/>
          <w:szCs w:val="24"/>
          <w:lang w:eastAsia="sk-SK"/>
        </w:rPr>
        <w:t> </w:t>
      </w:r>
      <w:r w:rsidRPr="007873BA">
        <w:rPr>
          <w:rFonts w:ascii="Times New Roman" w:eastAsia="Times New Roman" w:hAnsi="Times New Roman" w:cs="Arial"/>
          <w:bCs/>
          <w:kern w:val="36"/>
          <w:sz w:val="24"/>
          <w:szCs w:val="24"/>
          <w:lang w:eastAsia="sk-SK"/>
        </w:rPr>
        <w:t>pozemkom</w:t>
      </w:r>
      <w:r w:rsidR="00406BC2" w:rsidRPr="007873BA">
        <w:rPr>
          <w:rFonts w:ascii="Times New Roman" w:eastAsia="Times New Roman" w:hAnsi="Times New Roman" w:cs="Arial"/>
          <w:bCs/>
          <w:kern w:val="36"/>
          <w:sz w:val="24"/>
          <w:szCs w:val="24"/>
          <w:lang w:eastAsia="sk-SK"/>
        </w:rPr>
        <w:t xml:space="preserve"> </w:t>
      </w:r>
      <w:r w:rsidRPr="007873BA">
        <w:rPr>
          <w:rFonts w:ascii="Times New Roman" w:eastAsia="Times New Roman" w:hAnsi="Times New Roman" w:cs="Arial"/>
          <w:sz w:val="24"/>
          <w:szCs w:val="20"/>
          <w:lang w:eastAsia="sk-SK"/>
        </w:rPr>
        <w:t>v znení zákona  č. </w:t>
      </w:r>
      <w:hyperlink r:id="rId14" w:history="1">
        <w:r w:rsidRPr="007873BA">
          <w:rPr>
            <w:rFonts w:ascii="Times New Roman" w:eastAsia="Times New Roman" w:hAnsi="Times New Roman" w:cs="Arial"/>
            <w:sz w:val="24"/>
            <w:szCs w:val="20"/>
            <w:lang w:eastAsia="sk-SK"/>
          </w:rPr>
          <w:t>131/1996 Z. z.</w:t>
        </w:r>
      </w:hyperlink>
      <w:r w:rsidRPr="007873BA">
        <w:rPr>
          <w:rFonts w:ascii="Times New Roman" w:eastAsia="Times New Roman" w:hAnsi="Times New Roman" w:cs="Arial"/>
          <w:sz w:val="24"/>
          <w:szCs w:val="20"/>
          <w:lang w:eastAsia="sk-SK"/>
        </w:rPr>
        <w:t xml:space="preserve">, zákona č. </w:t>
      </w:r>
      <w:hyperlink r:id="rId15" w:history="1">
        <w:r w:rsidRPr="007873BA">
          <w:rPr>
            <w:rFonts w:ascii="Times New Roman" w:eastAsia="Times New Roman" w:hAnsi="Times New Roman" w:cs="Arial"/>
            <w:sz w:val="24"/>
            <w:szCs w:val="20"/>
            <w:lang w:eastAsia="sk-SK"/>
          </w:rPr>
          <w:t>80/1998 Z. z.</w:t>
        </w:r>
      </w:hyperlink>
      <w:r w:rsidRPr="007873BA">
        <w:rPr>
          <w:rFonts w:ascii="Times New Roman" w:eastAsia="Times New Roman" w:hAnsi="Times New Roman" w:cs="Arial"/>
          <w:sz w:val="24"/>
          <w:szCs w:val="20"/>
          <w:lang w:eastAsia="sk-SK"/>
        </w:rPr>
        <w:t xml:space="preserve">, zákona č. </w:t>
      </w:r>
      <w:hyperlink r:id="rId16" w:history="1">
        <w:r w:rsidRPr="007873BA">
          <w:rPr>
            <w:rFonts w:ascii="Times New Roman" w:eastAsia="Times New Roman" w:hAnsi="Times New Roman" w:cs="Arial"/>
            <w:sz w:val="24"/>
            <w:szCs w:val="20"/>
            <w:lang w:eastAsia="sk-SK"/>
          </w:rPr>
          <w:t>219/2000 Z. z.</w:t>
        </w:r>
      </w:hyperlink>
      <w:r w:rsidRPr="007873BA">
        <w:rPr>
          <w:rFonts w:ascii="Times New Roman" w:eastAsia="Times New Roman" w:hAnsi="Times New Roman" w:cs="Arial"/>
          <w:sz w:val="24"/>
          <w:szCs w:val="20"/>
          <w:lang w:eastAsia="sk-SK"/>
        </w:rPr>
        <w:t xml:space="preserve">, zákona č. </w:t>
      </w:r>
      <w:hyperlink r:id="rId17" w:history="1">
        <w:r w:rsidRPr="007873BA">
          <w:rPr>
            <w:rFonts w:ascii="Times New Roman" w:eastAsia="Times New Roman" w:hAnsi="Times New Roman" w:cs="Arial"/>
            <w:sz w:val="24"/>
            <w:szCs w:val="20"/>
            <w:lang w:eastAsia="sk-SK"/>
          </w:rPr>
          <w:t>193/2001 Z. z.</w:t>
        </w:r>
      </w:hyperlink>
      <w:r w:rsidRPr="007873BA">
        <w:rPr>
          <w:rFonts w:ascii="Times New Roman" w:eastAsia="Times New Roman" w:hAnsi="Times New Roman" w:cs="Arial"/>
          <w:sz w:val="24"/>
          <w:szCs w:val="20"/>
          <w:lang w:eastAsia="sk-SK"/>
        </w:rPr>
        <w:t xml:space="preserve">, zákona č. </w:t>
      </w:r>
      <w:hyperlink r:id="rId18" w:history="1">
        <w:r w:rsidRPr="007873BA">
          <w:rPr>
            <w:rFonts w:ascii="Times New Roman" w:eastAsia="Times New Roman" w:hAnsi="Times New Roman" w:cs="Arial"/>
            <w:sz w:val="24"/>
            <w:szCs w:val="20"/>
            <w:lang w:eastAsia="sk-SK"/>
          </w:rPr>
          <w:t>419/2002 Z. z.</w:t>
        </w:r>
      </w:hyperlink>
      <w:r w:rsidRPr="007873BA">
        <w:rPr>
          <w:rFonts w:ascii="Times New Roman" w:eastAsia="Times New Roman" w:hAnsi="Times New Roman" w:cs="Arial"/>
          <w:sz w:val="24"/>
          <w:szCs w:val="20"/>
          <w:lang w:eastAsia="sk-SK"/>
        </w:rPr>
        <w:t xml:space="preserve">, zákona č. </w:t>
      </w:r>
      <w:hyperlink r:id="rId19" w:history="1">
        <w:r w:rsidRPr="007873BA">
          <w:rPr>
            <w:rFonts w:ascii="Times New Roman" w:eastAsia="Times New Roman" w:hAnsi="Times New Roman" w:cs="Arial"/>
            <w:sz w:val="24"/>
            <w:szCs w:val="20"/>
            <w:lang w:eastAsia="sk-SK"/>
          </w:rPr>
          <w:t>503/2003 Z. z.</w:t>
        </w:r>
      </w:hyperlink>
      <w:r w:rsidRPr="007873BA">
        <w:rPr>
          <w:rFonts w:ascii="Times New Roman" w:eastAsia="Times New Roman" w:hAnsi="Times New Roman" w:cs="Arial"/>
          <w:sz w:val="24"/>
          <w:szCs w:val="20"/>
          <w:lang w:eastAsia="sk-SK"/>
        </w:rPr>
        <w:t>, zákona č.  </w:t>
      </w:r>
      <w:hyperlink r:id="rId20" w:history="1">
        <w:r w:rsidRPr="007873BA">
          <w:rPr>
            <w:rFonts w:ascii="Times New Roman" w:eastAsia="Times New Roman" w:hAnsi="Times New Roman" w:cs="Arial"/>
            <w:sz w:val="24"/>
            <w:szCs w:val="20"/>
            <w:lang w:eastAsia="sk-SK"/>
          </w:rPr>
          <w:t>549/2004 Z. z.</w:t>
        </w:r>
      </w:hyperlink>
      <w:r w:rsidRPr="007873BA">
        <w:rPr>
          <w:rFonts w:ascii="Times New Roman" w:eastAsia="Times New Roman" w:hAnsi="Times New Roman" w:cs="Arial"/>
          <w:sz w:val="24"/>
          <w:szCs w:val="20"/>
          <w:lang w:eastAsia="sk-SK"/>
        </w:rPr>
        <w:t xml:space="preserve">, zákona č. </w:t>
      </w:r>
      <w:hyperlink r:id="rId21" w:history="1">
        <w:r w:rsidRPr="007873BA">
          <w:rPr>
            <w:rFonts w:ascii="Times New Roman" w:eastAsia="Times New Roman" w:hAnsi="Times New Roman" w:cs="Arial"/>
            <w:sz w:val="24"/>
            <w:szCs w:val="20"/>
            <w:lang w:eastAsia="sk-SK"/>
          </w:rPr>
          <w:t xml:space="preserve">218/2005 Z. </w:t>
        </w:r>
        <w:r w:rsidRPr="007873BA">
          <w:rPr>
            <w:rFonts w:ascii="Times New Roman" w:eastAsia="Times New Roman" w:hAnsi="Times New Roman" w:cs="Arial"/>
            <w:sz w:val="24"/>
            <w:szCs w:val="20"/>
            <w:lang w:eastAsia="sk-SK"/>
          </w:rPr>
          <w:lastRenderedPageBreak/>
          <w:t>z.</w:t>
        </w:r>
      </w:hyperlink>
      <w:r w:rsidRPr="007873BA">
        <w:rPr>
          <w:rFonts w:ascii="Times New Roman" w:eastAsia="Times New Roman" w:hAnsi="Times New Roman" w:cs="Arial"/>
          <w:sz w:val="24"/>
          <w:szCs w:val="20"/>
          <w:lang w:eastAsia="sk-SK"/>
        </w:rPr>
        <w:t xml:space="preserve">, zákona č. </w:t>
      </w:r>
      <w:hyperlink r:id="rId22" w:history="1">
        <w:r w:rsidRPr="007873BA">
          <w:rPr>
            <w:rFonts w:ascii="Times New Roman" w:eastAsia="Times New Roman" w:hAnsi="Times New Roman" w:cs="Arial"/>
            <w:sz w:val="24"/>
            <w:szCs w:val="20"/>
            <w:lang w:eastAsia="sk-SK"/>
          </w:rPr>
          <w:t>537/2006 Z. z.</w:t>
        </w:r>
      </w:hyperlink>
      <w:r w:rsidRPr="007873BA">
        <w:rPr>
          <w:rFonts w:ascii="Times New Roman" w:eastAsia="Times New Roman" w:hAnsi="Times New Roman" w:cs="Arial"/>
          <w:sz w:val="24"/>
          <w:szCs w:val="20"/>
          <w:lang w:eastAsia="sk-SK"/>
        </w:rPr>
        <w:t>, zákona č.  </w:t>
      </w:r>
      <w:hyperlink r:id="rId23" w:history="1">
        <w:r w:rsidRPr="007873BA">
          <w:rPr>
            <w:rFonts w:ascii="Times New Roman" w:eastAsia="Times New Roman" w:hAnsi="Times New Roman" w:cs="Arial"/>
            <w:sz w:val="24"/>
            <w:szCs w:val="20"/>
            <w:lang w:eastAsia="sk-SK"/>
          </w:rPr>
          <w:t>537/2006 Z. z.</w:t>
        </w:r>
      </w:hyperlink>
      <w:r w:rsidRPr="007873BA">
        <w:rPr>
          <w:rFonts w:ascii="Times New Roman" w:eastAsia="Times New Roman" w:hAnsi="Times New Roman" w:cs="Arial"/>
          <w:sz w:val="24"/>
          <w:szCs w:val="20"/>
          <w:lang w:eastAsia="sk-SK"/>
        </w:rPr>
        <w:t xml:space="preserve">, zákona č. </w:t>
      </w:r>
      <w:hyperlink r:id="rId24" w:history="1">
        <w:r w:rsidRPr="007873BA">
          <w:rPr>
            <w:rFonts w:ascii="Times New Roman" w:eastAsia="Times New Roman" w:hAnsi="Times New Roman" w:cs="Arial"/>
            <w:sz w:val="24"/>
            <w:szCs w:val="20"/>
            <w:lang w:eastAsia="sk-SK"/>
          </w:rPr>
          <w:t>396/2009 Z. z.</w:t>
        </w:r>
      </w:hyperlink>
      <w:r w:rsidRPr="007873BA">
        <w:rPr>
          <w:rFonts w:ascii="Times New Roman" w:eastAsia="Times New Roman" w:hAnsi="Times New Roman" w:cs="Arial"/>
          <w:sz w:val="24"/>
          <w:szCs w:val="20"/>
          <w:lang w:eastAsia="sk-SK"/>
        </w:rPr>
        <w:t xml:space="preserve">, zákona č. </w:t>
      </w:r>
      <w:hyperlink r:id="rId25" w:history="1">
        <w:r w:rsidRPr="007873BA">
          <w:rPr>
            <w:rFonts w:ascii="Times New Roman" w:eastAsia="Times New Roman" w:hAnsi="Times New Roman" w:cs="Arial"/>
            <w:sz w:val="24"/>
            <w:szCs w:val="20"/>
            <w:lang w:eastAsia="sk-SK"/>
          </w:rPr>
          <w:t>139/2010 Z. z.</w:t>
        </w:r>
      </w:hyperlink>
      <w:r w:rsidRPr="007873BA">
        <w:rPr>
          <w:rFonts w:ascii="Times New Roman" w:eastAsia="Times New Roman" w:hAnsi="Times New Roman" w:cs="Arial"/>
          <w:sz w:val="24"/>
          <w:szCs w:val="20"/>
          <w:lang w:eastAsia="sk-SK"/>
        </w:rPr>
        <w:t xml:space="preserve">, zákona č. </w:t>
      </w:r>
      <w:hyperlink r:id="rId26" w:history="1">
        <w:r w:rsidRPr="007873BA">
          <w:rPr>
            <w:rFonts w:ascii="Times New Roman" w:eastAsia="Times New Roman" w:hAnsi="Times New Roman" w:cs="Arial"/>
            <w:sz w:val="24"/>
            <w:szCs w:val="20"/>
            <w:lang w:eastAsia="sk-SK"/>
          </w:rPr>
          <w:t>241/2012 Z. z.</w:t>
        </w:r>
      </w:hyperlink>
      <w:r w:rsidRPr="007873BA">
        <w:rPr>
          <w:rFonts w:ascii="Times New Roman" w:eastAsia="Times New Roman" w:hAnsi="Times New Roman" w:cs="Arial"/>
          <w:sz w:val="24"/>
          <w:szCs w:val="20"/>
          <w:lang w:eastAsia="sk-SK"/>
        </w:rPr>
        <w:t xml:space="preserve">, zákona č. </w:t>
      </w:r>
      <w:hyperlink r:id="rId27" w:history="1">
        <w:r w:rsidRPr="007873BA">
          <w:rPr>
            <w:rFonts w:ascii="Times New Roman" w:eastAsia="Times New Roman" w:hAnsi="Times New Roman" w:cs="Arial"/>
            <w:sz w:val="24"/>
            <w:szCs w:val="20"/>
            <w:lang w:eastAsia="sk-SK"/>
          </w:rPr>
          <w:t>57/2013 Z. z.</w:t>
        </w:r>
      </w:hyperlink>
      <w:r w:rsidRPr="007873BA">
        <w:rPr>
          <w:rFonts w:ascii="Times New Roman" w:eastAsia="Times New Roman" w:hAnsi="Times New Roman" w:cs="Arial"/>
          <w:sz w:val="24"/>
          <w:szCs w:val="20"/>
          <w:lang w:eastAsia="sk-SK"/>
        </w:rPr>
        <w:t xml:space="preserve">, zákona č. </w:t>
      </w:r>
      <w:hyperlink r:id="rId28" w:history="1">
        <w:r w:rsidRPr="007873BA">
          <w:rPr>
            <w:rFonts w:ascii="Times New Roman" w:eastAsia="Times New Roman" w:hAnsi="Times New Roman" w:cs="Arial"/>
            <w:sz w:val="24"/>
            <w:szCs w:val="20"/>
            <w:lang w:eastAsia="sk-SK"/>
          </w:rPr>
          <w:t>180/2013 Z. z.</w:t>
        </w:r>
      </w:hyperlink>
      <w:r w:rsidRPr="007873BA">
        <w:rPr>
          <w:rFonts w:ascii="Times New Roman" w:eastAsia="Times New Roman" w:hAnsi="Times New Roman" w:cs="Arial"/>
          <w:sz w:val="24"/>
          <w:szCs w:val="20"/>
          <w:lang w:eastAsia="sk-SK"/>
        </w:rPr>
        <w:t xml:space="preserve">, zákona č. </w:t>
      </w:r>
      <w:hyperlink r:id="rId29" w:history="1">
        <w:r w:rsidRPr="007873BA">
          <w:rPr>
            <w:rFonts w:ascii="Times New Roman" w:eastAsia="Times New Roman" w:hAnsi="Times New Roman" w:cs="Arial"/>
            <w:sz w:val="24"/>
            <w:szCs w:val="20"/>
            <w:lang w:eastAsia="sk-SK"/>
          </w:rPr>
          <w:t>34/2014 Z. z.</w:t>
        </w:r>
      </w:hyperlink>
      <w:r w:rsidRPr="007873BA">
        <w:rPr>
          <w:rFonts w:ascii="Times New Roman" w:eastAsia="Times New Roman" w:hAnsi="Times New Roman" w:cs="Arial"/>
          <w:sz w:val="24"/>
          <w:szCs w:val="20"/>
          <w:lang w:eastAsia="sk-SK"/>
        </w:rPr>
        <w:t>, zákona č. </w:t>
      </w:r>
      <w:hyperlink r:id="rId30" w:history="1">
        <w:r w:rsidRPr="007873BA">
          <w:rPr>
            <w:rFonts w:ascii="Times New Roman" w:eastAsia="Times New Roman" w:hAnsi="Times New Roman" w:cs="Arial"/>
            <w:sz w:val="24"/>
            <w:szCs w:val="20"/>
            <w:lang w:eastAsia="sk-SK"/>
          </w:rPr>
          <w:t>115/2014 Z. z.</w:t>
        </w:r>
      </w:hyperlink>
      <w:r w:rsidRPr="007873BA">
        <w:rPr>
          <w:rFonts w:ascii="Times New Roman" w:eastAsia="Times New Roman" w:hAnsi="Times New Roman" w:cs="Arial"/>
          <w:sz w:val="24"/>
          <w:szCs w:val="20"/>
          <w:lang w:eastAsia="sk-SK"/>
        </w:rPr>
        <w:t xml:space="preserve">, zákona č. </w:t>
      </w:r>
      <w:hyperlink r:id="rId31" w:history="1">
        <w:r w:rsidRPr="007873BA">
          <w:rPr>
            <w:rFonts w:ascii="Times New Roman" w:eastAsia="Times New Roman" w:hAnsi="Times New Roman" w:cs="Arial"/>
            <w:sz w:val="24"/>
            <w:szCs w:val="20"/>
            <w:lang w:eastAsia="sk-SK"/>
          </w:rPr>
          <w:t>24/2015 Z. z.</w:t>
        </w:r>
      </w:hyperlink>
      <w:r w:rsidRPr="007873BA">
        <w:rPr>
          <w:rFonts w:ascii="Times New Roman" w:eastAsia="Times New Roman" w:hAnsi="Times New Roman" w:cs="Arial"/>
          <w:sz w:val="24"/>
          <w:szCs w:val="20"/>
          <w:lang w:eastAsia="sk-SK"/>
        </w:rPr>
        <w:t>,</w:t>
      </w:r>
      <w:r w:rsidR="00406BC2" w:rsidRPr="007873BA">
        <w:rPr>
          <w:rFonts w:ascii="Times New Roman" w:eastAsia="Times New Roman" w:hAnsi="Times New Roman" w:cs="Arial"/>
          <w:sz w:val="24"/>
          <w:szCs w:val="20"/>
          <w:lang w:eastAsia="sk-SK"/>
        </w:rPr>
        <w:t xml:space="preserve"> </w:t>
      </w:r>
      <w:r w:rsidRPr="007873BA">
        <w:rPr>
          <w:rFonts w:ascii="Times New Roman" w:eastAsia="Times New Roman" w:hAnsi="Times New Roman" w:cs="Arial"/>
          <w:sz w:val="24"/>
          <w:szCs w:val="20"/>
          <w:lang w:eastAsia="sk-SK"/>
        </w:rPr>
        <w:t>zákona č.  </w:t>
      </w:r>
      <w:hyperlink r:id="rId32" w:history="1">
        <w:r w:rsidRPr="007873BA">
          <w:rPr>
            <w:rFonts w:ascii="Times New Roman" w:eastAsia="Times New Roman" w:hAnsi="Times New Roman" w:cs="Arial"/>
            <w:sz w:val="24"/>
            <w:szCs w:val="20"/>
            <w:lang w:eastAsia="sk-SK"/>
          </w:rPr>
          <w:t>122/2015 Z. z.</w:t>
        </w:r>
      </w:hyperlink>
      <w:r w:rsidRPr="007873BA">
        <w:rPr>
          <w:rFonts w:ascii="Times New Roman" w:eastAsia="Times New Roman" w:hAnsi="Times New Roman" w:cs="Arial"/>
          <w:sz w:val="24"/>
          <w:szCs w:val="20"/>
          <w:lang w:eastAsia="sk-SK"/>
        </w:rPr>
        <w:t>, </w:t>
      </w:r>
      <w:hyperlink r:id="rId33" w:history="1">
        <w:r w:rsidRPr="007873BA">
          <w:rPr>
            <w:rFonts w:ascii="Times New Roman" w:eastAsia="Times New Roman" w:hAnsi="Times New Roman" w:cs="Arial"/>
            <w:sz w:val="24"/>
            <w:szCs w:val="20"/>
            <w:lang w:eastAsia="sk-SK"/>
          </w:rPr>
          <w:t>125/2016 Z. z.</w:t>
        </w:r>
      </w:hyperlink>
      <w:r w:rsidRPr="007873BA">
        <w:rPr>
          <w:rFonts w:ascii="Times" w:eastAsia="Times New Roman" w:hAnsi="Times" w:cs="Times"/>
          <w:sz w:val="24"/>
          <w:szCs w:val="24"/>
        </w:rPr>
        <w:t>sa mení a dopĺňa  takto: </w:t>
      </w:r>
    </w:p>
    <w:p w14:paraId="4669EA97" w14:textId="77777777" w:rsidR="00F34991" w:rsidRPr="007873BA" w:rsidRDefault="00F34991" w:rsidP="00131E4C">
      <w:pPr>
        <w:widowControl w:val="0"/>
        <w:spacing w:after="0" w:line="240" w:lineRule="auto"/>
        <w:jc w:val="both"/>
        <w:rPr>
          <w:rFonts w:ascii="Times" w:eastAsia="Times New Roman" w:hAnsi="Times" w:cs="Times"/>
          <w:sz w:val="24"/>
          <w:szCs w:val="24"/>
        </w:rPr>
      </w:pPr>
    </w:p>
    <w:p w14:paraId="68598BD4" w14:textId="58010D75" w:rsidR="00F34991" w:rsidRPr="007873BA" w:rsidRDefault="00C010F2" w:rsidP="00131E4C">
      <w:pPr>
        <w:pStyle w:val="Odsekzoznamu"/>
        <w:widowControl w:val="0"/>
        <w:numPr>
          <w:ilvl w:val="0"/>
          <w:numId w:val="34"/>
        </w:numPr>
        <w:tabs>
          <w:tab w:val="left" w:pos="142"/>
        </w:tabs>
        <w:spacing w:after="0" w:line="240" w:lineRule="auto"/>
        <w:jc w:val="both"/>
        <w:rPr>
          <w:rFonts w:ascii="Times New Roman" w:hAnsi="Times New Roman"/>
          <w:sz w:val="24"/>
          <w:szCs w:val="24"/>
        </w:rPr>
      </w:pPr>
      <w:r w:rsidRPr="007873BA">
        <w:rPr>
          <w:rFonts w:ascii="Times New Roman" w:eastAsia="Times New Roman" w:hAnsi="Times New Roman" w:cs="Times New Roman"/>
          <w:sz w:val="24"/>
          <w:szCs w:val="24"/>
        </w:rPr>
        <w:t>V § 11 ods. 9 sa bodka na konci vety nahrádza čiarkou a pripájajú sa slová „</w:t>
      </w:r>
      <w:r w:rsidRPr="007873BA">
        <w:rPr>
          <w:rFonts w:ascii="Times New Roman" w:hAnsi="Times New Roman" w:cs="Times New Roman"/>
          <w:sz w:val="24"/>
          <w:szCs w:val="24"/>
        </w:rPr>
        <w:t>to neplatí</w:t>
      </w:r>
      <w:r w:rsidR="00406BC2" w:rsidRPr="007873BA">
        <w:rPr>
          <w:rFonts w:ascii="Times New Roman" w:hAnsi="Times New Roman" w:cs="Times New Roman"/>
          <w:sz w:val="24"/>
          <w:szCs w:val="24"/>
        </w:rPr>
        <w:t>,</w:t>
      </w:r>
      <w:r w:rsidRPr="007873BA">
        <w:rPr>
          <w:rFonts w:ascii="Times New Roman" w:hAnsi="Times New Roman" w:cs="Times New Roman"/>
          <w:sz w:val="24"/>
          <w:szCs w:val="24"/>
        </w:rPr>
        <w:t xml:space="preserve"> ak bolo rozhodnutie podľa odseku 1 vydané po schválení registra</w:t>
      </w:r>
      <w:r w:rsidRPr="007873BA">
        <w:rPr>
          <w:rFonts w:ascii="Times New Roman" w:hAnsi="Times New Roman"/>
          <w:sz w:val="24"/>
          <w:szCs w:val="24"/>
          <w:vertAlign w:val="superscript"/>
        </w:rPr>
        <w:t>8).</w:t>
      </w:r>
      <w:r w:rsidRPr="007873BA">
        <w:rPr>
          <w:rFonts w:ascii="Times New Roman" w:hAnsi="Times New Roman" w:cs="Times New Roman"/>
          <w:sz w:val="24"/>
          <w:szCs w:val="24"/>
        </w:rPr>
        <w:t>.“</w:t>
      </w:r>
    </w:p>
    <w:p w14:paraId="4E563036" w14:textId="77777777" w:rsidR="00F34991" w:rsidRPr="007873BA" w:rsidRDefault="00F34991" w:rsidP="00131E4C">
      <w:pPr>
        <w:widowControl w:val="0"/>
        <w:tabs>
          <w:tab w:val="left" w:pos="142"/>
        </w:tabs>
        <w:spacing w:after="0" w:line="240" w:lineRule="auto"/>
        <w:ind w:left="135"/>
        <w:jc w:val="both"/>
        <w:rPr>
          <w:rFonts w:ascii="Times New Roman" w:eastAsia="Times New Roman" w:hAnsi="Times New Roman"/>
          <w:sz w:val="24"/>
          <w:szCs w:val="24"/>
          <w:lang w:eastAsia="sk-SK"/>
        </w:rPr>
      </w:pPr>
    </w:p>
    <w:p w14:paraId="5B846C8B" w14:textId="0A944FDF" w:rsidR="00F34991" w:rsidRPr="007873BA" w:rsidRDefault="00C010F2" w:rsidP="009B3457">
      <w:pPr>
        <w:pStyle w:val="Odsekzoznamu"/>
        <w:widowControl w:val="0"/>
        <w:numPr>
          <w:ilvl w:val="0"/>
          <w:numId w:val="34"/>
        </w:numPr>
        <w:tabs>
          <w:tab w:val="left" w:pos="142"/>
        </w:tabs>
        <w:spacing w:after="0" w:line="240" w:lineRule="auto"/>
        <w:jc w:val="both"/>
        <w:rPr>
          <w:rFonts w:ascii="Times" w:eastAsia="Times New Roman" w:hAnsi="Times" w:cs="Times"/>
          <w:sz w:val="24"/>
          <w:szCs w:val="24"/>
        </w:rPr>
      </w:pPr>
      <w:r w:rsidRPr="007873BA">
        <w:rPr>
          <w:rFonts w:ascii="Times New Roman" w:eastAsia="Times New Roman" w:hAnsi="Times New Roman" w:cs="Times New Roman"/>
          <w:sz w:val="24"/>
          <w:szCs w:val="24"/>
          <w:lang w:eastAsia="sk-SK"/>
        </w:rPr>
        <w:t xml:space="preserve">V § 11 sa za </w:t>
      </w:r>
      <w:r w:rsidR="0053738E" w:rsidRPr="007873BA">
        <w:rPr>
          <w:rFonts w:ascii="Times New Roman" w:eastAsia="Times New Roman" w:hAnsi="Times New Roman" w:cs="Times New Roman"/>
          <w:sz w:val="24"/>
          <w:szCs w:val="24"/>
          <w:lang w:eastAsia="sk-SK"/>
        </w:rPr>
        <w:t>ods</w:t>
      </w:r>
      <w:r w:rsidR="00F7728A" w:rsidRPr="007873BA">
        <w:rPr>
          <w:rFonts w:ascii="Times New Roman" w:eastAsia="Times New Roman" w:hAnsi="Times New Roman" w:cs="Times New Roman"/>
          <w:sz w:val="24"/>
          <w:szCs w:val="24"/>
          <w:lang w:eastAsia="sk-SK"/>
        </w:rPr>
        <w:t xml:space="preserve">ek 10 </w:t>
      </w:r>
      <w:r w:rsidR="00406BC2" w:rsidRPr="007873BA">
        <w:rPr>
          <w:rFonts w:ascii="Times New Roman" w:eastAsia="Times New Roman" w:hAnsi="Times New Roman" w:cs="Times New Roman"/>
          <w:sz w:val="24"/>
          <w:szCs w:val="24"/>
        </w:rPr>
        <w:t>vkladajú nové</w:t>
      </w:r>
      <w:r w:rsidR="00406BC2" w:rsidRPr="007873BA">
        <w:rPr>
          <w:rFonts w:ascii="Times New Roman" w:eastAsia="Times New Roman" w:hAnsi="Times New Roman" w:cs="Times New Roman"/>
          <w:sz w:val="24"/>
          <w:szCs w:val="24"/>
          <w:lang w:eastAsia="sk-SK"/>
        </w:rPr>
        <w:t xml:space="preserve"> </w:t>
      </w:r>
      <w:r w:rsidR="00F7728A" w:rsidRPr="007873BA">
        <w:rPr>
          <w:rFonts w:ascii="Times New Roman" w:eastAsia="Times New Roman" w:hAnsi="Times New Roman" w:cs="Times New Roman"/>
          <w:sz w:val="24"/>
          <w:szCs w:val="24"/>
          <w:lang w:eastAsia="sk-SK"/>
        </w:rPr>
        <w:t>odseky 11 až 13, ktoré znejú</w:t>
      </w:r>
      <w:r w:rsidR="000014DF" w:rsidRPr="007873BA">
        <w:rPr>
          <w:rFonts w:ascii="Times New Roman" w:eastAsia="Times New Roman" w:hAnsi="Times New Roman" w:cs="Times New Roman"/>
          <w:sz w:val="24"/>
          <w:szCs w:val="24"/>
          <w:lang w:eastAsia="sk-SK"/>
        </w:rPr>
        <w:t>:</w:t>
      </w:r>
    </w:p>
    <w:p w14:paraId="0245040A" w14:textId="0F8CCBEF" w:rsidR="00F34991" w:rsidRPr="007873BA" w:rsidRDefault="00C010F2" w:rsidP="00946989">
      <w:pPr>
        <w:pStyle w:val="Parods"/>
        <w:numPr>
          <w:ilvl w:val="0"/>
          <w:numId w:val="0"/>
        </w:numPr>
        <w:ind w:left="426" w:hanging="291"/>
        <w:rPr>
          <w:rFonts w:ascii="Times New Roman" w:hAnsi="Times New Roman"/>
          <w:sz w:val="24"/>
          <w:szCs w:val="24"/>
        </w:rPr>
      </w:pPr>
      <w:r w:rsidRPr="007873BA">
        <w:rPr>
          <w:rFonts w:ascii="Times New Roman" w:eastAsia="Times New Roman" w:hAnsi="Times New Roman"/>
          <w:sz w:val="24"/>
          <w:szCs w:val="24"/>
        </w:rPr>
        <w:t>„</w:t>
      </w:r>
      <w:r w:rsidRPr="007873BA">
        <w:rPr>
          <w:rFonts w:ascii="Times New Roman" w:hAnsi="Times New Roman"/>
          <w:sz w:val="24"/>
          <w:szCs w:val="24"/>
        </w:rPr>
        <w:t>(11)</w:t>
      </w:r>
      <w:r w:rsidR="00406BC2" w:rsidRPr="007873BA">
        <w:rPr>
          <w:rFonts w:ascii="Times New Roman" w:hAnsi="Times New Roman"/>
          <w:sz w:val="24"/>
          <w:szCs w:val="24"/>
        </w:rPr>
        <w:t xml:space="preserve"> </w:t>
      </w:r>
      <w:r w:rsidRPr="007873BA">
        <w:rPr>
          <w:rFonts w:ascii="Times New Roman" w:hAnsi="Times New Roman"/>
          <w:sz w:val="24"/>
          <w:szCs w:val="24"/>
        </w:rPr>
        <w:t>Ak správny orgán o návrhu podľa odseku 1 nerozhodne do schválenia registra, zaradí pozemok,</w:t>
      </w:r>
      <w:r w:rsidR="00406BC2" w:rsidRPr="007873BA">
        <w:rPr>
          <w:rFonts w:ascii="Times New Roman" w:hAnsi="Times New Roman"/>
          <w:sz w:val="24"/>
          <w:szCs w:val="24"/>
        </w:rPr>
        <w:t xml:space="preserve"> </w:t>
      </w:r>
      <w:r w:rsidRPr="007873BA">
        <w:rPr>
          <w:rFonts w:ascii="Times New Roman" w:hAnsi="Times New Roman"/>
          <w:sz w:val="24"/>
          <w:szCs w:val="24"/>
        </w:rPr>
        <w:t>ktorý</w:t>
      </w:r>
      <w:r w:rsidR="00406BC2" w:rsidRPr="007873BA">
        <w:rPr>
          <w:rFonts w:ascii="Times New Roman" w:hAnsi="Times New Roman"/>
          <w:sz w:val="24"/>
          <w:szCs w:val="24"/>
        </w:rPr>
        <w:t xml:space="preserve"> </w:t>
      </w:r>
      <w:r w:rsidRPr="007873BA">
        <w:rPr>
          <w:rFonts w:ascii="Times New Roman" w:hAnsi="Times New Roman"/>
          <w:sz w:val="24"/>
          <w:szCs w:val="24"/>
        </w:rPr>
        <w:t>je predmetom návrhu podľa odseku 1 do súpisu pozemkov uvedených v § 8 ods. 1 písm. b). Rozhodnutie vydané podľa odseku 1 alebo</w:t>
      </w:r>
      <w:r w:rsidR="00406BC2" w:rsidRPr="007873BA">
        <w:rPr>
          <w:rFonts w:ascii="Times New Roman" w:hAnsi="Times New Roman"/>
          <w:sz w:val="24"/>
          <w:szCs w:val="24"/>
        </w:rPr>
        <w:t xml:space="preserve"> </w:t>
      </w:r>
      <w:r w:rsidRPr="007873BA">
        <w:rPr>
          <w:rFonts w:ascii="Times New Roman" w:hAnsi="Times New Roman"/>
          <w:sz w:val="24"/>
          <w:szCs w:val="24"/>
        </w:rPr>
        <w:t>8 po schválení registra je verejná listina, na ktorej základe sa vykoná zápis do katastra nehnuteľností</w:t>
      </w:r>
      <w:r w:rsidRPr="007873BA">
        <w:rPr>
          <w:rFonts w:ascii="Times New Roman" w:hAnsi="Times New Roman"/>
          <w:sz w:val="24"/>
          <w:szCs w:val="24"/>
          <w:vertAlign w:val="superscript"/>
        </w:rPr>
        <w:t xml:space="preserve"> 14)</w:t>
      </w:r>
      <w:r w:rsidRPr="007873BA">
        <w:rPr>
          <w:rFonts w:ascii="Times New Roman" w:hAnsi="Times New Roman"/>
          <w:sz w:val="24"/>
          <w:szCs w:val="24"/>
        </w:rPr>
        <w:t xml:space="preserve">. </w:t>
      </w:r>
    </w:p>
    <w:p w14:paraId="2CB8AA8F" w14:textId="27783C1C" w:rsidR="00F34991" w:rsidRPr="007873BA" w:rsidRDefault="00C010F2" w:rsidP="00131E4C">
      <w:pPr>
        <w:pStyle w:val="Parods"/>
        <w:numPr>
          <w:ilvl w:val="0"/>
          <w:numId w:val="0"/>
        </w:numPr>
        <w:ind w:left="426" w:hanging="291"/>
        <w:rPr>
          <w:rFonts w:ascii="Times New Roman" w:hAnsi="Times New Roman"/>
          <w:sz w:val="24"/>
          <w:szCs w:val="24"/>
        </w:rPr>
      </w:pPr>
      <w:r w:rsidRPr="007873BA">
        <w:rPr>
          <w:rFonts w:ascii="Times New Roman" w:hAnsi="Times New Roman"/>
          <w:sz w:val="24"/>
          <w:szCs w:val="24"/>
        </w:rPr>
        <w:t>(12)</w:t>
      </w:r>
      <w:r w:rsidR="00406BC2" w:rsidRPr="007873BA">
        <w:rPr>
          <w:rFonts w:ascii="Times New Roman" w:hAnsi="Times New Roman"/>
          <w:sz w:val="24"/>
          <w:szCs w:val="24"/>
        </w:rPr>
        <w:t xml:space="preserve"> </w:t>
      </w:r>
      <w:r w:rsidRPr="007873BA">
        <w:rPr>
          <w:rFonts w:ascii="Times New Roman" w:hAnsi="Times New Roman"/>
          <w:sz w:val="24"/>
          <w:szCs w:val="24"/>
        </w:rPr>
        <w:t>S pozemkom, ktorý je predmetom návrhu podľa odseku 1 a o ktorom bude rozhodnuté po schválení registra, nemôže jeho vlastník nakladať. Zákaz nakladania s takýmto pozemkom do nadobudnutia právoplatnosti rozhodnutia podľa odseku 1 alebo 8 sa vyznačí v registri, po schválení registra sa vyznačí na liste vlastníctva</w:t>
      </w:r>
      <w:r w:rsidRPr="007873BA">
        <w:rPr>
          <w:rFonts w:ascii="Times New Roman" w:hAnsi="Times New Roman"/>
          <w:sz w:val="24"/>
          <w:szCs w:val="24"/>
          <w:vertAlign w:val="superscript"/>
        </w:rPr>
        <w:t>25</w:t>
      </w:r>
      <w:r w:rsidR="00406BC2" w:rsidRPr="007873BA">
        <w:rPr>
          <w:rFonts w:ascii="Times New Roman" w:hAnsi="Times New Roman"/>
          <w:sz w:val="24"/>
          <w:szCs w:val="24"/>
          <w:vertAlign w:val="superscript"/>
        </w:rPr>
        <w:t>a</w:t>
      </w:r>
      <w:r w:rsidRPr="007873BA">
        <w:rPr>
          <w:rFonts w:ascii="Times New Roman" w:hAnsi="Times New Roman"/>
          <w:sz w:val="24"/>
          <w:szCs w:val="24"/>
          <w:vertAlign w:val="superscript"/>
        </w:rPr>
        <w:t>a)</w:t>
      </w:r>
      <w:r w:rsidRPr="007873BA">
        <w:rPr>
          <w:rFonts w:ascii="Times New Roman" w:hAnsi="Times New Roman"/>
          <w:sz w:val="24"/>
          <w:szCs w:val="24"/>
        </w:rPr>
        <w:t>.Zákaz nakladania s takýmto pozemkom sa zruší zápisom rozhodnutia podľa odseku 11 do katastra nehnuteľností alebo na základe právoplatného rozhodnutia vydaného podľa odseku 8.</w:t>
      </w:r>
    </w:p>
    <w:p w14:paraId="4373E8E6" w14:textId="4AA6BF0F" w:rsidR="00F34991" w:rsidRPr="007873BA" w:rsidRDefault="00C010F2" w:rsidP="00131E4C">
      <w:pPr>
        <w:pStyle w:val="Parods"/>
        <w:numPr>
          <w:ilvl w:val="0"/>
          <w:numId w:val="0"/>
        </w:numPr>
        <w:ind w:left="426" w:hanging="291"/>
        <w:rPr>
          <w:rFonts w:ascii="Times New Roman" w:hAnsi="Times New Roman"/>
          <w:sz w:val="24"/>
          <w:szCs w:val="24"/>
        </w:rPr>
      </w:pPr>
      <w:r w:rsidRPr="007873BA">
        <w:rPr>
          <w:rFonts w:ascii="Times New Roman" w:hAnsi="Times New Roman"/>
          <w:sz w:val="24"/>
          <w:szCs w:val="24"/>
        </w:rPr>
        <w:t>(13)</w:t>
      </w:r>
      <w:r w:rsidR="00406BC2" w:rsidRPr="007873BA">
        <w:rPr>
          <w:rFonts w:ascii="Times New Roman" w:hAnsi="Times New Roman"/>
          <w:sz w:val="24"/>
          <w:szCs w:val="24"/>
        </w:rPr>
        <w:t xml:space="preserve"> </w:t>
      </w:r>
      <w:r w:rsidRPr="007873BA">
        <w:rPr>
          <w:rFonts w:ascii="Times New Roman" w:hAnsi="Times New Roman"/>
          <w:sz w:val="24"/>
          <w:szCs w:val="24"/>
        </w:rPr>
        <w:t>Ak pôvodný vlastník nenamietal konanie podľa odseku 1, jeho právny nástupca nemôže meniť výsledky doterajšieho konania.“.</w:t>
      </w:r>
    </w:p>
    <w:p w14:paraId="50BA8BD5" w14:textId="77777777" w:rsidR="00F34991" w:rsidRPr="007873BA" w:rsidRDefault="00F34991" w:rsidP="00131E4C">
      <w:pPr>
        <w:widowControl w:val="0"/>
        <w:spacing w:after="0" w:line="240" w:lineRule="auto"/>
        <w:ind w:left="709" w:hanging="709"/>
        <w:jc w:val="both"/>
        <w:rPr>
          <w:rFonts w:ascii="Times New Roman" w:eastAsia="Times New Roman" w:hAnsi="Times New Roman" w:cs="Times New Roman"/>
          <w:sz w:val="24"/>
          <w:szCs w:val="24"/>
        </w:rPr>
      </w:pPr>
    </w:p>
    <w:p w14:paraId="1F9340C6" w14:textId="77777777" w:rsidR="00F34991" w:rsidRPr="007873BA" w:rsidRDefault="00C010F2" w:rsidP="00131E4C">
      <w:pPr>
        <w:widowControl w:val="0"/>
        <w:spacing w:after="0" w:line="240" w:lineRule="auto"/>
        <w:ind w:left="426"/>
        <w:jc w:val="both"/>
        <w:rPr>
          <w:rFonts w:ascii="Times New Roman" w:eastAsia="Times New Roman" w:hAnsi="Times New Roman" w:cs="Times New Roman"/>
          <w:sz w:val="24"/>
          <w:szCs w:val="24"/>
        </w:rPr>
      </w:pPr>
      <w:r w:rsidRPr="007873BA">
        <w:rPr>
          <w:rFonts w:ascii="Times New Roman" w:eastAsia="Times New Roman" w:hAnsi="Times New Roman" w:cs="Times New Roman"/>
          <w:sz w:val="24"/>
          <w:szCs w:val="24"/>
        </w:rPr>
        <w:t>Doterajší odsek 11 sa označuje ako odsek 14 a znie:</w:t>
      </w:r>
    </w:p>
    <w:p w14:paraId="6F28AFF6" w14:textId="77777777" w:rsidR="00F34991" w:rsidRPr="007873BA" w:rsidRDefault="00C010F2" w:rsidP="00131E4C">
      <w:pPr>
        <w:pStyle w:val="Parods"/>
        <w:numPr>
          <w:ilvl w:val="0"/>
          <w:numId w:val="0"/>
        </w:numPr>
        <w:ind w:left="284" w:hanging="284"/>
        <w:rPr>
          <w:rFonts w:ascii="Times New Roman" w:hAnsi="Times New Roman"/>
          <w:sz w:val="24"/>
          <w:szCs w:val="24"/>
        </w:rPr>
      </w:pPr>
      <w:r w:rsidRPr="007873BA">
        <w:rPr>
          <w:rFonts w:ascii="Times New Roman" w:eastAsia="Times New Roman" w:hAnsi="Times New Roman"/>
          <w:sz w:val="24"/>
          <w:szCs w:val="24"/>
        </w:rPr>
        <w:t>„(14) </w:t>
      </w:r>
      <w:r w:rsidRPr="007873BA">
        <w:rPr>
          <w:rFonts w:ascii="Times New Roman" w:hAnsi="Times New Roman"/>
          <w:sz w:val="24"/>
          <w:szCs w:val="24"/>
        </w:rPr>
        <w:t>Nadobudnutie vlastníctva vydržaním na základe rozhodnutia vydaného podľa odseku 1 sa zapíše do registra okrem postupu podľa odseku 11. Tým nie je dotknuté právo iných osôb domáhať sa určenia vlastníctva na súde.“.</w:t>
      </w:r>
    </w:p>
    <w:p w14:paraId="06F36DE0" w14:textId="1DA0BFA4" w:rsidR="00F34991" w:rsidRPr="007873BA" w:rsidRDefault="0079083B" w:rsidP="00131E4C">
      <w:pPr>
        <w:pStyle w:val="Parods"/>
        <w:widowControl w:val="0"/>
        <w:numPr>
          <w:ilvl w:val="0"/>
          <w:numId w:val="0"/>
        </w:numPr>
        <w:shd w:val="clear" w:color="auto" w:fill="FFFFFF"/>
        <w:spacing w:after="60"/>
        <w:ind w:left="426" w:hanging="360"/>
        <w:rPr>
          <w:rFonts w:ascii="Times New Roman" w:eastAsia="Times New Roman" w:hAnsi="Times New Roman"/>
          <w:iCs/>
          <w:sz w:val="24"/>
          <w:szCs w:val="24"/>
          <w:lang w:eastAsia="sk-SK"/>
        </w:rPr>
      </w:pPr>
      <w:r w:rsidRPr="007873BA">
        <w:rPr>
          <w:rFonts w:ascii="Times New Roman" w:eastAsia="Times New Roman" w:hAnsi="Times New Roman"/>
          <w:iCs/>
          <w:sz w:val="24"/>
          <w:szCs w:val="24"/>
          <w:lang w:eastAsia="sk-SK"/>
        </w:rPr>
        <w:t>Poznámk</w:t>
      </w:r>
      <w:r w:rsidR="0058503D" w:rsidRPr="007873BA">
        <w:rPr>
          <w:rFonts w:ascii="Times New Roman" w:eastAsia="Times New Roman" w:hAnsi="Times New Roman"/>
          <w:iCs/>
          <w:sz w:val="24"/>
          <w:szCs w:val="24"/>
          <w:lang w:eastAsia="sk-SK"/>
        </w:rPr>
        <w:t>a</w:t>
      </w:r>
      <w:r w:rsidR="00406BC2" w:rsidRPr="007873BA">
        <w:rPr>
          <w:rFonts w:ascii="Times New Roman" w:eastAsia="Times New Roman" w:hAnsi="Times New Roman"/>
          <w:iCs/>
          <w:sz w:val="24"/>
          <w:szCs w:val="24"/>
          <w:lang w:eastAsia="sk-SK"/>
        </w:rPr>
        <w:t xml:space="preserve"> </w:t>
      </w:r>
      <w:r w:rsidRPr="007873BA">
        <w:rPr>
          <w:rFonts w:ascii="Times New Roman" w:eastAsia="Times New Roman" w:hAnsi="Times New Roman"/>
          <w:iCs/>
          <w:sz w:val="24"/>
          <w:szCs w:val="24"/>
          <w:lang w:eastAsia="sk-SK"/>
        </w:rPr>
        <w:t>pod čiarou k</w:t>
      </w:r>
      <w:r w:rsidR="002B7F0B" w:rsidRPr="007873BA">
        <w:rPr>
          <w:rFonts w:ascii="Times New Roman" w:eastAsia="Times New Roman" w:hAnsi="Times New Roman"/>
          <w:iCs/>
          <w:sz w:val="24"/>
          <w:szCs w:val="24"/>
          <w:lang w:eastAsia="sk-SK"/>
        </w:rPr>
        <w:t> </w:t>
      </w:r>
      <w:r w:rsidRPr="007873BA">
        <w:rPr>
          <w:rFonts w:ascii="Times New Roman" w:eastAsia="Times New Roman" w:hAnsi="Times New Roman"/>
          <w:iCs/>
          <w:sz w:val="24"/>
          <w:szCs w:val="24"/>
          <w:lang w:eastAsia="sk-SK"/>
        </w:rPr>
        <w:t>odkaz</w:t>
      </w:r>
      <w:r w:rsidR="002B7F0B" w:rsidRPr="007873BA">
        <w:rPr>
          <w:rFonts w:ascii="Times New Roman" w:eastAsia="Times New Roman" w:hAnsi="Times New Roman"/>
          <w:iCs/>
          <w:sz w:val="24"/>
          <w:szCs w:val="24"/>
          <w:lang w:eastAsia="sk-SK"/>
        </w:rPr>
        <w:t xml:space="preserve">u </w:t>
      </w:r>
      <w:r w:rsidR="00FA536C" w:rsidRPr="007873BA">
        <w:rPr>
          <w:rFonts w:ascii="Times New Roman" w:eastAsia="Times New Roman" w:hAnsi="Times New Roman"/>
          <w:iCs/>
          <w:sz w:val="24"/>
          <w:szCs w:val="24"/>
          <w:lang w:eastAsia="sk-SK"/>
        </w:rPr>
        <w:t>25aa</w:t>
      </w:r>
      <w:r w:rsidRPr="007873BA">
        <w:rPr>
          <w:rFonts w:ascii="Times New Roman" w:eastAsia="Times New Roman" w:hAnsi="Times New Roman"/>
          <w:iCs/>
          <w:sz w:val="24"/>
          <w:szCs w:val="24"/>
          <w:lang w:eastAsia="sk-SK"/>
        </w:rPr>
        <w:t xml:space="preserve"> znie:</w:t>
      </w:r>
    </w:p>
    <w:p w14:paraId="43CAE771" w14:textId="77777777" w:rsidR="00F34991" w:rsidRPr="007873BA" w:rsidRDefault="00F7728A" w:rsidP="00131E4C">
      <w:pPr>
        <w:ind w:left="426"/>
        <w:rPr>
          <w:rFonts w:ascii="Times New Roman" w:hAnsi="Times New Roman" w:cs="Times New Roman"/>
          <w:sz w:val="24"/>
          <w:szCs w:val="24"/>
        </w:rPr>
      </w:pPr>
      <w:r w:rsidRPr="007873BA">
        <w:rPr>
          <w:rFonts w:ascii="Times New Roman" w:eastAsia="Times New Roman" w:hAnsi="Times New Roman" w:cs="Times New Roman"/>
          <w:iCs/>
          <w:sz w:val="24"/>
          <w:szCs w:val="24"/>
          <w:lang w:eastAsia="sk-SK"/>
        </w:rPr>
        <w:t>„</w:t>
      </w:r>
      <w:r w:rsidRPr="007873BA">
        <w:rPr>
          <w:rFonts w:ascii="Times New Roman" w:eastAsia="Times New Roman" w:hAnsi="Times New Roman" w:cs="Times New Roman"/>
          <w:iCs/>
          <w:sz w:val="24"/>
          <w:szCs w:val="24"/>
          <w:vertAlign w:val="superscript"/>
          <w:lang w:eastAsia="sk-SK"/>
        </w:rPr>
        <w:t>25aa</w:t>
      </w:r>
      <w:r w:rsidRPr="007873BA">
        <w:rPr>
          <w:rFonts w:ascii="Times New Roman" w:eastAsia="Times New Roman" w:hAnsi="Times New Roman" w:cs="Times New Roman"/>
          <w:sz w:val="24"/>
          <w:szCs w:val="24"/>
          <w:lang w:eastAsia="sk-SK"/>
        </w:rPr>
        <w:t xml:space="preserve">) </w:t>
      </w:r>
      <w:r w:rsidRPr="007873BA">
        <w:rPr>
          <w:rFonts w:ascii="Times New Roman" w:eastAsia="Times New Roman" w:hAnsi="Times New Roman" w:cs="Times New Roman"/>
          <w:iCs/>
          <w:sz w:val="24"/>
          <w:szCs w:val="24"/>
          <w:lang w:eastAsia="sk-SK"/>
        </w:rPr>
        <w:t xml:space="preserve">§ 38 a 39 </w:t>
      </w:r>
      <w:r w:rsidR="00C010F2" w:rsidRPr="007873BA">
        <w:rPr>
          <w:rFonts w:ascii="Times New Roman" w:hAnsi="Times New Roman" w:cs="Times New Roman"/>
          <w:sz w:val="24"/>
          <w:szCs w:val="24"/>
        </w:rPr>
        <w:t>zákona Národnej rady Slovenskej republiky č. 162/1995 Z. z.“</w:t>
      </w:r>
    </w:p>
    <w:p w14:paraId="5A1DB550" w14:textId="79FC87D3" w:rsidR="00F34991" w:rsidRPr="007873BA" w:rsidRDefault="00C010F2" w:rsidP="009B3457">
      <w:pPr>
        <w:pStyle w:val="Odsekzoznamu"/>
        <w:widowControl w:val="0"/>
        <w:numPr>
          <w:ilvl w:val="0"/>
          <w:numId w:val="34"/>
        </w:numPr>
        <w:tabs>
          <w:tab w:val="left" w:pos="142"/>
        </w:tabs>
        <w:spacing w:after="0" w:line="240" w:lineRule="auto"/>
        <w:jc w:val="both"/>
        <w:rPr>
          <w:rFonts w:ascii="Times New Roman" w:eastAsia="Times New Roman" w:hAnsi="Times New Roman" w:cs="Times New Roman"/>
          <w:sz w:val="24"/>
          <w:szCs w:val="24"/>
        </w:rPr>
      </w:pPr>
      <w:r w:rsidRPr="007873BA">
        <w:rPr>
          <w:rFonts w:ascii="Times New Roman" w:eastAsia="Times New Roman" w:hAnsi="Times New Roman" w:cs="Times New Roman"/>
          <w:sz w:val="24"/>
          <w:szCs w:val="24"/>
        </w:rPr>
        <w:t xml:space="preserve">§ 11a odsek 3 znie: </w:t>
      </w:r>
    </w:p>
    <w:p w14:paraId="40C1A10B" w14:textId="77777777" w:rsidR="00F34991" w:rsidRPr="007873BA" w:rsidRDefault="00C010F2" w:rsidP="00131E4C">
      <w:pPr>
        <w:widowControl w:val="0"/>
        <w:spacing w:after="0" w:line="240" w:lineRule="auto"/>
        <w:ind w:left="135" w:firstLine="149"/>
        <w:jc w:val="both"/>
        <w:rPr>
          <w:rFonts w:ascii="Times New Roman" w:hAnsi="Times New Roman" w:cs="Times New Roman"/>
          <w:sz w:val="24"/>
          <w:szCs w:val="24"/>
        </w:rPr>
      </w:pPr>
      <w:r w:rsidRPr="007873BA">
        <w:rPr>
          <w:rFonts w:ascii="Times New Roman" w:eastAsia="Times New Roman" w:hAnsi="Times New Roman" w:cs="Times New Roman"/>
          <w:sz w:val="24"/>
          <w:szCs w:val="24"/>
        </w:rPr>
        <w:t>„</w:t>
      </w:r>
      <w:r w:rsidRPr="007873BA">
        <w:rPr>
          <w:rFonts w:ascii="Times New Roman" w:hAnsi="Times New Roman" w:cs="Times New Roman"/>
          <w:sz w:val="24"/>
          <w:szCs w:val="24"/>
        </w:rPr>
        <w:t>Na vydanie rozhodnutia podľa odseku 1 sa primerane použije ustanovenie § 11.“.</w:t>
      </w:r>
    </w:p>
    <w:p w14:paraId="5F4BFACF" w14:textId="77777777" w:rsidR="00F34991" w:rsidRPr="007873BA" w:rsidRDefault="00F34991" w:rsidP="00131E4C">
      <w:pPr>
        <w:widowControl w:val="0"/>
        <w:spacing w:after="0" w:line="240" w:lineRule="auto"/>
        <w:jc w:val="both"/>
        <w:rPr>
          <w:rFonts w:ascii="Times New Roman" w:hAnsi="Times New Roman" w:cs="Times New Roman"/>
          <w:sz w:val="24"/>
          <w:szCs w:val="24"/>
        </w:rPr>
      </w:pPr>
    </w:p>
    <w:p w14:paraId="00E1D2E9" w14:textId="5E1BB845" w:rsidR="00F34991" w:rsidRPr="007873BA" w:rsidRDefault="00C010F2" w:rsidP="009B3457">
      <w:pPr>
        <w:pStyle w:val="Odsekzoznamu"/>
        <w:widowControl w:val="0"/>
        <w:numPr>
          <w:ilvl w:val="0"/>
          <w:numId w:val="34"/>
        </w:numPr>
        <w:tabs>
          <w:tab w:val="left" w:pos="142"/>
        </w:tabs>
        <w:spacing w:after="0" w:line="240" w:lineRule="auto"/>
        <w:jc w:val="both"/>
        <w:rPr>
          <w:rFonts w:ascii="Times New Roman" w:hAnsi="Times New Roman" w:cs="Times New Roman"/>
          <w:sz w:val="24"/>
          <w:szCs w:val="24"/>
        </w:rPr>
      </w:pPr>
      <w:r w:rsidRPr="007873BA">
        <w:rPr>
          <w:rFonts w:ascii="Times New Roman" w:hAnsi="Times New Roman" w:cs="Times New Roman"/>
          <w:sz w:val="24"/>
          <w:szCs w:val="24"/>
        </w:rPr>
        <w:t xml:space="preserve">V §12 sa vypúšťajú </w:t>
      </w:r>
      <w:r w:rsidRPr="007873BA">
        <w:rPr>
          <w:rFonts w:ascii="Times New Roman" w:eastAsia="Times New Roman" w:hAnsi="Times New Roman" w:cs="Times New Roman"/>
          <w:sz w:val="24"/>
          <w:szCs w:val="24"/>
        </w:rPr>
        <w:t>odseky</w:t>
      </w:r>
      <w:r w:rsidRPr="007873BA">
        <w:rPr>
          <w:rFonts w:ascii="Times New Roman" w:hAnsi="Times New Roman" w:cs="Times New Roman"/>
          <w:sz w:val="24"/>
          <w:szCs w:val="24"/>
        </w:rPr>
        <w:t xml:space="preserve"> 3 a 4. Za odsek 2 sa dopĺňa </w:t>
      </w:r>
      <w:r w:rsidR="00C12F32" w:rsidRPr="007873BA">
        <w:rPr>
          <w:rFonts w:ascii="Times New Roman" w:hAnsi="Times New Roman" w:cs="Times New Roman"/>
          <w:sz w:val="24"/>
          <w:szCs w:val="24"/>
        </w:rPr>
        <w:t xml:space="preserve">nový </w:t>
      </w:r>
      <w:r w:rsidRPr="007873BA">
        <w:rPr>
          <w:rFonts w:ascii="Times New Roman" w:hAnsi="Times New Roman" w:cs="Times New Roman"/>
          <w:sz w:val="24"/>
          <w:szCs w:val="24"/>
        </w:rPr>
        <w:t xml:space="preserve">odsek 3, ktorý znie: </w:t>
      </w:r>
    </w:p>
    <w:p w14:paraId="7264E3D9" w14:textId="77777777" w:rsidR="00F34991" w:rsidRPr="007873BA" w:rsidRDefault="00C010F2" w:rsidP="00131E4C">
      <w:pPr>
        <w:widowControl w:val="0"/>
        <w:spacing w:after="0" w:line="240" w:lineRule="auto"/>
        <w:ind w:firstLine="284"/>
        <w:jc w:val="both"/>
        <w:rPr>
          <w:rFonts w:ascii="Times New Roman" w:eastAsia="Times New Roman" w:hAnsi="Times New Roman" w:cs="Times New Roman"/>
          <w:sz w:val="24"/>
          <w:szCs w:val="24"/>
        </w:rPr>
      </w:pPr>
      <w:r w:rsidRPr="007873BA">
        <w:rPr>
          <w:rFonts w:ascii="Times New Roman" w:hAnsi="Times New Roman" w:cs="Times New Roman"/>
          <w:sz w:val="24"/>
          <w:szCs w:val="24"/>
        </w:rPr>
        <w:t>„Na vydanie rozhodnutia podľa odseku 1 sa primerane použije ustanovenie § 11.“.</w:t>
      </w:r>
    </w:p>
    <w:p w14:paraId="5C042629" w14:textId="09319D1C" w:rsidR="00F07F03" w:rsidRPr="007873BA" w:rsidRDefault="00A6271E" w:rsidP="009B3457">
      <w:pPr>
        <w:pStyle w:val="Odsekzoznamu"/>
        <w:widowControl w:val="0"/>
        <w:numPr>
          <w:ilvl w:val="0"/>
          <w:numId w:val="34"/>
        </w:numPr>
        <w:tabs>
          <w:tab w:val="left" w:pos="142"/>
        </w:tabs>
        <w:spacing w:after="0" w:line="240" w:lineRule="auto"/>
        <w:jc w:val="both"/>
        <w:rPr>
          <w:rFonts w:ascii="Times New Roman" w:eastAsia="Times New Roman" w:hAnsi="Times New Roman" w:cs="Arial"/>
          <w:bCs/>
          <w:kern w:val="36"/>
          <w:sz w:val="24"/>
          <w:szCs w:val="30"/>
          <w:lang w:eastAsia="sk-SK"/>
        </w:rPr>
      </w:pPr>
      <w:r w:rsidRPr="007873BA">
        <w:rPr>
          <w:rFonts w:ascii="Times" w:eastAsia="Times New Roman" w:hAnsi="Times" w:cs="Times"/>
          <w:sz w:val="24"/>
          <w:szCs w:val="24"/>
        </w:rPr>
        <w:t xml:space="preserve">V § 17 odsek 2 znie: </w:t>
      </w:r>
    </w:p>
    <w:p w14:paraId="62E1280F" w14:textId="4F64E342" w:rsidR="00A6271E" w:rsidRPr="007873BA" w:rsidRDefault="00A6271E" w:rsidP="00946989">
      <w:pPr>
        <w:pStyle w:val="Parods"/>
        <w:numPr>
          <w:ilvl w:val="0"/>
          <w:numId w:val="0"/>
        </w:numPr>
        <w:ind w:left="426" w:hanging="291"/>
        <w:rPr>
          <w:rFonts w:ascii="Times New Roman" w:eastAsia="Times New Roman" w:hAnsi="Times New Roman" w:cs="Arial"/>
          <w:bCs/>
          <w:kern w:val="36"/>
          <w:sz w:val="24"/>
          <w:szCs w:val="30"/>
          <w:lang w:eastAsia="sk-SK"/>
        </w:rPr>
      </w:pPr>
      <w:r w:rsidRPr="007873BA">
        <w:rPr>
          <w:rFonts w:ascii="Times" w:eastAsia="Times New Roman" w:hAnsi="Times" w:cs="Times"/>
          <w:sz w:val="24"/>
          <w:szCs w:val="24"/>
        </w:rPr>
        <w:t xml:space="preserve">„(2) Fond </w:t>
      </w:r>
      <w:r w:rsidRPr="00946989">
        <w:rPr>
          <w:rFonts w:ascii="Times New Roman" w:hAnsi="Times New Roman"/>
          <w:sz w:val="24"/>
          <w:szCs w:val="24"/>
        </w:rPr>
        <w:t>prijíma</w:t>
      </w:r>
      <w:r w:rsidRPr="007873BA">
        <w:rPr>
          <w:rFonts w:ascii="Times" w:eastAsia="Times New Roman" w:hAnsi="Times" w:cs="Times"/>
          <w:sz w:val="24"/>
          <w:szCs w:val="24"/>
        </w:rPr>
        <w:t xml:space="preserve"> aj náhrady za vyvlastnenie pozemkov uvedených v §16 ods. 1 písm. b) a c). Prijatú náhradu vyplatí vlastníkovi, ak o ňu požiada; to platí aj na náhrady prijaté fondom na základe právoplatného rozhodnutia súdu alebo správneho orgánu. Náhradu nie je možné previesť na tretiu osobu. Náhrada je splatná najneskôr do dvoch rokov odo dňa podania žiadosti.“.</w:t>
      </w:r>
    </w:p>
    <w:p w14:paraId="72CAAC9A" w14:textId="77777777" w:rsidR="00A6271E" w:rsidRPr="007873BA" w:rsidRDefault="00A6271E" w:rsidP="00A6271E">
      <w:pPr>
        <w:widowControl w:val="0"/>
        <w:spacing w:after="0" w:line="240" w:lineRule="auto"/>
        <w:rPr>
          <w:rFonts w:ascii="Times New Roman" w:hAnsi="Times New Roman" w:cs="Times New Roman"/>
          <w:sz w:val="24"/>
          <w:szCs w:val="24"/>
        </w:rPr>
      </w:pPr>
    </w:p>
    <w:p w14:paraId="3C286089" w14:textId="5602EE02" w:rsidR="00A6271E" w:rsidRPr="007873BA" w:rsidRDefault="00A6271E" w:rsidP="009B3457">
      <w:pPr>
        <w:pStyle w:val="Odsekzoznamu"/>
        <w:widowControl w:val="0"/>
        <w:numPr>
          <w:ilvl w:val="0"/>
          <w:numId w:val="34"/>
        </w:numPr>
        <w:tabs>
          <w:tab w:val="left" w:pos="142"/>
        </w:tabs>
        <w:spacing w:after="0" w:line="240" w:lineRule="auto"/>
        <w:jc w:val="both"/>
        <w:rPr>
          <w:rFonts w:ascii="Times New Roman" w:hAnsi="Times New Roman" w:cs="Times New Roman"/>
          <w:sz w:val="24"/>
          <w:szCs w:val="24"/>
        </w:rPr>
      </w:pPr>
      <w:r w:rsidRPr="007873BA">
        <w:rPr>
          <w:rFonts w:ascii="Times New Roman" w:hAnsi="Times New Roman" w:cs="Times New Roman"/>
          <w:sz w:val="24"/>
          <w:szCs w:val="24"/>
        </w:rPr>
        <w:t xml:space="preserve">V § 19 ods. 3 sa </w:t>
      </w:r>
      <w:r w:rsidRPr="007873BA">
        <w:rPr>
          <w:rFonts w:ascii="Times" w:eastAsia="Times New Roman" w:hAnsi="Times" w:cs="Times"/>
          <w:sz w:val="24"/>
          <w:szCs w:val="24"/>
        </w:rPr>
        <w:t>dopĺňa</w:t>
      </w:r>
      <w:r w:rsidRPr="007873BA">
        <w:rPr>
          <w:rFonts w:ascii="Times New Roman" w:hAnsi="Times New Roman" w:cs="Times New Roman"/>
          <w:sz w:val="24"/>
          <w:szCs w:val="24"/>
        </w:rPr>
        <w:t xml:space="preserve"> </w:t>
      </w:r>
      <w:r w:rsidR="00F07F03" w:rsidRPr="007873BA">
        <w:rPr>
          <w:rFonts w:ascii="Times New Roman" w:hAnsi="Times New Roman" w:cs="Times New Roman"/>
          <w:sz w:val="24"/>
          <w:szCs w:val="24"/>
        </w:rPr>
        <w:t xml:space="preserve">nové </w:t>
      </w:r>
      <w:r w:rsidRPr="007873BA">
        <w:rPr>
          <w:rFonts w:ascii="Times New Roman" w:hAnsi="Times New Roman" w:cs="Times New Roman"/>
          <w:sz w:val="24"/>
          <w:szCs w:val="24"/>
        </w:rPr>
        <w:t>písmeno h), ktoré znie:</w:t>
      </w:r>
    </w:p>
    <w:p w14:paraId="134F6597" w14:textId="77777777" w:rsidR="00A6271E" w:rsidRPr="007873BA" w:rsidRDefault="00A6271E" w:rsidP="00A6271E">
      <w:pPr>
        <w:widowControl w:val="0"/>
        <w:spacing w:after="0" w:line="240" w:lineRule="auto"/>
        <w:ind w:left="284"/>
        <w:jc w:val="both"/>
        <w:rPr>
          <w:rFonts w:ascii="Times New Roman" w:hAnsi="Times New Roman" w:cs="Times New Roman"/>
          <w:sz w:val="24"/>
          <w:szCs w:val="24"/>
        </w:rPr>
      </w:pPr>
      <w:r w:rsidRPr="007873BA">
        <w:rPr>
          <w:rFonts w:ascii="Times New Roman" w:hAnsi="Times New Roman" w:cs="Times New Roman"/>
          <w:sz w:val="24"/>
          <w:szCs w:val="24"/>
        </w:rPr>
        <w:t>„h) usporiadanie vlastníctva k pozemkom na zabezpečenie nevyhnutného prístupu k pozemkom iných vlastníkov“.</w:t>
      </w:r>
    </w:p>
    <w:p w14:paraId="67F91750" w14:textId="77777777" w:rsidR="00A6271E" w:rsidRPr="007873BA" w:rsidRDefault="00A6271E" w:rsidP="00A6271E">
      <w:pPr>
        <w:widowControl w:val="0"/>
        <w:spacing w:after="0" w:line="240" w:lineRule="auto"/>
        <w:ind w:left="284"/>
        <w:jc w:val="both"/>
        <w:rPr>
          <w:rFonts w:ascii="Times New Roman" w:hAnsi="Times New Roman" w:cs="Times New Roman"/>
          <w:sz w:val="24"/>
          <w:szCs w:val="24"/>
        </w:rPr>
      </w:pPr>
    </w:p>
    <w:p w14:paraId="5A004083" w14:textId="497193CC" w:rsidR="00A6271E" w:rsidRPr="007873BA" w:rsidRDefault="00A6271E" w:rsidP="009B3457">
      <w:pPr>
        <w:pStyle w:val="Odsekzoznamu"/>
        <w:widowControl w:val="0"/>
        <w:numPr>
          <w:ilvl w:val="0"/>
          <w:numId w:val="34"/>
        </w:numPr>
        <w:tabs>
          <w:tab w:val="left" w:pos="142"/>
        </w:tabs>
        <w:spacing w:after="0" w:line="240" w:lineRule="auto"/>
        <w:jc w:val="both"/>
        <w:rPr>
          <w:rFonts w:ascii="Times New Roman" w:hAnsi="Times New Roman" w:cs="Times New Roman"/>
          <w:sz w:val="24"/>
          <w:szCs w:val="24"/>
        </w:rPr>
      </w:pPr>
      <w:r w:rsidRPr="007873BA">
        <w:rPr>
          <w:rFonts w:ascii="Times New Roman" w:hAnsi="Times New Roman" w:cs="Times New Roman"/>
          <w:sz w:val="24"/>
          <w:szCs w:val="24"/>
        </w:rPr>
        <w:t>V § 19 ods. 4 sa slová „ z dôvodov uvedených v odseku 3“ nahrádzajú slovami „ podľa § 16 ods. 1“.</w:t>
      </w:r>
    </w:p>
    <w:p w14:paraId="56B7C35F" w14:textId="77777777" w:rsidR="00A6271E" w:rsidRPr="007873BA" w:rsidRDefault="00A6271E" w:rsidP="00A6271E">
      <w:pPr>
        <w:widowControl w:val="0"/>
        <w:spacing w:after="0" w:line="240" w:lineRule="auto"/>
        <w:ind w:left="284" w:hanging="284"/>
        <w:jc w:val="both"/>
        <w:rPr>
          <w:rFonts w:ascii="Times New Roman" w:hAnsi="Times New Roman" w:cs="Times New Roman"/>
          <w:sz w:val="24"/>
          <w:szCs w:val="24"/>
        </w:rPr>
      </w:pPr>
    </w:p>
    <w:p w14:paraId="62CEEEEC" w14:textId="1FA02284" w:rsidR="00F34991" w:rsidRPr="007873BA" w:rsidRDefault="00A6271E" w:rsidP="009B3457">
      <w:pPr>
        <w:pStyle w:val="Odsekzoznamu"/>
        <w:widowControl w:val="0"/>
        <w:numPr>
          <w:ilvl w:val="0"/>
          <w:numId w:val="34"/>
        </w:numPr>
        <w:tabs>
          <w:tab w:val="left" w:pos="142"/>
        </w:tabs>
        <w:spacing w:after="0" w:line="240" w:lineRule="auto"/>
        <w:jc w:val="both"/>
        <w:rPr>
          <w:rFonts w:ascii="Times New Roman" w:hAnsi="Times New Roman" w:cs="Times New Roman"/>
          <w:sz w:val="24"/>
          <w:szCs w:val="24"/>
        </w:rPr>
      </w:pPr>
      <w:r w:rsidRPr="007873BA">
        <w:rPr>
          <w:rFonts w:ascii="Times New Roman" w:hAnsi="Times New Roman" w:cs="Times New Roman"/>
          <w:sz w:val="24"/>
          <w:szCs w:val="24"/>
        </w:rPr>
        <w:t xml:space="preserve">§ 19 ods. 8 znie: </w:t>
      </w:r>
    </w:p>
    <w:p w14:paraId="37B0C4A7" w14:textId="32593F8C" w:rsidR="00F34991" w:rsidRPr="007873BA" w:rsidRDefault="002463EB" w:rsidP="00131E4C">
      <w:pPr>
        <w:widowControl w:val="0"/>
        <w:spacing w:after="0" w:line="240" w:lineRule="auto"/>
        <w:ind w:left="284"/>
        <w:jc w:val="both"/>
        <w:rPr>
          <w:rFonts w:ascii="Times New Roman" w:hAnsi="Times New Roman" w:cs="Times New Roman"/>
          <w:sz w:val="24"/>
          <w:szCs w:val="24"/>
        </w:rPr>
      </w:pPr>
      <w:r w:rsidRPr="007873BA">
        <w:rPr>
          <w:rFonts w:ascii="Times New Roman" w:hAnsi="Times New Roman" w:cs="Times New Roman"/>
          <w:sz w:val="24"/>
          <w:szCs w:val="24"/>
        </w:rPr>
        <w:t>„</w:t>
      </w:r>
      <w:r w:rsidR="00F07F03" w:rsidRPr="007873BA">
        <w:rPr>
          <w:rFonts w:ascii="Times New Roman" w:hAnsi="Times New Roman" w:cs="Times New Roman"/>
          <w:sz w:val="24"/>
          <w:szCs w:val="24"/>
        </w:rPr>
        <w:t xml:space="preserve">Ak fond alebo správca prevedie vlastníctvo k pozemkom podľa odseku 3, alebo zriadi vecné bremeno podľa odseku 5 alebo </w:t>
      </w:r>
      <w:proofErr w:type="spellStart"/>
      <w:r w:rsidR="00F07F03" w:rsidRPr="007873BA">
        <w:rPr>
          <w:rFonts w:ascii="Times New Roman" w:hAnsi="Times New Roman" w:cs="Times New Roman"/>
          <w:sz w:val="24"/>
          <w:szCs w:val="24"/>
        </w:rPr>
        <w:t>vyporiada</w:t>
      </w:r>
      <w:proofErr w:type="spellEnd"/>
      <w:r w:rsidR="00F07F03" w:rsidRPr="007873BA">
        <w:rPr>
          <w:rFonts w:ascii="Times New Roman" w:hAnsi="Times New Roman" w:cs="Times New Roman"/>
          <w:sz w:val="24"/>
          <w:szCs w:val="24"/>
        </w:rPr>
        <w:t xml:space="preserve"> spoluvlastníctvo za finančnú náhradu podľa odseku 6 a vlastník si uplatní svoje právo, patrí mu náhrada vo výške, ktorú fond alebo správca prijal podľa cenových predpisov platných v čase uskutočnenia týchto právnych úkonov, ktorá je splatná najneskôr do dvoch rokov odo dňa uplatnenia práva. </w:t>
      </w:r>
      <w:r w:rsidRPr="007873BA">
        <w:rPr>
          <w:rFonts w:ascii="Times New Roman" w:hAnsi="Times New Roman" w:cs="Times New Roman"/>
          <w:sz w:val="24"/>
          <w:szCs w:val="24"/>
        </w:rPr>
        <w:t>Náhradu nie je možné previesť na tretiu osobu.“.</w:t>
      </w:r>
    </w:p>
    <w:p w14:paraId="13750A3F" w14:textId="77777777" w:rsidR="00F34991" w:rsidRPr="007873BA" w:rsidRDefault="00F34991" w:rsidP="00131E4C">
      <w:pPr>
        <w:widowControl w:val="0"/>
        <w:spacing w:after="0" w:line="240" w:lineRule="auto"/>
        <w:ind w:left="284"/>
        <w:jc w:val="both"/>
        <w:rPr>
          <w:rFonts w:ascii="Times New Roman" w:hAnsi="Times New Roman" w:cs="Times New Roman"/>
          <w:sz w:val="24"/>
          <w:szCs w:val="24"/>
        </w:rPr>
      </w:pPr>
    </w:p>
    <w:p w14:paraId="0C16C29F" w14:textId="373109E8" w:rsidR="00F34991" w:rsidRPr="007873BA" w:rsidRDefault="00C010F2" w:rsidP="009B3457">
      <w:pPr>
        <w:pStyle w:val="Odsekzoznamu"/>
        <w:widowControl w:val="0"/>
        <w:numPr>
          <w:ilvl w:val="0"/>
          <w:numId w:val="34"/>
        </w:numPr>
        <w:tabs>
          <w:tab w:val="left" w:pos="142"/>
        </w:tabs>
        <w:spacing w:after="0" w:line="240" w:lineRule="auto"/>
        <w:jc w:val="both"/>
        <w:rPr>
          <w:rFonts w:ascii="Times New Roman" w:hAnsi="Times New Roman" w:cs="Times New Roman"/>
          <w:sz w:val="24"/>
          <w:szCs w:val="24"/>
        </w:rPr>
      </w:pPr>
      <w:r w:rsidRPr="007873BA">
        <w:rPr>
          <w:rFonts w:ascii="Times New Roman" w:hAnsi="Times New Roman" w:cs="Times New Roman"/>
          <w:sz w:val="24"/>
          <w:szCs w:val="24"/>
        </w:rPr>
        <w:t>§ 22</w:t>
      </w:r>
      <w:r w:rsidRPr="007873BA">
        <w:rPr>
          <w:rFonts w:ascii="Times New Roman" w:eastAsia="Times New Roman" w:hAnsi="Times New Roman" w:cs="Times New Roman"/>
          <w:sz w:val="24"/>
          <w:szCs w:val="24"/>
          <w:lang w:eastAsia="sk-SK"/>
        </w:rPr>
        <w:t xml:space="preserve"> sa dopĺňa </w:t>
      </w:r>
      <w:r w:rsidRPr="007873BA">
        <w:rPr>
          <w:rFonts w:ascii="Times New Roman" w:hAnsi="Times New Roman" w:cs="Times New Roman"/>
          <w:sz w:val="24"/>
          <w:szCs w:val="24"/>
        </w:rPr>
        <w:t>odsekom</w:t>
      </w:r>
      <w:r w:rsidRPr="007873BA">
        <w:rPr>
          <w:rFonts w:ascii="Times New Roman" w:eastAsia="Times New Roman" w:hAnsi="Times New Roman" w:cs="Times New Roman"/>
          <w:sz w:val="24"/>
          <w:szCs w:val="24"/>
          <w:lang w:eastAsia="sk-SK"/>
        </w:rPr>
        <w:t xml:space="preserve"> 5, ktorý znie:</w:t>
      </w:r>
    </w:p>
    <w:p w14:paraId="6034F5EC" w14:textId="77777777" w:rsidR="00F34991" w:rsidRPr="007873BA" w:rsidRDefault="00C010F2" w:rsidP="00131E4C">
      <w:pPr>
        <w:pStyle w:val="Parods"/>
        <w:numPr>
          <w:ilvl w:val="0"/>
          <w:numId w:val="0"/>
        </w:numPr>
        <w:rPr>
          <w:rFonts w:ascii="Times New Roman" w:hAnsi="Times New Roman"/>
          <w:sz w:val="24"/>
          <w:szCs w:val="24"/>
        </w:rPr>
      </w:pPr>
      <w:r w:rsidRPr="007873BA">
        <w:rPr>
          <w:rFonts w:ascii="Times New Roman" w:hAnsi="Times New Roman"/>
          <w:sz w:val="24"/>
          <w:szCs w:val="24"/>
        </w:rPr>
        <w:t>„(5) Ak jestvujúci pozemok podľa odseku 1 sa nachádza v obvode projektu pozemkových úprav zapísaného do katastra nehnuteľností, výška odvodu podľa odseku 1 sa zdvojnásobuje.“.</w:t>
      </w:r>
    </w:p>
    <w:p w14:paraId="6ACB465C" w14:textId="6F55CF30" w:rsidR="00F34991" w:rsidRPr="007873BA" w:rsidRDefault="00B328AD" w:rsidP="00946989">
      <w:pPr>
        <w:pStyle w:val="Odsekzoznamu"/>
        <w:widowControl w:val="0"/>
        <w:numPr>
          <w:ilvl w:val="0"/>
          <w:numId w:val="34"/>
        </w:numPr>
        <w:tabs>
          <w:tab w:val="left" w:pos="142"/>
        </w:tabs>
        <w:spacing w:before="120" w:after="0" w:line="240" w:lineRule="auto"/>
        <w:ind w:left="493" w:hanging="357"/>
        <w:jc w:val="both"/>
        <w:rPr>
          <w:rFonts w:ascii="Times New Roman" w:hAnsi="Times New Roman"/>
          <w:sz w:val="24"/>
          <w:szCs w:val="24"/>
        </w:rPr>
      </w:pPr>
      <w:r w:rsidRPr="007873BA">
        <w:rPr>
          <w:rFonts w:ascii="Times New Roman" w:eastAsia="Times New Roman" w:hAnsi="Times New Roman"/>
          <w:sz w:val="24"/>
          <w:szCs w:val="24"/>
          <w:lang w:eastAsia="sk-SK"/>
        </w:rPr>
        <w:t>Za § 29c sa </w:t>
      </w:r>
      <w:r w:rsidRPr="007873BA">
        <w:rPr>
          <w:rFonts w:ascii="Times New Roman" w:eastAsia="Times New Roman" w:hAnsi="Times New Roman" w:cs="Times New Roman"/>
          <w:sz w:val="24"/>
          <w:szCs w:val="24"/>
          <w:lang w:eastAsia="sk-SK"/>
        </w:rPr>
        <w:t>vkladá</w:t>
      </w:r>
      <w:r w:rsidRPr="007873BA">
        <w:rPr>
          <w:rFonts w:ascii="Times New Roman" w:eastAsia="Times New Roman" w:hAnsi="Times New Roman"/>
          <w:sz w:val="24"/>
          <w:szCs w:val="24"/>
          <w:lang w:eastAsia="sk-SK"/>
        </w:rPr>
        <w:t xml:space="preserve"> </w:t>
      </w:r>
      <w:r w:rsidR="00F07F03" w:rsidRPr="007873BA">
        <w:rPr>
          <w:rFonts w:ascii="Times New Roman" w:eastAsia="Times New Roman" w:hAnsi="Times New Roman"/>
          <w:sz w:val="24"/>
          <w:szCs w:val="24"/>
          <w:lang w:eastAsia="sk-SK"/>
        </w:rPr>
        <w:t xml:space="preserve">nový </w:t>
      </w:r>
      <w:r w:rsidRPr="007873BA">
        <w:rPr>
          <w:rFonts w:ascii="Times New Roman" w:eastAsia="Times New Roman" w:hAnsi="Times New Roman"/>
          <w:sz w:val="24"/>
          <w:szCs w:val="24"/>
          <w:lang w:eastAsia="sk-SK"/>
        </w:rPr>
        <w:t>§ 29d, ktorý vrátane nadpisu znie:</w:t>
      </w:r>
    </w:p>
    <w:p w14:paraId="13571948" w14:textId="77777777" w:rsidR="00B328AD" w:rsidRPr="007873BA" w:rsidRDefault="00C010F2" w:rsidP="00B328AD">
      <w:pPr>
        <w:pStyle w:val="Parnaz"/>
        <w:rPr>
          <w:rFonts w:ascii="Times New Roman" w:hAnsi="Times New Roman" w:cs="Times New Roman"/>
          <w:sz w:val="24"/>
          <w:szCs w:val="24"/>
        </w:rPr>
      </w:pPr>
      <w:r w:rsidRPr="007873BA">
        <w:rPr>
          <w:rFonts w:ascii="Times New Roman" w:hAnsi="Times New Roman" w:cs="Times New Roman"/>
          <w:sz w:val="24"/>
          <w:szCs w:val="24"/>
        </w:rPr>
        <w:t>„29d</w:t>
      </w:r>
    </w:p>
    <w:p w14:paraId="0F719B54" w14:textId="49FA5055" w:rsidR="00B328AD" w:rsidRPr="007873BA" w:rsidRDefault="00C010F2" w:rsidP="00B328AD">
      <w:pPr>
        <w:pStyle w:val="Parnaz"/>
        <w:rPr>
          <w:rFonts w:ascii="Times New Roman" w:hAnsi="Times New Roman" w:cs="Times New Roman"/>
          <w:sz w:val="24"/>
          <w:szCs w:val="24"/>
        </w:rPr>
      </w:pPr>
      <w:r w:rsidRPr="007873BA">
        <w:rPr>
          <w:rFonts w:ascii="Times New Roman" w:hAnsi="Times New Roman" w:cs="Times New Roman"/>
          <w:sz w:val="24"/>
          <w:szCs w:val="24"/>
        </w:rPr>
        <w:t xml:space="preserve">Prechodné ustanovenia k úpravám účinným od 1. </w:t>
      </w:r>
      <w:r w:rsidR="00F07F03" w:rsidRPr="007873BA">
        <w:rPr>
          <w:rFonts w:ascii="Times New Roman" w:hAnsi="Times New Roman" w:cs="Times New Roman"/>
          <w:sz w:val="24"/>
          <w:szCs w:val="24"/>
        </w:rPr>
        <w:t xml:space="preserve">septembra </w:t>
      </w:r>
      <w:r w:rsidRPr="007873BA">
        <w:rPr>
          <w:rFonts w:ascii="Times New Roman" w:hAnsi="Times New Roman" w:cs="Times New Roman"/>
          <w:sz w:val="24"/>
          <w:szCs w:val="24"/>
        </w:rPr>
        <w:t>2017</w:t>
      </w:r>
    </w:p>
    <w:p w14:paraId="14609386" w14:textId="558C8D45" w:rsidR="00F34991" w:rsidRPr="007873BA" w:rsidRDefault="00C010F2" w:rsidP="00131E4C">
      <w:pPr>
        <w:pStyle w:val="Parods"/>
        <w:numPr>
          <w:ilvl w:val="0"/>
          <w:numId w:val="0"/>
        </w:numPr>
        <w:ind w:left="360" w:hanging="360"/>
        <w:rPr>
          <w:rFonts w:ascii="Times New Roman" w:hAnsi="Times New Roman"/>
          <w:sz w:val="24"/>
          <w:szCs w:val="24"/>
        </w:rPr>
      </w:pPr>
      <w:r w:rsidRPr="007873BA">
        <w:rPr>
          <w:rFonts w:ascii="Times New Roman" w:hAnsi="Times New Roman"/>
          <w:sz w:val="24"/>
          <w:szCs w:val="24"/>
        </w:rPr>
        <w:t>(1)</w:t>
      </w:r>
      <w:r w:rsidRPr="007873BA">
        <w:rPr>
          <w:rFonts w:ascii="Times New Roman" w:hAnsi="Times New Roman"/>
          <w:sz w:val="24"/>
          <w:szCs w:val="24"/>
        </w:rPr>
        <w:tab/>
        <w:t>Konanie</w:t>
      </w:r>
      <w:r w:rsidR="00F07F03" w:rsidRPr="007873BA">
        <w:rPr>
          <w:rFonts w:ascii="Times New Roman" w:hAnsi="Times New Roman"/>
          <w:sz w:val="24"/>
          <w:szCs w:val="24"/>
        </w:rPr>
        <w:t>,</w:t>
      </w:r>
      <w:r w:rsidRPr="007873BA">
        <w:rPr>
          <w:rFonts w:ascii="Times New Roman" w:hAnsi="Times New Roman"/>
          <w:sz w:val="24"/>
          <w:szCs w:val="24"/>
        </w:rPr>
        <w:t xml:space="preserve"> </w:t>
      </w:r>
      <w:r w:rsidR="00F07F03" w:rsidRPr="007873BA">
        <w:rPr>
          <w:rFonts w:ascii="Times New Roman" w:hAnsi="Times New Roman"/>
          <w:sz w:val="24"/>
          <w:szCs w:val="24"/>
        </w:rPr>
        <w:t>v</w:t>
      </w:r>
      <w:r w:rsidR="00587FF3" w:rsidRPr="007873BA">
        <w:rPr>
          <w:rFonts w:ascii="Times New Roman" w:hAnsi="Times New Roman"/>
          <w:sz w:val="24"/>
          <w:szCs w:val="24"/>
        </w:rPr>
        <w:t xml:space="preserve"> ktorom nebolo do 31. augusta</w:t>
      </w:r>
      <w:r w:rsidR="00F07F03" w:rsidRPr="007873BA">
        <w:rPr>
          <w:rFonts w:ascii="Times New Roman" w:hAnsi="Times New Roman"/>
          <w:sz w:val="24"/>
          <w:szCs w:val="24"/>
        </w:rPr>
        <w:t xml:space="preserve"> </w:t>
      </w:r>
      <w:r w:rsidRPr="007873BA">
        <w:rPr>
          <w:rFonts w:ascii="Times New Roman" w:hAnsi="Times New Roman"/>
          <w:sz w:val="24"/>
          <w:szCs w:val="24"/>
        </w:rPr>
        <w:t>2017</w:t>
      </w:r>
      <w:r w:rsidR="00F07F03" w:rsidRPr="007873BA">
        <w:rPr>
          <w:rFonts w:ascii="Times New Roman" w:hAnsi="Times New Roman"/>
          <w:sz w:val="24"/>
          <w:szCs w:val="24"/>
        </w:rPr>
        <w:t xml:space="preserve"> </w:t>
      </w:r>
      <w:r w:rsidRPr="007873BA">
        <w:rPr>
          <w:rFonts w:ascii="Times New Roman" w:hAnsi="Times New Roman"/>
          <w:sz w:val="24"/>
          <w:szCs w:val="24"/>
        </w:rPr>
        <w:t xml:space="preserve">právoplatne rozhodnuté </w:t>
      </w:r>
      <w:r w:rsidR="00F07F03" w:rsidRPr="007873BA">
        <w:rPr>
          <w:rFonts w:ascii="Times New Roman" w:hAnsi="Times New Roman"/>
          <w:sz w:val="24"/>
          <w:szCs w:val="24"/>
        </w:rPr>
        <w:t>o schválení registra,</w:t>
      </w:r>
      <w:r w:rsidRPr="007873BA">
        <w:rPr>
          <w:rFonts w:ascii="Times New Roman" w:hAnsi="Times New Roman"/>
          <w:sz w:val="24"/>
          <w:szCs w:val="24"/>
        </w:rPr>
        <w:t xml:space="preserve"> sa dokončí </w:t>
      </w:r>
      <w:r w:rsidR="00587FF3" w:rsidRPr="007873BA">
        <w:rPr>
          <w:rFonts w:ascii="Times New Roman" w:hAnsi="Times New Roman"/>
          <w:sz w:val="24"/>
          <w:szCs w:val="24"/>
        </w:rPr>
        <w:t>podľa zákona účinného od 1. septembra</w:t>
      </w:r>
      <w:r w:rsidRPr="007873BA">
        <w:rPr>
          <w:rFonts w:ascii="Times New Roman" w:hAnsi="Times New Roman"/>
          <w:sz w:val="24"/>
          <w:szCs w:val="24"/>
        </w:rPr>
        <w:t xml:space="preserve"> 2017.</w:t>
      </w:r>
    </w:p>
    <w:p w14:paraId="58084363" w14:textId="0548B268" w:rsidR="00F34991" w:rsidRPr="007873BA" w:rsidRDefault="00C010F2" w:rsidP="00131E4C">
      <w:pPr>
        <w:pStyle w:val="Parods"/>
        <w:numPr>
          <w:ilvl w:val="0"/>
          <w:numId w:val="0"/>
        </w:numPr>
        <w:ind w:left="360" w:hanging="360"/>
        <w:rPr>
          <w:rFonts w:ascii="Times New Roman" w:hAnsi="Times New Roman"/>
          <w:sz w:val="24"/>
          <w:szCs w:val="24"/>
        </w:rPr>
      </w:pPr>
      <w:r w:rsidRPr="007873BA">
        <w:rPr>
          <w:rFonts w:ascii="Times New Roman" w:hAnsi="Times New Roman"/>
          <w:sz w:val="24"/>
          <w:szCs w:val="24"/>
        </w:rPr>
        <w:t>(2)</w:t>
      </w:r>
      <w:r w:rsidRPr="007873BA">
        <w:rPr>
          <w:rFonts w:ascii="Times New Roman" w:hAnsi="Times New Roman"/>
          <w:sz w:val="24"/>
          <w:szCs w:val="24"/>
        </w:rPr>
        <w:tab/>
        <w:t>Na plnenie finančných náhrad podľa § 17 ods. 2 a § 19 ods. 8 prijatých Fondom</w:t>
      </w:r>
      <w:r w:rsidR="00587FF3" w:rsidRPr="007873BA">
        <w:rPr>
          <w:rFonts w:ascii="Times New Roman" w:hAnsi="Times New Roman"/>
          <w:sz w:val="24"/>
          <w:szCs w:val="24"/>
        </w:rPr>
        <w:t xml:space="preserve"> do 31. </w:t>
      </w:r>
      <w:r w:rsidR="009B3457" w:rsidRPr="007873BA">
        <w:rPr>
          <w:rFonts w:ascii="Times New Roman" w:hAnsi="Times New Roman"/>
          <w:sz w:val="24"/>
          <w:szCs w:val="24"/>
        </w:rPr>
        <w:t>a</w:t>
      </w:r>
      <w:r w:rsidR="00587FF3" w:rsidRPr="007873BA">
        <w:rPr>
          <w:rFonts w:ascii="Times New Roman" w:hAnsi="Times New Roman"/>
          <w:sz w:val="24"/>
          <w:szCs w:val="24"/>
        </w:rPr>
        <w:t xml:space="preserve">ugusta 2017 sa po 1. septembri </w:t>
      </w:r>
      <w:r w:rsidRPr="007873BA">
        <w:rPr>
          <w:rFonts w:ascii="Times New Roman" w:hAnsi="Times New Roman"/>
          <w:sz w:val="24"/>
          <w:szCs w:val="24"/>
        </w:rPr>
        <w:t>2017 použijú ustanovenia tohto zákona.</w:t>
      </w:r>
      <w:r w:rsidR="00F155A3" w:rsidRPr="007873BA">
        <w:rPr>
          <w:rFonts w:ascii="Times New Roman" w:hAnsi="Times New Roman"/>
          <w:sz w:val="24"/>
          <w:szCs w:val="24"/>
        </w:rPr>
        <w:t>“.</w:t>
      </w:r>
    </w:p>
    <w:p w14:paraId="0C146BDB" w14:textId="77777777" w:rsidR="009B3457" w:rsidRPr="007873BA" w:rsidRDefault="009B3457" w:rsidP="009A148C">
      <w:pPr>
        <w:widowControl w:val="0"/>
        <w:spacing w:after="0" w:line="240" w:lineRule="auto"/>
        <w:ind w:firstLine="567"/>
        <w:jc w:val="center"/>
        <w:rPr>
          <w:rFonts w:ascii="Times New Roman" w:hAnsi="Times New Roman" w:cs="Times New Roman"/>
          <w:b/>
          <w:sz w:val="24"/>
          <w:szCs w:val="24"/>
        </w:rPr>
      </w:pPr>
    </w:p>
    <w:p w14:paraId="500E0049" w14:textId="77777777" w:rsidR="009A148C" w:rsidRPr="007873BA" w:rsidRDefault="009A148C" w:rsidP="009A148C">
      <w:pPr>
        <w:widowControl w:val="0"/>
        <w:spacing w:after="0" w:line="240" w:lineRule="auto"/>
        <w:ind w:firstLine="567"/>
        <w:jc w:val="center"/>
        <w:rPr>
          <w:rFonts w:ascii="Times New Roman" w:hAnsi="Times New Roman" w:cs="Times New Roman"/>
          <w:b/>
          <w:sz w:val="24"/>
          <w:szCs w:val="24"/>
        </w:rPr>
      </w:pPr>
      <w:proofErr w:type="spellStart"/>
      <w:r w:rsidRPr="007873BA">
        <w:rPr>
          <w:rFonts w:ascii="Times New Roman" w:hAnsi="Times New Roman" w:cs="Times New Roman"/>
          <w:b/>
          <w:sz w:val="24"/>
          <w:szCs w:val="24"/>
        </w:rPr>
        <w:t>Čl.III</w:t>
      </w:r>
      <w:proofErr w:type="spellEnd"/>
    </w:p>
    <w:p w14:paraId="442DC9C2" w14:textId="77777777" w:rsidR="00A6271E" w:rsidRPr="007873BA" w:rsidRDefault="00A6271E" w:rsidP="00A6271E">
      <w:pPr>
        <w:widowControl w:val="0"/>
        <w:spacing w:after="0" w:line="240" w:lineRule="auto"/>
        <w:ind w:left="284" w:hanging="284"/>
        <w:jc w:val="both"/>
        <w:rPr>
          <w:rFonts w:ascii="Times New Roman" w:hAnsi="Times New Roman" w:cs="Times New Roman"/>
          <w:sz w:val="24"/>
          <w:szCs w:val="24"/>
        </w:rPr>
      </w:pPr>
    </w:p>
    <w:p w14:paraId="2BA1FE21" w14:textId="77777777" w:rsidR="009A148C" w:rsidRPr="007873BA" w:rsidRDefault="00C010F2" w:rsidP="007A7F39">
      <w:pPr>
        <w:shd w:val="clear" w:color="auto" w:fill="FFFFFF"/>
        <w:spacing w:line="240" w:lineRule="auto"/>
        <w:ind w:left="142" w:firstLine="567"/>
        <w:jc w:val="both"/>
        <w:rPr>
          <w:rFonts w:ascii="Times New Roman" w:eastAsia="Times New Roman" w:hAnsi="Times New Roman" w:cs="Times New Roman"/>
          <w:bCs/>
          <w:color w:val="000000"/>
          <w:sz w:val="24"/>
          <w:szCs w:val="24"/>
          <w:lang w:eastAsia="sk-SK"/>
        </w:rPr>
      </w:pPr>
      <w:r w:rsidRPr="007873BA">
        <w:rPr>
          <w:rFonts w:ascii="Times New Roman" w:eastAsia="Times New Roman" w:hAnsi="Times New Roman" w:cs="Times New Roman"/>
          <w:bCs/>
          <w:color w:val="000000"/>
          <w:sz w:val="24"/>
          <w:szCs w:val="24"/>
          <w:lang w:eastAsia="sk-SK"/>
        </w:rPr>
        <w:t xml:space="preserve">Zákon č. 504/2003 Z. z. o nájme poľnohospodárskych pozemkov, poľnohospodárskeho podniku a lesných pozemkov v znení zákona č. 549/2004 </w:t>
      </w:r>
      <w:proofErr w:type="spellStart"/>
      <w:r w:rsidRPr="007873BA">
        <w:rPr>
          <w:rFonts w:ascii="Times New Roman" w:eastAsia="Times New Roman" w:hAnsi="Times New Roman" w:cs="Times New Roman"/>
          <w:bCs/>
          <w:color w:val="000000"/>
          <w:sz w:val="24"/>
          <w:szCs w:val="24"/>
          <w:lang w:eastAsia="sk-SK"/>
        </w:rPr>
        <w:t>Z.z</w:t>
      </w:r>
      <w:proofErr w:type="spellEnd"/>
      <w:r w:rsidRPr="007873BA">
        <w:rPr>
          <w:rFonts w:ascii="Times New Roman" w:eastAsia="Times New Roman" w:hAnsi="Times New Roman" w:cs="Times New Roman"/>
          <w:bCs/>
          <w:color w:val="000000"/>
          <w:sz w:val="24"/>
          <w:szCs w:val="24"/>
          <w:lang w:eastAsia="sk-SK"/>
        </w:rPr>
        <w:t xml:space="preserve">., </w:t>
      </w:r>
      <w:proofErr w:type="spellStart"/>
      <w:r w:rsidRPr="007873BA">
        <w:rPr>
          <w:rFonts w:ascii="Times New Roman" w:eastAsia="Times New Roman" w:hAnsi="Times New Roman" w:cs="Times New Roman"/>
          <w:bCs/>
          <w:color w:val="000000"/>
          <w:sz w:val="24"/>
          <w:szCs w:val="24"/>
          <w:lang w:eastAsia="sk-SK"/>
        </w:rPr>
        <w:t>zákonač</w:t>
      </w:r>
      <w:proofErr w:type="spellEnd"/>
      <w:r w:rsidRPr="007873BA">
        <w:rPr>
          <w:rFonts w:ascii="Times New Roman" w:eastAsia="Times New Roman" w:hAnsi="Times New Roman" w:cs="Times New Roman"/>
          <w:bCs/>
          <w:color w:val="000000"/>
          <w:sz w:val="24"/>
          <w:szCs w:val="24"/>
          <w:lang w:eastAsia="sk-SK"/>
        </w:rPr>
        <w:t xml:space="preserve">. 571/2007 </w:t>
      </w:r>
      <w:proofErr w:type="spellStart"/>
      <w:r w:rsidRPr="007873BA">
        <w:rPr>
          <w:rFonts w:ascii="Times New Roman" w:eastAsia="Times New Roman" w:hAnsi="Times New Roman" w:cs="Times New Roman"/>
          <w:bCs/>
          <w:color w:val="000000"/>
          <w:sz w:val="24"/>
          <w:szCs w:val="24"/>
          <w:lang w:eastAsia="sk-SK"/>
        </w:rPr>
        <w:t>Z.z</w:t>
      </w:r>
      <w:proofErr w:type="spellEnd"/>
      <w:r w:rsidRPr="007873BA">
        <w:rPr>
          <w:rFonts w:ascii="Times New Roman" w:eastAsia="Times New Roman" w:hAnsi="Times New Roman" w:cs="Times New Roman"/>
          <w:bCs/>
          <w:color w:val="000000"/>
          <w:sz w:val="24"/>
          <w:szCs w:val="24"/>
          <w:lang w:eastAsia="sk-SK"/>
        </w:rPr>
        <w:t xml:space="preserve">. v znení zákona č. 274/2009 </w:t>
      </w:r>
      <w:proofErr w:type="spellStart"/>
      <w:r w:rsidRPr="007873BA">
        <w:rPr>
          <w:rFonts w:ascii="Times New Roman" w:eastAsia="Times New Roman" w:hAnsi="Times New Roman" w:cs="Times New Roman"/>
          <w:bCs/>
          <w:color w:val="000000"/>
          <w:sz w:val="24"/>
          <w:szCs w:val="24"/>
          <w:lang w:eastAsia="sk-SK"/>
        </w:rPr>
        <w:t>Z.z</w:t>
      </w:r>
      <w:proofErr w:type="spellEnd"/>
      <w:r w:rsidRPr="007873BA">
        <w:rPr>
          <w:rFonts w:ascii="Times New Roman" w:eastAsia="Times New Roman" w:hAnsi="Times New Roman" w:cs="Times New Roman"/>
          <w:bCs/>
          <w:color w:val="000000"/>
          <w:sz w:val="24"/>
          <w:szCs w:val="24"/>
          <w:lang w:eastAsia="sk-SK"/>
        </w:rPr>
        <w:t xml:space="preserve">., v znení zákona č.396/2009 </w:t>
      </w:r>
      <w:proofErr w:type="spellStart"/>
      <w:r w:rsidRPr="007873BA">
        <w:rPr>
          <w:rFonts w:ascii="Times New Roman" w:eastAsia="Times New Roman" w:hAnsi="Times New Roman" w:cs="Times New Roman"/>
          <w:bCs/>
          <w:color w:val="000000"/>
          <w:sz w:val="24"/>
          <w:szCs w:val="24"/>
          <w:lang w:eastAsia="sk-SK"/>
        </w:rPr>
        <w:t>Z.z</w:t>
      </w:r>
      <w:proofErr w:type="spellEnd"/>
      <w:r w:rsidRPr="007873BA">
        <w:rPr>
          <w:rFonts w:ascii="Times New Roman" w:eastAsia="Times New Roman" w:hAnsi="Times New Roman" w:cs="Times New Roman"/>
          <w:bCs/>
          <w:color w:val="000000"/>
          <w:sz w:val="24"/>
          <w:szCs w:val="24"/>
          <w:lang w:eastAsia="sk-SK"/>
        </w:rPr>
        <w:t xml:space="preserve">. v znení zákona č. 57/2013 </w:t>
      </w:r>
      <w:proofErr w:type="spellStart"/>
      <w:r w:rsidRPr="007873BA">
        <w:rPr>
          <w:rFonts w:ascii="Times New Roman" w:eastAsia="Times New Roman" w:hAnsi="Times New Roman" w:cs="Times New Roman"/>
          <w:bCs/>
          <w:color w:val="000000"/>
          <w:sz w:val="24"/>
          <w:szCs w:val="24"/>
          <w:lang w:eastAsia="sk-SK"/>
        </w:rPr>
        <w:t>Z.z</w:t>
      </w:r>
      <w:proofErr w:type="spellEnd"/>
      <w:r w:rsidRPr="007873BA">
        <w:rPr>
          <w:rFonts w:ascii="Times New Roman" w:eastAsia="Times New Roman" w:hAnsi="Times New Roman" w:cs="Times New Roman"/>
          <w:bCs/>
          <w:color w:val="000000"/>
          <w:sz w:val="24"/>
          <w:szCs w:val="24"/>
          <w:lang w:eastAsia="sk-SK"/>
        </w:rPr>
        <w:t xml:space="preserve">. , v znení zákona č. 145/2013 </w:t>
      </w:r>
      <w:proofErr w:type="spellStart"/>
      <w:r w:rsidRPr="007873BA">
        <w:rPr>
          <w:rFonts w:ascii="Times New Roman" w:eastAsia="Times New Roman" w:hAnsi="Times New Roman" w:cs="Times New Roman"/>
          <w:bCs/>
          <w:color w:val="000000"/>
          <w:sz w:val="24"/>
          <w:szCs w:val="24"/>
          <w:lang w:eastAsia="sk-SK"/>
        </w:rPr>
        <w:t>Z.z</w:t>
      </w:r>
      <w:proofErr w:type="spellEnd"/>
      <w:r w:rsidRPr="007873BA">
        <w:rPr>
          <w:rFonts w:ascii="Times New Roman" w:eastAsia="Times New Roman" w:hAnsi="Times New Roman" w:cs="Times New Roman"/>
          <w:bCs/>
          <w:color w:val="000000"/>
          <w:sz w:val="24"/>
          <w:szCs w:val="24"/>
          <w:lang w:eastAsia="sk-SK"/>
        </w:rPr>
        <w:t xml:space="preserve">. v znení zákona č. 363/2014 </w:t>
      </w:r>
      <w:proofErr w:type="spellStart"/>
      <w:r w:rsidRPr="007873BA">
        <w:rPr>
          <w:rFonts w:ascii="Times New Roman" w:eastAsia="Times New Roman" w:hAnsi="Times New Roman" w:cs="Times New Roman"/>
          <w:bCs/>
          <w:color w:val="000000"/>
          <w:sz w:val="24"/>
          <w:szCs w:val="24"/>
          <w:lang w:eastAsia="sk-SK"/>
        </w:rPr>
        <w:t>Z.z</w:t>
      </w:r>
      <w:proofErr w:type="spellEnd"/>
      <w:r w:rsidRPr="007873BA">
        <w:rPr>
          <w:rFonts w:ascii="Times New Roman" w:eastAsia="Times New Roman" w:hAnsi="Times New Roman" w:cs="Times New Roman"/>
          <w:bCs/>
          <w:color w:val="000000"/>
          <w:sz w:val="24"/>
          <w:szCs w:val="24"/>
          <w:lang w:eastAsia="sk-SK"/>
        </w:rPr>
        <w:t xml:space="preserve">. v znení </w:t>
      </w:r>
      <w:proofErr w:type="spellStart"/>
      <w:r w:rsidR="009A148C" w:rsidRPr="007873BA">
        <w:rPr>
          <w:rFonts w:ascii="Times New Roman" w:eastAsia="Times New Roman" w:hAnsi="Times New Roman" w:cs="Times New Roman"/>
          <w:bCs/>
          <w:color w:val="000000"/>
          <w:sz w:val="24"/>
          <w:szCs w:val="24"/>
          <w:lang w:eastAsia="sk-SK"/>
        </w:rPr>
        <w:t>zákon</w:t>
      </w:r>
      <w:r w:rsidRPr="007873BA">
        <w:rPr>
          <w:rFonts w:ascii="Times New Roman" w:eastAsia="Times New Roman" w:hAnsi="Times New Roman" w:cs="Times New Roman"/>
          <w:bCs/>
          <w:color w:val="000000"/>
          <w:sz w:val="24"/>
          <w:szCs w:val="24"/>
          <w:lang w:eastAsia="sk-SK"/>
        </w:rPr>
        <w:t>ač</w:t>
      </w:r>
      <w:proofErr w:type="spellEnd"/>
      <w:r w:rsidRPr="007873BA">
        <w:rPr>
          <w:rFonts w:ascii="Times New Roman" w:eastAsia="Times New Roman" w:hAnsi="Times New Roman" w:cs="Times New Roman"/>
          <w:bCs/>
          <w:color w:val="000000"/>
          <w:sz w:val="24"/>
          <w:szCs w:val="24"/>
          <w:lang w:eastAsia="sk-SK"/>
        </w:rPr>
        <w:t xml:space="preserve">. 24/2015 </w:t>
      </w:r>
      <w:proofErr w:type="spellStart"/>
      <w:r w:rsidRPr="007873BA">
        <w:rPr>
          <w:rFonts w:ascii="Times New Roman" w:eastAsia="Times New Roman" w:hAnsi="Times New Roman" w:cs="Times New Roman"/>
          <w:bCs/>
          <w:color w:val="000000"/>
          <w:sz w:val="24"/>
          <w:szCs w:val="24"/>
          <w:lang w:eastAsia="sk-SK"/>
        </w:rPr>
        <w:t>Z.z</w:t>
      </w:r>
      <w:proofErr w:type="spellEnd"/>
      <w:r w:rsidRPr="007873BA">
        <w:rPr>
          <w:rFonts w:ascii="Times New Roman" w:eastAsia="Times New Roman" w:hAnsi="Times New Roman" w:cs="Times New Roman"/>
          <w:bCs/>
          <w:color w:val="000000"/>
          <w:sz w:val="24"/>
          <w:szCs w:val="24"/>
          <w:lang w:eastAsia="sk-SK"/>
        </w:rPr>
        <w:t xml:space="preserve">.  sa mení a dopĺňa takto: </w:t>
      </w:r>
    </w:p>
    <w:p w14:paraId="009F0BFD" w14:textId="77777777" w:rsidR="00F34991" w:rsidRPr="007873BA" w:rsidRDefault="004157C6" w:rsidP="00131E4C">
      <w:pPr>
        <w:shd w:val="clear" w:color="auto" w:fill="FFFFFF"/>
        <w:spacing w:line="240" w:lineRule="auto"/>
        <w:jc w:val="both"/>
        <w:rPr>
          <w:rFonts w:ascii="Times New Roman" w:eastAsia="Times New Roman" w:hAnsi="Times New Roman" w:cs="Times New Roman"/>
          <w:bCs/>
          <w:color w:val="000000"/>
          <w:sz w:val="24"/>
          <w:szCs w:val="24"/>
          <w:lang w:eastAsia="sk-SK"/>
        </w:rPr>
      </w:pPr>
      <w:r w:rsidRPr="007873BA">
        <w:rPr>
          <w:rFonts w:ascii="Times New Roman" w:eastAsia="Times New Roman" w:hAnsi="Times New Roman" w:cs="Times New Roman"/>
          <w:bCs/>
          <w:color w:val="000000"/>
          <w:sz w:val="24"/>
          <w:szCs w:val="24"/>
          <w:lang w:eastAsia="sk-SK"/>
        </w:rPr>
        <w:t>1. </w:t>
      </w:r>
      <w:r w:rsidR="00C010F2" w:rsidRPr="007873BA">
        <w:rPr>
          <w:rFonts w:ascii="Times New Roman" w:eastAsia="Times New Roman" w:hAnsi="Times New Roman" w:cs="Times New Roman"/>
          <w:bCs/>
          <w:color w:val="000000"/>
          <w:sz w:val="24"/>
          <w:szCs w:val="24"/>
          <w:lang w:eastAsia="sk-SK"/>
        </w:rPr>
        <w:t xml:space="preserve">Za § 12a sa vkladá § 12b, ktorý znie: </w:t>
      </w:r>
    </w:p>
    <w:p w14:paraId="709B8DC6" w14:textId="77777777" w:rsidR="00F34991" w:rsidRPr="007873BA" w:rsidRDefault="00F34991" w:rsidP="00131E4C">
      <w:pPr>
        <w:pStyle w:val="Parods"/>
        <w:numPr>
          <w:ilvl w:val="0"/>
          <w:numId w:val="0"/>
        </w:numPr>
        <w:tabs>
          <w:tab w:val="left" w:pos="426"/>
        </w:tabs>
        <w:ind w:left="360"/>
      </w:pPr>
    </w:p>
    <w:p w14:paraId="1A9ACCDC" w14:textId="77777777" w:rsidR="000014DF" w:rsidRPr="007873BA" w:rsidRDefault="000014DF" w:rsidP="000014DF">
      <w:pPr>
        <w:pStyle w:val="Parnaz"/>
        <w:rPr>
          <w:rFonts w:ascii="Times New Roman" w:hAnsi="Times New Roman" w:cs="Times New Roman"/>
          <w:sz w:val="24"/>
          <w:szCs w:val="24"/>
        </w:rPr>
      </w:pPr>
      <w:r w:rsidRPr="007873BA">
        <w:rPr>
          <w:rFonts w:ascii="Times New Roman" w:hAnsi="Times New Roman" w:cs="Times New Roman"/>
          <w:sz w:val="24"/>
          <w:szCs w:val="24"/>
        </w:rPr>
        <w:t>§ 12b</w:t>
      </w:r>
    </w:p>
    <w:p w14:paraId="3FB1D08A" w14:textId="50F0FCB2" w:rsidR="00F34991" w:rsidRPr="007873BA" w:rsidRDefault="00C010F2" w:rsidP="00131E4C">
      <w:pPr>
        <w:pStyle w:val="Parods"/>
        <w:numPr>
          <w:ilvl w:val="0"/>
          <w:numId w:val="0"/>
        </w:numPr>
        <w:tabs>
          <w:tab w:val="left" w:pos="426"/>
        </w:tabs>
        <w:ind w:left="360"/>
        <w:rPr>
          <w:rFonts w:ascii="Times New Roman" w:hAnsi="Times New Roman"/>
          <w:sz w:val="24"/>
          <w:szCs w:val="24"/>
        </w:rPr>
      </w:pPr>
      <w:r w:rsidRPr="007873BA">
        <w:rPr>
          <w:rFonts w:ascii="Times New Roman" w:hAnsi="Times New Roman"/>
          <w:sz w:val="24"/>
          <w:szCs w:val="24"/>
        </w:rPr>
        <w:t>(1) Ak rozhodnutie o schválení zjednodušeného rozdeľovacieho plánu vykonania urýchleného usporiadania vlastníckych a užívacích pomerov podľa osobitného predpisu</w:t>
      </w:r>
      <w:r w:rsidRPr="007873BA">
        <w:rPr>
          <w:rFonts w:ascii="Times New Roman" w:hAnsi="Times New Roman"/>
          <w:sz w:val="24"/>
          <w:szCs w:val="24"/>
          <w:vertAlign w:val="superscript"/>
        </w:rPr>
        <w:t>12d)</w:t>
      </w:r>
      <w:r w:rsidR="00EE0C12" w:rsidRPr="007873BA">
        <w:rPr>
          <w:rFonts w:ascii="Times New Roman" w:hAnsi="Times New Roman"/>
          <w:sz w:val="24"/>
          <w:szCs w:val="24"/>
        </w:rPr>
        <w:t xml:space="preserve"> (</w:t>
      </w:r>
      <w:r w:rsidRPr="007873BA">
        <w:rPr>
          <w:rFonts w:ascii="Times New Roman" w:hAnsi="Times New Roman"/>
          <w:sz w:val="24"/>
          <w:szCs w:val="24"/>
        </w:rPr>
        <w:t>ďalej len „doterajšie rozhodnutie“) nestratilo platnosť, môže vlastník pozemku, ktorému bol vyčlenený iný pozemok do bezplatného náhradného užívania (ďalej len „doterajší náhradný pozemok“) podať na okresný úrad návrh na začatie konania</w:t>
      </w:r>
      <w:r w:rsidR="00371C99" w:rsidRPr="007873BA">
        <w:rPr>
          <w:rFonts w:ascii="Times New Roman" w:hAnsi="Times New Roman"/>
          <w:sz w:val="24"/>
          <w:szCs w:val="24"/>
        </w:rPr>
        <w:t xml:space="preserve"> </w:t>
      </w:r>
      <w:r w:rsidRPr="007873BA">
        <w:rPr>
          <w:rFonts w:ascii="Times New Roman" w:hAnsi="Times New Roman"/>
          <w:sz w:val="24"/>
          <w:szCs w:val="24"/>
        </w:rPr>
        <w:t>o vydaní rozhodnutia o</w:t>
      </w:r>
      <w:r w:rsidR="00371C99" w:rsidRPr="007873BA">
        <w:rPr>
          <w:rFonts w:ascii="Times New Roman" w:hAnsi="Times New Roman"/>
          <w:sz w:val="24"/>
          <w:szCs w:val="24"/>
        </w:rPr>
        <w:t> </w:t>
      </w:r>
      <w:r w:rsidRPr="007873BA">
        <w:rPr>
          <w:rFonts w:ascii="Times New Roman" w:hAnsi="Times New Roman"/>
          <w:sz w:val="24"/>
          <w:szCs w:val="24"/>
        </w:rPr>
        <w:t>vzniku</w:t>
      </w:r>
      <w:r w:rsidR="00371C99" w:rsidRPr="007873BA">
        <w:rPr>
          <w:rFonts w:ascii="Times New Roman" w:hAnsi="Times New Roman"/>
          <w:sz w:val="24"/>
          <w:szCs w:val="24"/>
        </w:rPr>
        <w:t xml:space="preserve"> </w:t>
      </w:r>
      <w:r w:rsidRPr="007873BA">
        <w:rPr>
          <w:rFonts w:ascii="Times New Roman" w:hAnsi="Times New Roman"/>
          <w:sz w:val="24"/>
          <w:szCs w:val="24"/>
        </w:rPr>
        <w:t>podnájomného</w:t>
      </w:r>
      <w:r w:rsidR="00371C99" w:rsidRPr="007873BA">
        <w:rPr>
          <w:rFonts w:ascii="Times New Roman" w:hAnsi="Times New Roman"/>
          <w:sz w:val="24"/>
          <w:szCs w:val="24"/>
        </w:rPr>
        <w:t xml:space="preserve"> </w:t>
      </w:r>
      <w:r w:rsidRPr="007873BA">
        <w:rPr>
          <w:rFonts w:ascii="Times New Roman" w:hAnsi="Times New Roman"/>
          <w:sz w:val="24"/>
          <w:szCs w:val="24"/>
        </w:rPr>
        <w:t>vzťahu k doterajšiemu náhradnému pozemku v prospech tohto vlastníka na čas do</w:t>
      </w:r>
    </w:p>
    <w:p w14:paraId="6948E09E" w14:textId="77777777" w:rsidR="00F34991" w:rsidRPr="007873BA" w:rsidRDefault="00C9369E" w:rsidP="00131E4C">
      <w:pPr>
        <w:pStyle w:val="parods2"/>
        <w:numPr>
          <w:ilvl w:val="0"/>
          <w:numId w:val="0"/>
        </w:numPr>
        <w:tabs>
          <w:tab w:val="center" w:pos="1134"/>
        </w:tabs>
        <w:ind w:left="851" w:hanging="357"/>
        <w:rPr>
          <w:rFonts w:ascii="Times New Roman" w:hAnsi="Times New Roman"/>
          <w:sz w:val="24"/>
          <w:szCs w:val="24"/>
        </w:rPr>
      </w:pPr>
      <w:r w:rsidRPr="007873BA">
        <w:rPr>
          <w:rFonts w:ascii="Times New Roman" w:hAnsi="Times New Roman"/>
          <w:sz w:val="24"/>
          <w:szCs w:val="24"/>
        </w:rPr>
        <w:t>a) </w:t>
      </w:r>
      <w:r w:rsidR="00C010F2" w:rsidRPr="007873BA">
        <w:rPr>
          <w:rFonts w:ascii="Times New Roman" w:hAnsi="Times New Roman"/>
          <w:sz w:val="24"/>
          <w:szCs w:val="24"/>
        </w:rPr>
        <w:t>nadobudnutia právoplatnosti rozhodnutia o schválení vykonania projektu pozemkových úprav</w:t>
      </w:r>
      <w:r w:rsidR="00A91843" w:rsidRPr="007873BA">
        <w:rPr>
          <w:rFonts w:ascii="Times New Roman" w:hAnsi="Times New Roman"/>
          <w:sz w:val="24"/>
          <w:szCs w:val="24"/>
          <w:vertAlign w:val="superscript"/>
        </w:rPr>
        <w:t>12e)</w:t>
      </w:r>
      <w:r w:rsidR="00C010F2" w:rsidRPr="007873BA">
        <w:rPr>
          <w:rFonts w:ascii="Times New Roman" w:hAnsi="Times New Roman"/>
          <w:sz w:val="24"/>
          <w:szCs w:val="24"/>
        </w:rPr>
        <w:t xml:space="preserve"> alebo do neskoršieho dňa uvedeného v tomto rozhodnutí</w:t>
      </w:r>
      <w:r w:rsidR="00BF0FB0" w:rsidRPr="007873BA">
        <w:rPr>
          <w:rFonts w:ascii="Times New Roman" w:hAnsi="Times New Roman"/>
          <w:sz w:val="24"/>
          <w:szCs w:val="24"/>
        </w:rPr>
        <w:t>,</w:t>
      </w:r>
    </w:p>
    <w:p w14:paraId="1C8CCABF" w14:textId="77777777" w:rsidR="00371C99" w:rsidRPr="007873BA" w:rsidRDefault="00C010F2" w:rsidP="00131E4C">
      <w:pPr>
        <w:pStyle w:val="parods2"/>
        <w:numPr>
          <w:ilvl w:val="0"/>
          <w:numId w:val="0"/>
        </w:numPr>
        <w:tabs>
          <w:tab w:val="center" w:pos="1134"/>
        </w:tabs>
        <w:ind w:left="851" w:hanging="357"/>
        <w:rPr>
          <w:rFonts w:ascii="Times New Roman" w:hAnsi="Times New Roman"/>
          <w:sz w:val="24"/>
          <w:szCs w:val="24"/>
        </w:rPr>
      </w:pPr>
      <w:r w:rsidRPr="007873BA">
        <w:rPr>
          <w:rFonts w:ascii="Times New Roman" w:hAnsi="Times New Roman"/>
          <w:sz w:val="24"/>
          <w:szCs w:val="24"/>
        </w:rPr>
        <w:t>b) výmazu podniku z obchodného registra bez právneho nástupcu</w:t>
      </w:r>
      <w:r w:rsidR="00BF0FB0" w:rsidRPr="007873BA">
        <w:rPr>
          <w:rFonts w:ascii="Times New Roman" w:hAnsi="Times New Roman"/>
          <w:sz w:val="24"/>
          <w:szCs w:val="24"/>
        </w:rPr>
        <w:t>,</w:t>
      </w:r>
    </w:p>
    <w:p w14:paraId="2BDE0955" w14:textId="604AB8C2" w:rsidR="00F34991" w:rsidRPr="007873BA" w:rsidRDefault="00C010F2" w:rsidP="00131E4C">
      <w:pPr>
        <w:pStyle w:val="parods2"/>
        <w:numPr>
          <w:ilvl w:val="0"/>
          <w:numId w:val="0"/>
        </w:numPr>
        <w:tabs>
          <w:tab w:val="center" w:pos="1134"/>
        </w:tabs>
        <w:ind w:left="851" w:hanging="357"/>
        <w:rPr>
          <w:rFonts w:ascii="Times New Roman" w:hAnsi="Times New Roman"/>
          <w:sz w:val="24"/>
          <w:szCs w:val="24"/>
        </w:rPr>
      </w:pPr>
      <w:r w:rsidRPr="007873BA">
        <w:rPr>
          <w:rFonts w:ascii="Times New Roman" w:hAnsi="Times New Roman"/>
          <w:sz w:val="24"/>
          <w:szCs w:val="24"/>
        </w:rPr>
        <w:t>c) právoplatnosti rozhodnutia o odňatí pozemku z poľnohospodárskej pôdy</w:t>
      </w:r>
      <w:r w:rsidR="009674B6" w:rsidRPr="007873BA">
        <w:rPr>
          <w:rFonts w:ascii="Times New Roman" w:hAnsi="Times New Roman"/>
          <w:sz w:val="24"/>
          <w:szCs w:val="24"/>
          <w:vertAlign w:val="superscript"/>
        </w:rPr>
        <w:t>12</w:t>
      </w:r>
      <w:r w:rsidR="00A91843" w:rsidRPr="007873BA">
        <w:rPr>
          <w:rFonts w:ascii="Times New Roman" w:hAnsi="Times New Roman"/>
          <w:sz w:val="24"/>
          <w:szCs w:val="24"/>
          <w:vertAlign w:val="superscript"/>
        </w:rPr>
        <w:t>f</w:t>
      </w:r>
      <w:r w:rsidR="009674B6" w:rsidRPr="007873BA">
        <w:rPr>
          <w:rFonts w:ascii="Times New Roman" w:hAnsi="Times New Roman"/>
          <w:sz w:val="24"/>
          <w:szCs w:val="24"/>
          <w:vertAlign w:val="superscript"/>
        </w:rPr>
        <w:t>)</w:t>
      </w:r>
      <w:r w:rsidRPr="007873BA">
        <w:rPr>
          <w:rFonts w:ascii="Times New Roman" w:hAnsi="Times New Roman"/>
          <w:sz w:val="24"/>
          <w:szCs w:val="24"/>
        </w:rPr>
        <w:t>, alebo</w:t>
      </w:r>
    </w:p>
    <w:p w14:paraId="0018C5FE" w14:textId="77777777" w:rsidR="00F34991" w:rsidRPr="007873BA" w:rsidRDefault="00C010F2" w:rsidP="00131E4C">
      <w:pPr>
        <w:pStyle w:val="parods2"/>
        <w:numPr>
          <w:ilvl w:val="0"/>
          <w:numId w:val="0"/>
        </w:numPr>
        <w:tabs>
          <w:tab w:val="center" w:pos="1134"/>
        </w:tabs>
        <w:ind w:left="851" w:hanging="357"/>
        <w:rPr>
          <w:rFonts w:ascii="Times New Roman" w:hAnsi="Times New Roman"/>
          <w:sz w:val="24"/>
          <w:szCs w:val="24"/>
        </w:rPr>
      </w:pPr>
      <w:r w:rsidRPr="007873BA">
        <w:rPr>
          <w:rFonts w:ascii="Times New Roman" w:hAnsi="Times New Roman"/>
          <w:sz w:val="24"/>
          <w:szCs w:val="24"/>
        </w:rPr>
        <w:t>d) prevodu alebo prechodu vlastníctva pozemku, za ktorý bol vyčlenený doterajší náhradný pozemok.</w:t>
      </w:r>
    </w:p>
    <w:p w14:paraId="51705905" w14:textId="481B2C5A" w:rsidR="00F34991" w:rsidRPr="007873BA" w:rsidRDefault="00C010F2" w:rsidP="00131E4C">
      <w:pPr>
        <w:pStyle w:val="Parods"/>
        <w:numPr>
          <w:ilvl w:val="0"/>
          <w:numId w:val="0"/>
        </w:numPr>
        <w:tabs>
          <w:tab w:val="left" w:pos="426"/>
        </w:tabs>
        <w:ind w:left="360"/>
        <w:rPr>
          <w:rFonts w:ascii="Times New Roman" w:hAnsi="Times New Roman"/>
          <w:sz w:val="24"/>
          <w:szCs w:val="24"/>
        </w:rPr>
      </w:pPr>
      <w:r w:rsidRPr="007873BA">
        <w:rPr>
          <w:rFonts w:ascii="Times New Roman" w:hAnsi="Times New Roman"/>
          <w:sz w:val="24"/>
          <w:szCs w:val="24"/>
        </w:rPr>
        <w:lastRenderedPageBreak/>
        <w:t>(2) Vlastník, ktorý podal návrh podľa odseku 1 (ďalej len „navrhovateľ“), v návrhu uvedie</w:t>
      </w:r>
    </w:p>
    <w:p w14:paraId="5E13F40D" w14:textId="77777777" w:rsidR="00F34991" w:rsidRPr="007873BA" w:rsidRDefault="00C010F2" w:rsidP="00131E4C">
      <w:pPr>
        <w:pStyle w:val="parods2"/>
        <w:numPr>
          <w:ilvl w:val="0"/>
          <w:numId w:val="0"/>
        </w:numPr>
        <w:tabs>
          <w:tab w:val="left" w:pos="426"/>
        </w:tabs>
        <w:ind w:left="851" w:hanging="357"/>
        <w:rPr>
          <w:rFonts w:ascii="Times New Roman" w:hAnsi="Times New Roman"/>
          <w:sz w:val="24"/>
          <w:szCs w:val="24"/>
        </w:rPr>
      </w:pPr>
      <w:r w:rsidRPr="007873BA">
        <w:rPr>
          <w:rFonts w:ascii="Times New Roman" w:hAnsi="Times New Roman"/>
          <w:sz w:val="24"/>
          <w:szCs w:val="24"/>
        </w:rPr>
        <w:t>a) názov katastrálneho územia,</w:t>
      </w:r>
    </w:p>
    <w:p w14:paraId="3E867907" w14:textId="77777777" w:rsidR="00F34991" w:rsidRPr="007873BA" w:rsidRDefault="00C010F2" w:rsidP="00131E4C">
      <w:pPr>
        <w:pStyle w:val="parods2"/>
        <w:numPr>
          <w:ilvl w:val="0"/>
          <w:numId w:val="0"/>
        </w:numPr>
        <w:tabs>
          <w:tab w:val="left" w:pos="851"/>
        </w:tabs>
        <w:ind w:left="494"/>
        <w:rPr>
          <w:rFonts w:ascii="Times New Roman" w:hAnsi="Times New Roman"/>
          <w:sz w:val="24"/>
          <w:szCs w:val="24"/>
        </w:rPr>
      </w:pPr>
      <w:r w:rsidRPr="007873BA">
        <w:rPr>
          <w:rFonts w:ascii="Times New Roman" w:hAnsi="Times New Roman"/>
          <w:sz w:val="24"/>
          <w:szCs w:val="24"/>
        </w:rPr>
        <w:t>b) doterajšie rozhodnutie, ktorým mu bol doterajší náhradný pozemok vyčlenený do užívania,</w:t>
      </w:r>
    </w:p>
    <w:p w14:paraId="47DDE75F" w14:textId="77777777" w:rsidR="00F34991" w:rsidRPr="007873BA" w:rsidRDefault="00C010F2" w:rsidP="00131E4C">
      <w:pPr>
        <w:pStyle w:val="parods2"/>
        <w:numPr>
          <w:ilvl w:val="0"/>
          <w:numId w:val="0"/>
        </w:numPr>
        <w:tabs>
          <w:tab w:val="left" w:pos="426"/>
        </w:tabs>
        <w:ind w:left="851" w:hanging="357"/>
        <w:rPr>
          <w:rFonts w:ascii="Times New Roman" w:hAnsi="Times New Roman"/>
          <w:sz w:val="24"/>
          <w:szCs w:val="24"/>
        </w:rPr>
      </w:pPr>
      <w:r w:rsidRPr="007873BA">
        <w:rPr>
          <w:rFonts w:ascii="Times New Roman" w:hAnsi="Times New Roman"/>
          <w:sz w:val="24"/>
          <w:szCs w:val="24"/>
        </w:rPr>
        <w:t>c) označenie lokality a ďalšie jemu známe údaje o doterajšom náhradnom pozemku.</w:t>
      </w:r>
    </w:p>
    <w:p w14:paraId="2701FB95" w14:textId="77777777" w:rsidR="00F34991" w:rsidRPr="007873BA" w:rsidRDefault="00C010F2" w:rsidP="00765E02">
      <w:pPr>
        <w:pStyle w:val="Parods"/>
        <w:numPr>
          <w:ilvl w:val="0"/>
          <w:numId w:val="0"/>
        </w:numPr>
        <w:tabs>
          <w:tab w:val="left" w:pos="426"/>
        </w:tabs>
        <w:ind w:left="360"/>
        <w:rPr>
          <w:rFonts w:ascii="Times New Roman" w:hAnsi="Times New Roman"/>
          <w:sz w:val="24"/>
          <w:szCs w:val="24"/>
        </w:rPr>
      </w:pPr>
      <w:r w:rsidRPr="007873BA">
        <w:rPr>
          <w:rFonts w:ascii="Times New Roman" w:hAnsi="Times New Roman"/>
          <w:sz w:val="24"/>
          <w:szCs w:val="24"/>
        </w:rPr>
        <w:t>(3) Prílohou návrhu podľa odseku 1 je</w:t>
      </w:r>
    </w:p>
    <w:p w14:paraId="121D5554" w14:textId="77777777" w:rsidR="00F34991" w:rsidRPr="007873BA" w:rsidRDefault="00C010F2" w:rsidP="00131E4C">
      <w:pPr>
        <w:pStyle w:val="parods2"/>
        <w:numPr>
          <w:ilvl w:val="0"/>
          <w:numId w:val="0"/>
        </w:numPr>
        <w:tabs>
          <w:tab w:val="left" w:pos="426"/>
        </w:tabs>
        <w:ind w:left="851" w:hanging="357"/>
        <w:rPr>
          <w:rFonts w:ascii="Times New Roman" w:hAnsi="Times New Roman"/>
          <w:sz w:val="24"/>
          <w:szCs w:val="24"/>
        </w:rPr>
      </w:pPr>
      <w:r w:rsidRPr="007873BA">
        <w:rPr>
          <w:rFonts w:ascii="Times New Roman" w:hAnsi="Times New Roman"/>
          <w:sz w:val="24"/>
          <w:szCs w:val="24"/>
        </w:rPr>
        <w:t>a) zoznam poľnohospodárskych pozemkov vo vlastníctve navrhovateľa, na ktoré nemá uzavretú nájomnú zmluvu,</w:t>
      </w:r>
    </w:p>
    <w:p w14:paraId="0A5F34F6" w14:textId="77777777" w:rsidR="00F34991" w:rsidRPr="007873BA" w:rsidRDefault="00C010F2" w:rsidP="00131E4C">
      <w:pPr>
        <w:pStyle w:val="parods2"/>
        <w:numPr>
          <w:ilvl w:val="0"/>
          <w:numId w:val="0"/>
        </w:numPr>
        <w:tabs>
          <w:tab w:val="left" w:pos="426"/>
        </w:tabs>
        <w:ind w:left="851" w:hanging="357"/>
        <w:rPr>
          <w:rFonts w:ascii="Times New Roman" w:hAnsi="Times New Roman"/>
          <w:sz w:val="24"/>
          <w:szCs w:val="24"/>
        </w:rPr>
      </w:pPr>
      <w:r w:rsidRPr="007873BA">
        <w:rPr>
          <w:rFonts w:ascii="Times New Roman" w:hAnsi="Times New Roman"/>
          <w:sz w:val="24"/>
          <w:szCs w:val="24"/>
        </w:rPr>
        <w:t>b) čestné vyhlásenie o neuzavretí nájomnej zmluvy na pozemky podľa písmena a).</w:t>
      </w:r>
    </w:p>
    <w:p w14:paraId="017F72C0" w14:textId="76E0654E" w:rsidR="00F34991" w:rsidRPr="007873BA" w:rsidRDefault="00C010F2" w:rsidP="00131E4C">
      <w:pPr>
        <w:pStyle w:val="Parods"/>
        <w:numPr>
          <w:ilvl w:val="0"/>
          <w:numId w:val="0"/>
        </w:numPr>
        <w:tabs>
          <w:tab w:val="left" w:pos="426"/>
        </w:tabs>
        <w:ind w:left="360"/>
        <w:rPr>
          <w:rFonts w:ascii="Times New Roman" w:hAnsi="Times New Roman"/>
          <w:sz w:val="24"/>
          <w:szCs w:val="24"/>
        </w:rPr>
      </w:pPr>
      <w:r w:rsidRPr="007873BA">
        <w:rPr>
          <w:rFonts w:ascii="Times New Roman" w:hAnsi="Times New Roman"/>
          <w:sz w:val="24"/>
          <w:szCs w:val="24"/>
        </w:rPr>
        <w:t>(4) </w:t>
      </w:r>
      <w:r w:rsidR="00BF0FB0" w:rsidRPr="007873BA">
        <w:rPr>
          <w:rFonts w:ascii="Times New Roman" w:hAnsi="Times New Roman"/>
          <w:sz w:val="24"/>
          <w:szCs w:val="24"/>
        </w:rPr>
        <w:t>Okresný úrad rozhodne, že vzniká podnájomný vzťah</w:t>
      </w:r>
      <w:r w:rsidR="00371C99" w:rsidRPr="007873BA">
        <w:rPr>
          <w:rFonts w:ascii="Times New Roman" w:hAnsi="Times New Roman"/>
          <w:sz w:val="24"/>
          <w:szCs w:val="24"/>
        </w:rPr>
        <w:t xml:space="preserve"> </w:t>
      </w:r>
      <w:r w:rsidRPr="007873BA">
        <w:rPr>
          <w:rFonts w:ascii="Times New Roman" w:hAnsi="Times New Roman"/>
          <w:sz w:val="24"/>
          <w:szCs w:val="24"/>
        </w:rPr>
        <w:t>podľa odseku 1</w:t>
      </w:r>
      <w:r w:rsidR="00BF0FB0" w:rsidRPr="007873BA">
        <w:rPr>
          <w:rFonts w:ascii="Times New Roman" w:hAnsi="Times New Roman"/>
          <w:sz w:val="24"/>
          <w:szCs w:val="24"/>
        </w:rPr>
        <w:t>,</w:t>
      </w:r>
      <w:r w:rsidR="00371C99" w:rsidRPr="007873BA">
        <w:rPr>
          <w:rFonts w:ascii="Times New Roman" w:hAnsi="Times New Roman"/>
          <w:sz w:val="24"/>
          <w:szCs w:val="24"/>
        </w:rPr>
        <w:t xml:space="preserve"> </w:t>
      </w:r>
      <w:r w:rsidR="00BF0FB0" w:rsidRPr="007873BA">
        <w:rPr>
          <w:rFonts w:ascii="Times New Roman" w:hAnsi="Times New Roman"/>
          <w:sz w:val="24"/>
          <w:szCs w:val="24"/>
        </w:rPr>
        <w:t>ak sa preukáže, že</w:t>
      </w:r>
    </w:p>
    <w:p w14:paraId="1161D7C4" w14:textId="77777777" w:rsidR="00F34991" w:rsidRPr="007873BA" w:rsidRDefault="00C010F2" w:rsidP="00131E4C">
      <w:pPr>
        <w:pStyle w:val="parods2"/>
        <w:numPr>
          <w:ilvl w:val="0"/>
          <w:numId w:val="0"/>
        </w:numPr>
        <w:tabs>
          <w:tab w:val="left" w:pos="426"/>
        </w:tabs>
        <w:ind w:left="851" w:hanging="357"/>
        <w:rPr>
          <w:rFonts w:ascii="Times New Roman" w:hAnsi="Times New Roman"/>
          <w:sz w:val="24"/>
          <w:szCs w:val="24"/>
        </w:rPr>
      </w:pPr>
      <w:r w:rsidRPr="007873BA">
        <w:rPr>
          <w:rFonts w:ascii="Times New Roman" w:hAnsi="Times New Roman"/>
          <w:sz w:val="24"/>
          <w:szCs w:val="24"/>
        </w:rPr>
        <w:t xml:space="preserve">a) navrhovateľ je osobou, ktorej bol vyčlenený doterajší náhradný pozemok, </w:t>
      </w:r>
    </w:p>
    <w:p w14:paraId="719F2D87" w14:textId="77777777" w:rsidR="00F34991" w:rsidRPr="007873BA" w:rsidRDefault="00C010F2" w:rsidP="00131E4C">
      <w:pPr>
        <w:pStyle w:val="parods2"/>
        <w:numPr>
          <w:ilvl w:val="0"/>
          <w:numId w:val="0"/>
        </w:numPr>
        <w:tabs>
          <w:tab w:val="left" w:pos="426"/>
        </w:tabs>
        <w:ind w:left="851" w:hanging="357"/>
        <w:rPr>
          <w:rFonts w:ascii="Times New Roman" w:hAnsi="Times New Roman"/>
          <w:sz w:val="24"/>
          <w:szCs w:val="24"/>
        </w:rPr>
      </w:pPr>
      <w:r w:rsidRPr="007873BA">
        <w:rPr>
          <w:rFonts w:ascii="Times New Roman" w:hAnsi="Times New Roman"/>
          <w:sz w:val="24"/>
          <w:szCs w:val="24"/>
        </w:rPr>
        <w:t>b) doterajšie rozhodnutie nestratilo platnosť</w:t>
      </w:r>
      <w:r w:rsidR="00BF0FB0" w:rsidRPr="007873BA">
        <w:rPr>
          <w:rFonts w:ascii="Times New Roman" w:hAnsi="Times New Roman"/>
          <w:sz w:val="24"/>
          <w:szCs w:val="24"/>
        </w:rPr>
        <w:t>,</w:t>
      </w:r>
      <w:r w:rsidR="009674B6" w:rsidRPr="007873BA">
        <w:rPr>
          <w:rFonts w:ascii="Times New Roman" w:hAnsi="Times New Roman"/>
          <w:sz w:val="24"/>
          <w:szCs w:val="24"/>
          <w:vertAlign w:val="superscript"/>
        </w:rPr>
        <w:t>12</w:t>
      </w:r>
      <w:r w:rsidR="00A91843" w:rsidRPr="007873BA">
        <w:rPr>
          <w:rFonts w:ascii="Times New Roman" w:hAnsi="Times New Roman"/>
          <w:sz w:val="24"/>
          <w:szCs w:val="24"/>
          <w:vertAlign w:val="superscript"/>
        </w:rPr>
        <w:t>g</w:t>
      </w:r>
      <w:r w:rsidR="009674B6" w:rsidRPr="007873BA">
        <w:rPr>
          <w:rFonts w:ascii="Times New Roman" w:hAnsi="Times New Roman"/>
          <w:sz w:val="24"/>
          <w:szCs w:val="24"/>
          <w:vertAlign w:val="superscript"/>
        </w:rPr>
        <w:t>)</w:t>
      </w:r>
    </w:p>
    <w:p w14:paraId="02A289A6" w14:textId="2CF450ED" w:rsidR="00F34991" w:rsidRPr="007873BA" w:rsidRDefault="00C010F2" w:rsidP="00131E4C">
      <w:pPr>
        <w:pStyle w:val="parods2"/>
        <w:numPr>
          <w:ilvl w:val="0"/>
          <w:numId w:val="0"/>
        </w:numPr>
        <w:tabs>
          <w:tab w:val="left" w:pos="426"/>
        </w:tabs>
        <w:ind w:left="851" w:hanging="357"/>
        <w:rPr>
          <w:rFonts w:ascii="Times New Roman" w:hAnsi="Times New Roman"/>
          <w:sz w:val="24"/>
          <w:szCs w:val="24"/>
        </w:rPr>
      </w:pPr>
      <w:r w:rsidRPr="007873BA">
        <w:rPr>
          <w:rFonts w:ascii="Times New Roman" w:hAnsi="Times New Roman"/>
          <w:sz w:val="24"/>
          <w:szCs w:val="24"/>
        </w:rPr>
        <w:t xml:space="preserve">c) navrhovateľ vlastní v katastrálnom území poľnohospodársku pôdu podľa odseku 3 písm. a) minimálne vo výmere doterajšieho náhradného pozemku; </w:t>
      </w:r>
      <w:r w:rsidR="00BC1BA0">
        <w:rPr>
          <w:rFonts w:ascii="Times New Roman" w:hAnsi="Times New Roman"/>
          <w:sz w:val="24"/>
          <w:szCs w:val="24"/>
        </w:rPr>
        <w:t>pričom výmera sa vypočíta ako súčet výmer pripadajúcich na spoluvlastnícke podiely vo vlastníctve navrhovateľa na dotknutých pozemkoch</w:t>
      </w:r>
      <w:r w:rsidR="008360A0" w:rsidRPr="007873BA">
        <w:rPr>
          <w:rFonts w:ascii="Times New Roman" w:hAnsi="Times New Roman"/>
          <w:sz w:val="24"/>
          <w:szCs w:val="24"/>
        </w:rPr>
        <w:t>,</w:t>
      </w:r>
      <w:r w:rsidR="00765E02" w:rsidRPr="007873BA">
        <w:rPr>
          <w:rFonts w:ascii="Times New Roman" w:hAnsi="Times New Roman"/>
          <w:sz w:val="24"/>
          <w:szCs w:val="24"/>
        </w:rPr>
        <w:t xml:space="preserve"> </w:t>
      </w:r>
      <w:r w:rsidR="00BF0FB0" w:rsidRPr="007873BA">
        <w:rPr>
          <w:rFonts w:ascii="Times New Roman" w:hAnsi="Times New Roman"/>
          <w:sz w:val="24"/>
          <w:szCs w:val="24"/>
        </w:rPr>
        <w:t>a</w:t>
      </w:r>
    </w:p>
    <w:p w14:paraId="308748E6" w14:textId="4B76C36E" w:rsidR="00F34991" w:rsidRPr="007873BA" w:rsidRDefault="00C010F2" w:rsidP="00131E4C">
      <w:pPr>
        <w:pStyle w:val="parods2"/>
        <w:numPr>
          <w:ilvl w:val="0"/>
          <w:numId w:val="0"/>
        </w:numPr>
        <w:tabs>
          <w:tab w:val="left" w:pos="426"/>
        </w:tabs>
        <w:ind w:left="851" w:hanging="357"/>
        <w:rPr>
          <w:rFonts w:ascii="Times New Roman" w:hAnsi="Times New Roman"/>
          <w:sz w:val="24"/>
          <w:szCs w:val="24"/>
        </w:rPr>
      </w:pPr>
      <w:r w:rsidRPr="007873BA">
        <w:rPr>
          <w:rFonts w:ascii="Times New Roman" w:hAnsi="Times New Roman"/>
          <w:sz w:val="24"/>
          <w:szCs w:val="24"/>
        </w:rPr>
        <w:t>d) doterajší náhradný pozemok je identifikovateľný v teréne a identický so zjednodušeným rozdeľovacím plánom.</w:t>
      </w:r>
    </w:p>
    <w:p w14:paraId="51045DBF" w14:textId="0F2AC1D7" w:rsidR="00F34991" w:rsidRPr="007873BA" w:rsidRDefault="00C010F2" w:rsidP="00131E4C">
      <w:pPr>
        <w:pStyle w:val="Parods"/>
        <w:numPr>
          <w:ilvl w:val="0"/>
          <w:numId w:val="0"/>
        </w:numPr>
        <w:tabs>
          <w:tab w:val="left" w:pos="426"/>
        </w:tabs>
        <w:ind w:left="360"/>
        <w:rPr>
          <w:rFonts w:ascii="Times New Roman" w:hAnsi="Times New Roman"/>
          <w:sz w:val="24"/>
          <w:szCs w:val="24"/>
        </w:rPr>
      </w:pPr>
      <w:r w:rsidRPr="007873BA">
        <w:rPr>
          <w:rFonts w:ascii="Times New Roman" w:hAnsi="Times New Roman"/>
          <w:sz w:val="24"/>
          <w:szCs w:val="24"/>
        </w:rPr>
        <w:t xml:space="preserve">(5) Ak </w:t>
      </w:r>
      <w:r w:rsidR="00BF0FB0" w:rsidRPr="007873BA">
        <w:rPr>
          <w:rFonts w:ascii="Times New Roman" w:hAnsi="Times New Roman"/>
          <w:sz w:val="24"/>
          <w:szCs w:val="24"/>
        </w:rPr>
        <w:t>sa nepreukážu skutočnosti</w:t>
      </w:r>
      <w:r w:rsidR="00371C99" w:rsidRPr="007873BA">
        <w:rPr>
          <w:rFonts w:ascii="Times New Roman" w:hAnsi="Times New Roman"/>
          <w:sz w:val="24"/>
          <w:szCs w:val="24"/>
        </w:rPr>
        <w:t xml:space="preserve"> </w:t>
      </w:r>
      <w:r w:rsidRPr="007873BA">
        <w:rPr>
          <w:rFonts w:ascii="Times New Roman" w:hAnsi="Times New Roman"/>
          <w:sz w:val="24"/>
          <w:szCs w:val="24"/>
        </w:rPr>
        <w:t>podľa odseku 4, okresný úrad rozhodne, že nevzniká podnájomný vzťah k doterajšiemu náhradnému pozemku.</w:t>
      </w:r>
    </w:p>
    <w:p w14:paraId="2F8D5017" w14:textId="77777777" w:rsidR="00F34991" w:rsidRPr="007873BA" w:rsidRDefault="00C010F2" w:rsidP="00131E4C">
      <w:pPr>
        <w:pStyle w:val="Parods"/>
        <w:numPr>
          <w:ilvl w:val="0"/>
          <w:numId w:val="0"/>
        </w:numPr>
        <w:tabs>
          <w:tab w:val="left" w:pos="426"/>
        </w:tabs>
        <w:ind w:left="360"/>
        <w:rPr>
          <w:rFonts w:ascii="Times New Roman" w:hAnsi="Times New Roman"/>
          <w:sz w:val="24"/>
          <w:szCs w:val="24"/>
        </w:rPr>
      </w:pPr>
      <w:r w:rsidRPr="007873BA">
        <w:rPr>
          <w:rFonts w:ascii="Times New Roman" w:hAnsi="Times New Roman"/>
          <w:sz w:val="24"/>
          <w:szCs w:val="24"/>
        </w:rPr>
        <w:t xml:space="preserve">(6) Rozhodnutie podľa odseku </w:t>
      </w:r>
      <w:r w:rsidR="00BF0FB0" w:rsidRPr="007873BA">
        <w:rPr>
          <w:rFonts w:ascii="Times New Roman" w:hAnsi="Times New Roman"/>
          <w:sz w:val="24"/>
          <w:szCs w:val="24"/>
        </w:rPr>
        <w:t>4</w:t>
      </w:r>
      <w:r w:rsidRPr="007873BA">
        <w:rPr>
          <w:rFonts w:ascii="Times New Roman" w:hAnsi="Times New Roman"/>
          <w:sz w:val="24"/>
          <w:szCs w:val="24"/>
        </w:rPr>
        <w:t xml:space="preserve"> okrem všeobecných náležitostí obsahuje označenie pozemku, ku ktorému vzniká navrhovateľovi podnájomný vzťah; neoddeliteľnou súčasťou rozhodnutia je grafické zobrazenie tohto pozemku.</w:t>
      </w:r>
    </w:p>
    <w:p w14:paraId="5B4644D1" w14:textId="288D2E07" w:rsidR="00F34991" w:rsidRPr="007873BA" w:rsidRDefault="00C010F2" w:rsidP="00131E4C">
      <w:pPr>
        <w:pStyle w:val="Parods"/>
        <w:numPr>
          <w:ilvl w:val="0"/>
          <w:numId w:val="0"/>
        </w:numPr>
        <w:tabs>
          <w:tab w:val="left" w:pos="426"/>
        </w:tabs>
        <w:ind w:left="360"/>
        <w:rPr>
          <w:rFonts w:ascii="Times New Roman" w:hAnsi="Times New Roman"/>
          <w:sz w:val="24"/>
          <w:szCs w:val="24"/>
        </w:rPr>
      </w:pPr>
      <w:r w:rsidRPr="007873BA">
        <w:rPr>
          <w:rFonts w:ascii="Times New Roman" w:hAnsi="Times New Roman"/>
          <w:sz w:val="24"/>
          <w:szCs w:val="24"/>
        </w:rPr>
        <w:t>(7) Dňom právoplatnosti rozhodnut</w:t>
      </w:r>
      <w:r w:rsidR="00BF0FB0" w:rsidRPr="007873BA">
        <w:rPr>
          <w:rFonts w:ascii="Times New Roman" w:hAnsi="Times New Roman"/>
          <w:sz w:val="24"/>
          <w:szCs w:val="24"/>
        </w:rPr>
        <w:t>í</w:t>
      </w:r>
      <w:r w:rsidRPr="007873BA">
        <w:rPr>
          <w:rFonts w:ascii="Times New Roman" w:hAnsi="Times New Roman"/>
          <w:sz w:val="24"/>
          <w:szCs w:val="24"/>
        </w:rPr>
        <w:t xml:space="preserve"> podľa odsek</w:t>
      </w:r>
      <w:r w:rsidR="00BF0FB0" w:rsidRPr="007873BA">
        <w:rPr>
          <w:rFonts w:ascii="Times New Roman" w:hAnsi="Times New Roman"/>
          <w:sz w:val="24"/>
          <w:szCs w:val="24"/>
        </w:rPr>
        <w:t>ov</w:t>
      </w:r>
      <w:r w:rsidR="00765E02" w:rsidRPr="007873BA">
        <w:rPr>
          <w:rFonts w:ascii="Times New Roman" w:hAnsi="Times New Roman"/>
          <w:sz w:val="24"/>
          <w:szCs w:val="24"/>
        </w:rPr>
        <w:t xml:space="preserve"> </w:t>
      </w:r>
      <w:r w:rsidR="00BF0FB0" w:rsidRPr="007873BA">
        <w:rPr>
          <w:rFonts w:ascii="Times New Roman" w:hAnsi="Times New Roman"/>
          <w:sz w:val="24"/>
          <w:szCs w:val="24"/>
        </w:rPr>
        <w:t>4</w:t>
      </w:r>
      <w:r w:rsidRPr="007873BA">
        <w:rPr>
          <w:rFonts w:ascii="Times New Roman" w:hAnsi="Times New Roman"/>
          <w:sz w:val="24"/>
          <w:szCs w:val="24"/>
        </w:rPr>
        <w:t xml:space="preserve"> a 5 doterajšie rozhodnutie</w:t>
      </w:r>
      <w:r w:rsidR="00371C99" w:rsidRPr="007873BA">
        <w:rPr>
          <w:rFonts w:ascii="Times New Roman" w:hAnsi="Times New Roman"/>
          <w:sz w:val="24"/>
          <w:szCs w:val="24"/>
        </w:rPr>
        <w:t xml:space="preserve"> </w:t>
      </w:r>
      <w:r w:rsidR="00BF0FB0" w:rsidRPr="007873BA">
        <w:rPr>
          <w:rFonts w:ascii="Times New Roman" w:hAnsi="Times New Roman"/>
          <w:sz w:val="24"/>
          <w:szCs w:val="24"/>
        </w:rPr>
        <w:t>stráca platnosť</w:t>
      </w:r>
      <w:r w:rsidRPr="007873BA">
        <w:rPr>
          <w:rFonts w:ascii="Times New Roman" w:hAnsi="Times New Roman"/>
          <w:sz w:val="24"/>
          <w:szCs w:val="24"/>
        </w:rPr>
        <w:t xml:space="preserve">. </w:t>
      </w:r>
    </w:p>
    <w:p w14:paraId="31CAE430" w14:textId="3CD9B194" w:rsidR="00F34991" w:rsidRPr="007873BA" w:rsidRDefault="00C010F2" w:rsidP="00765E02">
      <w:pPr>
        <w:pStyle w:val="Parods"/>
        <w:numPr>
          <w:ilvl w:val="0"/>
          <w:numId w:val="0"/>
        </w:numPr>
        <w:tabs>
          <w:tab w:val="left" w:pos="426"/>
        </w:tabs>
        <w:ind w:left="360"/>
        <w:rPr>
          <w:rFonts w:ascii="Times New Roman" w:hAnsi="Times New Roman"/>
          <w:sz w:val="24"/>
          <w:szCs w:val="24"/>
        </w:rPr>
      </w:pPr>
      <w:r w:rsidRPr="007873BA">
        <w:rPr>
          <w:rFonts w:ascii="Times New Roman" w:hAnsi="Times New Roman"/>
          <w:sz w:val="24"/>
          <w:szCs w:val="24"/>
        </w:rPr>
        <w:t>(8) Účastníkom konania podľa odseku 1 je navrhovateľ. Rozhodnuti</w:t>
      </w:r>
      <w:r w:rsidR="00BF0FB0" w:rsidRPr="007873BA">
        <w:rPr>
          <w:rFonts w:ascii="Times New Roman" w:hAnsi="Times New Roman"/>
          <w:sz w:val="24"/>
          <w:szCs w:val="24"/>
        </w:rPr>
        <w:t>a</w:t>
      </w:r>
      <w:r w:rsidRPr="007873BA">
        <w:rPr>
          <w:rFonts w:ascii="Times New Roman" w:hAnsi="Times New Roman"/>
          <w:sz w:val="24"/>
          <w:szCs w:val="24"/>
        </w:rPr>
        <w:t xml:space="preserve"> podľa odsek</w:t>
      </w:r>
      <w:r w:rsidR="00BF0FB0" w:rsidRPr="007873BA">
        <w:rPr>
          <w:rFonts w:ascii="Times New Roman" w:hAnsi="Times New Roman"/>
          <w:sz w:val="24"/>
          <w:szCs w:val="24"/>
        </w:rPr>
        <w:t>ov</w:t>
      </w:r>
      <w:r w:rsidR="00765E02" w:rsidRPr="007873BA">
        <w:rPr>
          <w:rFonts w:ascii="Times New Roman" w:hAnsi="Times New Roman"/>
          <w:sz w:val="24"/>
          <w:szCs w:val="24"/>
        </w:rPr>
        <w:t xml:space="preserve"> </w:t>
      </w:r>
      <w:r w:rsidR="00BF0FB0" w:rsidRPr="007873BA">
        <w:rPr>
          <w:rFonts w:ascii="Times New Roman" w:hAnsi="Times New Roman"/>
          <w:sz w:val="24"/>
          <w:szCs w:val="24"/>
        </w:rPr>
        <w:t>4</w:t>
      </w:r>
      <w:r w:rsidR="00765E02" w:rsidRPr="007873BA">
        <w:rPr>
          <w:rFonts w:ascii="Times New Roman" w:hAnsi="Times New Roman"/>
          <w:sz w:val="24"/>
          <w:szCs w:val="24"/>
        </w:rPr>
        <w:t xml:space="preserve"> </w:t>
      </w:r>
      <w:r w:rsidRPr="007873BA">
        <w:rPr>
          <w:rFonts w:ascii="Times New Roman" w:hAnsi="Times New Roman"/>
          <w:sz w:val="24"/>
          <w:szCs w:val="24"/>
        </w:rPr>
        <w:t>a 5 sa doručuj</w:t>
      </w:r>
      <w:r w:rsidR="00BF0FB0" w:rsidRPr="007873BA">
        <w:rPr>
          <w:rFonts w:ascii="Times New Roman" w:hAnsi="Times New Roman"/>
          <w:sz w:val="24"/>
          <w:szCs w:val="24"/>
        </w:rPr>
        <w:t>ú</w:t>
      </w:r>
      <w:r w:rsidRPr="007873BA">
        <w:rPr>
          <w:rFonts w:ascii="Times New Roman" w:hAnsi="Times New Roman"/>
          <w:sz w:val="24"/>
          <w:szCs w:val="24"/>
        </w:rPr>
        <w:t xml:space="preserve"> navrhovateľovi do vlastných rúk. Proti rozhodnutiu podľa odseku</w:t>
      </w:r>
      <w:r w:rsidR="00765E02" w:rsidRPr="007873BA">
        <w:rPr>
          <w:rFonts w:ascii="Times New Roman" w:hAnsi="Times New Roman"/>
          <w:sz w:val="24"/>
          <w:szCs w:val="24"/>
        </w:rPr>
        <w:t xml:space="preserve"> </w:t>
      </w:r>
      <w:r w:rsidR="00BF0FB0" w:rsidRPr="007873BA">
        <w:rPr>
          <w:rFonts w:ascii="Times New Roman" w:hAnsi="Times New Roman"/>
          <w:sz w:val="24"/>
          <w:szCs w:val="24"/>
        </w:rPr>
        <w:t>4</w:t>
      </w:r>
      <w:r w:rsidR="00765E02" w:rsidRPr="007873BA">
        <w:rPr>
          <w:rFonts w:ascii="Times New Roman" w:hAnsi="Times New Roman"/>
          <w:sz w:val="24"/>
          <w:szCs w:val="24"/>
        </w:rPr>
        <w:t xml:space="preserve"> </w:t>
      </w:r>
      <w:r w:rsidRPr="007873BA">
        <w:rPr>
          <w:rFonts w:ascii="Times New Roman" w:hAnsi="Times New Roman"/>
          <w:sz w:val="24"/>
          <w:szCs w:val="24"/>
        </w:rPr>
        <w:t>nie je možné podať odvolanie</w:t>
      </w:r>
      <w:r w:rsidR="00765E02" w:rsidRPr="007873BA">
        <w:rPr>
          <w:rFonts w:ascii="Times New Roman" w:hAnsi="Times New Roman"/>
          <w:sz w:val="24"/>
          <w:szCs w:val="24"/>
        </w:rPr>
        <w:t>.</w:t>
      </w:r>
    </w:p>
    <w:p w14:paraId="4FA0CC3E" w14:textId="32A92AB1" w:rsidR="00F34991" w:rsidRPr="007873BA" w:rsidRDefault="00C010F2" w:rsidP="00131E4C">
      <w:pPr>
        <w:pStyle w:val="Parods"/>
        <w:numPr>
          <w:ilvl w:val="0"/>
          <w:numId w:val="0"/>
        </w:numPr>
        <w:tabs>
          <w:tab w:val="left" w:pos="426"/>
        </w:tabs>
        <w:ind w:left="360"/>
        <w:rPr>
          <w:rFonts w:ascii="Times New Roman" w:hAnsi="Times New Roman"/>
          <w:sz w:val="24"/>
          <w:szCs w:val="24"/>
        </w:rPr>
      </w:pPr>
      <w:r w:rsidRPr="007873BA">
        <w:rPr>
          <w:rFonts w:ascii="Times New Roman" w:hAnsi="Times New Roman"/>
          <w:sz w:val="24"/>
          <w:szCs w:val="24"/>
        </w:rPr>
        <w:t xml:space="preserve">(9) Okresný úrad vedie evidenciu rozhodnutí podľa </w:t>
      </w:r>
      <w:r w:rsidR="00765E02" w:rsidRPr="007873BA">
        <w:rPr>
          <w:rFonts w:ascii="Times New Roman" w:hAnsi="Times New Roman"/>
          <w:sz w:val="24"/>
          <w:szCs w:val="24"/>
        </w:rPr>
        <w:t>odseku 4</w:t>
      </w:r>
      <w:r w:rsidRPr="007873BA">
        <w:rPr>
          <w:rFonts w:ascii="Times New Roman" w:hAnsi="Times New Roman"/>
          <w:sz w:val="24"/>
          <w:szCs w:val="24"/>
        </w:rPr>
        <w:t xml:space="preserve">, navrhovateľov a doterajších náhradných pozemkov, ku ktorým vznikol podnájomný vzťah. </w:t>
      </w:r>
    </w:p>
    <w:p w14:paraId="66C85950" w14:textId="1ED7A43D" w:rsidR="00F34991" w:rsidRPr="007873BA" w:rsidRDefault="00C010F2" w:rsidP="00131E4C">
      <w:pPr>
        <w:pStyle w:val="Parods"/>
        <w:numPr>
          <w:ilvl w:val="0"/>
          <w:numId w:val="0"/>
        </w:numPr>
        <w:tabs>
          <w:tab w:val="left" w:pos="426"/>
        </w:tabs>
        <w:ind w:left="360"/>
        <w:rPr>
          <w:rFonts w:ascii="Times New Roman" w:hAnsi="Times New Roman"/>
          <w:sz w:val="24"/>
          <w:szCs w:val="24"/>
        </w:rPr>
      </w:pPr>
      <w:r w:rsidRPr="007873BA">
        <w:rPr>
          <w:rFonts w:ascii="Times New Roman" w:hAnsi="Times New Roman"/>
          <w:sz w:val="24"/>
          <w:szCs w:val="24"/>
        </w:rPr>
        <w:t>(10) Fyzická osoba alebo právnická osoba, ktorá má s vlastníkom, ktorému bol vyčlenený doterajší náhradný pozemok, uzatvorenú nájomnú zmluvu na tento doterajší náhradný pozemok (ďalej len „hospodáriaci subjekt“), môže v mene tohto vlastníka konať vo veci vydania rozhodnutia podľa odseku 1. Ak hospodáriaci subjekt podá v mene vlastníka návrh podľa odseku 1, vstupuje tento vlastník do postavenia navrhovateľa. Prílohou návrhu je aj nájomná zmluva na doterajší náhradný pozemok. Účastníkom konania je hospodáriaci subjekt a vlastník, ktorému bol vyčlenený doterajší náhradný pozemok. Rozhodnuti</w:t>
      </w:r>
      <w:r w:rsidR="00162C9E" w:rsidRPr="007873BA">
        <w:rPr>
          <w:rFonts w:ascii="Times New Roman" w:hAnsi="Times New Roman"/>
          <w:sz w:val="24"/>
          <w:szCs w:val="24"/>
        </w:rPr>
        <w:t>a</w:t>
      </w:r>
      <w:r w:rsidRPr="007873BA">
        <w:rPr>
          <w:rFonts w:ascii="Times New Roman" w:hAnsi="Times New Roman"/>
          <w:sz w:val="24"/>
          <w:szCs w:val="24"/>
        </w:rPr>
        <w:t xml:space="preserve"> podľa odsek</w:t>
      </w:r>
      <w:r w:rsidR="00162C9E" w:rsidRPr="007873BA">
        <w:rPr>
          <w:rFonts w:ascii="Times New Roman" w:hAnsi="Times New Roman"/>
          <w:sz w:val="24"/>
          <w:szCs w:val="24"/>
        </w:rPr>
        <w:t>ov</w:t>
      </w:r>
      <w:r w:rsidR="00765E02" w:rsidRPr="007873BA">
        <w:rPr>
          <w:rFonts w:ascii="Times New Roman" w:hAnsi="Times New Roman"/>
          <w:sz w:val="24"/>
          <w:szCs w:val="24"/>
        </w:rPr>
        <w:t xml:space="preserve"> </w:t>
      </w:r>
      <w:r w:rsidR="00162C9E" w:rsidRPr="007873BA">
        <w:rPr>
          <w:rFonts w:ascii="Times New Roman" w:hAnsi="Times New Roman"/>
          <w:sz w:val="24"/>
          <w:szCs w:val="24"/>
        </w:rPr>
        <w:t>4</w:t>
      </w:r>
      <w:r w:rsidRPr="007873BA">
        <w:rPr>
          <w:rFonts w:ascii="Times New Roman" w:hAnsi="Times New Roman"/>
          <w:sz w:val="24"/>
          <w:szCs w:val="24"/>
        </w:rPr>
        <w:t xml:space="preserve"> a 5 sa doručuj</w:t>
      </w:r>
      <w:r w:rsidR="00162C9E" w:rsidRPr="007873BA">
        <w:rPr>
          <w:rFonts w:ascii="Times New Roman" w:hAnsi="Times New Roman"/>
          <w:sz w:val="24"/>
          <w:szCs w:val="24"/>
        </w:rPr>
        <w:t>ú</w:t>
      </w:r>
      <w:r w:rsidRPr="007873BA">
        <w:rPr>
          <w:rFonts w:ascii="Times New Roman" w:hAnsi="Times New Roman"/>
          <w:sz w:val="24"/>
          <w:szCs w:val="24"/>
        </w:rPr>
        <w:t xml:space="preserve"> hospodáriacemu subjektu a vlastníkovi, ktorému bol vyčlenený doterajší náhradný pozemok, do vlastných rúk. Ustanovenia odsekov </w:t>
      </w:r>
      <w:r w:rsidR="00162C9E" w:rsidRPr="007873BA">
        <w:rPr>
          <w:rFonts w:ascii="Times New Roman" w:hAnsi="Times New Roman"/>
          <w:sz w:val="24"/>
          <w:szCs w:val="24"/>
        </w:rPr>
        <w:t xml:space="preserve">1 až 9 </w:t>
      </w:r>
      <w:r w:rsidRPr="007873BA">
        <w:rPr>
          <w:rFonts w:ascii="Times New Roman" w:hAnsi="Times New Roman"/>
          <w:sz w:val="24"/>
          <w:szCs w:val="24"/>
        </w:rPr>
        <w:t>sa použijú primerane.</w:t>
      </w:r>
    </w:p>
    <w:p w14:paraId="2F173665" w14:textId="001F55B3" w:rsidR="00F95B62" w:rsidRPr="007873BA" w:rsidRDefault="00F95B62" w:rsidP="00765E02">
      <w:pPr>
        <w:pStyle w:val="Parods"/>
        <w:numPr>
          <w:ilvl w:val="0"/>
          <w:numId w:val="0"/>
        </w:numPr>
        <w:tabs>
          <w:tab w:val="left" w:pos="426"/>
        </w:tabs>
        <w:ind w:left="360"/>
        <w:rPr>
          <w:rFonts w:ascii="Times New Roman" w:hAnsi="Times New Roman"/>
          <w:sz w:val="24"/>
          <w:szCs w:val="24"/>
        </w:rPr>
      </w:pPr>
      <w:r w:rsidRPr="007873BA">
        <w:rPr>
          <w:rFonts w:ascii="Times New Roman" w:hAnsi="Times New Roman"/>
          <w:sz w:val="24"/>
          <w:szCs w:val="24"/>
        </w:rPr>
        <w:t>(11) Na konanie podľa odsekov 1 až 10 sa vzťahuje všeobecný predpis o správnom konaní</w:t>
      </w:r>
      <w:r w:rsidR="00765E02" w:rsidRPr="007873BA">
        <w:rPr>
          <w:rFonts w:ascii="Times New Roman" w:hAnsi="Times New Roman"/>
          <w:sz w:val="24"/>
          <w:szCs w:val="24"/>
        </w:rPr>
        <w:t xml:space="preserve"> </w:t>
      </w:r>
      <w:r w:rsidR="00765E02" w:rsidRPr="007873BA">
        <w:rPr>
          <w:rFonts w:ascii="Times New Roman" w:hAnsi="Times New Roman"/>
          <w:sz w:val="24"/>
          <w:szCs w:val="24"/>
          <w:vertAlign w:val="superscript"/>
        </w:rPr>
        <w:t>12h</w:t>
      </w:r>
      <w:r w:rsidRPr="007873BA">
        <w:rPr>
          <w:rFonts w:ascii="Times New Roman" w:hAnsi="Times New Roman"/>
          <w:sz w:val="24"/>
          <w:szCs w:val="24"/>
        </w:rPr>
        <w:t xml:space="preserve">, ak tento zákon neustanovuje inak. </w:t>
      </w:r>
    </w:p>
    <w:p w14:paraId="288E7C7C" w14:textId="77777777" w:rsidR="00F34991" w:rsidRPr="007873BA" w:rsidRDefault="00F34991" w:rsidP="00131E4C">
      <w:pPr>
        <w:pStyle w:val="parods2"/>
        <w:numPr>
          <w:ilvl w:val="0"/>
          <w:numId w:val="0"/>
        </w:numPr>
        <w:tabs>
          <w:tab w:val="left" w:pos="426"/>
        </w:tabs>
        <w:ind w:left="851" w:hanging="357"/>
        <w:rPr>
          <w:rFonts w:ascii="Times New Roman" w:hAnsi="Times New Roman"/>
          <w:sz w:val="24"/>
          <w:szCs w:val="24"/>
        </w:rPr>
      </w:pPr>
    </w:p>
    <w:p w14:paraId="7D4A78EF" w14:textId="4D276242" w:rsidR="00F34991" w:rsidRPr="007873BA" w:rsidRDefault="000014DF" w:rsidP="00131E4C">
      <w:pPr>
        <w:pStyle w:val="Parods"/>
        <w:numPr>
          <w:ilvl w:val="0"/>
          <w:numId w:val="0"/>
        </w:numPr>
        <w:ind w:hanging="142"/>
        <w:rPr>
          <w:rFonts w:ascii="Times New Roman" w:hAnsi="Times New Roman"/>
          <w:sz w:val="24"/>
          <w:szCs w:val="24"/>
        </w:rPr>
      </w:pPr>
      <w:r w:rsidRPr="007873BA">
        <w:rPr>
          <w:rFonts w:ascii="Times New Roman" w:hAnsi="Times New Roman"/>
          <w:sz w:val="24"/>
          <w:szCs w:val="24"/>
        </w:rPr>
        <w:t>Poznámky pod čiarou k odkazom 12d až 12</w:t>
      </w:r>
      <w:r w:rsidR="00765E02" w:rsidRPr="007873BA">
        <w:rPr>
          <w:rFonts w:ascii="Times New Roman" w:hAnsi="Times New Roman"/>
          <w:sz w:val="24"/>
          <w:szCs w:val="24"/>
        </w:rPr>
        <w:t>h</w:t>
      </w:r>
      <w:r w:rsidRPr="007873BA">
        <w:rPr>
          <w:rFonts w:ascii="Times New Roman" w:hAnsi="Times New Roman"/>
          <w:sz w:val="24"/>
          <w:szCs w:val="24"/>
        </w:rPr>
        <w:t xml:space="preserve"> znejú:</w:t>
      </w:r>
    </w:p>
    <w:p w14:paraId="2D0E6B80" w14:textId="77777777" w:rsidR="00F34991" w:rsidRPr="007873BA" w:rsidRDefault="000014DF" w:rsidP="00131E4C">
      <w:pPr>
        <w:pStyle w:val="Parods"/>
        <w:numPr>
          <w:ilvl w:val="0"/>
          <w:numId w:val="0"/>
        </w:numPr>
        <w:ind w:hanging="142"/>
        <w:rPr>
          <w:rFonts w:ascii="Times New Roman" w:hAnsi="Times New Roman"/>
          <w:sz w:val="24"/>
          <w:szCs w:val="24"/>
        </w:rPr>
      </w:pPr>
      <w:r w:rsidRPr="007873BA">
        <w:rPr>
          <w:rFonts w:ascii="Times New Roman" w:hAnsi="Times New Roman"/>
          <w:sz w:val="24"/>
          <w:szCs w:val="24"/>
        </w:rPr>
        <w:t>„</w:t>
      </w:r>
      <w:r w:rsidRPr="007873BA">
        <w:rPr>
          <w:rFonts w:ascii="Times New Roman" w:hAnsi="Times New Roman"/>
          <w:sz w:val="24"/>
          <w:szCs w:val="24"/>
          <w:vertAlign w:val="superscript"/>
        </w:rPr>
        <w:t>12d</w:t>
      </w:r>
      <w:r w:rsidR="00774B88" w:rsidRPr="007873BA">
        <w:rPr>
          <w:rFonts w:ascii="Times New Roman" w:hAnsi="Times New Roman"/>
          <w:bCs/>
          <w:sz w:val="24"/>
          <w:szCs w:val="24"/>
        </w:rPr>
        <w:t xml:space="preserve">) </w:t>
      </w:r>
      <w:r w:rsidRPr="007873BA">
        <w:rPr>
          <w:rFonts w:ascii="Times New Roman" w:hAnsi="Times New Roman"/>
          <w:sz w:val="24"/>
          <w:szCs w:val="24"/>
        </w:rPr>
        <w:t>§ 15 zákona č. 33</w:t>
      </w:r>
      <w:r w:rsidR="00257CBE" w:rsidRPr="007873BA">
        <w:rPr>
          <w:rFonts w:ascii="Times New Roman" w:hAnsi="Times New Roman"/>
          <w:sz w:val="24"/>
          <w:szCs w:val="24"/>
        </w:rPr>
        <w:t>0/1991 Zb. v znení zákona č. 523</w:t>
      </w:r>
      <w:r w:rsidR="009674B6" w:rsidRPr="007873BA">
        <w:rPr>
          <w:rFonts w:ascii="Times New Roman" w:hAnsi="Times New Roman"/>
          <w:sz w:val="24"/>
          <w:szCs w:val="24"/>
        </w:rPr>
        <w:t>/</w:t>
      </w:r>
      <w:r w:rsidRPr="007873BA">
        <w:rPr>
          <w:rFonts w:ascii="Times New Roman" w:hAnsi="Times New Roman"/>
          <w:sz w:val="24"/>
          <w:szCs w:val="24"/>
        </w:rPr>
        <w:t>2004 Z. z.</w:t>
      </w:r>
    </w:p>
    <w:p w14:paraId="1D3EDEF3" w14:textId="77777777" w:rsidR="009674B6" w:rsidRPr="007873BA" w:rsidRDefault="00774B88" w:rsidP="009674B6">
      <w:pPr>
        <w:spacing w:after="0"/>
        <w:rPr>
          <w:rFonts w:ascii="Times New Roman" w:hAnsi="Times New Roman" w:cs="Times New Roman"/>
          <w:sz w:val="24"/>
          <w:szCs w:val="24"/>
        </w:rPr>
      </w:pPr>
      <w:r w:rsidRPr="007873BA">
        <w:rPr>
          <w:rFonts w:ascii="Times New Roman" w:hAnsi="Times New Roman" w:cs="Times New Roman"/>
          <w:sz w:val="24"/>
          <w:szCs w:val="24"/>
          <w:vertAlign w:val="superscript"/>
        </w:rPr>
        <w:t>12e</w:t>
      </w:r>
      <w:r w:rsidRPr="007873BA">
        <w:rPr>
          <w:rFonts w:ascii="Times New Roman" w:hAnsi="Times New Roman" w:cs="Times New Roman"/>
          <w:bCs/>
          <w:sz w:val="24"/>
          <w:szCs w:val="24"/>
        </w:rPr>
        <w:t>)</w:t>
      </w:r>
      <w:r w:rsidR="009674B6" w:rsidRPr="007873BA">
        <w:rPr>
          <w:rFonts w:ascii="Times New Roman" w:hAnsi="Times New Roman" w:cs="Times New Roman"/>
          <w:sz w:val="24"/>
          <w:szCs w:val="24"/>
        </w:rPr>
        <w:t xml:space="preserve">§ 14 zákona č. 330/1991 Zb. </w:t>
      </w:r>
    </w:p>
    <w:p w14:paraId="0FFBD4C4" w14:textId="77777777" w:rsidR="00A91843" w:rsidRPr="007873BA" w:rsidRDefault="00774B88" w:rsidP="00A91843">
      <w:pPr>
        <w:spacing w:after="0"/>
        <w:rPr>
          <w:rFonts w:ascii="Times New Roman" w:hAnsi="Times New Roman" w:cs="Times New Roman"/>
          <w:sz w:val="24"/>
          <w:szCs w:val="24"/>
        </w:rPr>
      </w:pPr>
      <w:r w:rsidRPr="007873BA">
        <w:rPr>
          <w:rFonts w:ascii="Times New Roman" w:hAnsi="Times New Roman" w:cs="Times New Roman"/>
          <w:sz w:val="24"/>
          <w:szCs w:val="24"/>
          <w:vertAlign w:val="superscript"/>
        </w:rPr>
        <w:t>12f</w:t>
      </w:r>
      <w:r w:rsidRPr="007873BA">
        <w:rPr>
          <w:rFonts w:ascii="Times New Roman" w:hAnsi="Times New Roman" w:cs="Times New Roman"/>
          <w:bCs/>
          <w:sz w:val="24"/>
          <w:szCs w:val="24"/>
        </w:rPr>
        <w:t>)</w:t>
      </w:r>
      <w:r w:rsidR="00A91843" w:rsidRPr="007873BA">
        <w:rPr>
          <w:rFonts w:ascii="Times New Roman" w:hAnsi="Times New Roman" w:cs="Times New Roman"/>
          <w:sz w:val="24"/>
          <w:szCs w:val="24"/>
        </w:rPr>
        <w:t>§ 17 zákona č. 220/2004 Z. z.</w:t>
      </w:r>
    </w:p>
    <w:p w14:paraId="4B1E176E" w14:textId="77777777" w:rsidR="00F95B62" w:rsidRPr="007873BA" w:rsidRDefault="000014DF" w:rsidP="000014DF">
      <w:pPr>
        <w:spacing w:after="0"/>
        <w:rPr>
          <w:rFonts w:ascii="Times New Roman" w:hAnsi="Times New Roman" w:cs="Times New Roman"/>
          <w:sz w:val="24"/>
          <w:szCs w:val="24"/>
        </w:rPr>
      </w:pPr>
      <w:r w:rsidRPr="007873BA">
        <w:rPr>
          <w:rFonts w:ascii="Times New Roman" w:hAnsi="Times New Roman" w:cs="Times New Roman"/>
          <w:sz w:val="24"/>
          <w:szCs w:val="24"/>
          <w:vertAlign w:val="superscript"/>
        </w:rPr>
        <w:t>12g</w:t>
      </w:r>
      <w:r w:rsidR="00774B88" w:rsidRPr="007873BA">
        <w:rPr>
          <w:rFonts w:ascii="Times New Roman" w:hAnsi="Times New Roman" w:cs="Times New Roman"/>
          <w:bCs/>
          <w:sz w:val="24"/>
          <w:szCs w:val="24"/>
        </w:rPr>
        <w:t>)</w:t>
      </w:r>
      <w:r w:rsidR="00A91843" w:rsidRPr="007873BA">
        <w:rPr>
          <w:rFonts w:ascii="Times New Roman" w:hAnsi="Times New Roman" w:cs="Times New Roman"/>
          <w:sz w:val="24"/>
          <w:szCs w:val="24"/>
        </w:rPr>
        <w:t>§ 42i zákona č. 330/1991 Zb.</w:t>
      </w:r>
    </w:p>
    <w:p w14:paraId="5C75A197" w14:textId="7AF15A96" w:rsidR="000014DF" w:rsidRPr="007873BA" w:rsidRDefault="00C010F2" w:rsidP="000014DF">
      <w:pPr>
        <w:spacing w:after="0"/>
        <w:rPr>
          <w:rFonts w:ascii="Times New Roman" w:hAnsi="Times New Roman" w:cs="Times New Roman"/>
          <w:sz w:val="24"/>
          <w:szCs w:val="24"/>
        </w:rPr>
      </w:pPr>
      <w:r w:rsidRPr="007873BA">
        <w:rPr>
          <w:rFonts w:ascii="Times New Roman" w:hAnsi="Times New Roman" w:cs="Times New Roman"/>
          <w:sz w:val="24"/>
          <w:szCs w:val="24"/>
          <w:vertAlign w:val="superscript"/>
        </w:rPr>
        <w:t>12</w:t>
      </w:r>
      <w:r w:rsidR="00765E02" w:rsidRPr="007873BA">
        <w:rPr>
          <w:rFonts w:ascii="Times New Roman" w:hAnsi="Times New Roman" w:cs="Times New Roman"/>
          <w:sz w:val="24"/>
          <w:szCs w:val="24"/>
          <w:vertAlign w:val="superscript"/>
        </w:rPr>
        <w:t>h</w:t>
      </w:r>
      <w:r w:rsidR="00F95B62" w:rsidRPr="007873BA">
        <w:rPr>
          <w:rFonts w:ascii="Times New Roman" w:hAnsi="Times New Roman" w:cs="Times New Roman"/>
          <w:sz w:val="24"/>
          <w:szCs w:val="24"/>
        </w:rPr>
        <w:t>)</w:t>
      </w:r>
      <w:r w:rsidR="00F95B62" w:rsidRPr="007873BA">
        <w:rPr>
          <w:rFonts w:ascii="Times New Roman" w:eastAsia="Times New Roman" w:hAnsi="Times New Roman" w:cs="Times New Roman"/>
          <w:bCs/>
          <w:color w:val="000000"/>
          <w:sz w:val="24"/>
          <w:szCs w:val="24"/>
          <w:lang w:eastAsia="sk-SK"/>
        </w:rPr>
        <w:t xml:space="preserve">Zákon č. 71/1967 Zb. </w:t>
      </w:r>
      <w:r w:rsidR="00F95B62" w:rsidRPr="007873BA">
        <w:rPr>
          <w:rFonts w:ascii="Times New Roman" w:hAnsi="Times New Roman" w:cs="Times New Roman"/>
          <w:color w:val="494949"/>
          <w:sz w:val="24"/>
          <w:szCs w:val="24"/>
          <w:shd w:val="clear" w:color="auto" w:fill="FFFFFF"/>
        </w:rPr>
        <w:t>o správnom konaní (správny poriadok) v znení neskorších predpisov.</w:t>
      </w:r>
      <w:r w:rsidR="00774B88" w:rsidRPr="007873BA">
        <w:rPr>
          <w:rFonts w:ascii="Times New Roman" w:hAnsi="Times New Roman" w:cs="Times New Roman"/>
          <w:sz w:val="24"/>
          <w:szCs w:val="24"/>
        </w:rPr>
        <w:t>“</w:t>
      </w:r>
      <w:r w:rsidR="00F95B62" w:rsidRPr="007873BA">
        <w:rPr>
          <w:rFonts w:ascii="Times New Roman" w:hAnsi="Times New Roman" w:cs="Times New Roman"/>
          <w:sz w:val="24"/>
          <w:szCs w:val="24"/>
        </w:rPr>
        <w:t>.</w:t>
      </w:r>
    </w:p>
    <w:p w14:paraId="27C4F466" w14:textId="77777777" w:rsidR="00A91843" w:rsidRPr="007873BA" w:rsidRDefault="00A91843" w:rsidP="000014DF">
      <w:pPr>
        <w:spacing w:after="0"/>
        <w:rPr>
          <w:rFonts w:ascii="Times New Roman" w:hAnsi="Times New Roman" w:cs="Times New Roman"/>
          <w:sz w:val="24"/>
          <w:szCs w:val="24"/>
        </w:rPr>
      </w:pPr>
    </w:p>
    <w:p w14:paraId="49E0BF07" w14:textId="77777777" w:rsidR="00137119" w:rsidRPr="007873BA" w:rsidRDefault="000014DF" w:rsidP="00137119">
      <w:pPr>
        <w:pStyle w:val="Parods"/>
        <w:numPr>
          <w:ilvl w:val="0"/>
          <w:numId w:val="0"/>
        </w:numPr>
        <w:rPr>
          <w:rFonts w:ascii="Times New Roman" w:hAnsi="Times New Roman"/>
          <w:sz w:val="24"/>
          <w:szCs w:val="24"/>
        </w:rPr>
      </w:pPr>
      <w:r w:rsidRPr="007873BA">
        <w:rPr>
          <w:rFonts w:ascii="Times New Roman" w:hAnsi="Times New Roman"/>
          <w:sz w:val="24"/>
          <w:szCs w:val="24"/>
        </w:rPr>
        <w:t>2. </w:t>
      </w:r>
      <w:r w:rsidR="00137119" w:rsidRPr="007873BA">
        <w:rPr>
          <w:rFonts w:ascii="Times New Roman" w:eastAsia="Times New Roman" w:hAnsi="Times New Roman"/>
          <w:sz w:val="24"/>
          <w:szCs w:val="24"/>
          <w:lang w:eastAsia="sk-SK"/>
        </w:rPr>
        <w:t>Za § 24b sa vkladá § 24c, ktorý vrátane nadpisu znie:</w:t>
      </w:r>
    </w:p>
    <w:p w14:paraId="4E0D3E71" w14:textId="77777777" w:rsidR="00137119" w:rsidRPr="007873BA" w:rsidRDefault="00137119" w:rsidP="00137119">
      <w:pPr>
        <w:pStyle w:val="Parnaz"/>
        <w:rPr>
          <w:rFonts w:ascii="Times New Roman" w:hAnsi="Times New Roman" w:cs="Times New Roman"/>
          <w:sz w:val="24"/>
          <w:szCs w:val="24"/>
        </w:rPr>
      </w:pPr>
      <w:r w:rsidRPr="007873BA">
        <w:rPr>
          <w:rFonts w:ascii="Times New Roman" w:hAnsi="Times New Roman" w:cs="Times New Roman"/>
          <w:sz w:val="24"/>
          <w:szCs w:val="24"/>
        </w:rPr>
        <w:t>„24c</w:t>
      </w:r>
    </w:p>
    <w:p w14:paraId="6D215927" w14:textId="4E8C3E36" w:rsidR="00137119" w:rsidRPr="007873BA" w:rsidRDefault="00137119" w:rsidP="00137119">
      <w:pPr>
        <w:pStyle w:val="Parnaz"/>
        <w:rPr>
          <w:rFonts w:ascii="Times New Roman" w:hAnsi="Times New Roman" w:cs="Times New Roman"/>
          <w:sz w:val="24"/>
          <w:szCs w:val="24"/>
        </w:rPr>
      </w:pPr>
      <w:r w:rsidRPr="007873BA">
        <w:rPr>
          <w:rFonts w:ascii="Times New Roman" w:hAnsi="Times New Roman" w:cs="Times New Roman"/>
          <w:sz w:val="24"/>
          <w:szCs w:val="24"/>
        </w:rPr>
        <w:t>Prechodné ustanoven</w:t>
      </w:r>
      <w:r w:rsidR="008360A0" w:rsidRPr="007873BA">
        <w:rPr>
          <w:rFonts w:ascii="Times New Roman" w:hAnsi="Times New Roman" w:cs="Times New Roman"/>
          <w:sz w:val="24"/>
          <w:szCs w:val="24"/>
        </w:rPr>
        <w:t xml:space="preserve">ia k úpravám účinným od 1.septembra </w:t>
      </w:r>
      <w:r w:rsidRPr="007873BA">
        <w:rPr>
          <w:rFonts w:ascii="Times New Roman" w:hAnsi="Times New Roman" w:cs="Times New Roman"/>
          <w:sz w:val="24"/>
          <w:szCs w:val="24"/>
        </w:rPr>
        <w:t>2017</w:t>
      </w:r>
    </w:p>
    <w:p w14:paraId="336620C9" w14:textId="77777777" w:rsidR="000014DF" w:rsidRPr="007873BA" w:rsidRDefault="000014DF" w:rsidP="000014DF">
      <w:pPr>
        <w:spacing w:after="0"/>
        <w:rPr>
          <w:rFonts w:ascii="Times New Roman" w:hAnsi="Times New Roman" w:cs="Times New Roman"/>
          <w:sz w:val="24"/>
          <w:szCs w:val="24"/>
          <w:vertAlign w:val="superscript"/>
        </w:rPr>
      </w:pPr>
    </w:p>
    <w:p w14:paraId="70047CFC" w14:textId="6A9B3997" w:rsidR="00F34991" w:rsidRPr="007873BA" w:rsidRDefault="00C010F2" w:rsidP="00131E4C">
      <w:pPr>
        <w:pStyle w:val="Textkomentra"/>
        <w:numPr>
          <w:ilvl w:val="0"/>
          <w:numId w:val="36"/>
        </w:numPr>
        <w:rPr>
          <w:rFonts w:ascii="Times New Roman" w:hAnsi="Times New Roman"/>
          <w:sz w:val="24"/>
          <w:szCs w:val="24"/>
        </w:rPr>
      </w:pPr>
      <w:r w:rsidRPr="007873BA">
        <w:rPr>
          <w:rFonts w:ascii="Times New Roman" w:hAnsi="Times New Roman"/>
          <w:sz w:val="24"/>
          <w:szCs w:val="24"/>
        </w:rPr>
        <w:t xml:space="preserve">Návrh podľa § 12b </w:t>
      </w:r>
      <w:r w:rsidR="008360A0" w:rsidRPr="007873BA">
        <w:rPr>
          <w:rFonts w:ascii="Times New Roman" w:hAnsi="Times New Roman"/>
          <w:sz w:val="24"/>
          <w:szCs w:val="24"/>
        </w:rPr>
        <w:t>ods</w:t>
      </w:r>
      <w:r w:rsidR="00F95B62" w:rsidRPr="007873BA">
        <w:rPr>
          <w:rFonts w:ascii="Times New Roman" w:hAnsi="Times New Roman"/>
          <w:sz w:val="24"/>
          <w:szCs w:val="24"/>
        </w:rPr>
        <w:t>.</w:t>
      </w:r>
      <w:r w:rsidR="008360A0" w:rsidRPr="007873BA">
        <w:rPr>
          <w:rFonts w:ascii="Times New Roman" w:hAnsi="Times New Roman"/>
          <w:sz w:val="24"/>
          <w:szCs w:val="24"/>
        </w:rPr>
        <w:t xml:space="preserve"> 1 </w:t>
      </w:r>
      <w:r w:rsidRPr="007873BA">
        <w:rPr>
          <w:rFonts w:ascii="Times New Roman" w:hAnsi="Times New Roman"/>
          <w:sz w:val="24"/>
          <w:szCs w:val="24"/>
        </w:rPr>
        <w:t>možno</w:t>
      </w:r>
      <w:r w:rsidR="007F0098" w:rsidRPr="007873BA">
        <w:rPr>
          <w:rFonts w:ascii="Times New Roman" w:hAnsi="Times New Roman"/>
          <w:sz w:val="24"/>
          <w:szCs w:val="24"/>
        </w:rPr>
        <w:t xml:space="preserve"> </w:t>
      </w:r>
      <w:r w:rsidRPr="007873BA">
        <w:rPr>
          <w:rFonts w:ascii="Times New Roman" w:hAnsi="Times New Roman"/>
          <w:sz w:val="24"/>
          <w:szCs w:val="24"/>
        </w:rPr>
        <w:t xml:space="preserve">podať do </w:t>
      </w:r>
      <w:r w:rsidR="008360A0" w:rsidRPr="007873BA">
        <w:rPr>
          <w:rFonts w:ascii="Times New Roman" w:hAnsi="Times New Roman"/>
          <w:sz w:val="24"/>
          <w:szCs w:val="24"/>
        </w:rPr>
        <w:t xml:space="preserve">28. februára 2018. </w:t>
      </w:r>
    </w:p>
    <w:p w14:paraId="773BB1B3" w14:textId="370C485A" w:rsidR="00F34991" w:rsidRPr="007873BA" w:rsidRDefault="008360A0" w:rsidP="00131E4C">
      <w:pPr>
        <w:pStyle w:val="Textkomentra"/>
        <w:numPr>
          <w:ilvl w:val="0"/>
          <w:numId w:val="36"/>
        </w:numPr>
        <w:rPr>
          <w:rFonts w:ascii="Times New Roman" w:hAnsi="Times New Roman"/>
          <w:sz w:val="24"/>
          <w:szCs w:val="24"/>
        </w:rPr>
      </w:pPr>
      <w:r w:rsidRPr="007873BA">
        <w:rPr>
          <w:rFonts w:ascii="Times New Roman" w:hAnsi="Times New Roman"/>
          <w:sz w:val="24"/>
          <w:szCs w:val="24"/>
        </w:rPr>
        <w:t xml:space="preserve">Konanie </w:t>
      </w:r>
      <w:r w:rsidR="00DC7A95" w:rsidRPr="007873BA">
        <w:rPr>
          <w:rFonts w:ascii="Times New Roman" w:hAnsi="Times New Roman"/>
          <w:sz w:val="24"/>
          <w:szCs w:val="24"/>
        </w:rPr>
        <w:t xml:space="preserve">o návrhu podľa § 12b </w:t>
      </w:r>
      <w:r w:rsidR="00F95B62" w:rsidRPr="007873BA">
        <w:rPr>
          <w:rFonts w:ascii="Times New Roman" w:hAnsi="Times New Roman"/>
          <w:sz w:val="24"/>
          <w:szCs w:val="24"/>
        </w:rPr>
        <w:t xml:space="preserve">ods. 1 </w:t>
      </w:r>
      <w:r w:rsidR="00DC7A95" w:rsidRPr="007873BA">
        <w:rPr>
          <w:rFonts w:ascii="Times New Roman" w:hAnsi="Times New Roman"/>
          <w:sz w:val="24"/>
          <w:szCs w:val="24"/>
        </w:rPr>
        <w:t xml:space="preserve">začne uplynutím lehoty podľa odseku </w:t>
      </w:r>
      <w:r w:rsidR="00257CBE" w:rsidRPr="007873BA">
        <w:rPr>
          <w:rFonts w:ascii="Times New Roman" w:hAnsi="Times New Roman"/>
          <w:sz w:val="24"/>
          <w:szCs w:val="24"/>
        </w:rPr>
        <w:t xml:space="preserve">1. </w:t>
      </w:r>
      <w:r w:rsidR="00C010F2" w:rsidRPr="007873BA">
        <w:rPr>
          <w:rFonts w:ascii="Times New Roman" w:hAnsi="Times New Roman"/>
          <w:sz w:val="24"/>
          <w:szCs w:val="24"/>
        </w:rPr>
        <w:t xml:space="preserve">Okresný úrad </w:t>
      </w:r>
      <w:r w:rsidR="00F95B62" w:rsidRPr="007873BA">
        <w:rPr>
          <w:rFonts w:ascii="Times New Roman" w:hAnsi="Times New Roman"/>
          <w:sz w:val="24"/>
          <w:szCs w:val="24"/>
        </w:rPr>
        <w:t>rozhodne o návrhu podľa § 12b ods. 1</w:t>
      </w:r>
      <w:r w:rsidR="007F0098" w:rsidRPr="007873BA">
        <w:rPr>
          <w:rFonts w:ascii="Times New Roman" w:hAnsi="Times New Roman"/>
          <w:sz w:val="24"/>
          <w:szCs w:val="24"/>
        </w:rPr>
        <w:t xml:space="preserve"> </w:t>
      </w:r>
      <w:r w:rsidR="00DC7A95" w:rsidRPr="007873BA">
        <w:rPr>
          <w:rFonts w:ascii="Times New Roman" w:hAnsi="Times New Roman"/>
          <w:sz w:val="24"/>
          <w:szCs w:val="24"/>
        </w:rPr>
        <w:t xml:space="preserve">do </w:t>
      </w:r>
      <w:r w:rsidR="0073435E" w:rsidRPr="007873BA">
        <w:rPr>
          <w:rFonts w:ascii="Times New Roman" w:hAnsi="Times New Roman"/>
          <w:sz w:val="24"/>
          <w:szCs w:val="24"/>
        </w:rPr>
        <w:t>28</w:t>
      </w:r>
      <w:r w:rsidR="00DC7A95" w:rsidRPr="007873BA">
        <w:rPr>
          <w:rFonts w:ascii="Times New Roman" w:hAnsi="Times New Roman"/>
          <w:sz w:val="24"/>
          <w:szCs w:val="24"/>
        </w:rPr>
        <w:t xml:space="preserve">. </w:t>
      </w:r>
      <w:r w:rsidR="0073435E" w:rsidRPr="007873BA">
        <w:rPr>
          <w:rFonts w:ascii="Times New Roman" w:hAnsi="Times New Roman"/>
          <w:sz w:val="24"/>
          <w:szCs w:val="24"/>
        </w:rPr>
        <w:t>februára</w:t>
      </w:r>
      <w:r w:rsidR="00DC7A95" w:rsidRPr="007873BA">
        <w:rPr>
          <w:rFonts w:ascii="Times New Roman" w:hAnsi="Times New Roman"/>
          <w:sz w:val="24"/>
          <w:szCs w:val="24"/>
        </w:rPr>
        <w:t xml:space="preserve"> 20</w:t>
      </w:r>
      <w:r w:rsidR="00257CBE" w:rsidRPr="007873BA">
        <w:rPr>
          <w:rFonts w:ascii="Times New Roman" w:hAnsi="Times New Roman"/>
          <w:sz w:val="24"/>
          <w:szCs w:val="24"/>
        </w:rPr>
        <w:t>20</w:t>
      </w:r>
      <w:r w:rsidR="00DC7A95" w:rsidRPr="007873BA">
        <w:rPr>
          <w:rFonts w:ascii="Times New Roman" w:hAnsi="Times New Roman"/>
          <w:sz w:val="24"/>
          <w:szCs w:val="24"/>
        </w:rPr>
        <w:t>.</w:t>
      </w:r>
      <w:r w:rsidR="00C010F2" w:rsidRPr="007873BA">
        <w:rPr>
          <w:rFonts w:ascii="Times New Roman" w:hAnsi="Times New Roman"/>
          <w:color w:val="C0504D" w:themeColor="accent2"/>
          <w:sz w:val="24"/>
          <w:szCs w:val="24"/>
        </w:rPr>
        <w:t>“</w:t>
      </w:r>
      <w:r w:rsidR="00F95B62" w:rsidRPr="007873BA">
        <w:rPr>
          <w:rFonts w:ascii="Times New Roman" w:hAnsi="Times New Roman"/>
          <w:color w:val="C0504D" w:themeColor="accent2"/>
          <w:sz w:val="24"/>
          <w:szCs w:val="24"/>
        </w:rPr>
        <w:t>.</w:t>
      </w:r>
    </w:p>
    <w:p w14:paraId="481D1E6E" w14:textId="77777777" w:rsidR="00137119" w:rsidRPr="007873BA" w:rsidRDefault="00137119" w:rsidP="00137119">
      <w:pPr>
        <w:pStyle w:val="Parods"/>
        <w:numPr>
          <w:ilvl w:val="0"/>
          <w:numId w:val="0"/>
        </w:numPr>
        <w:rPr>
          <w:rFonts w:ascii="Times New Roman" w:hAnsi="Times New Roman"/>
          <w:sz w:val="24"/>
          <w:szCs w:val="24"/>
        </w:rPr>
      </w:pPr>
    </w:p>
    <w:p w14:paraId="1D04D3E0" w14:textId="77777777" w:rsidR="009A148C" w:rsidRPr="007873BA" w:rsidRDefault="009A148C" w:rsidP="00A6271E">
      <w:pPr>
        <w:widowControl w:val="0"/>
        <w:spacing w:after="0" w:line="240" w:lineRule="auto"/>
        <w:ind w:firstLine="567"/>
        <w:jc w:val="center"/>
        <w:rPr>
          <w:rFonts w:ascii="Times New Roman" w:hAnsi="Times New Roman" w:cs="Times New Roman"/>
          <w:b/>
          <w:sz w:val="24"/>
          <w:szCs w:val="24"/>
        </w:rPr>
      </w:pPr>
    </w:p>
    <w:p w14:paraId="56FE138E" w14:textId="77777777" w:rsidR="00981A57" w:rsidRPr="007873BA" w:rsidRDefault="00981A57" w:rsidP="00981A57">
      <w:pPr>
        <w:widowControl w:val="0"/>
        <w:spacing w:after="0" w:line="240" w:lineRule="auto"/>
        <w:ind w:firstLine="567"/>
        <w:jc w:val="center"/>
        <w:rPr>
          <w:rFonts w:ascii="Times New Roman" w:hAnsi="Times New Roman" w:cs="Times New Roman"/>
          <w:b/>
          <w:sz w:val="24"/>
          <w:szCs w:val="24"/>
        </w:rPr>
      </w:pPr>
      <w:proofErr w:type="spellStart"/>
      <w:r w:rsidRPr="007873BA">
        <w:rPr>
          <w:rFonts w:ascii="Times New Roman" w:hAnsi="Times New Roman" w:cs="Times New Roman"/>
          <w:b/>
          <w:sz w:val="24"/>
          <w:szCs w:val="24"/>
        </w:rPr>
        <w:t>Čl.IV</w:t>
      </w:r>
      <w:proofErr w:type="spellEnd"/>
    </w:p>
    <w:p w14:paraId="6C4121C0" w14:textId="77777777" w:rsidR="00981A57" w:rsidRPr="007873BA" w:rsidRDefault="00981A57" w:rsidP="00981A57">
      <w:pPr>
        <w:widowControl w:val="0"/>
        <w:spacing w:after="0" w:line="240" w:lineRule="auto"/>
        <w:ind w:left="284" w:hanging="284"/>
        <w:jc w:val="both"/>
        <w:rPr>
          <w:rFonts w:ascii="Times New Roman" w:hAnsi="Times New Roman" w:cs="Times New Roman"/>
          <w:sz w:val="24"/>
          <w:szCs w:val="24"/>
        </w:rPr>
      </w:pPr>
    </w:p>
    <w:p w14:paraId="19B8A38F" w14:textId="77777777" w:rsidR="00981A57" w:rsidRPr="007873BA" w:rsidRDefault="00981A57" w:rsidP="00981A57">
      <w:pPr>
        <w:widowControl w:val="0"/>
        <w:spacing w:after="0" w:line="240" w:lineRule="auto"/>
        <w:ind w:left="284" w:hanging="284"/>
        <w:jc w:val="both"/>
        <w:rPr>
          <w:rFonts w:ascii="Times New Roman" w:hAnsi="Times New Roman" w:cs="Times New Roman"/>
          <w:sz w:val="24"/>
          <w:szCs w:val="24"/>
        </w:rPr>
      </w:pPr>
    </w:p>
    <w:p w14:paraId="5B677280" w14:textId="77777777" w:rsidR="00981A57" w:rsidRPr="007873BA" w:rsidRDefault="00981A57" w:rsidP="00981A57">
      <w:pPr>
        <w:widowControl w:val="0"/>
        <w:spacing w:after="0" w:line="240" w:lineRule="auto"/>
        <w:ind w:firstLine="567"/>
        <w:jc w:val="both"/>
        <w:rPr>
          <w:rFonts w:ascii="Times" w:eastAsia="Times New Roman" w:hAnsi="Times" w:cs="Times"/>
          <w:sz w:val="24"/>
          <w:szCs w:val="24"/>
        </w:rPr>
      </w:pPr>
      <w:r w:rsidRPr="007873BA">
        <w:rPr>
          <w:rFonts w:ascii="Times" w:eastAsia="Times New Roman" w:hAnsi="Times" w:cs="Times"/>
          <w:sz w:val="24"/>
          <w:szCs w:val="24"/>
        </w:rPr>
        <w:t>Zákon č. 326/2005 Z. z. o lesoch v znení zákona č. 275/2007 Z. z., zákona č. 359/2007 Z. z., zákona č. 360/2007 Z. z., zákona č. 540/2008 Z. z., zákona č. 499/2009 Z. z., zákona č. 117/2010 Z. z., zákona č. 96/2012 Z. z., zákona č. 345/2012 Z. z., zákona č. 115/2013 Z. z., zákona č. 180/2013 Z. z., zákona č. 182/2014 Z. z. a zákona č. 125/2016 Z. z. sa mení a dopĺňa takto:</w:t>
      </w:r>
    </w:p>
    <w:p w14:paraId="2AA07244" w14:textId="77777777" w:rsidR="00981A57" w:rsidRPr="007873BA" w:rsidRDefault="00981A57" w:rsidP="00981A57">
      <w:pPr>
        <w:widowControl w:val="0"/>
        <w:spacing w:after="0" w:line="240" w:lineRule="auto"/>
        <w:ind w:firstLine="567"/>
        <w:jc w:val="both"/>
        <w:rPr>
          <w:rFonts w:ascii="Times" w:eastAsia="Times New Roman" w:hAnsi="Times" w:cs="Times"/>
          <w:sz w:val="24"/>
          <w:szCs w:val="24"/>
        </w:rPr>
      </w:pPr>
    </w:p>
    <w:p w14:paraId="684C6568" w14:textId="77777777" w:rsidR="00981A57" w:rsidRPr="007873BA" w:rsidRDefault="00981A57" w:rsidP="00981A57">
      <w:pPr>
        <w:widowControl w:val="0"/>
        <w:spacing w:after="0" w:line="240" w:lineRule="auto"/>
        <w:jc w:val="both"/>
        <w:rPr>
          <w:rFonts w:ascii="Times" w:eastAsia="Times New Roman" w:hAnsi="Times" w:cs="Times"/>
          <w:sz w:val="24"/>
          <w:szCs w:val="24"/>
        </w:rPr>
      </w:pPr>
      <w:r w:rsidRPr="007873BA">
        <w:rPr>
          <w:rFonts w:ascii="Times" w:eastAsia="Times New Roman" w:hAnsi="Times" w:cs="Times"/>
          <w:sz w:val="24"/>
          <w:szCs w:val="24"/>
        </w:rPr>
        <w:t>1. V § 38 odsek 1 znie:</w:t>
      </w:r>
    </w:p>
    <w:p w14:paraId="55DB244A" w14:textId="77777777" w:rsidR="00981A57" w:rsidRPr="007873BA" w:rsidRDefault="00981A57" w:rsidP="00981A57">
      <w:pPr>
        <w:pStyle w:val="Odsekzoznamu"/>
        <w:widowControl w:val="0"/>
        <w:spacing w:after="0" w:line="240" w:lineRule="auto"/>
        <w:ind w:left="284"/>
        <w:jc w:val="both"/>
        <w:rPr>
          <w:rFonts w:ascii="Times" w:eastAsia="Times New Roman" w:hAnsi="Times" w:cs="Times"/>
          <w:sz w:val="24"/>
          <w:szCs w:val="24"/>
        </w:rPr>
      </w:pPr>
    </w:p>
    <w:p w14:paraId="530C1F19" w14:textId="77777777" w:rsidR="00981A57" w:rsidRPr="007873BA" w:rsidRDefault="00981A57" w:rsidP="00981A57">
      <w:pPr>
        <w:pStyle w:val="Odsekzoznamu"/>
        <w:widowControl w:val="0"/>
        <w:spacing w:after="0" w:line="240" w:lineRule="auto"/>
        <w:ind w:left="284"/>
        <w:jc w:val="both"/>
        <w:rPr>
          <w:rFonts w:ascii="Times" w:eastAsia="Times New Roman" w:hAnsi="Times" w:cs="Times"/>
          <w:sz w:val="24"/>
          <w:szCs w:val="24"/>
        </w:rPr>
      </w:pPr>
      <w:r w:rsidRPr="007873BA">
        <w:rPr>
          <w:rFonts w:ascii="Times" w:eastAsia="Times New Roman" w:hAnsi="Times" w:cs="Times"/>
          <w:sz w:val="24"/>
          <w:szCs w:val="24"/>
        </w:rPr>
        <w:t>„(1) Hospodárska úprava lesov je činnosť zameraná najmä na zisťovanie stavu lesa, jeho produkčných a ťažbových možností, sledovanie, hodnotenie , určovanie cieľov a plánovanie hospodárenia v lesoch tak, aby vo verejnom záujme bolo zabezpečené trvalo udržateľné hospodárenie v lesoch  pri rešpektovaní práv a povinností vlastníkov a správcov.“</w:t>
      </w:r>
    </w:p>
    <w:p w14:paraId="1311D15C" w14:textId="77777777" w:rsidR="00981A57" w:rsidRPr="007873BA" w:rsidRDefault="00981A57" w:rsidP="00981A57">
      <w:pPr>
        <w:widowControl w:val="0"/>
        <w:spacing w:after="0" w:line="240" w:lineRule="auto"/>
        <w:ind w:left="-142"/>
        <w:jc w:val="both"/>
        <w:rPr>
          <w:rFonts w:ascii="Times" w:eastAsia="Times New Roman" w:hAnsi="Times" w:cs="Times"/>
          <w:sz w:val="24"/>
          <w:szCs w:val="24"/>
        </w:rPr>
      </w:pPr>
    </w:p>
    <w:p w14:paraId="2D9970A5" w14:textId="77777777" w:rsidR="00981A57" w:rsidRPr="007873BA" w:rsidRDefault="00981A57" w:rsidP="00981A57">
      <w:pPr>
        <w:widowControl w:val="0"/>
        <w:spacing w:after="0" w:line="240" w:lineRule="auto"/>
        <w:ind w:left="284" w:hanging="284"/>
        <w:jc w:val="both"/>
        <w:rPr>
          <w:rFonts w:ascii="Times" w:eastAsia="Times New Roman" w:hAnsi="Times" w:cs="Times"/>
          <w:sz w:val="24"/>
          <w:szCs w:val="24"/>
        </w:rPr>
      </w:pPr>
      <w:r w:rsidRPr="007873BA">
        <w:rPr>
          <w:rFonts w:ascii="Times" w:eastAsia="Times New Roman" w:hAnsi="Times" w:cs="Times"/>
          <w:sz w:val="24"/>
          <w:szCs w:val="24"/>
        </w:rPr>
        <w:t>2. V § 40 ods.1 sa slová „štátu, vlastníka, správcu a obhospodarovateľa  lesa na trvalo udržateľné hospodárenie v lesov“ nahrádzajú slovami „štátu na zabezpečenie trvalo udržateľného hospodárenia v lesoch“.</w:t>
      </w:r>
    </w:p>
    <w:p w14:paraId="72832296" w14:textId="77777777" w:rsidR="00981A57" w:rsidRPr="007873BA" w:rsidRDefault="00981A57" w:rsidP="00981A57">
      <w:pPr>
        <w:widowControl w:val="0"/>
        <w:spacing w:after="0" w:line="240" w:lineRule="auto"/>
        <w:jc w:val="both"/>
        <w:rPr>
          <w:rFonts w:ascii="Times" w:eastAsia="Times New Roman" w:hAnsi="Times" w:cs="Times"/>
          <w:sz w:val="24"/>
          <w:szCs w:val="24"/>
        </w:rPr>
      </w:pPr>
    </w:p>
    <w:p w14:paraId="2BD2BA9F" w14:textId="77777777" w:rsidR="00981A57" w:rsidRPr="0092006B" w:rsidRDefault="00981A57" w:rsidP="00981A57">
      <w:pPr>
        <w:spacing w:after="0" w:line="240" w:lineRule="auto"/>
        <w:jc w:val="both"/>
        <w:rPr>
          <w:rFonts w:ascii="Times New Roman" w:eastAsia="Calibri" w:hAnsi="Times New Roman" w:cs="Times New Roman"/>
          <w:sz w:val="24"/>
          <w:szCs w:val="24"/>
        </w:rPr>
      </w:pPr>
      <w:r w:rsidRPr="007873BA">
        <w:rPr>
          <w:rFonts w:ascii="Times" w:eastAsia="Times New Roman" w:hAnsi="Times" w:cs="Times"/>
          <w:sz w:val="24"/>
          <w:szCs w:val="24"/>
        </w:rPr>
        <w:t>3. </w:t>
      </w:r>
      <w:r w:rsidRPr="0092006B">
        <w:rPr>
          <w:rFonts w:ascii="Times New Roman" w:eastAsia="Calibri" w:hAnsi="Times New Roman" w:cs="Times New Roman"/>
          <w:sz w:val="24"/>
          <w:szCs w:val="24"/>
        </w:rPr>
        <w:t xml:space="preserve">V § 40 ods. 5 </w:t>
      </w:r>
      <w:r>
        <w:rPr>
          <w:rFonts w:ascii="Times New Roman" w:eastAsia="Calibri" w:hAnsi="Times New Roman" w:cs="Times New Roman"/>
          <w:sz w:val="24"/>
          <w:szCs w:val="24"/>
        </w:rPr>
        <w:t xml:space="preserve">v prvej vete sa za slovo „realizujú,“ dopĺňajú slová „hradí vo verejnom záujme“.  </w:t>
      </w:r>
    </w:p>
    <w:p w14:paraId="4E4E2F6A" w14:textId="77777777" w:rsidR="00981A57" w:rsidRPr="007873BA" w:rsidRDefault="00981A57" w:rsidP="00981A57">
      <w:pPr>
        <w:pStyle w:val="Odsekzoznamu"/>
        <w:rPr>
          <w:rFonts w:ascii="Times" w:eastAsia="Times New Roman" w:hAnsi="Times" w:cs="Times"/>
          <w:sz w:val="24"/>
          <w:szCs w:val="24"/>
        </w:rPr>
      </w:pPr>
    </w:p>
    <w:p w14:paraId="287DE48E" w14:textId="77777777" w:rsidR="00981A57" w:rsidRPr="0092006B" w:rsidRDefault="00981A57" w:rsidP="00981A57">
      <w:pPr>
        <w:spacing w:after="0" w:line="240" w:lineRule="auto"/>
        <w:jc w:val="both"/>
        <w:rPr>
          <w:rFonts w:ascii="Times New Roman" w:eastAsia="Calibri" w:hAnsi="Times New Roman" w:cs="Times New Roman"/>
          <w:sz w:val="24"/>
          <w:szCs w:val="24"/>
        </w:rPr>
      </w:pPr>
      <w:r w:rsidRPr="007873BA">
        <w:rPr>
          <w:rFonts w:ascii="Times" w:eastAsia="Times New Roman" w:hAnsi="Times" w:cs="Times"/>
          <w:sz w:val="24"/>
          <w:szCs w:val="24"/>
        </w:rPr>
        <w:t>4. </w:t>
      </w:r>
      <w:r w:rsidRPr="0092006B">
        <w:rPr>
          <w:rFonts w:ascii="Times New Roman" w:eastAsia="Calibri" w:hAnsi="Times New Roman" w:cs="Times New Roman"/>
          <w:sz w:val="24"/>
          <w:szCs w:val="24"/>
        </w:rPr>
        <w:t>V § 40 ods. 6 znie:</w:t>
      </w:r>
    </w:p>
    <w:p w14:paraId="00B5D669" w14:textId="77777777" w:rsidR="00981A57" w:rsidRPr="0092006B" w:rsidRDefault="00981A57" w:rsidP="00981A57">
      <w:pPr>
        <w:spacing w:after="0" w:line="240" w:lineRule="auto"/>
        <w:jc w:val="both"/>
        <w:rPr>
          <w:rFonts w:ascii="Times New Roman" w:eastAsia="Calibri" w:hAnsi="Times New Roman" w:cs="Times New Roman"/>
          <w:sz w:val="24"/>
          <w:szCs w:val="24"/>
          <w:shd w:val="clear" w:color="auto" w:fill="FFFFFF"/>
        </w:rPr>
      </w:pPr>
      <w:r w:rsidRPr="0092006B">
        <w:rPr>
          <w:rFonts w:ascii="Times New Roman" w:eastAsia="Calibri" w:hAnsi="Times New Roman" w:cs="Times New Roman"/>
          <w:sz w:val="24"/>
          <w:szCs w:val="24"/>
          <w:shd w:val="clear" w:color="auto" w:fill="FFFFFF"/>
        </w:rPr>
        <w:t xml:space="preserve">„(6) Ak vlastník, správca alebo obhospodarovateľ lesa zabezpečí na základe rozhodnutia ministerstva podľa § 43 ods. 1 vyhotovenie programu starostlivosti ním vybranou fyzickou osobou alebo právnickou osobou podľa § 42 ods. 1, s ktorou uzavrie zmluvu o vyhotovení </w:t>
      </w:r>
      <w:r w:rsidRPr="0092006B">
        <w:rPr>
          <w:rFonts w:ascii="Times New Roman" w:eastAsia="Calibri" w:hAnsi="Times New Roman" w:cs="Times New Roman"/>
          <w:sz w:val="24"/>
          <w:szCs w:val="24"/>
          <w:shd w:val="clear" w:color="auto" w:fill="FFFFFF"/>
        </w:rPr>
        <w:lastRenderedPageBreak/>
        <w:t>programu starostlivosti, postup podľa odseku 5 sa nepoužije. Zmluva o vyhotovení programu starostlivosti sa uzavrie do troch mesiacov od právoplatnosti rozhodnutia podľa § 43 ods. 1, najneskôr do konca roka, ktorý predchádza roku, v ktorom sa začne predčasná obnova programu starostlivosti.“.</w:t>
      </w:r>
    </w:p>
    <w:p w14:paraId="5AEF1DCF" w14:textId="77777777" w:rsidR="00981A57" w:rsidRPr="007873BA" w:rsidRDefault="00981A57" w:rsidP="00981A57">
      <w:pPr>
        <w:widowControl w:val="0"/>
        <w:spacing w:after="0" w:line="240" w:lineRule="auto"/>
        <w:ind w:left="567"/>
        <w:jc w:val="both"/>
        <w:rPr>
          <w:rFonts w:ascii="Times" w:eastAsia="Times New Roman" w:hAnsi="Times" w:cs="Times"/>
          <w:sz w:val="24"/>
          <w:szCs w:val="24"/>
        </w:rPr>
      </w:pPr>
    </w:p>
    <w:p w14:paraId="225779BA" w14:textId="77777777" w:rsidR="00981A57" w:rsidRPr="0092006B" w:rsidRDefault="00981A57" w:rsidP="00981A57">
      <w:pPr>
        <w:spacing w:after="0" w:line="240" w:lineRule="auto"/>
        <w:jc w:val="both"/>
        <w:rPr>
          <w:rFonts w:ascii="Times New Roman" w:eastAsia="Calibri" w:hAnsi="Times New Roman" w:cs="Times New Roman"/>
          <w:sz w:val="24"/>
          <w:szCs w:val="24"/>
        </w:rPr>
      </w:pPr>
      <w:r w:rsidRPr="007873BA">
        <w:rPr>
          <w:rFonts w:ascii="Times" w:eastAsia="Times New Roman" w:hAnsi="Times" w:cs="Times"/>
          <w:sz w:val="24"/>
          <w:szCs w:val="24"/>
        </w:rPr>
        <w:t>5. </w:t>
      </w:r>
      <w:r w:rsidRPr="0092006B">
        <w:rPr>
          <w:rFonts w:ascii="Times New Roman" w:eastAsia="Calibri" w:hAnsi="Times New Roman" w:cs="Times New Roman"/>
          <w:sz w:val="24"/>
          <w:szCs w:val="24"/>
        </w:rPr>
        <w:t>V § 41 odsek 4 znie:</w:t>
      </w:r>
    </w:p>
    <w:p w14:paraId="10E58640" w14:textId="77777777" w:rsidR="00981A57" w:rsidRDefault="00981A57" w:rsidP="00981A57">
      <w:pPr>
        <w:spacing w:after="0" w:line="240" w:lineRule="auto"/>
        <w:jc w:val="both"/>
        <w:rPr>
          <w:rFonts w:ascii="Times New Roman" w:eastAsia="Calibri" w:hAnsi="Times New Roman" w:cs="Times New Roman"/>
          <w:sz w:val="24"/>
          <w:szCs w:val="24"/>
        </w:rPr>
      </w:pPr>
      <w:r w:rsidRPr="0092006B">
        <w:rPr>
          <w:rFonts w:ascii="Times New Roman" w:eastAsia="Calibri" w:hAnsi="Times New Roman" w:cs="Times New Roman"/>
          <w:sz w:val="24"/>
          <w:szCs w:val="24"/>
        </w:rPr>
        <w:t xml:space="preserve">„(4) Orgán štátnej správy lesného hospodárstva oznámi najneskôr 24 mesiacov                              pred skončením platnosti programu starostlivosti vlastníkovi, správcovi a obhospodarovateľovi lesa túto skutočnosť, ako aj skutočnosť, že </w:t>
      </w:r>
      <w:r w:rsidRPr="00780104">
        <w:rPr>
          <w:rFonts w:ascii="Times New Roman" w:eastAsia="Calibri" w:hAnsi="Times New Roman" w:cs="Times New Roman"/>
          <w:sz w:val="24"/>
          <w:szCs w:val="24"/>
          <w:shd w:val="clear" w:color="auto" w:fill="FFFFFF"/>
        </w:rPr>
        <w:t xml:space="preserve">verejný obstarávateľ </w:t>
      </w:r>
      <w:r w:rsidRPr="0092006B">
        <w:rPr>
          <w:rFonts w:ascii="Times New Roman" w:eastAsia="Calibri" w:hAnsi="Times New Roman" w:cs="Times New Roman"/>
          <w:sz w:val="24"/>
          <w:szCs w:val="24"/>
          <w:shd w:val="clear" w:color="auto" w:fill="FFFFFF"/>
        </w:rPr>
        <w:t>obstará vyhotovenie programu starostlivosti</w:t>
      </w:r>
      <w:r w:rsidRPr="0092006B">
        <w:rPr>
          <w:rFonts w:ascii="Times New Roman" w:eastAsia="Calibri" w:hAnsi="Times New Roman" w:cs="Times New Roman"/>
          <w:sz w:val="24"/>
          <w:szCs w:val="24"/>
        </w:rPr>
        <w:t>.“.</w:t>
      </w:r>
    </w:p>
    <w:p w14:paraId="71724765" w14:textId="77777777" w:rsidR="00981A57" w:rsidRDefault="00981A57" w:rsidP="00981A57">
      <w:pPr>
        <w:widowControl w:val="0"/>
        <w:spacing w:after="0" w:line="240" w:lineRule="auto"/>
        <w:jc w:val="both"/>
        <w:rPr>
          <w:rFonts w:ascii="Times New Roman" w:eastAsia="Calibri" w:hAnsi="Times New Roman" w:cs="Times New Roman"/>
          <w:sz w:val="24"/>
          <w:szCs w:val="24"/>
        </w:rPr>
      </w:pPr>
    </w:p>
    <w:p w14:paraId="505C0922" w14:textId="77777777" w:rsidR="00981A57" w:rsidRPr="00FD2E2F" w:rsidRDefault="00981A57" w:rsidP="00981A57">
      <w:pPr>
        <w:widowControl w:val="0"/>
        <w:spacing w:after="0" w:line="240" w:lineRule="auto"/>
        <w:jc w:val="both"/>
        <w:rPr>
          <w:rFonts w:ascii="Times" w:eastAsia="Times New Roman" w:hAnsi="Times" w:cs="Times"/>
          <w:sz w:val="24"/>
          <w:szCs w:val="24"/>
        </w:rPr>
      </w:pPr>
      <w:r>
        <w:rPr>
          <w:rFonts w:ascii="Times New Roman" w:eastAsia="Calibri" w:hAnsi="Times New Roman" w:cs="Times New Roman"/>
          <w:sz w:val="24"/>
          <w:szCs w:val="24"/>
        </w:rPr>
        <w:t xml:space="preserve">6. </w:t>
      </w:r>
      <w:r w:rsidRPr="00FD2E2F">
        <w:rPr>
          <w:rFonts w:ascii="Times" w:eastAsia="Times New Roman" w:hAnsi="Times" w:cs="Times"/>
          <w:sz w:val="24"/>
          <w:szCs w:val="24"/>
        </w:rPr>
        <w:t>V § 41 ods.5 sa slová „ odseku 4“ nahrádzajú slovami „§ 40 ods.6“. </w:t>
      </w:r>
    </w:p>
    <w:p w14:paraId="75D74CEB" w14:textId="77777777" w:rsidR="00981A57" w:rsidRPr="007873BA" w:rsidRDefault="00981A57" w:rsidP="00981A57">
      <w:pPr>
        <w:widowControl w:val="0"/>
        <w:spacing w:after="0" w:line="240" w:lineRule="auto"/>
        <w:ind w:firstLine="567"/>
        <w:rPr>
          <w:rFonts w:ascii="Times New Roman" w:hAnsi="Times New Roman" w:cs="Times New Roman"/>
          <w:sz w:val="24"/>
          <w:szCs w:val="24"/>
        </w:rPr>
      </w:pPr>
    </w:p>
    <w:p w14:paraId="5FAEBEF7" w14:textId="77777777" w:rsidR="00981A57" w:rsidRPr="007873BA" w:rsidRDefault="00981A57" w:rsidP="00981A57">
      <w:pPr>
        <w:widowControl w:val="0"/>
        <w:spacing w:after="0" w:line="240" w:lineRule="auto"/>
        <w:ind w:firstLine="567"/>
        <w:rPr>
          <w:rFonts w:ascii="Times New Roman" w:hAnsi="Times New Roman" w:cs="Times New Roman"/>
          <w:sz w:val="24"/>
          <w:szCs w:val="24"/>
        </w:rPr>
      </w:pPr>
    </w:p>
    <w:p w14:paraId="4DE103A3" w14:textId="77777777" w:rsidR="00981A57" w:rsidRPr="007873BA" w:rsidRDefault="00981A57" w:rsidP="00981A57">
      <w:pPr>
        <w:widowControl w:val="0"/>
        <w:spacing w:after="0" w:line="240" w:lineRule="auto"/>
        <w:ind w:firstLine="567"/>
        <w:rPr>
          <w:rFonts w:ascii="Times New Roman" w:hAnsi="Times New Roman" w:cs="Times New Roman"/>
          <w:sz w:val="24"/>
          <w:szCs w:val="24"/>
        </w:rPr>
      </w:pPr>
    </w:p>
    <w:p w14:paraId="4C55725C" w14:textId="77777777" w:rsidR="00981A57" w:rsidRPr="007873BA" w:rsidRDefault="00981A57" w:rsidP="00981A57">
      <w:pPr>
        <w:widowControl w:val="0"/>
        <w:spacing w:after="0" w:line="240" w:lineRule="auto"/>
        <w:ind w:firstLine="567"/>
        <w:jc w:val="center"/>
        <w:rPr>
          <w:rFonts w:ascii="Times New Roman" w:hAnsi="Times New Roman" w:cs="Times New Roman"/>
          <w:b/>
          <w:sz w:val="24"/>
          <w:szCs w:val="24"/>
        </w:rPr>
      </w:pPr>
      <w:proofErr w:type="spellStart"/>
      <w:r w:rsidRPr="007873BA">
        <w:rPr>
          <w:rFonts w:ascii="Times New Roman" w:hAnsi="Times New Roman" w:cs="Times New Roman"/>
          <w:b/>
          <w:sz w:val="24"/>
          <w:szCs w:val="24"/>
        </w:rPr>
        <w:t>Čl.V</w:t>
      </w:r>
      <w:proofErr w:type="spellEnd"/>
    </w:p>
    <w:p w14:paraId="05110DB7" w14:textId="77777777" w:rsidR="00981A57" w:rsidRPr="007873BA" w:rsidRDefault="00981A57" w:rsidP="00981A57">
      <w:pPr>
        <w:widowControl w:val="0"/>
        <w:spacing w:after="0" w:line="240" w:lineRule="auto"/>
        <w:ind w:firstLine="567"/>
        <w:rPr>
          <w:rFonts w:ascii="Times New Roman" w:hAnsi="Times New Roman" w:cs="Times New Roman"/>
          <w:sz w:val="24"/>
          <w:szCs w:val="24"/>
        </w:rPr>
      </w:pPr>
    </w:p>
    <w:p w14:paraId="7A47D43C" w14:textId="77777777" w:rsidR="00981A57" w:rsidRPr="007873BA" w:rsidRDefault="00981A57" w:rsidP="00981A57">
      <w:pPr>
        <w:widowControl w:val="0"/>
        <w:spacing w:after="0" w:line="240" w:lineRule="auto"/>
        <w:ind w:firstLine="567"/>
        <w:rPr>
          <w:rFonts w:ascii="Times New Roman" w:hAnsi="Times New Roman" w:cs="Times New Roman"/>
          <w:sz w:val="24"/>
          <w:szCs w:val="24"/>
        </w:rPr>
      </w:pPr>
    </w:p>
    <w:p w14:paraId="30A5E8D3" w14:textId="77777777" w:rsidR="00981A57" w:rsidRPr="0092006B" w:rsidRDefault="00981A57" w:rsidP="00981A57">
      <w:pPr>
        <w:widowControl w:val="0"/>
        <w:ind w:firstLine="567"/>
        <w:rPr>
          <w:rFonts w:ascii="Times New Roman" w:eastAsia="Calibri" w:hAnsi="Times New Roman" w:cs="Times New Roman"/>
          <w:sz w:val="24"/>
          <w:szCs w:val="24"/>
          <w:lang w:eastAsia="sk-SK"/>
        </w:rPr>
      </w:pPr>
      <w:r w:rsidRPr="007873BA">
        <w:rPr>
          <w:rFonts w:ascii="Times New Roman" w:hAnsi="Times New Roman" w:cs="Times New Roman"/>
          <w:sz w:val="24"/>
          <w:szCs w:val="24"/>
        </w:rPr>
        <w:t>Tento zákon nadobúda účinnosť 1. septembra 2017</w:t>
      </w:r>
      <w:r>
        <w:rPr>
          <w:rFonts w:ascii="Times New Roman" w:eastAsia="Calibri" w:hAnsi="Times New Roman" w:cs="Times New Roman"/>
          <w:sz w:val="24"/>
          <w:szCs w:val="24"/>
          <w:lang w:eastAsia="sk-SK"/>
        </w:rPr>
        <w:t xml:space="preserve">,okrem čl. </w:t>
      </w:r>
      <w:r w:rsidRPr="0092006B">
        <w:rPr>
          <w:rFonts w:ascii="Times New Roman" w:eastAsia="Calibri" w:hAnsi="Times New Roman" w:cs="Times New Roman"/>
          <w:sz w:val="24"/>
          <w:szCs w:val="24"/>
          <w:lang w:eastAsia="sk-SK"/>
        </w:rPr>
        <w:t>I</w:t>
      </w:r>
      <w:r>
        <w:rPr>
          <w:rFonts w:ascii="Times New Roman" w:eastAsia="Calibri" w:hAnsi="Times New Roman" w:cs="Times New Roman"/>
          <w:sz w:val="24"/>
          <w:szCs w:val="24"/>
          <w:lang w:eastAsia="sk-SK"/>
        </w:rPr>
        <w:t>V</w:t>
      </w:r>
      <w:r w:rsidRPr="0092006B">
        <w:rPr>
          <w:rFonts w:ascii="Times New Roman" w:eastAsia="Calibri" w:hAnsi="Times New Roman" w:cs="Times New Roman"/>
          <w:sz w:val="24"/>
          <w:szCs w:val="24"/>
          <w:lang w:eastAsia="sk-SK"/>
        </w:rPr>
        <w:t>, ktorý nadobúda účinnosť 1</w:t>
      </w:r>
      <w:r>
        <w:rPr>
          <w:rFonts w:ascii="Times New Roman" w:eastAsia="Calibri" w:hAnsi="Times New Roman" w:cs="Times New Roman"/>
          <w:sz w:val="24"/>
          <w:szCs w:val="24"/>
          <w:lang w:eastAsia="sk-SK"/>
        </w:rPr>
        <w:t>. januára 2018</w:t>
      </w:r>
      <w:r w:rsidRPr="0092006B">
        <w:rPr>
          <w:rFonts w:ascii="Times New Roman" w:eastAsia="Calibri" w:hAnsi="Times New Roman" w:cs="Times New Roman"/>
          <w:sz w:val="24"/>
          <w:szCs w:val="24"/>
          <w:lang w:eastAsia="sk-SK"/>
        </w:rPr>
        <w:t>.</w:t>
      </w:r>
    </w:p>
    <w:p w14:paraId="67E1B733" w14:textId="77777777" w:rsidR="00981A57" w:rsidRDefault="00981A57" w:rsidP="00981A57">
      <w:pPr>
        <w:widowControl w:val="0"/>
        <w:spacing w:after="0" w:line="240" w:lineRule="auto"/>
        <w:ind w:firstLine="567"/>
        <w:rPr>
          <w:rFonts w:ascii="Times New Roman" w:hAnsi="Times New Roman" w:cs="Times New Roman"/>
          <w:sz w:val="24"/>
          <w:szCs w:val="24"/>
        </w:rPr>
      </w:pPr>
    </w:p>
    <w:p w14:paraId="593E037B" w14:textId="77777777" w:rsidR="00981A57" w:rsidRDefault="00981A57" w:rsidP="00981A57">
      <w:pPr>
        <w:keepNext/>
        <w:spacing w:before="120" w:after="0" w:line="240" w:lineRule="auto"/>
        <w:jc w:val="center"/>
        <w:rPr>
          <w:rFonts w:ascii="Calibri" w:eastAsia="Calibri" w:hAnsi="Calibri" w:cs="Times New Roman"/>
          <w:b/>
          <w:bCs/>
        </w:rPr>
      </w:pPr>
    </w:p>
    <w:p w14:paraId="3B186B5D" w14:textId="77777777" w:rsidR="00981A57" w:rsidRDefault="00981A57" w:rsidP="00981A57">
      <w:pPr>
        <w:keepNext/>
        <w:spacing w:before="120" w:after="0" w:line="240" w:lineRule="auto"/>
        <w:jc w:val="center"/>
        <w:rPr>
          <w:rFonts w:ascii="Calibri" w:eastAsia="Calibri" w:hAnsi="Calibri" w:cs="Times New Roman"/>
          <w:b/>
          <w:bCs/>
        </w:rPr>
      </w:pPr>
    </w:p>
    <w:p w14:paraId="32DB94EB" w14:textId="77777777" w:rsidR="00981A57" w:rsidRPr="00E4352B" w:rsidRDefault="00981A57" w:rsidP="00981A57">
      <w:pPr>
        <w:widowControl w:val="0"/>
        <w:spacing w:after="0" w:line="240" w:lineRule="auto"/>
        <w:ind w:firstLine="567"/>
        <w:rPr>
          <w:rFonts w:ascii="Times New Roman" w:hAnsi="Times New Roman" w:cs="Times New Roman"/>
          <w:sz w:val="24"/>
          <w:szCs w:val="24"/>
        </w:rPr>
      </w:pPr>
    </w:p>
    <w:p w14:paraId="2CECD5D0" w14:textId="77777777" w:rsidR="00981A57" w:rsidRPr="00E4352B" w:rsidRDefault="00981A57" w:rsidP="00981A57">
      <w:pPr>
        <w:widowControl w:val="0"/>
        <w:spacing w:after="0" w:line="240" w:lineRule="auto"/>
        <w:ind w:firstLine="567"/>
        <w:rPr>
          <w:rFonts w:ascii="Times New Roman" w:hAnsi="Times New Roman" w:cs="Times New Roman"/>
          <w:sz w:val="24"/>
          <w:szCs w:val="24"/>
        </w:rPr>
      </w:pPr>
    </w:p>
    <w:p w14:paraId="3165F437" w14:textId="77777777" w:rsidR="0081486D" w:rsidRPr="00E4352B" w:rsidRDefault="0081486D" w:rsidP="007338E1">
      <w:pPr>
        <w:widowControl w:val="0"/>
        <w:spacing w:after="0" w:line="240" w:lineRule="auto"/>
        <w:ind w:firstLine="567"/>
        <w:rPr>
          <w:rFonts w:ascii="Times New Roman" w:hAnsi="Times New Roman" w:cs="Times New Roman"/>
          <w:sz w:val="24"/>
          <w:szCs w:val="24"/>
        </w:rPr>
      </w:pPr>
    </w:p>
    <w:sectPr w:rsidR="0081486D" w:rsidRPr="00E4352B" w:rsidSect="003F740A">
      <w:footerReference w:type="default" r:id="rId34"/>
      <w:footnotePr>
        <w:numFmt w:val="lowerLetter"/>
      </w:footnotePr>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E9BA9" w14:textId="77777777" w:rsidR="00DE5047" w:rsidRDefault="00DE5047" w:rsidP="002D7DBB">
      <w:pPr>
        <w:spacing w:after="0" w:line="240" w:lineRule="auto"/>
      </w:pPr>
      <w:r>
        <w:separator/>
      </w:r>
    </w:p>
  </w:endnote>
  <w:endnote w:type="continuationSeparator" w:id="0">
    <w:p w14:paraId="6E4C8896" w14:textId="77777777" w:rsidR="00DE5047" w:rsidRDefault="00DE5047" w:rsidP="002D7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l?r ??fc"/>
    <w:panose1 w:val="02020609040205080304"/>
    <w:charset w:val="80"/>
    <w:family w:val="modern"/>
    <w:pitch w:val="fixed"/>
    <w:sig w:usb0="E00002FF" w:usb1="6AC7FDFB" w:usb2="00000012" w:usb3="00000000" w:csb0="0002009F" w:csb1="00000000"/>
  </w:font>
  <w:font w:name="Arial">
    <w:altName w:val="Times New Roman"/>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3589693"/>
      <w:docPartObj>
        <w:docPartGallery w:val="Page Numbers (Bottom of Page)"/>
        <w:docPartUnique/>
      </w:docPartObj>
    </w:sdtPr>
    <w:sdtEndPr/>
    <w:sdtContent>
      <w:p w14:paraId="0783586A" w14:textId="77777777" w:rsidR="00956956" w:rsidRPr="008B3E9B" w:rsidRDefault="00956956">
        <w:pPr>
          <w:pStyle w:val="Pta"/>
          <w:jc w:val="center"/>
          <w:rPr>
            <w:rFonts w:ascii="Times New Roman" w:hAnsi="Times New Roman" w:cs="Times New Roman"/>
            <w:sz w:val="24"/>
            <w:szCs w:val="24"/>
          </w:rPr>
        </w:pPr>
        <w:r w:rsidRPr="008B3E9B">
          <w:rPr>
            <w:rFonts w:ascii="Times New Roman" w:hAnsi="Times New Roman" w:cs="Times New Roman"/>
            <w:sz w:val="24"/>
            <w:szCs w:val="24"/>
          </w:rPr>
          <w:fldChar w:fldCharType="begin"/>
        </w:r>
        <w:r w:rsidRPr="008B3E9B">
          <w:rPr>
            <w:rFonts w:ascii="Times New Roman" w:hAnsi="Times New Roman" w:cs="Times New Roman"/>
            <w:sz w:val="24"/>
            <w:szCs w:val="24"/>
          </w:rPr>
          <w:instrText>PAGE   \* MERGEFORMAT</w:instrText>
        </w:r>
        <w:r w:rsidRPr="008B3E9B">
          <w:rPr>
            <w:rFonts w:ascii="Times New Roman" w:hAnsi="Times New Roman" w:cs="Times New Roman"/>
            <w:sz w:val="24"/>
            <w:szCs w:val="24"/>
          </w:rPr>
          <w:fldChar w:fldCharType="separate"/>
        </w:r>
        <w:r w:rsidR="0069166C">
          <w:rPr>
            <w:rFonts w:ascii="Times New Roman" w:hAnsi="Times New Roman" w:cs="Times New Roman"/>
            <w:noProof/>
            <w:sz w:val="24"/>
            <w:szCs w:val="24"/>
          </w:rPr>
          <w:t>16</w:t>
        </w:r>
        <w:r w:rsidRPr="008B3E9B">
          <w:rPr>
            <w:rFonts w:ascii="Times New Roman" w:hAnsi="Times New Roman" w:cs="Times New Roman"/>
            <w:noProof/>
            <w:sz w:val="24"/>
            <w:szCs w:val="24"/>
          </w:rPr>
          <w:fldChar w:fldCharType="end"/>
        </w:r>
      </w:p>
    </w:sdtContent>
  </w:sdt>
  <w:p w14:paraId="54E39746" w14:textId="77777777" w:rsidR="00956956" w:rsidRPr="008B3E9B" w:rsidRDefault="00956956">
    <w:pPr>
      <w:pStyle w:val="Pta"/>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C3612" w14:textId="77777777" w:rsidR="00DE5047" w:rsidRDefault="00DE5047" w:rsidP="002D7DBB">
      <w:pPr>
        <w:spacing w:after="0" w:line="240" w:lineRule="auto"/>
      </w:pPr>
      <w:r>
        <w:separator/>
      </w:r>
    </w:p>
  </w:footnote>
  <w:footnote w:type="continuationSeparator" w:id="0">
    <w:p w14:paraId="0EA99D07" w14:textId="77777777" w:rsidR="00DE5047" w:rsidRDefault="00DE5047" w:rsidP="002D7D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65E02"/>
    <w:multiLevelType w:val="hybridMultilevel"/>
    <w:tmpl w:val="9F9CB832"/>
    <w:lvl w:ilvl="0" w:tplc="041B0017">
      <w:start w:val="1"/>
      <w:numFmt w:val="lowerLetter"/>
      <w:lvlText w:val="%1)"/>
      <w:lvlJc w:val="left"/>
      <w:pPr>
        <w:ind w:left="1214" w:hanging="360"/>
      </w:pPr>
    </w:lvl>
    <w:lvl w:ilvl="1" w:tplc="041B0019" w:tentative="1">
      <w:start w:val="1"/>
      <w:numFmt w:val="lowerLetter"/>
      <w:lvlText w:val="%2."/>
      <w:lvlJc w:val="left"/>
      <w:pPr>
        <w:ind w:left="1934" w:hanging="360"/>
      </w:pPr>
    </w:lvl>
    <w:lvl w:ilvl="2" w:tplc="041B001B" w:tentative="1">
      <w:start w:val="1"/>
      <w:numFmt w:val="lowerRoman"/>
      <w:lvlText w:val="%3."/>
      <w:lvlJc w:val="right"/>
      <w:pPr>
        <w:ind w:left="2654" w:hanging="180"/>
      </w:pPr>
    </w:lvl>
    <w:lvl w:ilvl="3" w:tplc="041B000F" w:tentative="1">
      <w:start w:val="1"/>
      <w:numFmt w:val="decimal"/>
      <w:lvlText w:val="%4."/>
      <w:lvlJc w:val="left"/>
      <w:pPr>
        <w:ind w:left="3374" w:hanging="360"/>
      </w:pPr>
    </w:lvl>
    <w:lvl w:ilvl="4" w:tplc="041B0019" w:tentative="1">
      <w:start w:val="1"/>
      <w:numFmt w:val="lowerLetter"/>
      <w:lvlText w:val="%5."/>
      <w:lvlJc w:val="left"/>
      <w:pPr>
        <w:ind w:left="4094" w:hanging="360"/>
      </w:pPr>
    </w:lvl>
    <w:lvl w:ilvl="5" w:tplc="041B001B" w:tentative="1">
      <w:start w:val="1"/>
      <w:numFmt w:val="lowerRoman"/>
      <w:lvlText w:val="%6."/>
      <w:lvlJc w:val="right"/>
      <w:pPr>
        <w:ind w:left="4814" w:hanging="180"/>
      </w:pPr>
    </w:lvl>
    <w:lvl w:ilvl="6" w:tplc="041B000F" w:tentative="1">
      <w:start w:val="1"/>
      <w:numFmt w:val="decimal"/>
      <w:lvlText w:val="%7."/>
      <w:lvlJc w:val="left"/>
      <w:pPr>
        <w:ind w:left="5534" w:hanging="360"/>
      </w:pPr>
    </w:lvl>
    <w:lvl w:ilvl="7" w:tplc="041B0019" w:tentative="1">
      <w:start w:val="1"/>
      <w:numFmt w:val="lowerLetter"/>
      <w:lvlText w:val="%8."/>
      <w:lvlJc w:val="left"/>
      <w:pPr>
        <w:ind w:left="6254" w:hanging="360"/>
      </w:pPr>
    </w:lvl>
    <w:lvl w:ilvl="8" w:tplc="041B001B" w:tentative="1">
      <w:start w:val="1"/>
      <w:numFmt w:val="lowerRoman"/>
      <w:lvlText w:val="%9."/>
      <w:lvlJc w:val="right"/>
      <w:pPr>
        <w:ind w:left="6974" w:hanging="180"/>
      </w:pPr>
    </w:lvl>
  </w:abstractNum>
  <w:abstractNum w:abstractNumId="1">
    <w:nsid w:val="08C92964"/>
    <w:multiLevelType w:val="hybridMultilevel"/>
    <w:tmpl w:val="33C21DDA"/>
    <w:lvl w:ilvl="0" w:tplc="041B000F">
      <w:start w:val="1"/>
      <w:numFmt w:val="decimal"/>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
    <w:nsid w:val="0BDF2086"/>
    <w:multiLevelType w:val="hybridMultilevel"/>
    <w:tmpl w:val="5F48CD5E"/>
    <w:lvl w:ilvl="0" w:tplc="C4CC7094">
      <w:start w:val="1"/>
      <w:numFmt w:val="decimal"/>
      <w:lvlText w:val="(%1)"/>
      <w:lvlJc w:val="left"/>
      <w:pPr>
        <w:ind w:left="1751" w:hanging="90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
    <w:nsid w:val="0DC73879"/>
    <w:multiLevelType w:val="hybridMultilevel"/>
    <w:tmpl w:val="C05630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EC249C0"/>
    <w:multiLevelType w:val="hybridMultilevel"/>
    <w:tmpl w:val="A1E2015C"/>
    <w:lvl w:ilvl="0" w:tplc="07C8EE6E">
      <w:start w:val="2"/>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5">
    <w:nsid w:val="0FC66184"/>
    <w:multiLevelType w:val="hybridMultilevel"/>
    <w:tmpl w:val="EAFE90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1F04AC7"/>
    <w:multiLevelType w:val="hybridMultilevel"/>
    <w:tmpl w:val="6C0C9D8E"/>
    <w:lvl w:ilvl="0" w:tplc="D336379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3763B18"/>
    <w:multiLevelType w:val="hybridMultilevel"/>
    <w:tmpl w:val="D67AC87E"/>
    <w:lvl w:ilvl="0" w:tplc="BDF2645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nsid w:val="185D530B"/>
    <w:multiLevelType w:val="hybridMultilevel"/>
    <w:tmpl w:val="301E541A"/>
    <w:lvl w:ilvl="0" w:tplc="6F2C5946">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nsid w:val="19D65E55"/>
    <w:multiLevelType w:val="hybridMultilevel"/>
    <w:tmpl w:val="64D6F21E"/>
    <w:lvl w:ilvl="0" w:tplc="67E07E8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B431E3D"/>
    <w:multiLevelType w:val="hybridMultilevel"/>
    <w:tmpl w:val="232CD838"/>
    <w:lvl w:ilvl="0" w:tplc="B8AAE086">
      <w:start w:val="1"/>
      <w:numFmt w:val="decimal"/>
      <w:lvlText w:val="(%1)"/>
      <w:lvlJc w:val="left"/>
      <w:pPr>
        <w:ind w:left="720" w:hanging="360"/>
      </w:pPr>
      <w:rPr>
        <w:rFonts w:ascii="Times New Roman" w:hAnsi="Times New Roman" w:hint="default"/>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B9B4DBC"/>
    <w:multiLevelType w:val="hybridMultilevel"/>
    <w:tmpl w:val="ED821296"/>
    <w:lvl w:ilvl="0" w:tplc="A5E4C59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2D20B87"/>
    <w:multiLevelType w:val="hybridMultilevel"/>
    <w:tmpl w:val="FE0CBAD0"/>
    <w:lvl w:ilvl="0" w:tplc="F44A8558">
      <w:start w:val="4"/>
      <w:numFmt w:val="decimal"/>
      <w:lvlText w:val="%1"/>
      <w:lvlJc w:val="left"/>
      <w:pPr>
        <w:ind w:left="1080" w:hanging="360"/>
      </w:pPr>
      <w:rPr>
        <w:rFonts w:eastAsia="Times New Roman"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nsid w:val="242B4AF0"/>
    <w:multiLevelType w:val="hybridMultilevel"/>
    <w:tmpl w:val="1DE67C4E"/>
    <w:lvl w:ilvl="0" w:tplc="32962B5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5A42C26"/>
    <w:multiLevelType w:val="hybridMultilevel"/>
    <w:tmpl w:val="1D14D1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6B522EA"/>
    <w:multiLevelType w:val="hybridMultilevel"/>
    <w:tmpl w:val="210AF3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7FC3026"/>
    <w:multiLevelType w:val="hybridMultilevel"/>
    <w:tmpl w:val="BA26DE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89A51B2"/>
    <w:multiLevelType w:val="hybridMultilevel"/>
    <w:tmpl w:val="B11C11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95855C7"/>
    <w:multiLevelType w:val="hybridMultilevel"/>
    <w:tmpl w:val="5B567CFE"/>
    <w:lvl w:ilvl="0" w:tplc="041B000F">
      <w:start w:val="1"/>
      <w:numFmt w:val="decimal"/>
      <w:lvlText w:val="%1."/>
      <w:lvlJc w:val="left"/>
      <w:pPr>
        <w:ind w:left="495" w:hanging="360"/>
      </w:pPr>
      <w:rPr>
        <w:rFonts w:hint="default"/>
      </w:rPr>
    </w:lvl>
    <w:lvl w:ilvl="1" w:tplc="041B0019" w:tentative="1">
      <w:start w:val="1"/>
      <w:numFmt w:val="lowerLetter"/>
      <w:lvlText w:val="%2."/>
      <w:lvlJc w:val="left"/>
      <w:pPr>
        <w:ind w:left="1215" w:hanging="360"/>
      </w:pPr>
    </w:lvl>
    <w:lvl w:ilvl="2" w:tplc="041B001B" w:tentative="1">
      <w:start w:val="1"/>
      <w:numFmt w:val="lowerRoman"/>
      <w:lvlText w:val="%3."/>
      <w:lvlJc w:val="right"/>
      <w:pPr>
        <w:ind w:left="1935" w:hanging="180"/>
      </w:pPr>
    </w:lvl>
    <w:lvl w:ilvl="3" w:tplc="041B000F" w:tentative="1">
      <w:start w:val="1"/>
      <w:numFmt w:val="decimal"/>
      <w:lvlText w:val="%4."/>
      <w:lvlJc w:val="left"/>
      <w:pPr>
        <w:ind w:left="2655" w:hanging="360"/>
      </w:pPr>
    </w:lvl>
    <w:lvl w:ilvl="4" w:tplc="041B0019" w:tentative="1">
      <w:start w:val="1"/>
      <w:numFmt w:val="lowerLetter"/>
      <w:lvlText w:val="%5."/>
      <w:lvlJc w:val="left"/>
      <w:pPr>
        <w:ind w:left="3375" w:hanging="360"/>
      </w:pPr>
    </w:lvl>
    <w:lvl w:ilvl="5" w:tplc="041B001B" w:tentative="1">
      <w:start w:val="1"/>
      <w:numFmt w:val="lowerRoman"/>
      <w:lvlText w:val="%6."/>
      <w:lvlJc w:val="right"/>
      <w:pPr>
        <w:ind w:left="4095" w:hanging="180"/>
      </w:pPr>
    </w:lvl>
    <w:lvl w:ilvl="6" w:tplc="041B000F" w:tentative="1">
      <w:start w:val="1"/>
      <w:numFmt w:val="decimal"/>
      <w:lvlText w:val="%7."/>
      <w:lvlJc w:val="left"/>
      <w:pPr>
        <w:ind w:left="4815" w:hanging="360"/>
      </w:pPr>
    </w:lvl>
    <w:lvl w:ilvl="7" w:tplc="041B0019" w:tentative="1">
      <w:start w:val="1"/>
      <w:numFmt w:val="lowerLetter"/>
      <w:lvlText w:val="%8."/>
      <w:lvlJc w:val="left"/>
      <w:pPr>
        <w:ind w:left="5535" w:hanging="360"/>
      </w:pPr>
    </w:lvl>
    <w:lvl w:ilvl="8" w:tplc="041B001B" w:tentative="1">
      <w:start w:val="1"/>
      <w:numFmt w:val="lowerRoman"/>
      <w:lvlText w:val="%9."/>
      <w:lvlJc w:val="right"/>
      <w:pPr>
        <w:ind w:left="6255" w:hanging="180"/>
      </w:pPr>
    </w:lvl>
  </w:abstractNum>
  <w:abstractNum w:abstractNumId="19">
    <w:nsid w:val="2ED55B7D"/>
    <w:multiLevelType w:val="hybridMultilevel"/>
    <w:tmpl w:val="4950D2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08A5AC7"/>
    <w:multiLevelType w:val="hybridMultilevel"/>
    <w:tmpl w:val="9A7ABC3C"/>
    <w:lvl w:ilvl="0" w:tplc="041B000F">
      <w:start w:val="1"/>
      <w:numFmt w:val="decimal"/>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1">
    <w:nsid w:val="335B5FC4"/>
    <w:multiLevelType w:val="hybridMultilevel"/>
    <w:tmpl w:val="B694FD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43F0FFB"/>
    <w:multiLevelType w:val="hybridMultilevel"/>
    <w:tmpl w:val="7BE0BD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360E04FF"/>
    <w:multiLevelType w:val="hybridMultilevel"/>
    <w:tmpl w:val="DE308BE0"/>
    <w:lvl w:ilvl="0" w:tplc="0842488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9C91AD1"/>
    <w:multiLevelType w:val="hybridMultilevel"/>
    <w:tmpl w:val="5F66215E"/>
    <w:lvl w:ilvl="0" w:tplc="79E48B06">
      <w:start w:val="1"/>
      <w:numFmt w:val="decimal"/>
      <w:pStyle w:val="Parods"/>
      <w:lvlText w:val="(%1)"/>
      <w:lvlJc w:val="left"/>
      <w:pPr>
        <w:ind w:left="360" w:hanging="360"/>
      </w:pPr>
    </w:lvl>
    <w:lvl w:ilvl="1" w:tplc="6B3664C2">
      <w:start w:val="1"/>
      <w:numFmt w:val="lowerLetter"/>
      <w:pStyle w:val="parods2"/>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nsid w:val="3EAD30D5"/>
    <w:multiLevelType w:val="hybridMultilevel"/>
    <w:tmpl w:val="551208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3EC67698"/>
    <w:multiLevelType w:val="hybridMultilevel"/>
    <w:tmpl w:val="C59CA4CC"/>
    <w:lvl w:ilvl="0" w:tplc="0CDE1D2E">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35F52D4"/>
    <w:multiLevelType w:val="hybridMultilevel"/>
    <w:tmpl w:val="86D6646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5576080"/>
    <w:multiLevelType w:val="hybridMultilevel"/>
    <w:tmpl w:val="232CD838"/>
    <w:lvl w:ilvl="0" w:tplc="B8AAE086">
      <w:start w:val="1"/>
      <w:numFmt w:val="decimal"/>
      <w:lvlText w:val="(%1)"/>
      <w:lvlJc w:val="left"/>
      <w:pPr>
        <w:ind w:left="720" w:hanging="360"/>
      </w:pPr>
      <w:rPr>
        <w:rFonts w:ascii="Times New Roman" w:hAnsi="Times New Roman" w:hint="default"/>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5841223"/>
    <w:multiLevelType w:val="hybridMultilevel"/>
    <w:tmpl w:val="46187236"/>
    <w:lvl w:ilvl="0" w:tplc="3F24DAE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487E3E4E"/>
    <w:multiLevelType w:val="hybridMultilevel"/>
    <w:tmpl w:val="D896742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4E072ED6"/>
    <w:multiLevelType w:val="hybridMultilevel"/>
    <w:tmpl w:val="03EA92F2"/>
    <w:lvl w:ilvl="0" w:tplc="5612753A">
      <w:start w:val="1"/>
      <w:numFmt w:val="upperRoman"/>
      <w:lvlText w:val="Čl. %1"/>
      <w:lvlJc w:val="left"/>
      <w:pPr>
        <w:ind w:left="77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4E6F2F50"/>
    <w:multiLevelType w:val="hybridMultilevel"/>
    <w:tmpl w:val="9948E9F6"/>
    <w:lvl w:ilvl="0" w:tplc="041B000F">
      <w:start w:val="1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5BE330C"/>
    <w:multiLevelType w:val="hybridMultilevel"/>
    <w:tmpl w:val="64D6F21E"/>
    <w:lvl w:ilvl="0" w:tplc="67E07E8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B25732F"/>
    <w:multiLevelType w:val="hybridMultilevel"/>
    <w:tmpl w:val="27C071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5D066908"/>
    <w:multiLevelType w:val="hybridMultilevel"/>
    <w:tmpl w:val="A71E92F0"/>
    <w:lvl w:ilvl="0" w:tplc="BDA2654C">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nsid w:val="5E0C2BCB"/>
    <w:multiLevelType w:val="hybridMultilevel"/>
    <w:tmpl w:val="A9525E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E897A1E"/>
    <w:multiLevelType w:val="hybridMultilevel"/>
    <w:tmpl w:val="6D7A5898"/>
    <w:lvl w:ilvl="0" w:tplc="7E3C6538">
      <w:start w:val="1"/>
      <w:numFmt w:val="decimal"/>
      <w:lvlText w:val="%1."/>
      <w:lvlJc w:val="left"/>
      <w:pPr>
        <w:ind w:left="1495" w:hanging="360"/>
      </w:pPr>
      <w:rPr>
        <w:rFonts w:ascii="Times" w:eastAsia="Times New Roman" w:hAnsi="Times" w:cs="Times" w:hint="default"/>
        <w:sz w:val="25"/>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38">
    <w:nsid w:val="64B37060"/>
    <w:multiLevelType w:val="hybridMultilevel"/>
    <w:tmpl w:val="AD3EB0DE"/>
    <w:lvl w:ilvl="0" w:tplc="EF3EA08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AAB72C8"/>
    <w:multiLevelType w:val="hybridMultilevel"/>
    <w:tmpl w:val="670EFD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6B921376"/>
    <w:multiLevelType w:val="hybridMultilevel"/>
    <w:tmpl w:val="1A0470D4"/>
    <w:lvl w:ilvl="0" w:tplc="041B000F">
      <w:start w:val="1"/>
      <w:numFmt w:val="decimal"/>
      <w:lvlText w:val="%1."/>
      <w:lvlJc w:val="left"/>
      <w:pPr>
        <w:ind w:left="786"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nsid w:val="6E3D5FC5"/>
    <w:multiLevelType w:val="hybridMultilevel"/>
    <w:tmpl w:val="3102757A"/>
    <w:lvl w:ilvl="0" w:tplc="732CC5FE">
      <w:start w:val="1"/>
      <w:numFmt w:val="lowerRoman"/>
      <w:lvlText w:val="%1)"/>
      <w:lvlJc w:val="left"/>
      <w:pPr>
        <w:ind w:left="1080" w:hanging="72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6FA27C64"/>
    <w:multiLevelType w:val="hybridMultilevel"/>
    <w:tmpl w:val="3046572E"/>
    <w:lvl w:ilvl="0" w:tplc="D88AB492">
      <w:start w:val="1"/>
      <w:numFmt w:val="decimal"/>
      <w:pStyle w:val="odsek1"/>
      <w:lvlText w:val="(%1)"/>
      <w:lvlJc w:val="left"/>
      <w:pPr>
        <w:tabs>
          <w:tab w:val="num" w:pos="-180"/>
        </w:tabs>
        <w:ind w:left="720" w:hanging="360"/>
      </w:pPr>
      <w:rPr>
        <w:rFonts w:ascii="Times New Roman" w:hAnsi="Times New Roman" w:cs="Times New Roman" w:hint="default"/>
        <w:b w:val="0"/>
        <w:i w:val="0"/>
        <w:color w:val="auto"/>
        <w:spacing w:val="0"/>
        <w:w w:val="100"/>
        <w:kern w:val="0"/>
        <w:position w:val="0"/>
        <w:sz w:val="24"/>
        <w:szCs w:val="24"/>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43">
    <w:nsid w:val="711504E3"/>
    <w:multiLevelType w:val="hybridMultilevel"/>
    <w:tmpl w:val="3D58E75E"/>
    <w:lvl w:ilvl="0" w:tplc="915CE6A0">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44">
    <w:nsid w:val="74070A32"/>
    <w:multiLevelType w:val="hybridMultilevel"/>
    <w:tmpl w:val="87B0EABA"/>
    <w:lvl w:ilvl="0" w:tplc="98B4D0C4">
      <w:start w:val="2"/>
      <w:numFmt w:val="decimal"/>
      <w:lvlText w:val="%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nsid w:val="7539700A"/>
    <w:multiLevelType w:val="hybridMultilevel"/>
    <w:tmpl w:val="9BE2BAA2"/>
    <w:lvl w:ilvl="0" w:tplc="1BC842AE">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A95091F"/>
    <w:multiLevelType w:val="hybridMultilevel"/>
    <w:tmpl w:val="4950D2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7E7C2F88"/>
    <w:multiLevelType w:val="hybridMultilevel"/>
    <w:tmpl w:val="73DC1C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4"/>
  </w:num>
  <w:num w:numId="3">
    <w:abstractNumId w:val="7"/>
  </w:num>
  <w:num w:numId="4">
    <w:abstractNumId w:val="44"/>
  </w:num>
  <w:num w:numId="5">
    <w:abstractNumId w:val="47"/>
  </w:num>
  <w:num w:numId="6">
    <w:abstractNumId w:val="22"/>
  </w:num>
  <w:num w:numId="7">
    <w:abstractNumId w:val="6"/>
  </w:num>
  <w:num w:numId="8">
    <w:abstractNumId w:val="41"/>
  </w:num>
  <w:num w:numId="9">
    <w:abstractNumId w:val="13"/>
  </w:num>
  <w:num w:numId="10">
    <w:abstractNumId w:val="32"/>
  </w:num>
  <w:num w:numId="11">
    <w:abstractNumId w:val="40"/>
  </w:num>
  <w:num w:numId="12">
    <w:abstractNumId w:val="23"/>
  </w:num>
  <w:num w:numId="13">
    <w:abstractNumId w:val="43"/>
  </w:num>
  <w:num w:numId="14">
    <w:abstractNumId w:val="33"/>
  </w:num>
  <w:num w:numId="15">
    <w:abstractNumId w:val="9"/>
  </w:num>
  <w:num w:numId="16">
    <w:abstractNumId w:val="31"/>
  </w:num>
  <w:num w:numId="17">
    <w:abstractNumId w:val="37"/>
  </w:num>
  <w:num w:numId="18">
    <w:abstractNumId w:val="35"/>
  </w:num>
  <w:num w:numId="19">
    <w:abstractNumId w:val="27"/>
  </w:num>
  <w:num w:numId="20">
    <w:abstractNumId w:val="21"/>
  </w:num>
  <w:num w:numId="21">
    <w:abstractNumId w:val="3"/>
  </w:num>
  <w:num w:numId="22">
    <w:abstractNumId w:val="45"/>
  </w:num>
  <w:num w:numId="23">
    <w:abstractNumId w:val="26"/>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num>
  <w:num w:numId="27">
    <w:abstractNumId w:val="38"/>
  </w:num>
  <w:num w:numId="28">
    <w:abstractNumId w:val="42"/>
  </w:num>
  <w:num w:numId="29">
    <w:abstractNumId w:val="11"/>
  </w:num>
  <w:num w:numId="30">
    <w:abstractNumId w:val="19"/>
  </w:num>
  <w:num w:numId="31">
    <w:abstractNumId w:val="29"/>
  </w:num>
  <w:num w:numId="32">
    <w:abstractNumId w:val="2"/>
  </w:num>
  <w:num w:numId="33">
    <w:abstractNumId w:val="8"/>
  </w:num>
  <w:num w:numId="34">
    <w:abstractNumId w:val="18"/>
  </w:num>
  <w:num w:numId="35">
    <w:abstractNumId w:val="24"/>
  </w:num>
  <w:num w:numId="36">
    <w:abstractNumId w:val="28"/>
  </w:num>
  <w:num w:numId="37">
    <w:abstractNumId w:val="24"/>
    <w:lvlOverride w:ilvl="0">
      <w:startOverride w:val="1"/>
    </w:lvlOverride>
  </w:num>
  <w:num w:numId="38">
    <w:abstractNumId w:val="4"/>
  </w:num>
  <w:num w:numId="39">
    <w:abstractNumId w:val="0"/>
  </w:num>
  <w:num w:numId="40">
    <w:abstractNumId w:val="25"/>
  </w:num>
  <w:num w:numId="41">
    <w:abstractNumId w:val="39"/>
  </w:num>
  <w:num w:numId="42">
    <w:abstractNumId w:val="1"/>
  </w:num>
  <w:num w:numId="43">
    <w:abstractNumId w:val="20"/>
  </w:num>
  <w:num w:numId="44">
    <w:abstractNumId w:val="16"/>
  </w:num>
  <w:num w:numId="45">
    <w:abstractNumId w:val="12"/>
  </w:num>
  <w:num w:numId="46">
    <w:abstractNumId w:val="34"/>
  </w:num>
  <w:num w:numId="47">
    <w:abstractNumId w:val="17"/>
  </w:num>
  <w:num w:numId="48">
    <w:abstractNumId w:val="30"/>
  </w:num>
  <w:num w:numId="49">
    <w:abstractNumId w:val="15"/>
  </w:num>
  <w:num w:numId="50">
    <w:abstractNumId w:val="36"/>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77E"/>
    <w:rsid w:val="000014DF"/>
    <w:rsid w:val="00003C6B"/>
    <w:rsid w:val="00003CA0"/>
    <w:rsid w:val="000043E6"/>
    <w:rsid w:val="00011923"/>
    <w:rsid w:val="00013051"/>
    <w:rsid w:val="00017BCA"/>
    <w:rsid w:val="00035BA0"/>
    <w:rsid w:val="00041D10"/>
    <w:rsid w:val="00044364"/>
    <w:rsid w:val="000462BA"/>
    <w:rsid w:val="00046F1C"/>
    <w:rsid w:val="0004762D"/>
    <w:rsid w:val="00052A97"/>
    <w:rsid w:val="00055AF3"/>
    <w:rsid w:val="00056221"/>
    <w:rsid w:val="000600D9"/>
    <w:rsid w:val="000605C6"/>
    <w:rsid w:val="0006220C"/>
    <w:rsid w:val="00063522"/>
    <w:rsid w:val="000842A1"/>
    <w:rsid w:val="00084523"/>
    <w:rsid w:val="0008698A"/>
    <w:rsid w:val="00091364"/>
    <w:rsid w:val="00091D3E"/>
    <w:rsid w:val="000A3B70"/>
    <w:rsid w:val="000A75EF"/>
    <w:rsid w:val="000B4F78"/>
    <w:rsid w:val="000C444F"/>
    <w:rsid w:val="000C5BF2"/>
    <w:rsid w:val="000C770F"/>
    <w:rsid w:val="000D0509"/>
    <w:rsid w:val="000D075D"/>
    <w:rsid w:val="000E126F"/>
    <w:rsid w:val="000E3D4B"/>
    <w:rsid w:val="000E41C4"/>
    <w:rsid w:val="000E760B"/>
    <w:rsid w:val="001061E8"/>
    <w:rsid w:val="00111B29"/>
    <w:rsid w:val="00112405"/>
    <w:rsid w:val="0011267E"/>
    <w:rsid w:val="00112D84"/>
    <w:rsid w:val="0012236D"/>
    <w:rsid w:val="0012738F"/>
    <w:rsid w:val="0013064C"/>
    <w:rsid w:val="00131E4C"/>
    <w:rsid w:val="001350AE"/>
    <w:rsid w:val="00137119"/>
    <w:rsid w:val="0015168A"/>
    <w:rsid w:val="00157ACC"/>
    <w:rsid w:val="00160702"/>
    <w:rsid w:val="00161F97"/>
    <w:rsid w:val="00162C9E"/>
    <w:rsid w:val="00164E37"/>
    <w:rsid w:val="00175ACD"/>
    <w:rsid w:val="00180788"/>
    <w:rsid w:val="001903AB"/>
    <w:rsid w:val="00191F8B"/>
    <w:rsid w:val="001964BB"/>
    <w:rsid w:val="001A0276"/>
    <w:rsid w:val="001A432B"/>
    <w:rsid w:val="001A7A4C"/>
    <w:rsid w:val="001B5AF3"/>
    <w:rsid w:val="001C441D"/>
    <w:rsid w:val="001C7412"/>
    <w:rsid w:val="001E37D9"/>
    <w:rsid w:val="001E6C4E"/>
    <w:rsid w:val="001E7859"/>
    <w:rsid w:val="001F4AAE"/>
    <w:rsid w:val="001F4D07"/>
    <w:rsid w:val="001F654A"/>
    <w:rsid w:val="00200251"/>
    <w:rsid w:val="0021776B"/>
    <w:rsid w:val="00223A58"/>
    <w:rsid w:val="00224143"/>
    <w:rsid w:val="00224536"/>
    <w:rsid w:val="0022480D"/>
    <w:rsid w:val="00232B1E"/>
    <w:rsid w:val="0024556D"/>
    <w:rsid w:val="00245D21"/>
    <w:rsid w:val="002463EB"/>
    <w:rsid w:val="00247CEA"/>
    <w:rsid w:val="00250C93"/>
    <w:rsid w:val="00251A5E"/>
    <w:rsid w:val="00252D45"/>
    <w:rsid w:val="00257CBE"/>
    <w:rsid w:val="00262913"/>
    <w:rsid w:val="00286836"/>
    <w:rsid w:val="00290334"/>
    <w:rsid w:val="0029635F"/>
    <w:rsid w:val="002A3B78"/>
    <w:rsid w:val="002A5470"/>
    <w:rsid w:val="002A72C6"/>
    <w:rsid w:val="002B6D26"/>
    <w:rsid w:val="002B7DF3"/>
    <w:rsid w:val="002B7F0B"/>
    <w:rsid w:val="002C473A"/>
    <w:rsid w:val="002C4E36"/>
    <w:rsid w:val="002C7F22"/>
    <w:rsid w:val="002D5D3C"/>
    <w:rsid w:val="002D7DBB"/>
    <w:rsid w:val="003016F2"/>
    <w:rsid w:val="00302AB5"/>
    <w:rsid w:val="00307373"/>
    <w:rsid w:val="00310C1D"/>
    <w:rsid w:val="00327D20"/>
    <w:rsid w:val="003363ED"/>
    <w:rsid w:val="00337C86"/>
    <w:rsid w:val="003421A9"/>
    <w:rsid w:val="00345A77"/>
    <w:rsid w:val="00347A9D"/>
    <w:rsid w:val="003578D4"/>
    <w:rsid w:val="00365CBC"/>
    <w:rsid w:val="003679F7"/>
    <w:rsid w:val="00371C99"/>
    <w:rsid w:val="0037562F"/>
    <w:rsid w:val="00393E98"/>
    <w:rsid w:val="003A007F"/>
    <w:rsid w:val="003A3606"/>
    <w:rsid w:val="003B30AD"/>
    <w:rsid w:val="003C0886"/>
    <w:rsid w:val="003C3569"/>
    <w:rsid w:val="003C362C"/>
    <w:rsid w:val="003D28CA"/>
    <w:rsid w:val="003D6CDB"/>
    <w:rsid w:val="003E22D1"/>
    <w:rsid w:val="003E27B5"/>
    <w:rsid w:val="003F05C0"/>
    <w:rsid w:val="003F326D"/>
    <w:rsid w:val="003F3984"/>
    <w:rsid w:val="003F51BA"/>
    <w:rsid w:val="003F740A"/>
    <w:rsid w:val="004011ED"/>
    <w:rsid w:val="00403A0C"/>
    <w:rsid w:val="00406BC2"/>
    <w:rsid w:val="004157C6"/>
    <w:rsid w:val="004209B2"/>
    <w:rsid w:val="00421581"/>
    <w:rsid w:val="00423761"/>
    <w:rsid w:val="0043011A"/>
    <w:rsid w:val="00430464"/>
    <w:rsid w:val="00430AD8"/>
    <w:rsid w:val="004457EC"/>
    <w:rsid w:val="00447B4A"/>
    <w:rsid w:val="00450B91"/>
    <w:rsid w:val="00452011"/>
    <w:rsid w:val="0045369C"/>
    <w:rsid w:val="00455CC2"/>
    <w:rsid w:val="00456D4E"/>
    <w:rsid w:val="00463059"/>
    <w:rsid w:val="00464BD4"/>
    <w:rsid w:val="00465F36"/>
    <w:rsid w:val="004726CA"/>
    <w:rsid w:val="00473BDA"/>
    <w:rsid w:val="00480652"/>
    <w:rsid w:val="004849E3"/>
    <w:rsid w:val="0048641C"/>
    <w:rsid w:val="004975EE"/>
    <w:rsid w:val="004A273A"/>
    <w:rsid w:val="004A54EC"/>
    <w:rsid w:val="004A589B"/>
    <w:rsid w:val="004A7A84"/>
    <w:rsid w:val="004C01F5"/>
    <w:rsid w:val="004C548A"/>
    <w:rsid w:val="004D1175"/>
    <w:rsid w:val="004D6A91"/>
    <w:rsid w:val="004E0966"/>
    <w:rsid w:val="004E286C"/>
    <w:rsid w:val="004E2F1B"/>
    <w:rsid w:val="004E4F7B"/>
    <w:rsid w:val="004E59A0"/>
    <w:rsid w:val="004F2945"/>
    <w:rsid w:val="004F48DC"/>
    <w:rsid w:val="004F7C00"/>
    <w:rsid w:val="00502FDB"/>
    <w:rsid w:val="00505543"/>
    <w:rsid w:val="005079B0"/>
    <w:rsid w:val="00530271"/>
    <w:rsid w:val="00535309"/>
    <w:rsid w:val="00535D8A"/>
    <w:rsid w:val="0053738E"/>
    <w:rsid w:val="005400AE"/>
    <w:rsid w:val="00545CE9"/>
    <w:rsid w:val="0055345A"/>
    <w:rsid w:val="00554FFC"/>
    <w:rsid w:val="00561BAB"/>
    <w:rsid w:val="005621ED"/>
    <w:rsid w:val="00562C25"/>
    <w:rsid w:val="00565F0A"/>
    <w:rsid w:val="00574740"/>
    <w:rsid w:val="005817B1"/>
    <w:rsid w:val="0058503D"/>
    <w:rsid w:val="00587FF3"/>
    <w:rsid w:val="00593355"/>
    <w:rsid w:val="005942CB"/>
    <w:rsid w:val="005A064E"/>
    <w:rsid w:val="005A1E74"/>
    <w:rsid w:val="005A21A5"/>
    <w:rsid w:val="005C3F5D"/>
    <w:rsid w:val="005C4326"/>
    <w:rsid w:val="005D1584"/>
    <w:rsid w:val="005E0890"/>
    <w:rsid w:val="005E433B"/>
    <w:rsid w:val="005E4D1C"/>
    <w:rsid w:val="005E5031"/>
    <w:rsid w:val="005E5703"/>
    <w:rsid w:val="005E6B82"/>
    <w:rsid w:val="005F3C30"/>
    <w:rsid w:val="005F592E"/>
    <w:rsid w:val="005F6CA0"/>
    <w:rsid w:val="00601F01"/>
    <w:rsid w:val="00612F1D"/>
    <w:rsid w:val="00620D2E"/>
    <w:rsid w:val="0062655B"/>
    <w:rsid w:val="00630A68"/>
    <w:rsid w:val="006427E7"/>
    <w:rsid w:val="00647545"/>
    <w:rsid w:val="00647A24"/>
    <w:rsid w:val="00653282"/>
    <w:rsid w:val="00653885"/>
    <w:rsid w:val="00654947"/>
    <w:rsid w:val="00660E93"/>
    <w:rsid w:val="00670B2F"/>
    <w:rsid w:val="006902CA"/>
    <w:rsid w:val="00690798"/>
    <w:rsid w:val="006908D5"/>
    <w:rsid w:val="0069166C"/>
    <w:rsid w:val="0069557C"/>
    <w:rsid w:val="00695F81"/>
    <w:rsid w:val="006A3315"/>
    <w:rsid w:val="006A34DB"/>
    <w:rsid w:val="006A4376"/>
    <w:rsid w:val="006A768C"/>
    <w:rsid w:val="006B02A4"/>
    <w:rsid w:val="006C16DB"/>
    <w:rsid w:val="006C6323"/>
    <w:rsid w:val="006C7E16"/>
    <w:rsid w:val="006D1303"/>
    <w:rsid w:val="006D53A1"/>
    <w:rsid w:val="006E3E1B"/>
    <w:rsid w:val="006F64E3"/>
    <w:rsid w:val="00700938"/>
    <w:rsid w:val="00700C78"/>
    <w:rsid w:val="0070207C"/>
    <w:rsid w:val="00703250"/>
    <w:rsid w:val="007059E6"/>
    <w:rsid w:val="007123CB"/>
    <w:rsid w:val="0071781A"/>
    <w:rsid w:val="0072209D"/>
    <w:rsid w:val="007335FE"/>
    <w:rsid w:val="007338E1"/>
    <w:rsid w:val="0073435E"/>
    <w:rsid w:val="00735583"/>
    <w:rsid w:val="007361BC"/>
    <w:rsid w:val="00742BDC"/>
    <w:rsid w:val="00752B39"/>
    <w:rsid w:val="0075503A"/>
    <w:rsid w:val="00765E02"/>
    <w:rsid w:val="00766C51"/>
    <w:rsid w:val="00774498"/>
    <w:rsid w:val="00774B88"/>
    <w:rsid w:val="00780104"/>
    <w:rsid w:val="007810BE"/>
    <w:rsid w:val="00782108"/>
    <w:rsid w:val="00782CFE"/>
    <w:rsid w:val="00784B96"/>
    <w:rsid w:val="00786A53"/>
    <w:rsid w:val="00786D1E"/>
    <w:rsid w:val="007873BA"/>
    <w:rsid w:val="0079083B"/>
    <w:rsid w:val="00794F02"/>
    <w:rsid w:val="0079621C"/>
    <w:rsid w:val="00797797"/>
    <w:rsid w:val="007A5DDE"/>
    <w:rsid w:val="007A7F39"/>
    <w:rsid w:val="007B00BF"/>
    <w:rsid w:val="007B10EC"/>
    <w:rsid w:val="007B595F"/>
    <w:rsid w:val="007C6898"/>
    <w:rsid w:val="007D26AD"/>
    <w:rsid w:val="007D2E5F"/>
    <w:rsid w:val="007D4E3B"/>
    <w:rsid w:val="007F0098"/>
    <w:rsid w:val="0081486D"/>
    <w:rsid w:val="00821987"/>
    <w:rsid w:val="00824652"/>
    <w:rsid w:val="00827182"/>
    <w:rsid w:val="008277F4"/>
    <w:rsid w:val="0083016C"/>
    <w:rsid w:val="00830A9A"/>
    <w:rsid w:val="00832277"/>
    <w:rsid w:val="00833172"/>
    <w:rsid w:val="00833851"/>
    <w:rsid w:val="0083549D"/>
    <w:rsid w:val="008360A0"/>
    <w:rsid w:val="008379D4"/>
    <w:rsid w:val="00844057"/>
    <w:rsid w:val="00844281"/>
    <w:rsid w:val="0084600E"/>
    <w:rsid w:val="0085074A"/>
    <w:rsid w:val="008563F6"/>
    <w:rsid w:val="00857B2B"/>
    <w:rsid w:val="00861C93"/>
    <w:rsid w:val="008742D4"/>
    <w:rsid w:val="00874835"/>
    <w:rsid w:val="0087532F"/>
    <w:rsid w:val="008B3E9B"/>
    <w:rsid w:val="008B7872"/>
    <w:rsid w:val="008D630C"/>
    <w:rsid w:val="008E0FFF"/>
    <w:rsid w:val="008F6C86"/>
    <w:rsid w:val="008F6FCA"/>
    <w:rsid w:val="009010EE"/>
    <w:rsid w:val="00903E8B"/>
    <w:rsid w:val="0091053E"/>
    <w:rsid w:val="0091628A"/>
    <w:rsid w:val="009205D6"/>
    <w:rsid w:val="0092070D"/>
    <w:rsid w:val="00932A3C"/>
    <w:rsid w:val="009419F5"/>
    <w:rsid w:val="0094391E"/>
    <w:rsid w:val="00944071"/>
    <w:rsid w:val="00944754"/>
    <w:rsid w:val="009458B7"/>
    <w:rsid w:val="009458E7"/>
    <w:rsid w:val="00946989"/>
    <w:rsid w:val="0095319D"/>
    <w:rsid w:val="00956956"/>
    <w:rsid w:val="0096020A"/>
    <w:rsid w:val="00962388"/>
    <w:rsid w:val="009626BD"/>
    <w:rsid w:val="00963F9C"/>
    <w:rsid w:val="00965CD5"/>
    <w:rsid w:val="0096660F"/>
    <w:rsid w:val="009674B6"/>
    <w:rsid w:val="00981A57"/>
    <w:rsid w:val="00981AC0"/>
    <w:rsid w:val="009849A6"/>
    <w:rsid w:val="00986E07"/>
    <w:rsid w:val="009A148C"/>
    <w:rsid w:val="009A1633"/>
    <w:rsid w:val="009A3188"/>
    <w:rsid w:val="009A7B48"/>
    <w:rsid w:val="009B3457"/>
    <w:rsid w:val="009C40F0"/>
    <w:rsid w:val="009D4C6E"/>
    <w:rsid w:val="009D7708"/>
    <w:rsid w:val="009E08A4"/>
    <w:rsid w:val="009E3668"/>
    <w:rsid w:val="009F123E"/>
    <w:rsid w:val="009F4E40"/>
    <w:rsid w:val="009F6C75"/>
    <w:rsid w:val="00A0548D"/>
    <w:rsid w:val="00A061DF"/>
    <w:rsid w:val="00A200CF"/>
    <w:rsid w:val="00A21733"/>
    <w:rsid w:val="00A23E07"/>
    <w:rsid w:val="00A24E2C"/>
    <w:rsid w:val="00A260B6"/>
    <w:rsid w:val="00A36778"/>
    <w:rsid w:val="00A409D3"/>
    <w:rsid w:val="00A40B54"/>
    <w:rsid w:val="00A41535"/>
    <w:rsid w:val="00A43A14"/>
    <w:rsid w:val="00A46E9A"/>
    <w:rsid w:val="00A51073"/>
    <w:rsid w:val="00A56842"/>
    <w:rsid w:val="00A610C1"/>
    <w:rsid w:val="00A6271E"/>
    <w:rsid w:val="00A6348F"/>
    <w:rsid w:val="00A738F0"/>
    <w:rsid w:val="00A87A31"/>
    <w:rsid w:val="00A91843"/>
    <w:rsid w:val="00A935CC"/>
    <w:rsid w:val="00AA23D9"/>
    <w:rsid w:val="00AA3112"/>
    <w:rsid w:val="00AA33A7"/>
    <w:rsid w:val="00AA59A6"/>
    <w:rsid w:val="00AB33F1"/>
    <w:rsid w:val="00AB782E"/>
    <w:rsid w:val="00AC5955"/>
    <w:rsid w:val="00AC66A9"/>
    <w:rsid w:val="00AD1FED"/>
    <w:rsid w:val="00AD4E6E"/>
    <w:rsid w:val="00AE5236"/>
    <w:rsid w:val="00AE626E"/>
    <w:rsid w:val="00AE69EA"/>
    <w:rsid w:val="00AF3428"/>
    <w:rsid w:val="00AF4E26"/>
    <w:rsid w:val="00B10B2F"/>
    <w:rsid w:val="00B15A99"/>
    <w:rsid w:val="00B15C71"/>
    <w:rsid w:val="00B16875"/>
    <w:rsid w:val="00B2142E"/>
    <w:rsid w:val="00B24EB8"/>
    <w:rsid w:val="00B328AD"/>
    <w:rsid w:val="00B44F67"/>
    <w:rsid w:val="00B50A49"/>
    <w:rsid w:val="00B6277E"/>
    <w:rsid w:val="00B723EA"/>
    <w:rsid w:val="00B93973"/>
    <w:rsid w:val="00B95746"/>
    <w:rsid w:val="00BA0830"/>
    <w:rsid w:val="00BB1BB5"/>
    <w:rsid w:val="00BB6588"/>
    <w:rsid w:val="00BC1BA0"/>
    <w:rsid w:val="00BC71B5"/>
    <w:rsid w:val="00BD04E1"/>
    <w:rsid w:val="00BD5606"/>
    <w:rsid w:val="00BE05AD"/>
    <w:rsid w:val="00BE592E"/>
    <w:rsid w:val="00BF0FB0"/>
    <w:rsid w:val="00BF2FE4"/>
    <w:rsid w:val="00C00892"/>
    <w:rsid w:val="00C010F2"/>
    <w:rsid w:val="00C04EF6"/>
    <w:rsid w:val="00C07583"/>
    <w:rsid w:val="00C10F6D"/>
    <w:rsid w:val="00C12F32"/>
    <w:rsid w:val="00C16130"/>
    <w:rsid w:val="00C228BE"/>
    <w:rsid w:val="00C2414F"/>
    <w:rsid w:val="00C252F1"/>
    <w:rsid w:val="00C261FC"/>
    <w:rsid w:val="00C304F7"/>
    <w:rsid w:val="00C51130"/>
    <w:rsid w:val="00C6229D"/>
    <w:rsid w:val="00C630A0"/>
    <w:rsid w:val="00C67470"/>
    <w:rsid w:val="00C70D62"/>
    <w:rsid w:val="00C71B46"/>
    <w:rsid w:val="00C73078"/>
    <w:rsid w:val="00C738A2"/>
    <w:rsid w:val="00C820A9"/>
    <w:rsid w:val="00C90F94"/>
    <w:rsid w:val="00C9369E"/>
    <w:rsid w:val="00C936F6"/>
    <w:rsid w:val="00CA1376"/>
    <w:rsid w:val="00CA3EAC"/>
    <w:rsid w:val="00CA457A"/>
    <w:rsid w:val="00CA5375"/>
    <w:rsid w:val="00CA62B7"/>
    <w:rsid w:val="00CB3FE0"/>
    <w:rsid w:val="00CB69C2"/>
    <w:rsid w:val="00CB6B6F"/>
    <w:rsid w:val="00CE1A2D"/>
    <w:rsid w:val="00CE3169"/>
    <w:rsid w:val="00CE564A"/>
    <w:rsid w:val="00CF1491"/>
    <w:rsid w:val="00D0220E"/>
    <w:rsid w:val="00D05A92"/>
    <w:rsid w:val="00D13A7E"/>
    <w:rsid w:val="00D14193"/>
    <w:rsid w:val="00D1446A"/>
    <w:rsid w:val="00D15F36"/>
    <w:rsid w:val="00D21CB0"/>
    <w:rsid w:val="00D30FA7"/>
    <w:rsid w:val="00D33C98"/>
    <w:rsid w:val="00D44E4B"/>
    <w:rsid w:val="00D45299"/>
    <w:rsid w:val="00D47E3A"/>
    <w:rsid w:val="00D52BB8"/>
    <w:rsid w:val="00D535C0"/>
    <w:rsid w:val="00D54ECB"/>
    <w:rsid w:val="00D5715B"/>
    <w:rsid w:val="00D63380"/>
    <w:rsid w:val="00D6493C"/>
    <w:rsid w:val="00D67268"/>
    <w:rsid w:val="00D74499"/>
    <w:rsid w:val="00D7634D"/>
    <w:rsid w:val="00D80DFB"/>
    <w:rsid w:val="00D86935"/>
    <w:rsid w:val="00D925AF"/>
    <w:rsid w:val="00D97CEF"/>
    <w:rsid w:val="00DA5E04"/>
    <w:rsid w:val="00DA68AF"/>
    <w:rsid w:val="00DA7BA9"/>
    <w:rsid w:val="00DB056F"/>
    <w:rsid w:val="00DB39F0"/>
    <w:rsid w:val="00DC125A"/>
    <w:rsid w:val="00DC417E"/>
    <w:rsid w:val="00DC6D3F"/>
    <w:rsid w:val="00DC7A95"/>
    <w:rsid w:val="00DD0CDF"/>
    <w:rsid w:val="00DD51DF"/>
    <w:rsid w:val="00DD734C"/>
    <w:rsid w:val="00DE5047"/>
    <w:rsid w:val="00DE629F"/>
    <w:rsid w:val="00DE6BDF"/>
    <w:rsid w:val="00DF146B"/>
    <w:rsid w:val="00DF1D06"/>
    <w:rsid w:val="00DF2859"/>
    <w:rsid w:val="00DF4473"/>
    <w:rsid w:val="00E162C8"/>
    <w:rsid w:val="00E21F2A"/>
    <w:rsid w:val="00E2507F"/>
    <w:rsid w:val="00E327B8"/>
    <w:rsid w:val="00E32BE8"/>
    <w:rsid w:val="00E40E71"/>
    <w:rsid w:val="00E43103"/>
    <w:rsid w:val="00E4352B"/>
    <w:rsid w:val="00E559F3"/>
    <w:rsid w:val="00E6107F"/>
    <w:rsid w:val="00E62A94"/>
    <w:rsid w:val="00E642BA"/>
    <w:rsid w:val="00E7120F"/>
    <w:rsid w:val="00E81CA4"/>
    <w:rsid w:val="00E8206B"/>
    <w:rsid w:val="00E86249"/>
    <w:rsid w:val="00E87F91"/>
    <w:rsid w:val="00EA3408"/>
    <w:rsid w:val="00EA421F"/>
    <w:rsid w:val="00EB51EA"/>
    <w:rsid w:val="00EB6FC7"/>
    <w:rsid w:val="00EC04BF"/>
    <w:rsid w:val="00EC4E7E"/>
    <w:rsid w:val="00ED1A2B"/>
    <w:rsid w:val="00ED1C70"/>
    <w:rsid w:val="00ED4793"/>
    <w:rsid w:val="00ED555A"/>
    <w:rsid w:val="00EE0B08"/>
    <w:rsid w:val="00EE0C12"/>
    <w:rsid w:val="00EE439A"/>
    <w:rsid w:val="00EE5035"/>
    <w:rsid w:val="00EE6DE8"/>
    <w:rsid w:val="00EE71AD"/>
    <w:rsid w:val="00EF214E"/>
    <w:rsid w:val="00EF4E11"/>
    <w:rsid w:val="00EF5B91"/>
    <w:rsid w:val="00F006C3"/>
    <w:rsid w:val="00F03C49"/>
    <w:rsid w:val="00F05C1A"/>
    <w:rsid w:val="00F05C4C"/>
    <w:rsid w:val="00F0616E"/>
    <w:rsid w:val="00F07F03"/>
    <w:rsid w:val="00F10273"/>
    <w:rsid w:val="00F1306B"/>
    <w:rsid w:val="00F155A3"/>
    <w:rsid w:val="00F217FC"/>
    <w:rsid w:val="00F24163"/>
    <w:rsid w:val="00F25CF8"/>
    <w:rsid w:val="00F30CC8"/>
    <w:rsid w:val="00F31C93"/>
    <w:rsid w:val="00F323E2"/>
    <w:rsid w:val="00F32710"/>
    <w:rsid w:val="00F335EB"/>
    <w:rsid w:val="00F34991"/>
    <w:rsid w:val="00F355AF"/>
    <w:rsid w:val="00F43F16"/>
    <w:rsid w:val="00F449BE"/>
    <w:rsid w:val="00F5101D"/>
    <w:rsid w:val="00F530A0"/>
    <w:rsid w:val="00F56D7F"/>
    <w:rsid w:val="00F56E2B"/>
    <w:rsid w:val="00F60CA9"/>
    <w:rsid w:val="00F62B44"/>
    <w:rsid w:val="00F6357C"/>
    <w:rsid w:val="00F65184"/>
    <w:rsid w:val="00F7265C"/>
    <w:rsid w:val="00F7728A"/>
    <w:rsid w:val="00F80A68"/>
    <w:rsid w:val="00F86909"/>
    <w:rsid w:val="00F93758"/>
    <w:rsid w:val="00F95B62"/>
    <w:rsid w:val="00FA0B4C"/>
    <w:rsid w:val="00FA472B"/>
    <w:rsid w:val="00FA536C"/>
    <w:rsid w:val="00FA698F"/>
    <w:rsid w:val="00FB1644"/>
    <w:rsid w:val="00FB6386"/>
    <w:rsid w:val="00FC0719"/>
    <w:rsid w:val="00FC167A"/>
    <w:rsid w:val="00FC6AFC"/>
    <w:rsid w:val="00FD1067"/>
    <w:rsid w:val="00FD2F22"/>
    <w:rsid w:val="00FD6DF1"/>
    <w:rsid w:val="00FE05CD"/>
    <w:rsid w:val="00FE32BB"/>
    <w:rsid w:val="00FE3445"/>
    <w:rsid w:val="00FE37C9"/>
    <w:rsid w:val="00FE3D37"/>
    <w:rsid w:val="00FE7354"/>
    <w:rsid w:val="00FE7403"/>
    <w:rsid w:val="00FF4BBE"/>
    <w:rsid w:val="00FF60BE"/>
    <w:rsid w:val="00FF7A1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771C"/>
  <w15:docId w15:val="{86114C89-A8B9-4970-BE87-4C047D70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52D45"/>
  </w:style>
  <w:style w:type="paragraph" w:styleId="Nadpis1">
    <w:name w:val="heading 1"/>
    <w:basedOn w:val="Normlny"/>
    <w:link w:val="Nadpis1Char"/>
    <w:uiPriority w:val="9"/>
    <w:qFormat/>
    <w:rsid w:val="00B627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3">
    <w:name w:val="heading 3"/>
    <w:basedOn w:val="Normlny"/>
    <w:link w:val="Nadpis3Char"/>
    <w:uiPriority w:val="9"/>
    <w:qFormat/>
    <w:rsid w:val="00B6277E"/>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B6277E"/>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6277E"/>
    <w:rPr>
      <w:rFonts w:ascii="Times New Roman" w:eastAsia="Times New Roman" w:hAnsi="Times New Roman" w:cs="Times New Roman"/>
      <w:b/>
      <w:bCs/>
      <w:kern w:val="36"/>
      <w:sz w:val="48"/>
      <w:szCs w:val="48"/>
      <w:lang w:eastAsia="sk-SK"/>
    </w:rPr>
  </w:style>
  <w:style w:type="character" w:customStyle="1" w:styleId="Nadpis3Char">
    <w:name w:val="Nadpis 3 Char"/>
    <w:basedOn w:val="Predvolenpsmoodseku"/>
    <w:link w:val="Nadpis3"/>
    <w:uiPriority w:val="9"/>
    <w:rsid w:val="00B6277E"/>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B6277E"/>
    <w:rPr>
      <w:rFonts w:ascii="Times New Roman" w:eastAsia="Times New Roman" w:hAnsi="Times New Roman" w:cs="Times New Roman"/>
      <w:b/>
      <w:bCs/>
      <w:sz w:val="24"/>
      <w:szCs w:val="24"/>
      <w:lang w:eastAsia="sk-SK"/>
    </w:rPr>
  </w:style>
  <w:style w:type="character" w:customStyle="1" w:styleId="apple-converted-space">
    <w:name w:val="apple-converted-space"/>
    <w:basedOn w:val="Predvolenpsmoodseku"/>
    <w:rsid w:val="00B6277E"/>
  </w:style>
  <w:style w:type="character" w:styleId="Hypertextovprepojenie">
    <w:name w:val="Hyperlink"/>
    <w:basedOn w:val="Predvolenpsmoodseku"/>
    <w:uiPriority w:val="99"/>
    <w:semiHidden/>
    <w:unhideWhenUsed/>
    <w:rsid w:val="00B6277E"/>
    <w:rPr>
      <w:color w:val="0000FF"/>
      <w:u w:val="single"/>
    </w:rPr>
  </w:style>
  <w:style w:type="paragraph" w:styleId="Odsekzoznamu">
    <w:name w:val="List Paragraph"/>
    <w:basedOn w:val="Normlny"/>
    <w:uiPriority w:val="34"/>
    <w:qFormat/>
    <w:rsid w:val="00B6277E"/>
    <w:pPr>
      <w:ind w:left="720"/>
      <w:contextualSpacing/>
    </w:pPr>
  </w:style>
  <w:style w:type="paragraph" w:styleId="Textbubliny">
    <w:name w:val="Balloon Text"/>
    <w:basedOn w:val="Normlny"/>
    <w:link w:val="TextbublinyChar"/>
    <w:uiPriority w:val="99"/>
    <w:semiHidden/>
    <w:unhideWhenUsed/>
    <w:rsid w:val="00EC04B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C04BF"/>
    <w:rPr>
      <w:rFonts w:ascii="Segoe UI" w:hAnsi="Segoe UI" w:cs="Segoe UI"/>
      <w:sz w:val="18"/>
      <w:szCs w:val="18"/>
    </w:rPr>
  </w:style>
  <w:style w:type="paragraph" w:styleId="Textpoznmkypodiarou">
    <w:name w:val="footnote text"/>
    <w:basedOn w:val="Normlny"/>
    <w:link w:val="TextpoznmkypodiarouChar"/>
    <w:uiPriority w:val="99"/>
    <w:unhideWhenUsed/>
    <w:rsid w:val="002D7DB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2D7DBB"/>
    <w:rPr>
      <w:sz w:val="20"/>
      <w:szCs w:val="20"/>
    </w:rPr>
  </w:style>
  <w:style w:type="character" w:styleId="Odkaznapoznmkupodiarou">
    <w:name w:val="footnote reference"/>
    <w:basedOn w:val="Predvolenpsmoodseku"/>
    <w:uiPriority w:val="99"/>
    <w:semiHidden/>
    <w:unhideWhenUsed/>
    <w:rsid w:val="002D7DBB"/>
    <w:rPr>
      <w:vertAlign w:val="superscript"/>
    </w:rPr>
  </w:style>
  <w:style w:type="paragraph" w:customStyle="1" w:styleId="ZakOdsek">
    <w:name w:val="ZakOdsek"/>
    <w:basedOn w:val="Normlny"/>
    <w:link w:val="ZakOdsekChar"/>
    <w:rsid w:val="001A432B"/>
    <w:pPr>
      <w:spacing w:before="120" w:after="0" w:line="240" w:lineRule="auto"/>
      <w:jc w:val="both"/>
    </w:pPr>
    <w:rPr>
      <w:rFonts w:eastAsia="MS Mincho" w:cs="Times New Roman"/>
      <w:sz w:val="24"/>
      <w:szCs w:val="24"/>
      <w:lang w:eastAsia="sk-SK"/>
    </w:rPr>
  </w:style>
  <w:style w:type="character" w:customStyle="1" w:styleId="ZakOdsekChar">
    <w:name w:val="ZakOdsek Char"/>
    <w:basedOn w:val="Predvolenpsmoodseku"/>
    <w:link w:val="ZakOdsek"/>
    <w:rsid w:val="001A432B"/>
    <w:rPr>
      <w:rFonts w:eastAsia="MS Mincho" w:cs="Times New Roman"/>
      <w:sz w:val="24"/>
      <w:szCs w:val="24"/>
      <w:lang w:eastAsia="sk-SK"/>
    </w:rPr>
  </w:style>
  <w:style w:type="character" w:styleId="Odkaznakomentr">
    <w:name w:val="annotation reference"/>
    <w:basedOn w:val="Predvolenpsmoodseku"/>
    <w:uiPriority w:val="99"/>
    <w:semiHidden/>
    <w:unhideWhenUsed/>
    <w:rsid w:val="0096020A"/>
    <w:rPr>
      <w:sz w:val="16"/>
      <w:szCs w:val="16"/>
    </w:rPr>
  </w:style>
  <w:style w:type="paragraph" w:styleId="Textkomentra">
    <w:name w:val="annotation text"/>
    <w:basedOn w:val="Normlny"/>
    <w:link w:val="TextkomentraChar"/>
    <w:uiPriority w:val="99"/>
    <w:unhideWhenUsed/>
    <w:rsid w:val="0096020A"/>
    <w:pPr>
      <w:spacing w:after="0" w:line="240" w:lineRule="auto"/>
      <w:jc w:val="both"/>
    </w:pPr>
    <w:rPr>
      <w:rFonts w:eastAsia="Times New Roman" w:cs="Times New Roman"/>
      <w:sz w:val="20"/>
      <w:szCs w:val="20"/>
      <w:lang w:eastAsia="sk-SK"/>
    </w:rPr>
  </w:style>
  <w:style w:type="character" w:customStyle="1" w:styleId="TextkomentraChar">
    <w:name w:val="Text komentára Char"/>
    <w:basedOn w:val="Predvolenpsmoodseku"/>
    <w:link w:val="Textkomentra"/>
    <w:uiPriority w:val="99"/>
    <w:rsid w:val="0096020A"/>
    <w:rPr>
      <w:rFonts w:eastAsia="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6020A"/>
    <w:pPr>
      <w:spacing w:after="200"/>
      <w:jc w:val="left"/>
    </w:pPr>
    <w:rPr>
      <w:rFonts w:eastAsiaTheme="minorHAnsi" w:cstheme="minorBidi"/>
      <w:b/>
      <w:bCs/>
      <w:lang w:eastAsia="en-US"/>
    </w:rPr>
  </w:style>
  <w:style w:type="character" w:customStyle="1" w:styleId="PredmetkomentraChar">
    <w:name w:val="Predmet komentára Char"/>
    <w:basedOn w:val="TextkomentraChar"/>
    <w:link w:val="Predmetkomentra"/>
    <w:uiPriority w:val="99"/>
    <w:semiHidden/>
    <w:rsid w:val="0096020A"/>
    <w:rPr>
      <w:rFonts w:eastAsia="Times New Roman" w:cs="Times New Roman"/>
      <w:b/>
      <w:bCs/>
      <w:sz w:val="20"/>
      <w:szCs w:val="20"/>
      <w:lang w:eastAsia="sk-SK"/>
    </w:rPr>
  </w:style>
  <w:style w:type="paragraph" w:styleId="Hlavika">
    <w:name w:val="header"/>
    <w:basedOn w:val="Normlny"/>
    <w:link w:val="HlavikaChar"/>
    <w:uiPriority w:val="99"/>
    <w:unhideWhenUsed/>
    <w:rsid w:val="00456D4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56D4E"/>
  </w:style>
  <w:style w:type="paragraph" w:styleId="Pta">
    <w:name w:val="footer"/>
    <w:basedOn w:val="Normlny"/>
    <w:link w:val="PtaChar"/>
    <w:uiPriority w:val="99"/>
    <w:unhideWhenUsed/>
    <w:rsid w:val="00456D4E"/>
    <w:pPr>
      <w:tabs>
        <w:tab w:val="center" w:pos="4536"/>
        <w:tab w:val="right" w:pos="9072"/>
      </w:tabs>
      <w:spacing w:after="0" w:line="240" w:lineRule="auto"/>
    </w:pPr>
  </w:style>
  <w:style w:type="character" w:customStyle="1" w:styleId="PtaChar">
    <w:name w:val="Päta Char"/>
    <w:basedOn w:val="Predvolenpsmoodseku"/>
    <w:link w:val="Pta"/>
    <w:uiPriority w:val="99"/>
    <w:rsid w:val="00456D4E"/>
  </w:style>
  <w:style w:type="paragraph" w:customStyle="1" w:styleId="Parods">
    <w:name w:val="Par_ods"/>
    <w:basedOn w:val="Normlny"/>
    <w:qFormat/>
    <w:rsid w:val="0081486D"/>
    <w:pPr>
      <w:numPr>
        <w:numId w:val="24"/>
      </w:numPr>
      <w:spacing w:before="120" w:after="0" w:line="240" w:lineRule="auto"/>
      <w:jc w:val="both"/>
    </w:pPr>
    <w:rPr>
      <w:rFonts w:ascii="Calibri" w:eastAsia="Calibri" w:hAnsi="Calibri" w:cs="Times New Roman"/>
    </w:rPr>
  </w:style>
  <w:style w:type="paragraph" w:customStyle="1" w:styleId="parods2">
    <w:name w:val="par_ods2"/>
    <w:basedOn w:val="Normlny"/>
    <w:qFormat/>
    <w:rsid w:val="0081486D"/>
    <w:pPr>
      <w:numPr>
        <w:ilvl w:val="1"/>
        <w:numId w:val="24"/>
      </w:numPr>
      <w:spacing w:before="60" w:after="0" w:line="240" w:lineRule="auto"/>
      <w:ind w:left="851" w:hanging="357"/>
      <w:jc w:val="both"/>
    </w:pPr>
    <w:rPr>
      <w:rFonts w:ascii="Calibri" w:eastAsia="Calibri" w:hAnsi="Calibri" w:cs="Times New Roman"/>
    </w:rPr>
  </w:style>
  <w:style w:type="paragraph" w:customStyle="1" w:styleId="odsek1">
    <w:name w:val="odsek1"/>
    <w:basedOn w:val="Normlny"/>
    <w:qFormat/>
    <w:rsid w:val="00830A9A"/>
    <w:pPr>
      <w:keepNext/>
      <w:numPr>
        <w:numId w:val="28"/>
      </w:numPr>
      <w:autoSpaceDE w:val="0"/>
      <w:autoSpaceDN w:val="0"/>
      <w:adjustRightInd w:val="0"/>
      <w:spacing w:before="120" w:after="120" w:line="240" w:lineRule="auto"/>
      <w:ind w:left="0" w:firstLine="709"/>
      <w:jc w:val="both"/>
    </w:pPr>
    <w:rPr>
      <w:rFonts w:ascii="Times New Roman" w:eastAsia="Times New Roman" w:hAnsi="Times New Roman" w:cs="Times New Roman"/>
      <w:sz w:val="24"/>
      <w:szCs w:val="24"/>
      <w:lang w:eastAsia="sk-SK"/>
    </w:rPr>
  </w:style>
  <w:style w:type="paragraph" w:customStyle="1" w:styleId="Parnaz">
    <w:name w:val="Par_naz"/>
    <w:basedOn w:val="Normlny"/>
    <w:qFormat/>
    <w:rsid w:val="00B328AD"/>
    <w:pPr>
      <w:keepNext/>
      <w:spacing w:before="120" w:after="0" w:line="240" w:lineRule="auto"/>
      <w:jc w:val="center"/>
    </w:pPr>
    <w:rPr>
      <w:b/>
    </w:rPr>
  </w:style>
  <w:style w:type="paragraph" w:customStyle="1" w:styleId="ZakParagraf">
    <w:name w:val="ZakParagraf"/>
    <w:basedOn w:val="Normlny"/>
    <w:rsid w:val="00CE1A2D"/>
    <w:pPr>
      <w:keepNext/>
      <w:spacing w:before="240" w:after="0" w:line="240" w:lineRule="auto"/>
      <w:jc w:val="center"/>
      <w:outlineLvl w:val="0"/>
    </w:pPr>
    <w:rPr>
      <w:rFonts w:eastAsia="MS Mincho"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42995">
      <w:bodyDiv w:val="1"/>
      <w:marLeft w:val="0"/>
      <w:marRight w:val="0"/>
      <w:marTop w:val="0"/>
      <w:marBottom w:val="0"/>
      <w:divBdr>
        <w:top w:val="none" w:sz="0" w:space="0" w:color="auto"/>
        <w:left w:val="none" w:sz="0" w:space="0" w:color="auto"/>
        <w:bottom w:val="none" w:sz="0" w:space="0" w:color="auto"/>
        <w:right w:val="none" w:sz="0" w:space="0" w:color="auto"/>
      </w:divBdr>
      <w:divsChild>
        <w:div w:id="228425110">
          <w:marLeft w:val="0"/>
          <w:marRight w:val="0"/>
          <w:marTop w:val="0"/>
          <w:marBottom w:val="240"/>
          <w:divBdr>
            <w:top w:val="none" w:sz="0" w:space="0" w:color="auto"/>
            <w:left w:val="none" w:sz="0" w:space="0" w:color="auto"/>
            <w:bottom w:val="none" w:sz="0" w:space="0" w:color="auto"/>
            <w:right w:val="none" w:sz="0" w:space="0" w:color="auto"/>
          </w:divBdr>
        </w:div>
        <w:div w:id="334302284">
          <w:marLeft w:val="0"/>
          <w:marRight w:val="0"/>
          <w:marTop w:val="100"/>
          <w:marBottom w:val="100"/>
          <w:divBdr>
            <w:top w:val="none" w:sz="0" w:space="0" w:color="auto"/>
            <w:left w:val="none" w:sz="0" w:space="0" w:color="auto"/>
            <w:bottom w:val="none" w:sz="0" w:space="0" w:color="auto"/>
            <w:right w:val="none" w:sz="0" w:space="0" w:color="auto"/>
          </w:divBdr>
        </w:div>
        <w:div w:id="1111360956">
          <w:marLeft w:val="0"/>
          <w:marRight w:val="0"/>
          <w:marTop w:val="0"/>
          <w:marBottom w:val="300"/>
          <w:divBdr>
            <w:top w:val="none" w:sz="0" w:space="0" w:color="auto"/>
            <w:left w:val="none" w:sz="0" w:space="0" w:color="auto"/>
            <w:bottom w:val="single" w:sz="6" w:space="8" w:color="EFEFEF"/>
            <w:right w:val="none" w:sz="0" w:space="0" w:color="auto"/>
          </w:divBdr>
        </w:div>
      </w:divsChild>
    </w:div>
    <w:div w:id="386997870">
      <w:bodyDiv w:val="1"/>
      <w:marLeft w:val="0"/>
      <w:marRight w:val="0"/>
      <w:marTop w:val="0"/>
      <w:marBottom w:val="0"/>
      <w:divBdr>
        <w:top w:val="none" w:sz="0" w:space="0" w:color="auto"/>
        <w:left w:val="none" w:sz="0" w:space="0" w:color="auto"/>
        <w:bottom w:val="none" w:sz="0" w:space="0" w:color="auto"/>
        <w:right w:val="none" w:sz="0" w:space="0" w:color="auto"/>
      </w:divBdr>
    </w:div>
    <w:div w:id="688800918">
      <w:bodyDiv w:val="1"/>
      <w:marLeft w:val="0"/>
      <w:marRight w:val="0"/>
      <w:marTop w:val="0"/>
      <w:marBottom w:val="0"/>
      <w:divBdr>
        <w:top w:val="none" w:sz="0" w:space="0" w:color="auto"/>
        <w:left w:val="none" w:sz="0" w:space="0" w:color="auto"/>
        <w:bottom w:val="none" w:sz="0" w:space="0" w:color="auto"/>
        <w:right w:val="none" w:sz="0" w:space="0" w:color="auto"/>
      </w:divBdr>
      <w:divsChild>
        <w:div w:id="562059111">
          <w:marLeft w:val="255"/>
          <w:marRight w:val="0"/>
          <w:marTop w:val="75"/>
          <w:marBottom w:val="0"/>
          <w:divBdr>
            <w:top w:val="none" w:sz="0" w:space="0" w:color="auto"/>
            <w:left w:val="none" w:sz="0" w:space="0" w:color="auto"/>
            <w:bottom w:val="none" w:sz="0" w:space="0" w:color="auto"/>
            <w:right w:val="none" w:sz="0" w:space="0" w:color="auto"/>
          </w:divBdr>
          <w:divsChild>
            <w:div w:id="188667255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978725687">
      <w:bodyDiv w:val="1"/>
      <w:marLeft w:val="0"/>
      <w:marRight w:val="0"/>
      <w:marTop w:val="0"/>
      <w:marBottom w:val="0"/>
      <w:divBdr>
        <w:top w:val="none" w:sz="0" w:space="0" w:color="auto"/>
        <w:left w:val="none" w:sz="0" w:space="0" w:color="auto"/>
        <w:bottom w:val="none" w:sz="0" w:space="0" w:color="auto"/>
        <w:right w:val="none" w:sz="0" w:space="0" w:color="auto"/>
      </w:divBdr>
      <w:divsChild>
        <w:div w:id="1122265605">
          <w:marLeft w:val="0"/>
          <w:marRight w:val="0"/>
          <w:marTop w:val="0"/>
          <w:marBottom w:val="240"/>
          <w:divBdr>
            <w:top w:val="none" w:sz="0" w:space="0" w:color="auto"/>
            <w:left w:val="none" w:sz="0" w:space="0" w:color="auto"/>
            <w:bottom w:val="none" w:sz="0" w:space="0" w:color="auto"/>
            <w:right w:val="none" w:sz="0" w:space="0" w:color="auto"/>
          </w:divBdr>
        </w:div>
        <w:div w:id="1996180468">
          <w:marLeft w:val="0"/>
          <w:marRight w:val="0"/>
          <w:marTop w:val="100"/>
          <w:marBottom w:val="100"/>
          <w:divBdr>
            <w:top w:val="none" w:sz="0" w:space="0" w:color="auto"/>
            <w:left w:val="none" w:sz="0" w:space="0" w:color="auto"/>
            <w:bottom w:val="none" w:sz="0" w:space="0" w:color="auto"/>
            <w:right w:val="none" w:sz="0" w:space="0" w:color="auto"/>
          </w:divBdr>
        </w:div>
        <w:div w:id="2138911879">
          <w:marLeft w:val="0"/>
          <w:marRight w:val="0"/>
          <w:marTop w:val="0"/>
          <w:marBottom w:val="300"/>
          <w:divBdr>
            <w:top w:val="none" w:sz="0" w:space="0" w:color="auto"/>
            <w:left w:val="none" w:sz="0" w:space="0" w:color="auto"/>
            <w:bottom w:val="single" w:sz="6" w:space="8" w:color="EFEFEF"/>
            <w:right w:val="none" w:sz="0" w:space="0" w:color="auto"/>
          </w:divBdr>
        </w:div>
      </w:divsChild>
    </w:div>
    <w:div w:id="1108508441">
      <w:bodyDiv w:val="1"/>
      <w:marLeft w:val="0"/>
      <w:marRight w:val="0"/>
      <w:marTop w:val="0"/>
      <w:marBottom w:val="0"/>
      <w:divBdr>
        <w:top w:val="none" w:sz="0" w:space="0" w:color="auto"/>
        <w:left w:val="none" w:sz="0" w:space="0" w:color="auto"/>
        <w:bottom w:val="none" w:sz="0" w:space="0" w:color="auto"/>
        <w:right w:val="none" w:sz="0" w:space="0" w:color="auto"/>
      </w:divBdr>
      <w:divsChild>
        <w:div w:id="42289125">
          <w:marLeft w:val="0"/>
          <w:marRight w:val="0"/>
          <w:marTop w:val="0"/>
          <w:marBottom w:val="0"/>
          <w:divBdr>
            <w:top w:val="none" w:sz="0" w:space="0" w:color="auto"/>
            <w:left w:val="none" w:sz="0" w:space="0" w:color="auto"/>
            <w:bottom w:val="none" w:sz="0" w:space="0" w:color="auto"/>
            <w:right w:val="none" w:sz="0" w:space="0" w:color="auto"/>
          </w:divBdr>
          <w:divsChild>
            <w:div w:id="279722464">
              <w:marLeft w:val="0"/>
              <w:marRight w:val="0"/>
              <w:marTop w:val="0"/>
              <w:marBottom w:val="300"/>
              <w:divBdr>
                <w:top w:val="none" w:sz="0" w:space="0" w:color="auto"/>
                <w:left w:val="none" w:sz="0" w:space="0" w:color="auto"/>
                <w:bottom w:val="single" w:sz="6" w:space="8" w:color="EFEFEF"/>
                <w:right w:val="none" w:sz="0" w:space="0" w:color="auto"/>
              </w:divBdr>
            </w:div>
            <w:div w:id="436676372">
              <w:marLeft w:val="255"/>
              <w:marRight w:val="0"/>
              <w:marTop w:val="225"/>
              <w:marBottom w:val="0"/>
              <w:divBdr>
                <w:top w:val="none" w:sz="0" w:space="0" w:color="auto"/>
                <w:left w:val="none" w:sz="0" w:space="0" w:color="auto"/>
                <w:bottom w:val="none" w:sz="0" w:space="0" w:color="auto"/>
                <w:right w:val="none" w:sz="0" w:space="0" w:color="auto"/>
              </w:divBdr>
              <w:divsChild>
                <w:div w:id="546995527">
                  <w:marLeft w:val="255"/>
                  <w:marRight w:val="0"/>
                  <w:marTop w:val="75"/>
                  <w:marBottom w:val="0"/>
                  <w:divBdr>
                    <w:top w:val="none" w:sz="0" w:space="0" w:color="auto"/>
                    <w:left w:val="none" w:sz="0" w:space="0" w:color="auto"/>
                    <w:bottom w:val="none" w:sz="0" w:space="0" w:color="auto"/>
                    <w:right w:val="none" w:sz="0" w:space="0" w:color="auto"/>
                  </w:divBdr>
                  <w:divsChild>
                    <w:div w:id="2101023796">
                      <w:marLeft w:val="0"/>
                      <w:marRight w:val="225"/>
                      <w:marTop w:val="0"/>
                      <w:marBottom w:val="0"/>
                      <w:divBdr>
                        <w:top w:val="none" w:sz="0" w:space="0" w:color="auto"/>
                        <w:left w:val="none" w:sz="0" w:space="0" w:color="auto"/>
                        <w:bottom w:val="none" w:sz="0" w:space="0" w:color="auto"/>
                        <w:right w:val="none" w:sz="0" w:space="0" w:color="auto"/>
                      </w:divBdr>
                    </w:div>
                  </w:divsChild>
                </w:div>
                <w:div w:id="630210801">
                  <w:marLeft w:val="255"/>
                  <w:marRight w:val="0"/>
                  <w:marTop w:val="75"/>
                  <w:marBottom w:val="0"/>
                  <w:divBdr>
                    <w:top w:val="none" w:sz="0" w:space="0" w:color="auto"/>
                    <w:left w:val="none" w:sz="0" w:space="0" w:color="auto"/>
                    <w:bottom w:val="none" w:sz="0" w:space="0" w:color="auto"/>
                    <w:right w:val="none" w:sz="0" w:space="0" w:color="auto"/>
                  </w:divBdr>
                </w:div>
                <w:div w:id="757675760">
                  <w:marLeft w:val="255"/>
                  <w:marRight w:val="0"/>
                  <w:marTop w:val="75"/>
                  <w:marBottom w:val="0"/>
                  <w:divBdr>
                    <w:top w:val="none" w:sz="0" w:space="0" w:color="auto"/>
                    <w:left w:val="none" w:sz="0" w:space="0" w:color="auto"/>
                    <w:bottom w:val="none" w:sz="0" w:space="0" w:color="auto"/>
                    <w:right w:val="none" w:sz="0" w:space="0" w:color="auto"/>
                  </w:divBdr>
                  <w:divsChild>
                    <w:div w:id="169218564">
                      <w:marLeft w:val="0"/>
                      <w:marRight w:val="225"/>
                      <w:marTop w:val="0"/>
                      <w:marBottom w:val="0"/>
                      <w:divBdr>
                        <w:top w:val="none" w:sz="0" w:space="0" w:color="auto"/>
                        <w:left w:val="none" w:sz="0" w:space="0" w:color="auto"/>
                        <w:bottom w:val="none" w:sz="0" w:space="0" w:color="auto"/>
                        <w:right w:val="none" w:sz="0" w:space="0" w:color="auto"/>
                      </w:divBdr>
                    </w:div>
                  </w:divsChild>
                </w:div>
                <w:div w:id="909578495">
                  <w:marLeft w:val="255"/>
                  <w:marRight w:val="0"/>
                  <w:marTop w:val="75"/>
                  <w:marBottom w:val="0"/>
                  <w:divBdr>
                    <w:top w:val="none" w:sz="0" w:space="0" w:color="auto"/>
                    <w:left w:val="none" w:sz="0" w:space="0" w:color="auto"/>
                    <w:bottom w:val="none" w:sz="0" w:space="0" w:color="auto"/>
                    <w:right w:val="none" w:sz="0" w:space="0" w:color="auto"/>
                  </w:divBdr>
                  <w:divsChild>
                    <w:div w:id="763302668">
                      <w:marLeft w:val="255"/>
                      <w:marRight w:val="0"/>
                      <w:marTop w:val="75"/>
                      <w:marBottom w:val="0"/>
                      <w:divBdr>
                        <w:top w:val="none" w:sz="0" w:space="0" w:color="auto"/>
                        <w:left w:val="none" w:sz="0" w:space="0" w:color="auto"/>
                        <w:bottom w:val="none" w:sz="0" w:space="0" w:color="auto"/>
                        <w:right w:val="none" w:sz="0" w:space="0" w:color="auto"/>
                      </w:divBdr>
                    </w:div>
                    <w:div w:id="1587036836">
                      <w:marLeft w:val="0"/>
                      <w:marRight w:val="225"/>
                      <w:marTop w:val="0"/>
                      <w:marBottom w:val="0"/>
                      <w:divBdr>
                        <w:top w:val="none" w:sz="0" w:space="0" w:color="auto"/>
                        <w:left w:val="none" w:sz="0" w:space="0" w:color="auto"/>
                        <w:bottom w:val="none" w:sz="0" w:space="0" w:color="auto"/>
                        <w:right w:val="none" w:sz="0" w:space="0" w:color="auto"/>
                      </w:divBdr>
                    </w:div>
                  </w:divsChild>
                </w:div>
                <w:div w:id="918750993">
                  <w:marLeft w:val="255"/>
                  <w:marRight w:val="0"/>
                  <w:marTop w:val="75"/>
                  <w:marBottom w:val="0"/>
                  <w:divBdr>
                    <w:top w:val="none" w:sz="0" w:space="0" w:color="auto"/>
                    <w:left w:val="none" w:sz="0" w:space="0" w:color="auto"/>
                    <w:bottom w:val="none" w:sz="0" w:space="0" w:color="auto"/>
                    <w:right w:val="none" w:sz="0" w:space="0" w:color="auto"/>
                  </w:divBdr>
                  <w:divsChild>
                    <w:div w:id="1238242962">
                      <w:marLeft w:val="0"/>
                      <w:marRight w:val="225"/>
                      <w:marTop w:val="0"/>
                      <w:marBottom w:val="0"/>
                      <w:divBdr>
                        <w:top w:val="none" w:sz="0" w:space="0" w:color="auto"/>
                        <w:left w:val="none" w:sz="0" w:space="0" w:color="auto"/>
                        <w:bottom w:val="none" w:sz="0" w:space="0" w:color="auto"/>
                        <w:right w:val="none" w:sz="0" w:space="0" w:color="auto"/>
                      </w:divBdr>
                    </w:div>
                    <w:div w:id="2044597376">
                      <w:marLeft w:val="255"/>
                      <w:marRight w:val="0"/>
                      <w:marTop w:val="75"/>
                      <w:marBottom w:val="0"/>
                      <w:divBdr>
                        <w:top w:val="none" w:sz="0" w:space="0" w:color="auto"/>
                        <w:left w:val="none" w:sz="0" w:space="0" w:color="auto"/>
                        <w:bottom w:val="none" w:sz="0" w:space="0" w:color="auto"/>
                        <w:right w:val="none" w:sz="0" w:space="0" w:color="auto"/>
                      </w:divBdr>
                    </w:div>
                    <w:div w:id="2052456963">
                      <w:marLeft w:val="255"/>
                      <w:marRight w:val="0"/>
                      <w:marTop w:val="75"/>
                      <w:marBottom w:val="0"/>
                      <w:divBdr>
                        <w:top w:val="none" w:sz="0" w:space="0" w:color="auto"/>
                        <w:left w:val="none" w:sz="0" w:space="0" w:color="auto"/>
                        <w:bottom w:val="none" w:sz="0" w:space="0" w:color="auto"/>
                        <w:right w:val="none" w:sz="0" w:space="0" w:color="auto"/>
                      </w:divBdr>
                    </w:div>
                  </w:divsChild>
                </w:div>
                <w:div w:id="983655750">
                  <w:marLeft w:val="255"/>
                  <w:marRight w:val="0"/>
                  <w:marTop w:val="75"/>
                  <w:marBottom w:val="0"/>
                  <w:divBdr>
                    <w:top w:val="none" w:sz="0" w:space="0" w:color="auto"/>
                    <w:left w:val="none" w:sz="0" w:space="0" w:color="auto"/>
                    <w:bottom w:val="none" w:sz="0" w:space="0" w:color="auto"/>
                    <w:right w:val="none" w:sz="0" w:space="0" w:color="auto"/>
                  </w:divBdr>
                  <w:divsChild>
                    <w:div w:id="272057680">
                      <w:marLeft w:val="0"/>
                      <w:marRight w:val="225"/>
                      <w:marTop w:val="0"/>
                      <w:marBottom w:val="0"/>
                      <w:divBdr>
                        <w:top w:val="none" w:sz="0" w:space="0" w:color="auto"/>
                        <w:left w:val="none" w:sz="0" w:space="0" w:color="auto"/>
                        <w:bottom w:val="none" w:sz="0" w:space="0" w:color="auto"/>
                        <w:right w:val="none" w:sz="0" w:space="0" w:color="auto"/>
                      </w:divBdr>
                    </w:div>
                  </w:divsChild>
                </w:div>
                <w:div w:id="1484083885">
                  <w:marLeft w:val="255"/>
                  <w:marRight w:val="0"/>
                  <w:marTop w:val="75"/>
                  <w:marBottom w:val="0"/>
                  <w:divBdr>
                    <w:top w:val="none" w:sz="0" w:space="0" w:color="auto"/>
                    <w:left w:val="none" w:sz="0" w:space="0" w:color="auto"/>
                    <w:bottom w:val="none" w:sz="0" w:space="0" w:color="auto"/>
                    <w:right w:val="none" w:sz="0" w:space="0" w:color="auto"/>
                  </w:divBdr>
                  <w:divsChild>
                    <w:div w:id="74593213">
                      <w:marLeft w:val="255"/>
                      <w:marRight w:val="0"/>
                      <w:marTop w:val="0"/>
                      <w:marBottom w:val="0"/>
                      <w:divBdr>
                        <w:top w:val="none" w:sz="0" w:space="0" w:color="auto"/>
                        <w:left w:val="none" w:sz="0" w:space="0" w:color="auto"/>
                        <w:bottom w:val="none" w:sz="0" w:space="0" w:color="auto"/>
                        <w:right w:val="none" w:sz="0" w:space="0" w:color="auto"/>
                      </w:divBdr>
                    </w:div>
                    <w:div w:id="197738090">
                      <w:marLeft w:val="0"/>
                      <w:marRight w:val="225"/>
                      <w:marTop w:val="0"/>
                      <w:marBottom w:val="0"/>
                      <w:divBdr>
                        <w:top w:val="none" w:sz="0" w:space="0" w:color="auto"/>
                        <w:left w:val="none" w:sz="0" w:space="0" w:color="auto"/>
                        <w:bottom w:val="none" w:sz="0" w:space="0" w:color="auto"/>
                        <w:right w:val="none" w:sz="0" w:space="0" w:color="auto"/>
                      </w:divBdr>
                    </w:div>
                    <w:div w:id="250897251">
                      <w:marLeft w:val="255"/>
                      <w:marRight w:val="0"/>
                      <w:marTop w:val="0"/>
                      <w:marBottom w:val="0"/>
                      <w:divBdr>
                        <w:top w:val="none" w:sz="0" w:space="0" w:color="auto"/>
                        <w:left w:val="none" w:sz="0" w:space="0" w:color="auto"/>
                        <w:bottom w:val="none" w:sz="0" w:space="0" w:color="auto"/>
                        <w:right w:val="none" w:sz="0" w:space="0" w:color="auto"/>
                      </w:divBdr>
                    </w:div>
                    <w:div w:id="277177010">
                      <w:marLeft w:val="255"/>
                      <w:marRight w:val="0"/>
                      <w:marTop w:val="0"/>
                      <w:marBottom w:val="0"/>
                      <w:divBdr>
                        <w:top w:val="none" w:sz="0" w:space="0" w:color="auto"/>
                        <w:left w:val="none" w:sz="0" w:space="0" w:color="auto"/>
                        <w:bottom w:val="none" w:sz="0" w:space="0" w:color="auto"/>
                        <w:right w:val="none" w:sz="0" w:space="0" w:color="auto"/>
                      </w:divBdr>
                    </w:div>
                    <w:div w:id="1536848190">
                      <w:marLeft w:val="255"/>
                      <w:marRight w:val="0"/>
                      <w:marTop w:val="0"/>
                      <w:marBottom w:val="0"/>
                      <w:divBdr>
                        <w:top w:val="none" w:sz="0" w:space="0" w:color="auto"/>
                        <w:left w:val="none" w:sz="0" w:space="0" w:color="auto"/>
                        <w:bottom w:val="none" w:sz="0" w:space="0" w:color="auto"/>
                        <w:right w:val="none" w:sz="0" w:space="0" w:color="auto"/>
                      </w:divBdr>
                    </w:div>
                    <w:div w:id="2123263193">
                      <w:marLeft w:val="255"/>
                      <w:marRight w:val="0"/>
                      <w:marTop w:val="75"/>
                      <w:marBottom w:val="0"/>
                      <w:divBdr>
                        <w:top w:val="none" w:sz="0" w:space="0" w:color="auto"/>
                        <w:left w:val="none" w:sz="0" w:space="0" w:color="auto"/>
                        <w:bottom w:val="none" w:sz="0" w:space="0" w:color="auto"/>
                        <w:right w:val="none" w:sz="0" w:space="0" w:color="auto"/>
                      </w:divBdr>
                    </w:div>
                  </w:divsChild>
                </w:div>
                <w:div w:id="1491214292">
                  <w:marLeft w:val="255"/>
                  <w:marRight w:val="0"/>
                  <w:marTop w:val="75"/>
                  <w:marBottom w:val="0"/>
                  <w:divBdr>
                    <w:top w:val="none" w:sz="0" w:space="0" w:color="auto"/>
                    <w:left w:val="none" w:sz="0" w:space="0" w:color="auto"/>
                    <w:bottom w:val="none" w:sz="0" w:space="0" w:color="auto"/>
                    <w:right w:val="none" w:sz="0" w:space="0" w:color="auto"/>
                  </w:divBdr>
                  <w:divsChild>
                    <w:div w:id="80566654">
                      <w:marLeft w:val="255"/>
                      <w:marRight w:val="0"/>
                      <w:marTop w:val="75"/>
                      <w:marBottom w:val="0"/>
                      <w:divBdr>
                        <w:top w:val="none" w:sz="0" w:space="0" w:color="auto"/>
                        <w:left w:val="none" w:sz="0" w:space="0" w:color="auto"/>
                        <w:bottom w:val="none" w:sz="0" w:space="0" w:color="auto"/>
                        <w:right w:val="none" w:sz="0" w:space="0" w:color="auto"/>
                      </w:divBdr>
                    </w:div>
                    <w:div w:id="136265158">
                      <w:marLeft w:val="0"/>
                      <w:marRight w:val="75"/>
                      <w:marTop w:val="0"/>
                      <w:marBottom w:val="0"/>
                      <w:divBdr>
                        <w:top w:val="none" w:sz="0" w:space="0" w:color="auto"/>
                        <w:left w:val="none" w:sz="0" w:space="0" w:color="auto"/>
                        <w:bottom w:val="none" w:sz="0" w:space="0" w:color="auto"/>
                        <w:right w:val="none" w:sz="0" w:space="0" w:color="auto"/>
                      </w:divBdr>
                    </w:div>
                    <w:div w:id="1007320890">
                      <w:marLeft w:val="0"/>
                      <w:marRight w:val="225"/>
                      <w:marTop w:val="0"/>
                      <w:marBottom w:val="0"/>
                      <w:divBdr>
                        <w:top w:val="none" w:sz="0" w:space="0" w:color="auto"/>
                        <w:left w:val="none" w:sz="0" w:space="0" w:color="auto"/>
                        <w:bottom w:val="none" w:sz="0" w:space="0" w:color="auto"/>
                        <w:right w:val="none" w:sz="0" w:space="0" w:color="auto"/>
                      </w:divBdr>
                    </w:div>
                    <w:div w:id="1708529325">
                      <w:marLeft w:val="255"/>
                      <w:marRight w:val="0"/>
                      <w:marTop w:val="75"/>
                      <w:marBottom w:val="0"/>
                      <w:divBdr>
                        <w:top w:val="none" w:sz="0" w:space="0" w:color="auto"/>
                        <w:left w:val="none" w:sz="0" w:space="0" w:color="auto"/>
                        <w:bottom w:val="none" w:sz="0" w:space="0" w:color="auto"/>
                        <w:right w:val="none" w:sz="0" w:space="0" w:color="auto"/>
                      </w:divBdr>
                    </w:div>
                    <w:div w:id="2137943003">
                      <w:marLeft w:val="0"/>
                      <w:marRight w:val="0"/>
                      <w:marTop w:val="0"/>
                      <w:marBottom w:val="300"/>
                      <w:divBdr>
                        <w:top w:val="none" w:sz="0" w:space="0" w:color="auto"/>
                        <w:left w:val="none" w:sz="0" w:space="0" w:color="auto"/>
                        <w:bottom w:val="none" w:sz="0" w:space="0" w:color="auto"/>
                        <w:right w:val="none" w:sz="0" w:space="0" w:color="auto"/>
                      </w:divBdr>
                    </w:div>
                  </w:divsChild>
                </w:div>
                <w:div w:id="1965840691">
                  <w:marLeft w:val="255"/>
                  <w:marRight w:val="0"/>
                  <w:marTop w:val="75"/>
                  <w:marBottom w:val="0"/>
                  <w:divBdr>
                    <w:top w:val="none" w:sz="0" w:space="0" w:color="auto"/>
                    <w:left w:val="none" w:sz="0" w:space="0" w:color="auto"/>
                    <w:bottom w:val="none" w:sz="0" w:space="0" w:color="auto"/>
                    <w:right w:val="none" w:sz="0" w:space="0" w:color="auto"/>
                  </w:divBdr>
                  <w:divsChild>
                    <w:div w:id="110861756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80816289">
              <w:marLeft w:val="255"/>
              <w:marRight w:val="0"/>
              <w:marTop w:val="225"/>
              <w:marBottom w:val="0"/>
              <w:divBdr>
                <w:top w:val="none" w:sz="0" w:space="0" w:color="auto"/>
                <w:left w:val="none" w:sz="0" w:space="0" w:color="auto"/>
                <w:bottom w:val="none" w:sz="0" w:space="0" w:color="auto"/>
                <w:right w:val="none" w:sz="0" w:space="0" w:color="auto"/>
              </w:divBdr>
              <w:divsChild>
                <w:div w:id="308438324">
                  <w:marLeft w:val="255"/>
                  <w:marRight w:val="0"/>
                  <w:marTop w:val="75"/>
                  <w:marBottom w:val="0"/>
                  <w:divBdr>
                    <w:top w:val="none" w:sz="0" w:space="0" w:color="auto"/>
                    <w:left w:val="none" w:sz="0" w:space="0" w:color="auto"/>
                    <w:bottom w:val="none" w:sz="0" w:space="0" w:color="auto"/>
                    <w:right w:val="none" w:sz="0" w:space="0" w:color="auto"/>
                  </w:divBdr>
                  <w:divsChild>
                    <w:div w:id="320240082">
                      <w:marLeft w:val="255"/>
                      <w:marRight w:val="0"/>
                      <w:marTop w:val="75"/>
                      <w:marBottom w:val="0"/>
                      <w:divBdr>
                        <w:top w:val="none" w:sz="0" w:space="0" w:color="auto"/>
                        <w:left w:val="none" w:sz="0" w:space="0" w:color="auto"/>
                        <w:bottom w:val="none" w:sz="0" w:space="0" w:color="auto"/>
                        <w:right w:val="none" w:sz="0" w:space="0" w:color="auto"/>
                      </w:divBdr>
                      <w:divsChild>
                        <w:div w:id="581526218">
                          <w:marLeft w:val="0"/>
                          <w:marRight w:val="225"/>
                          <w:marTop w:val="0"/>
                          <w:marBottom w:val="0"/>
                          <w:divBdr>
                            <w:top w:val="none" w:sz="0" w:space="0" w:color="auto"/>
                            <w:left w:val="none" w:sz="0" w:space="0" w:color="auto"/>
                            <w:bottom w:val="none" w:sz="0" w:space="0" w:color="auto"/>
                            <w:right w:val="none" w:sz="0" w:space="0" w:color="auto"/>
                          </w:divBdr>
                        </w:div>
                      </w:divsChild>
                    </w:div>
                    <w:div w:id="374355976">
                      <w:marLeft w:val="255"/>
                      <w:marRight w:val="0"/>
                      <w:marTop w:val="75"/>
                      <w:marBottom w:val="0"/>
                      <w:divBdr>
                        <w:top w:val="none" w:sz="0" w:space="0" w:color="auto"/>
                        <w:left w:val="none" w:sz="0" w:space="0" w:color="auto"/>
                        <w:bottom w:val="none" w:sz="0" w:space="0" w:color="auto"/>
                        <w:right w:val="none" w:sz="0" w:space="0" w:color="auto"/>
                      </w:divBdr>
                    </w:div>
                    <w:div w:id="479736336">
                      <w:marLeft w:val="255"/>
                      <w:marRight w:val="0"/>
                      <w:marTop w:val="75"/>
                      <w:marBottom w:val="0"/>
                      <w:divBdr>
                        <w:top w:val="none" w:sz="0" w:space="0" w:color="auto"/>
                        <w:left w:val="none" w:sz="0" w:space="0" w:color="auto"/>
                        <w:bottom w:val="none" w:sz="0" w:space="0" w:color="auto"/>
                        <w:right w:val="none" w:sz="0" w:space="0" w:color="auto"/>
                      </w:divBdr>
                      <w:divsChild>
                        <w:div w:id="808745663">
                          <w:marLeft w:val="0"/>
                          <w:marRight w:val="225"/>
                          <w:marTop w:val="0"/>
                          <w:marBottom w:val="0"/>
                          <w:divBdr>
                            <w:top w:val="none" w:sz="0" w:space="0" w:color="auto"/>
                            <w:left w:val="none" w:sz="0" w:space="0" w:color="auto"/>
                            <w:bottom w:val="none" w:sz="0" w:space="0" w:color="auto"/>
                            <w:right w:val="none" w:sz="0" w:space="0" w:color="auto"/>
                          </w:divBdr>
                        </w:div>
                      </w:divsChild>
                    </w:div>
                    <w:div w:id="727387183">
                      <w:marLeft w:val="0"/>
                      <w:marRight w:val="225"/>
                      <w:marTop w:val="0"/>
                      <w:marBottom w:val="0"/>
                      <w:divBdr>
                        <w:top w:val="none" w:sz="0" w:space="0" w:color="auto"/>
                        <w:left w:val="none" w:sz="0" w:space="0" w:color="auto"/>
                        <w:bottom w:val="none" w:sz="0" w:space="0" w:color="auto"/>
                        <w:right w:val="none" w:sz="0" w:space="0" w:color="auto"/>
                      </w:divBdr>
                    </w:div>
                    <w:div w:id="2128230645">
                      <w:marLeft w:val="0"/>
                      <w:marRight w:val="75"/>
                      <w:marTop w:val="0"/>
                      <w:marBottom w:val="0"/>
                      <w:divBdr>
                        <w:top w:val="none" w:sz="0" w:space="0" w:color="auto"/>
                        <w:left w:val="none" w:sz="0" w:space="0" w:color="auto"/>
                        <w:bottom w:val="none" w:sz="0" w:space="0" w:color="auto"/>
                        <w:right w:val="none" w:sz="0" w:space="0" w:color="auto"/>
                      </w:divBdr>
                    </w:div>
                  </w:divsChild>
                </w:div>
                <w:div w:id="1056316335">
                  <w:marLeft w:val="255"/>
                  <w:marRight w:val="0"/>
                  <w:marTop w:val="75"/>
                  <w:marBottom w:val="0"/>
                  <w:divBdr>
                    <w:top w:val="none" w:sz="0" w:space="0" w:color="auto"/>
                    <w:left w:val="none" w:sz="0" w:space="0" w:color="auto"/>
                    <w:bottom w:val="none" w:sz="0" w:space="0" w:color="auto"/>
                    <w:right w:val="none" w:sz="0" w:space="0" w:color="auto"/>
                  </w:divBdr>
                </w:div>
                <w:div w:id="2042127365">
                  <w:marLeft w:val="255"/>
                  <w:marRight w:val="0"/>
                  <w:marTop w:val="75"/>
                  <w:marBottom w:val="0"/>
                  <w:divBdr>
                    <w:top w:val="none" w:sz="0" w:space="0" w:color="auto"/>
                    <w:left w:val="none" w:sz="0" w:space="0" w:color="auto"/>
                    <w:bottom w:val="none" w:sz="0" w:space="0" w:color="auto"/>
                    <w:right w:val="none" w:sz="0" w:space="0" w:color="auto"/>
                  </w:divBdr>
                  <w:divsChild>
                    <w:div w:id="67203142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75319606">
              <w:marLeft w:val="255"/>
              <w:marRight w:val="0"/>
              <w:marTop w:val="225"/>
              <w:marBottom w:val="0"/>
              <w:divBdr>
                <w:top w:val="none" w:sz="0" w:space="0" w:color="auto"/>
                <w:left w:val="none" w:sz="0" w:space="0" w:color="auto"/>
                <w:bottom w:val="none" w:sz="0" w:space="0" w:color="auto"/>
                <w:right w:val="none" w:sz="0" w:space="0" w:color="auto"/>
              </w:divBdr>
              <w:divsChild>
                <w:div w:id="848981221">
                  <w:marLeft w:val="255"/>
                  <w:marRight w:val="0"/>
                  <w:marTop w:val="75"/>
                  <w:marBottom w:val="0"/>
                  <w:divBdr>
                    <w:top w:val="none" w:sz="0" w:space="0" w:color="auto"/>
                    <w:left w:val="none" w:sz="0" w:space="0" w:color="auto"/>
                    <w:bottom w:val="none" w:sz="0" w:space="0" w:color="auto"/>
                    <w:right w:val="none" w:sz="0" w:space="0" w:color="auto"/>
                  </w:divBdr>
                </w:div>
              </w:divsChild>
            </w:div>
            <w:div w:id="1694650066">
              <w:marLeft w:val="0"/>
              <w:marRight w:val="0"/>
              <w:marTop w:val="0"/>
              <w:marBottom w:val="240"/>
              <w:divBdr>
                <w:top w:val="none" w:sz="0" w:space="0" w:color="auto"/>
                <w:left w:val="none" w:sz="0" w:space="0" w:color="auto"/>
                <w:bottom w:val="none" w:sz="0" w:space="0" w:color="auto"/>
                <w:right w:val="none" w:sz="0" w:space="0" w:color="auto"/>
              </w:divBdr>
            </w:div>
            <w:div w:id="1776056566">
              <w:marLeft w:val="0"/>
              <w:marRight w:val="0"/>
              <w:marTop w:val="100"/>
              <w:marBottom w:val="100"/>
              <w:divBdr>
                <w:top w:val="none" w:sz="0" w:space="0" w:color="auto"/>
                <w:left w:val="none" w:sz="0" w:space="0" w:color="auto"/>
                <w:bottom w:val="none" w:sz="0" w:space="0" w:color="auto"/>
                <w:right w:val="none" w:sz="0" w:space="0" w:color="auto"/>
              </w:divBdr>
            </w:div>
            <w:div w:id="2044593880">
              <w:marLeft w:val="255"/>
              <w:marRight w:val="0"/>
              <w:marTop w:val="225"/>
              <w:marBottom w:val="0"/>
              <w:divBdr>
                <w:top w:val="none" w:sz="0" w:space="0" w:color="auto"/>
                <w:left w:val="none" w:sz="0" w:space="0" w:color="auto"/>
                <w:bottom w:val="none" w:sz="0" w:space="0" w:color="auto"/>
                <w:right w:val="none" w:sz="0" w:space="0" w:color="auto"/>
              </w:divBdr>
              <w:divsChild>
                <w:div w:id="940139647">
                  <w:marLeft w:val="255"/>
                  <w:marRight w:val="0"/>
                  <w:marTop w:val="75"/>
                  <w:marBottom w:val="0"/>
                  <w:divBdr>
                    <w:top w:val="none" w:sz="0" w:space="0" w:color="auto"/>
                    <w:left w:val="none" w:sz="0" w:space="0" w:color="auto"/>
                    <w:bottom w:val="none" w:sz="0" w:space="0" w:color="auto"/>
                    <w:right w:val="none" w:sz="0" w:space="0" w:color="auto"/>
                  </w:divBdr>
                  <w:divsChild>
                    <w:div w:id="65617671">
                      <w:marLeft w:val="0"/>
                      <w:marRight w:val="75"/>
                      <w:marTop w:val="0"/>
                      <w:marBottom w:val="0"/>
                      <w:divBdr>
                        <w:top w:val="none" w:sz="0" w:space="0" w:color="auto"/>
                        <w:left w:val="none" w:sz="0" w:space="0" w:color="auto"/>
                        <w:bottom w:val="none" w:sz="0" w:space="0" w:color="auto"/>
                        <w:right w:val="none" w:sz="0" w:space="0" w:color="auto"/>
                      </w:divBdr>
                    </w:div>
                    <w:div w:id="892739206">
                      <w:marLeft w:val="0"/>
                      <w:marRight w:val="225"/>
                      <w:marTop w:val="0"/>
                      <w:marBottom w:val="0"/>
                      <w:divBdr>
                        <w:top w:val="none" w:sz="0" w:space="0" w:color="auto"/>
                        <w:left w:val="none" w:sz="0" w:space="0" w:color="auto"/>
                        <w:bottom w:val="none" w:sz="0" w:space="0" w:color="auto"/>
                        <w:right w:val="none" w:sz="0" w:space="0" w:color="auto"/>
                      </w:divBdr>
                    </w:div>
                    <w:div w:id="1066487913">
                      <w:marLeft w:val="255"/>
                      <w:marRight w:val="0"/>
                      <w:marTop w:val="75"/>
                      <w:marBottom w:val="0"/>
                      <w:divBdr>
                        <w:top w:val="none" w:sz="0" w:space="0" w:color="auto"/>
                        <w:left w:val="none" w:sz="0" w:space="0" w:color="auto"/>
                        <w:bottom w:val="none" w:sz="0" w:space="0" w:color="auto"/>
                        <w:right w:val="none" w:sz="0" w:space="0" w:color="auto"/>
                      </w:divBdr>
                    </w:div>
                    <w:div w:id="1539658446">
                      <w:marLeft w:val="255"/>
                      <w:marRight w:val="0"/>
                      <w:marTop w:val="75"/>
                      <w:marBottom w:val="0"/>
                      <w:divBdr>
                        <w:top w:val="none" w:sz="0" w:space="0" w:color="auto"/>
                        <w:left w:val="none" w:sz="0" w:space="0" w:color="auto"/>
                        <w:bottom w:val="none" w:sz="0" w:space="0" w:color="auto"/>
                        <w:right w:val="none" w:sz="0" w:space="0" w:color="auto"/>
                      </w:divBdr>
                    </w:div>
                    <w:div w:id="2041279077">
                      <w:marLeft w:val="0"/>
                      <w:marRight w:val="0"/>
                      <w:marTop w:val="0"/>
                      <w:marBottom w:val="300"/>
                      <w:divBdr>
                        <w:top w:val="none" w:sz="0" w:space="0" w:color="auto"/>
                        <w:left w:val="none" w:sz="0" w:space="0" w:color="auto"/>
                        <w:bottom w:val="none" w:sz="0" w:space="0" w:color="auto"/>
                        <w:right w:val="none" w:sz="0" w:space="0" w:color="auto"/>
                      </w:divBdr>
                    </w:div>
                  </w:divsChild>
                </w:div>
                <w:div w:id="1077482182">
                  <w:marLeft w:val="255"/>
                  <w:marRight w:val="0"/>
                  <w:marTop w:val="75"/>
                  <w:marBottom w:val="0"/>
                  <w:divBdr>
                    <w:top w:val="none" w:sz="0" w:space="0" w:color="auto"/>
                    <w:left w:val="none" w:sz="0" w:space="0" w:color="auto"/>
                    <w:bottom w:val="none" w:sz="0" w:space="0" w:color="auto"/>
                    <w:right w:val="none" w:sz="0" w:space="0" w:color="auto"/>
                  </w:divBdr>
                  <w:divsChild>
                    <w:div w:id="28190524">
                      <w:marLeft w:val="255"/>
                      <w:marRight w:val="0"/>
                      <w:marTop w:val="75"/>
                      <w:marBottom w:val="0"/>
                      <w:divBdr>
                        <w:top w:val="none" w:sz="0" w:space="0" w:color="auto"/>
                        <w:left w:val="none" w:sz="0" w:space="0" w:color="auto"/>
                        <w:bottom w:val="none" w:sz="0" w:space="0" w:color="auto"/>
                        <w:right w:val="none" w:sz="0" w:space="0" w:color="auto"/>
                      </w:divBdr>
                    </w:div>
                    <w:div w:id="684331579">
                      <w:marLeft w:val="0"/>
                      <w:marRight w:val="225"/>
                      <w:marTop w:val="0"/>
                      <w:marBottom w:val="0"/>
                      <w:divBdr>
                        <w:top w:val="none" w:sz="0" w:space="0" w:color="auto"/>
                        <w:left w:val="none" w:sz="0" w:space="0" w:color="auto"/>
                        <w:bottom w:val="none" w:sz="0" w:space="0" w:color="auto"/>
                        <w:right w:val="none" w:sz="0" w:space="0" w:color="auto"/>
                      </w:divBdr>
                    </w:div>
                  </w:divsChild>
                </w:div>
                <w:div w:id="1407923031">
                  <w:marLeft w:val="255"/>
                  <w:marRight w:val="0"/>
                  <w:marTop w:val="75"/>
                  <w:marBottom w:val="0"/>
                  <w:divBdr>
                    <w:top w:val="none" w:sz="0" w:space="0" w:color="auto"/>
                    <w:left w:val="none" w:sz="0" w:space="0" w:color="auto"/>
                    <w:bottom w:val="none" w:sz="0" w:space="0" w:color="auto"/>
                    <w:right w:val="none" w:sz="0" w:space="0" w:color="auto"/>
                  </w:divBdr>
                  <w:divsChild>
                    <w:div w:id="513113946">
                      <w:marLeft w:val="0"/>
                      <w:marRight w:val="225"/>
                      <w:marTop w:val="0"/>
                      <w:marBottom w:val="0"/>
                      <w:divBdr>
                        <w:top w:val="none" w:sz="0" w:space="0" w:color="auto"/>
                        <w:left w:val="none" w:sz="0" w:space="0" w:color="auto"/>
                        <w:bottom w:val="none" w:sz="0" w:space="0" w:color="auto"/>
                        <w:right w:val="none" w:sz="0" w:space="0" w:color="auto"/>
                      </w:divBdr>
                    </w:div>
                  </w:divsChild>
                </w:div>
                <w:div w:id="1424447209">
                  <w:marLeft w:val="255"/>
                  <w:marRight w:val="0"/>
                  <w:marTop w:val="75"/>
                  <w:marBottom w:val="0"/>
                  <w:divBdr>
                    <w:top w:val="none" w:sz="0" w:space="0" w:color="auto"/>
                    <w:left w:val="none" w:sz="0" w:space="0" w:color="auto"/>
                    <w:bottom w:val="none" w:sz="0" w:space="0" w:color="auto"/>
                    <w:right w:val="none" w:sz="0" w:space="0" w:color="auto"/>
                  </w:divBdr>
                </w:div>
                <w:div w:id="1451436536">
                  <w:marLeft w:val="255"/>
                  <w:marRight w:val="0"/>
                  <w:marTop w:val="75"/>
                  <w:marBottom w:val="0"/>
                  <w:divBdr>
                    <w:top w:val="none" w:sz="0" w:space="0" w:color="auto"/>
                    <w:left w:val="none" w:sz="0" w:space="0" w:color="auto"/>
                    <w:bottom w:val="none" w:sz="0" w:space="0" w:color="auto"/>
                    <w:right w:val="none" w:sz="0" w:space="0" w:color="auto"/>
                  </w:divBdr>
                  <w:divsChild>
                    <w:div w:id="163710205">
                      <w:marLeft w:val="0"/>
                      <w:marRight w:val="225"/>
                      <w:marTop w:val="0"/>
                      <w:marBottom w:val="0"/>
                      <w:divBdr>
                        <w:top w:val="none" w:sz="0" w:space="0" w:color="auto"/>
                        <w:left w:val="none" w:sz="0" w:space="0" w:color="auto"/>
                        <w:bottom w:val="none" w:sz="0" w:space="0" w:color="auto"/>
                        <w:right w:val="none" w:sz="0" w:space="0" w:color="auto"/>
                      </w:divBdr>
                    </w:div>
                  </w:divsChild>
                </w:div>
                <w:div w:id="1505585798">
                  <w:marLeft w:val="255"/>
                  <w:marRight w:val="0"/>
                  <w:marTop w:val="75"/>
                  <w:marBottom w:val="0"/>
                  <w:divBdr>
                    <w:top w:val="none" w:sz="0" w:space="0" w:color="auto"/>
                    <w:left w:val="none" w:sz="0" w:space="0" w:color="auto"/>
                    <w:bottom w:val="none" w:sz="0" w:space="0" w:color="auto"/>
                    <w:right w:val="none" w:sz="0" w:space="0" w:color="auto"/>
                  </w:divBdr>
                  <w:divsChild>
                    <w:div w:id="891232597">
                      <w:marLeft w:val="0"/>
                      <w:marRight w:val="225"/>
                      <w:marTop w:val="0"/>
                      <w:marBottom w:val="0"/>
                      <w:divBdr>
                        <w:top w:val="none" w:sz="0" w:space="0" w:color="auto"/>
                        <w:left w:val="none" w:sz="0" w:space="0" w:color="auto"/>
                        <w:bottom w:val="none" w:sz="0" w:space="0" w:color="auto"/>
                        <w:right w:val="none" w:sz="0" w:space="0" w:color="auto"/>
                      </w:divBdr>
                    </w:div>
                  </w:divsChild>
                </w:div>
                <w:div w:id="1537043619">
                  <w:marLeft w:val="255"/>
                  <w:marRight w:val="0"/>
                  <w:marTop w:val="75"/>
                  <w:marBottom w:val="0"/>
                  <w:divBdr>
                    <w:top w:val="none" w:sz="0" w:space="0" w:color="auto"/>
                    <w:left w:val="none" w:sz="0" w:space="0" w:color="auto"/>
                    <w:bottom w:val="none" w:sz="0" w:space="0" w:color="auto"/>
                    <w:right w:val="none" w:sz="0" w:space="0" w:color="auto"/>
                  </w:divBdr>
                  <w:divsChild>
                    <w:div w:id="751585884">
                      <w:marLeft w:val="0"/>
                      <w:marRight w:val="225"/>
                      <w:marTop w:val="0"/>
                      <w:marBottom w:val="0"/>
                      <w:divBdr>
                        <w:top w:val="none" w:sz="0" w:space="0" w:color="auto"/>
                        <w:left w:val="none" w:sz="0" w:space="0" w:color="auto"/>
                        <w:bottom w:val="none" w:sz="0" w:space="0" w:color="auto"/>
                        <w:right w:val="none" w:sz="0" w:space="0" w:color="auto"/>
                      </w:divBdr>
                    </w:div>
                  </w:divsChild>
                </w:div>
                <w:div w:id="1618755273">
                  <w:marLeft w:val="255"/>
                  <w:marRight w:val="0"/>
                  <w:marTop w:val="75"/>
                  <w:marBottom w:val="0"/>
                  <w:divBdr>
                    <w:top w:val="none" w:sz="0" w:space="0" w:color="auto"/>
                    <w:left w:val="none" w:sz="0" w:space="0" w:color="auto"/>
                    <w:bottom w:val="none" w:sz="0" w:space="0" w:color="auto"/>
                    <w:right w:val="none" w:sz="0" w:space="0" w:color="auto"/>
                  </w:divBdr>
                  <w:divsChild>
                    <w:div w:id="535234516">
                      <w:marLeft w:val="0"/>
                      <w:marRight w:val="225"/>
                      <w:marTop w:val="0"/>
                      <w:marBottom w:val="0"/>
                      <w:divBdr>
                        <w:top w:val="none" w:sz="0" w:space="0" w:color="auto"/>
                        <w:left w:val="none" w:sz="0" w:space="0" w:color="auto"/>
                        <w:bottom w:val="none" w:sz="0" w:space="0" w:color="auto"/>
                        <w:right w:val="none" w:sz="0" w:space="0" w:color="auto"/>
                      </w:divBdr>
                    </w:div>
                  </w:divsChild>
                </w:div>
                <w:div w:id="1753314687">
                  <w:marLeft w:val="255"/>
                  <w:marRight w:val="0"/>
                  <w:marTop w:val="75"/>
                  <w:marBottom w:val="0"/>
                  <w:divBdr>
                    <w:top w:val="none" w:sz="0" w:space="0" w:color="auto"/>
                    <w:left w:val="none" w:sz="0" w:space="0" w:color="auto"/>
                    <w:bottom w:val="none" w:sz="0" w:space="0" w:color="auto"/>
                    <w:right w:val="none" w:sz="0" w:space="0" w:color="auto"/>
                  </w:divBdr>
                  <w:divsChild>
                    <w:div w:id="119420097">
                      <w:marLeft w:val="255"/>
                      <w:marRight w:val="0"/>
                      <w:marTop w:val="75"/>
                      <w:marBottom w:val="0"/>
                      <w:divBdr>
                        <w:top w:val="none" w:sz="0" w:space="0" w:color="auto"/>
                        <w:left w:val="none" w:sz="0" w:space="0" w:color="auto"/>
                        <w:bottom w:val="none" w:sz="0" w:space="0" w:color="auto"/>
                        <w:right w:val="none" w:sz="0" w:space="0" w:color="auto"/>
                      </w:divBdr>
                    </w:div>
                    <w:div w:id="1207647647">
                      <w:marLeft w:val="0"/>
                      <w:marRight w:val="225"/>
                      <w:marTop w:val="0"/>
                      <w:marBottom w:val="0"/>
                      <w:divBdr>
                        <w:top w:val="none" w:sz="0" w:space="0" w:color="auto"/>
                        <w:left w:val="none" w:sz="0" w:space="0" w:color="auto"/>
                        <w:bottom w:val="none" w:sz="0" w:space="0" w:color="auto"/>
                        <w:right w:val="none" w:sz="0" w:space="0" w:color="auto"/>
                      </w:divBdr>
                    </w:div>
                  </w:divsChild>
                </w:div>
                <w:div w:id="1884055723">
                  <w:marLeft w:val="255"/>
                  <w:marRight w:val="0"/>
                  <w:marTop w:val="75"/>
                  <w:marBottom w:val="0"/>
                  <w:divBdr>
                    <w:top w:val="none" w:sz="0" w:space="0" w:color="auto"/>
                    <w:left w:val="none" w:sz="0" w:space="0" w:color="auto"/>
                    <w:bottom w:val="none" w:sz="0" w:space="0" w:color="auto"/>
                    <w:right w:val="none" w:sz="0" w:space="0" w:color="auto"/>
                  </w:divBdr>
                  <w:divsChild>
                    <w:div w:id="1207570456">
                      <w:marLeft w:val="0"/>
                      <w:marRight w:val="225"/>
                      <w:marTop w:val="0"/>
                      <w:marBottom w:val="0"/>
                      <w:divBdr>
                        <w:top w:val="none" w:sz="0" w:space="0" w:color="auto"/>
                        <w:left w:val="none" w:sz="0" w:space="0" w:color="auto"/>
                        <w:bottom w:val="none" w:sz="0" w:space="0" w:color="auto"/>
                        <w:right w:val="none" w:sz="0" w:space="0" w:color="auto"/>
                      </w:divBdr>
                    </w:div>
                  </w:divsChild>
                </w:div>
                <w:div w:id="1954896405">
                  <w:marLeft w:val="255"/>
                  <w:marRight w:val="0"/>
                  <w:marTop w:val="75"/>
                  <w:marBottom w:val="0"/>
                  <w:divBdr>
                    <w:top w:val="none" w:sz="0" w:space="0" w:color="auto"/>
                    <w:left w:val="none" w:sz="0" w:space="0" w:color="auto"/>
                    <w:bottom w:val="none" w:sz="0" w:space="0" w:color="auto"/>
                    <w:right w:val="none" w:sz="0" w:space="0" w:color="auto"/>
                  </w:divBdr>
                  <w:divsChild>
                    <w:div w:id="499389454">
                      <w:marLeft w:val="255"/>
                      <w:marRight w:val="0"/>
                      <w:marTop w:val="0"/>
                      <w:marBottom w:val="0"/>
                      <w:divBdr>
                        <w:top w:val="none" w:sz="0" w:space="0" w:color="auto"/>
                        <w:left w:val="none" w:sz="0" w:space="0" w:color="auto"/>
                        <w:bottom w:val="none" w:sz="0" w:space="0" w:color="auto"/>
                        <w:right w:val="none" w:sz="0" w:space="0" w:color="auto"/>
                      </w:divBdr>
                    </w:div>
                    <w:div w:id="952328792">
                      <w:marLeft w:val="255"/>
                      <w:marRight w:val="0"/>
                      <w:marTop w:val="75"/>
                      <w:marBottom w:val="0"/>
                      <w:divBdr>
                        <w:top w:val="none" w:sz="0" w:space="0" w:color="auto"/>
                        <w:left w:val="none" w:sz="0" w:space="0" w:color="auto"/>
                        <w:bottom w:val="none" w:sz="0" w:space="0" w:color="auto"/>
                        <w:right w:val="none" w:sz="0" w:space="0" w:color="auto"/>
                      </w:divBdr>
                    </w:div>
                    <w:div w:id="1144815576">
                      <w:marLeft w:val="0"/>
                      <w:marRight w:val="225"/>
                      <w:marTop w:val="0"/>
                      <w:marBottom w:val="0"/>
                      <w:divBdr>
                        <w:top w:val="none" w:sz="0" w:space="0" w:color="auto"/>
                        <w:left w:val="none" w:sz="0" w:space="0" w:color="auto"/>
                        <w:bottom w:val="none" w:sz="0" w:space="0" w:color="auto"/>
                        <w:right w:val="none" w:sz="0" w:space="0" w:color="auto"/>
                      </w:divBdr>
                    </w:div>
                    <w:div w:id="1664511103">
                      <w:marLeft w:val="255"/>
                      <w:marRight w:val="0"/>
                      <w:marTop w:val="0"/>
                      <w:marBottom w:val="0"/>
                      <w:divBdr>
                        <w:top w:val="none" w:sz="0" w:space="0" w:color="auto"/>
                        <w:left w:val="none" w:sz="0" w:space="0" w:color="auto"/>
                        <w:bottom w:val="none" w:sz="0" w:space="0" w:color="auto"/>
                        <w:right w:val="none" w:sz="0" w:space="0" w:color="auto"/>
                      </w:divBdr>
                    </w:div>
                    <w:div w:id="1783528586">
                      <w:marLeft w:val="255"/>
                      <w:marRight w:val="0"/>
                      <w:marTop w:val="0"/>
                      <w:marBottom w:val="0"/>
                      <w:divBdr>
                        <w:top w:val="none" w:sz="0" w:space="0" w:color="auto"/>
                        <w:left w:val="none" w:sz="0" w:space="0" w:color="auto"/>
                        <w:bottom w:val="none" w:sz="0" w:space="0" w:color="auto"/>
                        <w:right w:val="none" w:sz="0" w:space="0" w:color="auto"/>
                      </w:divBdr>
                    </w:div>
                    <w:div w:id="187492485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2314">
          <w:marLeft w:val="0"/>
          <w:marRight w:val="0"/>
          <w:marTop w:val="0"/>
          <w:marBottom w:val="0"/>
          <w:divBdr>
            <w:top w:val="none" w:sz="0" w:space="0" w:color="auto"/>
            <w:left w:val="none" w:sz="0" w:space="0" w:color="auto"/>
            <w:bottom w:val="none" w:sz="0" w:space="0" w:color="auto"/>
            <w:right w:val="none" w:sz="0" w:space="0" w:color="auto"/>
          </w:divBdr>
        </w:div>
      </w:divsChild>
    </w:div>
    <w:div w:id="1239638218">
      <w:bodyDiv w:val="1"/>
      <w:marLeft w:val="0"/>
      <w:marRight w:val="0"/>
      <w:marTop w:val="0"/>
      <w:marBottom w:val="0"/>
      <w:divBdr>
        <w:top w:val="none" w:sz="0" w:space="0" w:color="auto"/>
        <w:left w:val="none" w:sz="0" w:space="0" w:color="auto"/>
        <w:bottom w:val="none" w:sz="0" w:space="0" w:color="auto"/>
        <w:right w:val="none" w:sz="0" w:space="0" w:color="auto"/>
      </w:divBdr>
      <w:divsChild>
        <w:div w:id="127823888">
          <w:marLeft w:val="0"/>
          <w:marRight w:val="0"/>
          <w:marTop w:val="0"/>
          <w:marBottom w:val="300"/>
          <w:divBdr>
            <w:top w:val="none" w:sz="0" w:space="0" w:color="auto"/>
            <w:left w:val="none" w:sz="0" w:space="0" w:color="auto"/>
            <w:bottom w:val="single" w:sz="6" w:space="8" w:color="EFEFEF"/>
            <w:right w:val="none" w:sz="0" w:space="0" w:color="auto"/>
          </w:divBdr>
        </w:div>
        <w:div w:id="1067412921">
          <w:marLeft w:val="0"/>
          <w:marRight w:val="0"/>
          <w:marTop w:val="0"/>
          <w:marBottom w:val="240"/>
          <w:divBdr>
            <w:top w:val="none" w:sz="0" w:space="0" w:color="auto"/>
            <w:left w:val="none" w:sz="0" w:space="0" w:color="auto"/>
            <w:bottom w:val="none" w:sz="0" w:space="0" w:color="auto"/>
            <w:right w:val="none" w:sz="0" w:space="0" w:color="auto"/>
          </w:divBdr>
        </w:div>
        <w:div w:id="1956017374">
          <w:marLeft w:val="0"/>
          <w:marRight w:val="0"/>
          <w:marTop w:val="100"/>
          <w:marBottom w:val="100"/>
          <w:divBdr>
            <w:top w:val="none" w:sz="0" w:space="0" w:color="auto"/>
            <w:left w:val="none" w:sz="0" w:space="0" w:color="auto"/>
            <w:bottom w:val="none" w:sz="0" w:space="0" w:color="auto"/>
            <w:right w:val="none" w:sz="0" w:space="0" w:color="auto"/>
          </w:divBdr>
        </w:div>
      </w:divsChild>
    </w:div>
    <w:div w:id="1395398212">
      <w:bodyDiv w:val="1"/>
      <w:marLeft w:val="0"/>
      <w:marRight w:val="0"/>
      <w:marTop w:val="0"/>
      <w:marBottom w:val="0"/>
      <w:divBdr>
        <w:top w:val="none" w:sz="0" w:space="0" w:color="auto"/>
        <w:left w:val="none" w:sz="0" w:space="0" w:color="auto"/>
        <w:bottom w:val="none" w:sz="0" w:space="0" w:color="auto"/>
        <w:right w:val="none" w:sz="0" w:space="0" w:color="auto"/>
      </w:divBdr>
    </w:div>
    <w:div w:id="1742364619">
      <w:bodyDiv w:val="1"/>
      <w:marLeft w:val="0"/>
      <w:marRight w:val="0"/>
      <w:marTop w:val="0"/>
      <w:marBottom w:val="0"/>
      <w:divBdr>
        <w:top w:val="none" w:sz="0" w:space="0" w:color="auto"/>
        <w:left w:val="none" w:sz="0" w:space="0" w:color="auto"/>
        <w:bottom w:val="none" w:sz="0" w:space="0" w:color="auto"/>
        <w:right w:val="none" w:sz="0" w:space="0" w:color="auto"/>
      </w:divBdr>
      <w:divsChild>
        <w:div w:id="1349256762">
          <w:marLeft w:val="0"/>
          <w:marRight w:val="0"/>
          <w:marTop w:val="0"/>
          <w:marBottom w:val="0"/>
          <w:divBdr>
            <w:top w:val="none" w:sz="0" w:space="0" w:color="auto"/>
            <w:left w:val="none" w:sz="0" w:space="0" w:color="auto"/>
            <w:bottom w:val="none" w:sz="0" w:space="0" w:color="auto"/>
            <w:right w:val="none" w:sz="0" w:space="0" w:color="auto"/>
          </w:divBdr>
        </w:div>
      </w:divsChild>
    </w:div>
    <w:div w:id="2109352128">
      <w:bodyDiv w:val="1"/>
      <w:marLeft w:val="0"/>
      <w:marRight w:val="0"/>
      <w:marTop w:val="0"/>
      <w:marBottom w:val="0"/>
      <w:divBdr>
        <w:top w:val="none" w:sz="0" w:space="0" w:color="auto"/>
        <w:left w:val="none" w:sz="0" w:space="0" w:color="auto"/>
        <w:bottom w:val="none" w:sz="0" w:space="0" w:color="auto"/>
        <w:right w:val="none" w:sz="0" w:space="0" w:color="auto"/>
      </w:divBdr>
      <w:divsChild>
        <w:div w:id="764882386">
          <w:marLeft w:val="0"/>
          <w:marRight w:val="0"/>
          <w:marTop w:val="0"/>
          <w:marBottom w:val="0"/>
          <w:divBdr>
            <w:top w:val="none" w:sz="0" w:space="0" w:color="auto"/>
            <w:left w:val="none" w:sz="0" w:space="0" w:color="auto"/>
            <w:bottom w:val="none" w:sz="0" w:space="0" w:color="auto"/>
            <w:right w:val="none" w:sz="0" w:space="0" w:color="auto"/>
          </w:divBdr>
        </w:div>
        <w:div w:id="1658723588">
          <w:marLeft w:val="0"/>
          <w:marRight w:val="0"/>
          <w:marTop w:val="0"/>
          <w:marBottom w:val="0"/>
          <w:divBdr>
            <w:top w:val="none" w:sz="0" w:space="0" w:color="auto"/>
            <w:left w:val="none" w:sz="0" w:space="0" w:color="auto"/>
            <w:bottom w:val="none" w:sz="0" w:space="0" w:color="auto"/>
            <w:right w:val="none" w:sz="0" w:space="0" w:color="auto"/>
          </w:divBdr>
          <w:divsChild>
            <w:div w:id="1456019231">
              <w:marLeft w:val="0"/>
              <w:marRight w:val="0"/>
              <w:marTop w:val="0"/>
              <w:marBottom w:val="240"/>
              <w:divBdr>
                <w:top w:val="none" w:sz="0" w:space="0" w:color="auto"/>
                <w:left w:val="none" w:sz="0" w:space="0" w:color="auto"/>
                <w:bottom w:val="none" w:sz="0" w:space="0" w:color="auto"/>
                <w:right w:val="none" w:sz="0" w:space="0" w:color="auto"/>
              </w:divBdr>
            </w:div>
            <w:div w:id="463355710">
              <w:marLeft w:val="0"/>
              <w:marRight w:val="0"/>
              <w:marTop w:val="100"/>
              <w:marBottom w:val="100"/>
              <w:divBdr>
                <w:top w:val="none" w:sz="0" w:space="0" w:color="auto"/>
                <w:left w:val="none" w:sz="0" w:space="0" w:color="auto"/>
                <w:bottom w:val="none" w:sz="0" w:space="0" w:color="auto"/>
                <w:right w:val="none" w:sz="0" w:space="0" w:color="auto"/>
              </w:divBdr>
            </w:div>
            <w:div w:id="1021273898">
              <w:marLeft w:val="0"/>
              <w:marRight w:val="0"/>
              <w:marTop w:val="0"/>
              <w:marBottom w:val="300"/>
              <w:divBdr>
                <w:top w:val="none" w:sz="0" w:space="0" w:color="auto"/>
                <w:left w:val="none" w:sz="0" w:space="0" w:color="auto"/>
                <w:bottom w:val="single" w:sz="6" w:space="8" w:color="EFEFEF"/>
                <w:right w:val="none" w:sz="0" w:space="0" w:color="auto"/>
              </w:divBdr>
            </w:div>
            <w:div w:id="915940765">
              <w:marLeft w:val="255"/>
              <w:marRight w:val="0"/>
              <w:marTop w:val="75"/>
              <w:marBottom w:val="0"/>
              <w:divBdr>
                <w:top w:val="none" w:sz="0" w:space="0" w:color="auto"/>
                <w:left w:val="none" w:sz="0" w:space="0" w:color="auto"/>
                <w:bottom w:val="none" w:sz="0" w:space="0" w:color="auto"/>
                <w:right w:val="none" w:sz="0" w:space="0" w:color="auto"/>
              </w:divBdr>
              <w:divsChild>
                <w:div w:id="1361197585">
                  <w:marLeft w:val="0"/>
                  <w:marRight w:val="75"/>
                  <w:marTop w:val="0"/>
                  <w:marBottom w:val="0"/>
                  <w:divBdr>
                    <w:top w:val="none" w:sz="0" w:space="0" w:color="auto"/>
                    <w:left w:val="none" w:sz="0" w:space="0" w:color="auto"/>
                    <w:bottom w:val="none" w:sz="0" w:space="0" w:color="auto"/>
                    <w:right w:val="none" w:sz="0" w:space="0" w:color="auto"/>
                  </w:divBdr>
                </w:div>
                <w:div w:id="1042442368">
                  <w:marLeft w:val="0"/>
                  <w:marRight w:val="0"/>
                  <w:marTop w:val="0"/>
                  <w:marBottom w:val="300"/>
                  <w:divBdr>
                    <w:top w:val="none" w:sz="0" w:space="0" w:color="auto"/>
                    <w:left w:val="none" w:sz="0" w:space="0" w:color="auto"/>
                    <w:bottom w:val="none" w:sz="0" w:space="0" w:color="auto"/>
                    <w:right w:val="none" w:sz="0" w:space="0" w:color="auto"/>
                  </w:divBdr>
                </w:div>
                <w:div w:id="1151823875">
                  <w:marLeft w:val="255"/>
                  <w:marRight w:val="0"/>
                  <w:marTop w:val="75"/>
                  <w:marBottom w:val="0"/>
                  <w:divBdr>
                    <w:top w:val="none" w:sz="0" w:space="0" w:color="auto"/>
                    <w:left w:val="none" w:sz="0" w:space="0" w:color="auto"/>
                    <w:bottom w:val="none" w:sz="0" w:space="0" w:color="auto"/>
                    <w:right w:val="none" w:sz="0" w:space="0" w:color="auto"/>
                  </w:divBdr>
                  <w:divsChild>
                    <w:div w:id="1792281121">
                      <w:marLeft w:val="255"/>
                      <w:marRight w:val="0"/>
                      <w:marTop w:val="0"/>
                      <w:marBottom w:val="0"/>
                      <w:divBdr>
                        <w:top w:val="none" w:sz="0" w:space="0" w:color="auto"/>
                        <w:left w:val="none" w:sz="0" w:space="0" w:color="auto"/>
                        <w:bottom w:val="none" w:sz="0" w:space="0" w:color="auto"/>
                        <w:right w:val="none" w:sz="0" w:space="0" w:color="auto"/>
                      </w:divBdr>
                      <w:divsChild>
                        <w:div w:id="712925692">
                          <w:marLeft w:val="255"/>
                          <w:marRight w:val="0"/>
                          <w:marTop w:val="75"/>
                          <w:marBottom w:val="0"/>
                          <w:divBdr>
                            <w:top w:val="none" w:sz="0" w:space="0" w:color="auto"/>
                            <w:left w:val="none" w:sz="0" w:space="0" w:color="auto"/>
                            <w:bottom w:val="none" w:sz="0" w:space="0" w:color="auto"/>
                            <w:right w:val="none" w:sz="0" w:space="0" w:color="auto"/>
                          </w:divBdr>
                          <w:divsChild>
                            <w:div w:id="547841899">
                              <w:marLeft w:val="0"/>
                              <w:marRight w:val="225"/>
                              <w:marTop w:val="0"/>
                              <w:marBottom w:val="0"/>
                              <w:divBdr>
                                <w:top w:val="none" w:sz="0" w:space="0" w:color="auto"/>
                                <w:left w:val="none" w:sz="0" w:space="0" w:color="auto"/>
                                <w:bottom w:val="none" w:sz="0" w:space="0" w:color="auto"/>
                                <w:right w:val="none" w:sz="0" w:space="0" w:color="auto"/>
                              </w:divBdr>
                            </w:div>
                          </w:divsChild>
                        </w:div>
                        <w:div w:id="971904301">
                          <w:marLeft w:val="255"/>
                          <w:marRight w:val="0"/>
                          <w:marTop w:val="75"/>
                          <w:marBottom w:val="0"/>
                          <w:divBdr>
                            <w:top w:val="none" w:sz="0" w:space="0" w:color="auto"/>
                            <w:left w:val="none" w:sz="0" w:space="0" w:color="auto"/>
                            <w:bottom w:val="none" w:sz="0" w:space="0" w:color="auto"/>
                            <w:right w:val="none" w:sz="0" w:space="0" w:color="auto"/>
                          </w:divBdr>
                          <w:divsChild>
                            <w:div w:id="59559571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27883237">
                      <w:marLeft w:val="255"/>
                      <w:marRight w:val="0"/>
                      <w:marTop w:val="0"/>
                      <w:marBottom w:val="0"/>
                      <w:divBdr>
                        <w:top w:val="none" w:sz="0" w:space="0" w:color="auto"/>
                        <w:left w:val="none" w:sz="0" w:space="0" w:color="auto"/>
                        <w:bottom w:val="none" w:sz="0" w:space="0" w:color="auto"/>
                        <w:right w:val="none" w:sz="0" w:space="0" w:color="auto"/>
                      </w:divBdr>
                    </w:div>
                  </w:divsChild>
                </w:div>
                <w:div w:id="1010571908">
                  <w:marLeft w:val="255"/>
                  <w:marRight w:val="0"/>
                  <w:marTop w:val="75"/>
                  <w:marBottom w:val="0"/>
                  <w:divBdr>
                    <w:top w:val="none" w:sz="0" w:space="0" w:color="auto"/>
                    <w:left w:val="none" w:sz="0" w:space="0" w:color="auto"/>
                    <w:bottom w:val="none" w:sz="0" w:space="0" w:color="auto"/>
                    <w:right w:val="none" w:sz="0" w:space="0" w:color="auto"/>
                  </w:divBdr>
                </w:div>
                <w:div w:id="1415976389">
                  <w:marLeft w:val="255"/>
                  <w:marRight w:val="0"/>
                  <w:marTop w:val="75"/>
                  <w:marBottom w:val="0"/>
                  <w:divBdr>
                    <w:top w:val="none" w:sz="0" w:space="0" w:color="auto"/>
                    <w:left w:val="none" w:sz="0" w:space="0" w:color="auto"/>
                    <w:bottom w:val="none" w:sz="0" w:space="0" w:color="auto"/>
                    <w:right w:val="none" w:sz="0" w:space="0" w:color="auto"/>
                  </w:divBdr>
                </w:div>
              </w:divsChild>
            </w:div>
            <w:div w:id="1040058359">
              <w:marLeft w:val="255"/>
              <w:marRight w:val="0"/>
              <w:marTop w:val="75"/>
              <w:marBottom w:val="0"/>
              <w:divBdr>
                <w:top w:val="none" w:sz="0" w:space="0" w:color="auto"/>
                <w:left w:val="none" w:sz="0" w:space="0" w:color="auto"/>
                <w:bottom w:val="none" w:sz="0" w:space="0" w:color="auto"/>
                <w:right w:val="none" w:sz="0" w:space="0" w:color="auto"/>
              </w:divBdr>
              <w:divsChild>
                <w:div w:id="363019210">
                  <w:marLeft w:val="0"/>
                  <w:marRight w:val="75"/>
                  <w:marTop w:val="0"/>
                  <w:marBottom w:val="0"/>
                  <w:divBdr>
                    <w:top w:val="none" w:sz="0" w:space="0" w:color="auto"/>
                    <w:left w:val="none" w:sz="0" w:space="0" w:color="auto"/>
                    <w:bottom w:val="none" w:sz="0" w:space="0" w:color="auto"/>
                    <w:right w:val="none" w:sz="0" w:space="0" w:color="auto"/>
                  </w:divBdr>
                </w:div>
                <w:div w:id="1222911727">
                  <w:marLeft w:val="0"/>
                  <w:marRight w:val="0"/>
                  <w:marTop w:val="0"/>
                  <w:marBottom w:val="300"/>
                  <w:divBdr>
                    <w:top w:val="none" w:sz="0" w:space="0" w:color="auto"/>
                    <w:left w:val="none" w:sz="0" w:space="0" w:color="auto"/>
                    <w:bottom w:val="none" w:sz="0" w:space="0" w:color="auto"/>
                    <w:right w:val="none" w:sz="0" w:space="0" w:color="auto"/>
                  </w:divBdr>
                </w:div>
                <w:div w:id="947198419">
                  <w:marLeft w:val="255"/>
                  <w:marRight w:val="0"/>
                  <w:marTop w:val="0"/>
                  <w:marBottom w:val="0"/>
                  <w:divBdr>
                    <w:top w:val="none" w:sz="0" w:space="0" w:color="auto"/>
                    <w:left w:val="none" w:sz="0" w:space="0" w:color="auto"/>
                    <w:bottom w:val="none" w:sz="0" w:space="0" w:color="auto"/>
                    <w:right w:val="none" w:sz="0" w:space="0" w:color="auto"/>
                  </w:divBdr>
                </w:div>
                <w:div w:id="942223481">
                  <w:marLeft w:val="255"/>
                  <w:marRight w:val="0"/>
                  <w:marTop w:val="0"/>
                  <w:marBottom w:val="0"/>
                  <w:divBdr>
                    <w:top w:val="none" w:sz="0" w:space="0" w:color="auto"/>
                    <w:left w:val="none" w:sz="0" w:space="0" w:color="auto"/>
                    <w:bottom w:val="none" w:sz="0" w:space="0" w:color="auto"/>
                    <w:right w:val="none" w:sz="0" w:space="0" w:color="auto"/>
                  </w:divBdr>
                </w:div>
                <w:div w:id="499849795">
                  <w:marLeft w:val="255"/>
                  <w:marRight w:val="0"/>
                  <w:marTop w:val="0"/>
                  <w:marBottom w:val="0"/>
                  <w:divBdr>
                    <w:top w:val="none" w:sz="0" w:space="0" w:color="auto"/>
                    <w:left w:val="none" w:sz="0" w:space="0" w:color="auto"/>
                    <w:bottom w:val="none" w:sz="0" w:space="0" w:color="auto"/>
                    <w:right w:val="none" w:sz="0" w:space="0" w:color="auto"/>
                  </w:divBdr>
                </w:div>
                <w:div w:id="404498260">
                  <w:marLeft w:val="255"/>
                  <w:marRight w:val="0"/>
                  <w:marTop w:val="0"/>
                  <w:marBottom w:val="0"/>
                  <w:divBdr>
                    <w:top w:val="none" w:sz="0" w:space="0" w:color="auto"/>
                    <w:left w:val="none" w:sz="0" w:space="0" w:color="auto"/>
                    <w:bottom w:val="none" w:sz="0" w:space="0" w:color="auto"/>
                    <w:right w:val="none" w:sz="0" w:space="0" w:color="auto"/>
                  </w:divBdr>
                </w:div>
                <w:div w:id="1147744993">
                  <w:marLeft w:val="255"/>
                  <w:marRight w:val="0"/>
                  <w:marTop w:val="0"/>
                  <w:marBottom w:val="0"/>
                  <w:divBdr>
                    <w:top w:val="none" w:sz="0" w:space="0" w:color="auto"/>
                    <w:left w:val="none" w:sz="0" w:space="0" w:color="auto"/>
                    <w:bottom w:val="none" w:sz="0" w:space="0" w:color="auto"/>
                    <w:right w:val="none" w:sz="0" w:space="0" w:color="auto"/>
                  </w:divBdr>
                </w:div>
                <w:div w:id="2098332139">
                  <w:marLeft w:val="255"/>
                  <w:marRight w:val="0"/>
                  <w:marTop w:val="0"/>
                  <w:marBottom w:val="0"/>
                  <w:divBdr>
                    <w:top w:val="none" w:sz="0" w:space="0" w:color="auto"/>
                    <w:left w:val="none" w:sz="0" w:space="0" w:color="auto"/>
                    <w:bottom w:val="none" w:sz="0" w:space="0" w:color="auto"/>
                    <w:right w:val="none" w:sz="0" w:space="0" w:color="auto"/>
                  </w:divBdr>
                </w:div>
                <w:div w:id="362629636">
                  <w:marLeft w:val="255"/>
                  <w:marRight w:val="0"/>
                  <w:marTop w:val="0"/>
                  <w:marBottom w:val="0"/>
                  <w:divBdr>
                    <w:top w:val="none" w:sz="0" w:space="0" w:color="auto"/>
                    <w:left w:val="none" w:sz="0" w:space="0" w:color="auto"/>
                    <w:bottom w:val="none" w:sz="0" w:space="0" w:color="auto"/>
                    <w:right w:val="none" w:sz="0" w:space="0" w:color="auto"/>
                  </w:divBdr>
                </w:div>
                <w:div w:id="346755622">
                  <w:marLeft w:val="255"/>
                  <w:marRight w:val="0"/>
                  <w:marTop w:val="0"/>
                  <w:marBottom w:val="0"/>
                  <w:divBdr>
                    <w:top w:val="none" w:sz="0" w:space="0" w:color="auto"/>
                    <w:left w:val="none" w:sz="0" w:space="0" w:color="auto"/>
                    <w:bottom w:val="none" w:sz="0" w:space="0" w:color="auto"/>
                    <w:right w:val="none" w:sz="0" w:space="0" w:color="auto"/>
                  </w:divBdr>
                </w:div>
              </w:divsChild>
            </w:div>
            <w:div w:id="849492658">
              <w:marLeft w:val="255"/>
              <w:marRight w:val="0"/>
              <w:marTop w:val="75"/>
              <w:marBottom w:val="0"/>
              <w:divBdr>
                <w:top w:val="none" w:sz="0" w:space="0" w:color="auto"/>
                <w:left w:val="none" w:sz="0" w:space="0" w:color="auto"/>
                <w:bottom w:val="none" w:sz="0" w:space="0" w:color="auto"/>
                <w:right w:val="none" w:sz="0" w:space="0" w:color="auto"/>
              </w:divBdr>
              <w:divsChild>
                <w:div w:id="298607884">
                  <w:marLeft w:val="0"/>
                  <w:marRight w:val="75"/>
                  <w:marTop w:val="0"/>
                  <w:marBottom w:val="0"/>
                  <w:divBdr>
                    <w:top w:val="none" w:sz="0" w:space="0" w:color="auto"/>
                    <w:left w:val="none" w:sz="0" w:space="0" w:color="auto"/>
                    <w:bottom w:val="none" w:sz="0" w:space="0" w:color="auto"/>
                    <w:right w:val="none" w:sz="0" w:space="0" w:color="auto"/>
                  </w:divBdr>
                </w:div>
                <w:div w:id="801582811">
                  <w:marLeft w:val="0"/>
                  <w:marRight w:val="0"/>
                  <w:marTop w:val="0"/>
                  <w:marBottom w:val="300"/>
                  <w:divBdr>
                    <w:top w:val="none" w:sz="0" w:space="0" w:color="auto"/>
                    <w:left w:val="none" w:sz="0" w:space="0" w:color="auto"/>
                    <w:bottom w:val="none" w:sz="0" w:space="0" w:color="auto"/>
                    <w:right w:val="none" w:sz="0" w:space="0" w:color="auto"/>
                  </w:divBdr>
                </w:div>
                <w:div w:id="735931467">
                  <w:marLeft w:val="255"/>
                  <w:marRight w:val="0"/>
                  <w:marTop w:val="75"/>
                  <w:marBottom w:val="0"/>
                  <w:divBdr>
                    <w:top w:val="none" w:sz="0" w:space="0" w:color="auto"/>
                    <w:left w:val="none" w:sz="0" w:space="0" w:color="auto"/>
                    <w:bottom w:val="none" w:sz="0" w:space="0" w:color="auto"/>
                    <w:right w:val="none" w:sz="0" w:space="0" w:color="auto"/>
                  </w:divBdr>
                </w:div>
                <w:div w:id="1891648578">
                  <w:marLeft w:val="255"/>
                  <w:marRight w:val="0"/>
                  <w:marTop w:val="75"/>
                  <w:marBottom w:val="0"/>
                  <w:divBdr>
                    <w:top w:val="none" w:sz="0" w:space="0" w:color="auto"/>
                    <w:left w:val="none" w:sz="0" w:space="0" w:color="auto"/>
                    <w:bottom w:val="none" w:sz="0" w:space="0" w:color="auto"/>
                    <w:right w:val="none" w:sz="0" w:space="0" w:color="auto"/>
                  </w:divBdr>
                  <w:divsChild>
                    <w:div w:id="473760761">
                      <w:marLeft w:val="255"/>
                      <w:marRight w:val="0"/>
                      <w:marTop w:val="0"/>
                      <w:marBottom w:val="0"/>
                      <w:divBdr>
                        <w:top w:val="none" w:sz="0" w:space="0" w:color="auto"/>
                        <w:left w:val="none" w:sz="0" w:space="0" w:color="auto"/>
                        <w:bottom w:val="none" w:sz="0" w:space="0" w:color="auto"/>
                        <w:right w:val="none" w:sz="0" w:space="0" w:color="auto"/>
                      </w:divBdr>
                    </w:div>
                    <w:div w:id="1980988335">
                      <w:marLeft w:val="255"/>
                      <w:marRight w:val="0"/>
                      <w:marTop w:val="0"/>
                      <w:marBottom w:val="0"/>
                      <w:divBdr>
                        <w:top w:val="none" w:sz="0" w:space="0" w:color="auto"/>
                        <w:left w:val="none" w:sz="0" w:space="0" w:color="auto"/>
                        <w:bottom w:val="none" w:sz="0" w:space="0" w:color="auto"/>
                        <w:right w:val="none" w:sz="0" w:space="0" w:color="auto"/>
                      </w:divBdr>
                    </w:div>
                    <w:div w:id="191765975">
                      <w:marLeft w:val="255"/>
                      <w:marRight w:val="0"/>
                      <w:marTop w:val="0"/>
                      <w:marBottom w:val="0"/>
                      <w:divBdr>
                        <w:top w:val="none" w:sz="0" w:space="0" w:color="auto"/>
                        <w:left w:val="none" w:sz="0" w:space="0" w:color="auto"/>
                        <w:bottom w:val="none" w:sz="0" w:space="0" w:color="auto"/>
                        <w:right w:val="none" w:sz="0" w:space="0" w:color="auto"/>
                      </w:divBdr>
                    </w:div>
                    <w:div w:id="1528256144">
                      <w:marLeft w:val="255"/>
                      <w:marRight w:val="0"/>
                      <w:marTop w:val="0"/>
                      <w:marBottom w:val="0"/>
                      <w:divBdr>
                        <w:top w:val="none" w:sz="0" w:space="0" w:color="auto"/>
                        <w:left w:val="none" w:sz="0" w:space="0" w:color="auto"/>
                        <w:bottom w:val="none" w:sz="0" w:space="0" w:color="auto"/>
                        <w:right w:val="none" w:sz="0" w:space="0" w:color="auto"/>
                      </w:divBdr>
                    </w:div>
                    <w:div w:id="52895219">
                      <w:marLeft w:val="255"/>
                      <w:marRight w:val="0"/>
                      <w:marTop w:val="0"/>
                      <w:marBottom w:val="0"/>
                      <w:divBdr>
                        <w:top w:val="none" w:sz="0" w:space="0" w:color="auto"/>
                        <w:left w:val="none" w:sz="0" w:space="0" w:color="auto"/>
                        <w:bottom w:val="none" w:sz="0" w:space="0" w:color="auto"/>
                        <w:right w:val="none" w:sz="0" w:space="0" w:color="auto"/>
                      </w:divBdr>
                    </w:div>
                    <w:div w:id="1904096829">
                      <w:marLeft w:val="255"/>
                      <w:marRight w:val="0"/>
                      <w:marTop w:val="0"/>
                      <w:marBottom w:val="0"/>
                      <w:divBdr>
                        <w:top w:val="none" w:sz="0" w:space="0" w:color="auto"/>
                        <w:left w:val="none" w:sz="0" w:space="0" w:color="auto"/>
                        <w:bottom w:val="none" w:sz="0" w:space="0" w:color="auto"/>
                        <w:right w:val="none" w:sz="0" w:space="0" w:color="auto"/>
                      </w:divBdr>
                    </w:div>
                    <w:div w:id="1484615776">
                      <w:marLeft w:val="255"/>
                      <w:marRight w:val="0"/>
                      <w:marTop w:val="0"/>
                      <w:marBottom w:val="0"/>
                      <w:divBdr>
                        <w:top w:val="none" w:sz="0" w:space="0" w:color="auto"/>
                        <w:left w:val="none" w:sz="0" w:space="0" w:color="auto"/>
                        <w:bottom w:val="none" w:sz="0" w:space="0" w:color="auto"/>
                        <w:right w:val="none" w:sz="0" w:space="0" w:color="auto"/>
                      </w:divBdr>
                    </w:div>
                    <w:div w:id="973412136">
                      <w:marLeft w:val="255"/>
                      <w:marRight w:val="0"/>
                      <w:marTop w:val="0"/>
                      <w:marBottom w:val="0"/>
                      <w:divBdr>
                        <w:top w:val="none" w:sz="0" w:space="0" w:color="auto"/>
                        <w:left w:val="none" w:sz="0" w:space="0" w:color="auto"/>
                        <w:bottom w:val="none" w:sz="0" w:space="0" w:color="auto"/>
                        <w:right w:val="none" w:sz="0" w:space="0" w:color="auto"/>
                      </w:divBdr>
                    </w:div>
                    <w:div w:id="1491942607">
                      <w:marLeft w:val="255"/>
                      <w:marRight w:val="0"/>
                      <w:marTop w:val="0"/>
                      <w:marBottom w:val="0"/>
                      <w:divBdr>
                        <w:top w:val="none" w:sz="0" w:space="0" w:color="auto"/>
                        <w:left w:val="none" w:sz="0" w:space="0" w:color="auto"/>
                        <w:bottom w:val="none" w:sz="0" w:space="0" w:color="auto"/>
                        <w:right w:val="none" w:sz="0" w:space="0" w:color="auto"/>
                      </w:divBdr>
                    </w:div>
                    <w:div w:id="2035107901">
                      <w:marLeft w:val="255"/>
                      <w:marRight w:val="0"/>
                      <w:marTop w:val="0"/>
                      <w:marBottom w:val="0"/>
                      <w:divBdr>
                        <w:top w:val="none" w:sz="0" w:space="0" w:color="auto"/>
                        <w:left w:val="none" w:sz="0" w:space="0" w:color="auto"/>
                        <w:bottom w:val="none" w:sz="0" w:space="0" w:color="auto"/>
                        <w:right w:val="none" w:sz="0" w:space="0" w:color="auto"/>
                      </w:divBdr>
                    </w:div>
                    <w:div w:id="1801222698">
                      <w:marLeft w:val="255"/>
                      <w:marRight w:val="0"/>
                      <w:marTop w:val="0"/>
                      <w:marBottom w:val="0"/>
                      <w:divBdr>
                        <w:top w:val="none" w:sz="0" w:space="0" w:color="auto"/>
                        <w:left w:val="none" w:sz="0" w:space="0" w:color="auto"/>
                        <w:bottom w:val="none" w:sz="0" w:space="0" w:color="auto"/>
                        <w:right w:val="none" w:sz="0" w:space="0" w:color="auto"/>
                      </w:divBdr>
                    </w:div>
                    <w:div w:id="1520772355">
                      <w:marLeft w:val="255"/>
                      <w:marRight w:val="0"/>
                      <w:marTop w:val="0"/>
                      <w:marBottom w:val="0"/>
                      <w:divBdr>
                        <w:top w:val="none" w:sz="0" w:space="0" w:color="auto"/>
                        <w:left w:val="none" w:sz="0" w:space="0" w:color="auto"/>
                        <w:bottom w:val="none" w:sz="0" w:space="0" w:color="auto"/>
                        <w:right w:val="none" w:sz="0" w:space="0" w:color="auto"/>
                      </w:divBdr>
                    </w:div>
                    <w:div w:id="155271057">
                      <w:marLeft w:val="255"/>
                      <w:marRight w:val="0"/>
                      <w:marTop w:val="0"/>
                      <w:marBottom w:val="0"/>
                      <w:divBdr>
                        <w:top w:val="none" w:sz="0" w:space="0" w:color="auto"/>
                        <w:left w:val="none" w:sz="0" w:space="0" w:color="auto"/>
                        <w:bottom w:val="none" w:sz="0" w:space="0" w:color="auto"/>
                        <w:right w:val="none" w:sz="0" w:space="0" w:color="auto"/>
                      </w:divBdr>
                    </w:div>
                    <w:div w:id="1022902636">
                      <w:marLeft w:val="255"/>
                      <w:marRight w:val="0"/>
                      <w:marTop w:val="0"/>
                      <w:marBottom w:val="0"/>
                      <w:divBdr>
                        <w:top w:val="none" w:sz="0" w:space="0" w:color="auto"/>
                        <w:left w:val="none" w:sz="0" w:space="0" w:color="auto"/>
                        <w:bottom w:val="none" w:sz="0" w:space="0" w:color="auto"/>
                        <w:right w:val="none" w:sz="0" w:space="0" w:color="auto"/>
                      </w:divBdr>
                    </w:div>
                    <w:div w:id="1980458721">
                      <w:marLeft w:val="255"/>
                      <w:marRight w:val="0"/>
                      <w:marTop w:val="0"/>
                      <w:marBottom w:val="0"/>
                      <w:divBdr>
                        <w:top w:val="none" w:sz="0" w:space="0" w:color="auto"/>
                        <w:left w:val="none" w:sz="0" w:space="0" w:color="auto"/>
                        <w:bottom w:val="none" w:sz="0" w:space="0" w:color="auto"/>
                        <w:right w:val="none" w:sz="0" w:space="0" w:color="auto"/>
                      </w:divBdr>
                    </w:div>
                    <w:div w:id="2071535413">
                      <w:marLeft w:val="255"/>
                      <w:marRight w:val="0"/>
                      <w:marTop w:val="0"/>
                      <w:marBottom w:val="0"/>
                      <w:divBdr>
                        <w:top w:val="none" w:sz="0" w:space="0" w:color="auto"/>
                        <w:left w:val="none" w:sz="0" w:space="0" w:color="auto"/>
                        <w:bottom w:val="none" w:sz="0" w:space="0" w:color="auto"/>
                        <w:right w:val="none" w:sz="0" w:space="0" w:color="auto"/>
                      </w:divBdr>
                    </w:div>
                    <w:div w:id="1200818024">
                      <w:marLeft w:val="255"/>
                      <w:marRight w:val="0"/>
                      <w:marTop w:val="0"/>
                      <w:marBottom w:val="0"/>
                      <w:divBdr>
                        <w:top w:val="none" w:sz="0" w:space="0" w:color="auto"/>
                        <w:left w:val="none" w:sz="0" w:space="0" w:color="auto"/>
                        <w:bottom w:val="none" w:sz="0" w:space="0" w:color="auto"/>
                        <w:right w:val="none" w:sz="0" w:space="0" w:color="auto"/>
                      </w:divBdr>
                      <w:divsChild>
                        <w:div w:id="212079351">
                          <w:marLeft w:val="255"/>
                          <w:marRight w:val="0"/>
                          <w:marTop w:val="75"/>
                          <w:marBottom w:val="0"/>
                          <w:divBdr>
                            <w:top w:val="none" w:sz="0" w:space="0" w:color="auto"/>
                            <w:left w:val="none" w:sz="0" w:space="0" w:color="auto"/>
                            <w:bottom w:val="none" w:sz="0" w:space="0" w:color="auto"/>
                            <w:right w:val="none" w:sz="0" w:space="0" w:color="auto"/>
                          </w:divBdr>
                          <w:divsChild>
                            <w:div w:id="1192375523">
                              <w:marLeft w:val="0"/>
                              <w:marRight w:val="225"/>
                              <w:marTop w:val="0"/>
                              <w:marBottom w:val="0"/>
                              <w:divBdr>
                                <w:top w:val="none" w:sz="0" w:space="0" w:color="auto"/>
                                <w:left w:val="none" w:sz="0" w:space="0" w:color="auto"/>
                                <w:bottom w:val="none" w:sz="0" w:space="0" w:color="auto"/>
                                <w:right w:val="none" w:sz="0" w:space="0" w:color="auto"/>
                              </w:divBdr>
                            </w:div>
                          </w:divsChild>
                        </w:div>
                        <w:div w:id="1630089815">
                          <w:marLeft w:val="255"/>
                          <w:marRight w:val="0"/>
                          <w:marTop w:val="75"/>
                          <w:marBottom w:val="0"/>
                          <w:divBdr>
                            <w:top w:val="none" w:sz="0" w:space="0" w:color="auto"/>
                            <w:left w:val="none" w:sz="0" w:space="0" w:color="auto"/>
                            <w:bottom w:val="none" w:sz="0" w:space="0" w:color="auto"/>
                            <w:right w:val="none" w:sz="0" w:space="0" w:color="auto"/>
                          </w:divBdr>
                          <w:divsChild>
                            <w:div w:id="40280190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72718925">
                      <w:marLeft w:val="255"/>
                      <w:marRight w:val="0"/>
                      <w:marTop w:val="0"/>
                      <w:marBottom w:val="0"/>
                      <w:divBdr>
                        <w:top w:val="none" w:sz="0" w:space="0" w:color="auto"/>
                        <w:left w:val="none" w:sz="0" w:space="0" w:color="auto"/>
                        <w:bottom w:val="none" w:sz="0" w:space="0" w:color="auto"/>
                        <w:right w:val="none" w:sz="0" w:space="0" w:color="auto"/>
                      </w:divBdr>
                    </w:div>
                    <w:div w:id="319120562">
                      <w:marLeft w:val="255"/>
                      <w:marRight w:val="0"/>
                      <w:marTop w:val="0"/>
                      <w:marBottom w:val="0"/>
                      <w:divBdr>
                        <w:top w:val="none" w:sz="0" w:space="0" w:color="auto"/>
                        <w:left w:val="none" w:sz="0" w:space="0" w:color="auto"/>
                        <w:bottom w:val="none" w:sz="0" w:space="0" w:color="auto"/>
                        <w:right w:val="none" w:sz="0" w:space="0" w:color="auto"/>
                      </w:divBdr>
                    </w:div>
                    <w:div w:id="422185427">
                      <w:marLeft w:val="255"/>
                      <w:marRight w:val="0"/>
                      <w:marTop w:val="0"/>
                      <w:marBottom w:val="0"/>
                      <w:divBdr>
                        <w:top w:val="none" w:sz="0" w:space="0" w:color="auto"/>
                        <w:left w:val="none" w:sz="0" w:space="0" w:color="auto"/>
                        <w:bottom w:val="none" w:sz="0" w:space="0" w:color="auto"/>
                        <w:right w:val="none" w:sz="0" w:space="0" w:color="auto"/>
                      </w:divBdr>
                    </w:div>
                    <w:div w:id="1987126266">
                      <w:marLeft w:val="255"/>
                      <w:marRight w:val="0"/>
                      <w:marTop w:val="0"/>
                      <w:marBottom w:val="0"/>
                      <w:divBdr>
                        <w:top w:val="none" w:sz="0" w:space="0" w:color="auto"/>
                        <w:left w:val="none" w:sz="0" w:space="0" w:color="auto"/>
                        <w:bottom w:val="none" w:sz="0" w:space="0" w:color="auto"/>
                        <w:right w:val="none" w:sz="0" w:space="0" w:color="auto"/>
                      </w:divBdr>
                    </w:div>
                    <w:div w:id="1157647590">
                      <w:marLeft w:val="255"/>
                      <w:marRight w:val="0"/>
                      <w:marTop w:val="0"/>
                      <w:marBottom w:val="0"/>
                      <w:divBdr>
                        <w:top w:val="none" w:sz="0" w:space="0" w:color="auto"/>
                        <w:left w:val="none" w:sz="0" w:space="0" w:color="auto"/>
                        <w:bottom w:val="none" w:sz="0" w:space="0" w:color="auto"/>
                        <w:right w:val="none" w:sz="0" w:space="0" w:color="auto"/>
                      </w:divBdr>
                    </w:div>
                    <w:div w:id="116563322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84787374">
              <w:marLeft w:val="255"/>
              <w:marRight w:val="0"/>
              <w:marTop w:val="75"/>
              <w:marBottom w:val="0"/>
              <w:divBdr>
                <w:top w:val="none" w:sz="0" w:space="0" w:color="auto"/>
                <w:left w:val="none" w:sz="0" w:space="0" w:color="auto"/>
                <w:bottom w:val="none" w:sz="0" w:space="0" w:color="auto"/>
                <w:right w:val="none" w:sz="0" w:space="0" w:color="auto"/>
              </w:divBdr>
              <w:divsChild>
                <w:div w:id="1397776096">
                  <w:marLeft w:val="0"/>
                  <w:marRight w:val="75"/>
                  <w:marTop w:val="0"/>
                  <w:marBottom w:val="0"/>
                  <w:divBdr>
                    <w:top w:val="none" w:sz="0" w:space="0" w:color="auto"/>
                    <w:left w:val="none" w:sz="0" w:space="0" w:color="auto"/>
                    <w:bottom w:val="none" w:sz="0" w:space="0" w:color="auto"/>
                    <w:right w:val="none" w:sz="0" w:space="0" w:color="auto"/>
                  </w:divBdr>
                </w:div>
                <w:div w:id="1279992363">
                  <w:marLeft w:val="255"/>
                  <w:marRight w:val="0"/>
                  <w:marTop w:val="75"/>
                  <w:marBottom w:val="0"/>
                  <w:divBdr>
                    <w:top w:val="none" w:sz="0" w:space="0" w:color="auto"/>
                    <w:left w:val="none" w:sz="0" w:space="0" w:color="auto"/>
                    <w:bottom w:val="none" w:sz="0" w:space="0" w:color="auto"/>
                    <w:right w:val="none" w:sz="0" w:space="0" w:color="auto"/>
                  </w:divBdr>
                </w:div>
                <w:div w:id="765033450">
                  <w:marLeft w:val="255"/>
                  <w:marRight w:val="0"/>
                  <w:marTop w:val="75"/>
                  <w:marBottom w:val="0"/>
                  <w:divBdr>
                    <w:top w:val="none" w:sz="0" w:space="0" w:color="auto"/>
                    <w:left w:val="none" w:sz="0" w:space="0" w:color="auto"/>
                    <w:bottom w:val="none" w:sz="0" w:space="0" w:color="auto"/>
                    <w:right w:val="none" w:sz="0" w:space="0" w:color="auto"/>
                  </w:divBdr>
                  <w:divsChild>
                    <w:div w:id="1633486268">
                      <w:marLeft w:val="255"/>
                      <w:marRight w:val="0"/>
                      <w:marTop w:val="0"/>
                      <w:marBottom w:val="0"/>
                      <w:divBdr>
                        <w:top w:val="none" w:sz="0" w:space="0" w:color="auto"/>
                        <w:left w:val="none" w:sz="0" w:space="0" w:color="auto"/>
                        <w:bottom w:val="none" w:sz="0" w:space="0" w:color="auto"/>
                        <w:right w:val="none" w:sz="0" w:space="0" w:color="auto"/>
                      </w:divBdr>
                    </w:div>
                    <w:div w:id="219025067">
                      <w:marLeft w:val="255"/>
                      <w:marRight w:val="0"/>
                      <w:marTop w:val="0"/>
                      <w:marBottom w:val="0"/>
                      <w:divBdr>
                        <w:top w:val="none" w:sz="0" w:space="0" w:color="auto"/>
                        <w:left w:val="none" w:sz="0" w:space="0" w:color="auto"/>
                        <w:bottom w:val="none" w:sz="0" w:space="0" w:color="auto"/>
                        <w:right w:val="none" w:sz="0" w:space="0" w:color="auto"/>
                      </w:divBdr>
                    </w:div>
                    <w:div w:id="1333951945">
                      <w:marLeft w:val="255"/>
                      <w:marRight w:val="0"/>
                      <w:marTop w:val="0"/>
                      <w:marBottom w:val="0"/>
                      <w:divBdr>
                        <w:top w:val="none" w:sz="0" w:space="0" w:color="auto"/>
                        <w:left w:val="none" w:sz="0" w:space="0" w:color="auto"/>
                        <w:bottom w:val="none" w:sz="0" w:space="0" w:color="auto"/>
                        <w:right w:val="none" w:sz="0" w:space="0" w:color="auto"/>
                      </w:divBdr>
                    </w:div>
                  </w:divsChild>
                </w:div>
                <w:div w:id="83378072">
                  <w:marLeft w:val="255"/>
                  <w:marRight w:val="0"/>
                  <w:marTop w:val="75"/>
                  <w:marBottom w:val="0"/>
                  <w:divBdr>
                    <w:top w:val="none" w:sz="0" w:space="0" w:color="auto"/>
                    <w:left w:val="none" w:sz="0" w:space="0" w:color="auto"/>
                    <w:bottom w:val="none" w:sz="0" w:space="0" w:color="auto"/>
                    <w:right w:val="none" w:sz="0" w:space="0" w:color="auto"/>
                  </w:divBdr>
                  <w:divsChild>
                    <w:div w:id="1767922534">
                      <w:marLeft w:val="255"/>
                      <w:marRight w:val="0"/>
                      <w:marTop w:val="0"/>
                      <w:marBottom w:val="0"/>
                      <w:divBdr>
                        <w:top w:val="none" w:sz="0" w:space="0" w:color="auto"/>
                        <w:left w:val="none" w:sz="0" w:space="0" w:color="auto"/>
                        <w:bottom w:val="none" w:sz="0" w:space="0" w:color="auto"/>
                        <w:right w:val="none" w:sz="0" w:space="0" w:color="auto"/>
                      </w:divBdr>
                    </w:div>
                    <w:div w:id="1882745349">
                      <w:marLeft w:val="255"/>
                      <w:marRight w:val="0"/>
                      <w:marTop w:val="0"/>
                      <w:marBottom w:val="0"/>
                      <w:divBdr>
                        <w:top w:val="none" w:sz="0" w:space="0" w:color="auto"/>
                        <w:left w:val="none" w:sz="0" w:space="0" w:color="auto"/>
                        <w:bottom w:val="none" w:sz="0" w:space="0" w:color="auto"/>
                        <w:right w:val="none" w:sz="0" w:space="0" w:color="auto"/>
                      </w:divBdr>
                    </w:div>
                    <w:div w:id="1951081830">
                      <w:marLeft w:val="255"/>
                      <w:marRight w:val="0"/>
                      <w:marTop w:val="0"/>
                      <w:marBottom w:val="0"/>
                      <w:divBdr>
                        <w:top w:val="none" w:sz="0" w:space="0" w:color="auto"/>
                        <w:left w:val="none" w:sz="0" w:space="0" w:color="auto"/>
                        <w:bottom w:val="none" w:sz="0" w:space="0" w:color="auto"/>
                        <w:right w:val="none" w:sz="0" w:space="0" w:color="auto"/>
                      </w:divBdr>
                    </w:div>
                    <w:div w:id="1247425833">
                      <w:marLeft w:val="255"/>
                      <w:marRight w:val="0"/>
                      <w:marTop w:val="0"/>
                      <w:marBottom w:val="0"/>
                      <w:divBdr>
                        <w:top w:val="none" w:sz="0" w:space="0" w:color="auto"/>
                        <w:left w:val="none" w:sz="0" w:space="0" w:color="auto"/>
                        <w:bottom w:val="none" w:sz="0" w:space="0" w:color="auto"/>
                        <w:right w:val="none" w:sz="0" w:space="0" w:color="auto"/>
                      </w:divBdr>
                    </w:div>
                  </w:divsChild>
                </w:div>
                <w:div w:id="1031807313">
                  <w:marLeft w:val="255"/>
                  <w:marRight w:val="0"/>
                  <w:marTop w:val="75"/>
                  <w:marBottom w:val="0"/>
                  <w:divBdr>
                    <w:top w:val="none" w:sz="0" w:space="0" w:color="auto"/>
                    <w:left w:val="none" w:sz="0" w:space="0" w:color="auto"/>
                    <w:bottom w:val="none" w:sz="0" w:space="0" w:color="auto"/>
                    <w:right w:val="none" w:sz="0" w:space="0" w:color="auto"/>
                  </w:divBdr>
                </w:div>
              </w:divsChild>
            </w:div>
            <w:div w:id="140319359">
              <w:marLeft w:val="255"/>
              <w:marRight w:val="0"/>
              <w:marTop w:val="75"/>
              <w:marBottom w:val="0"/>
              <w:divBdr>
                <w:top w:val="none" w:sz="0" w:space="0" w:color="auto"/>
                <w:left w:val="none" w:sz="0" w:space="0" w:color="auto"/>
                <w:bottom w:val="none" w:sz="0" w:space="0" w:color="auto"/>
                <w:right w:val="none" w:sz="0" w:space="0" w:color="auto"/>
              </w:divBdr>
              <w:divsChild>
                <w:div w:id="1320040834">
                  <w:marLeft w:val="0"/>
                  <w:marRight w:val="75"/>
                  <w:marTop w:val="0"/>
                  <w:marBottom w:val="0"/>
                  <w:divBdr>
                    <w:top w:val="none" w:sz="0" w:space="0" w:color="auto"/>
                    <w:left w:val="none" w:sz="0" w:space="0" w:color="auto"/>
                    <w:bottom w:val="none" w:sz="0" w:space="0" w:color="auto"/>
                    <w:right w:val="none" w:sz="0" w:space="0" w:color="auto"/>
                  </w:divBdr>
                </w:div>
                <w:div w:id="1264873694">
                  <w:marLeft w:val="255"/>
                  <w:marRight w:val="0"/>
                  <w:marTop w:val="75"/>
                  <w:marBottom w:val="0"/>
                  <w:divBdr>
                    <w:top w:val="none" w:sz="0" w:space="0" w:color="auto"/>
                    <w:left w:val="none" w:sz="0" w:space="0" w:color="auto"/>
                    <w:bottom w:val="none" w:sz="0" w:space="0" w:color="auto"/>
                    <w:right w:val="none" w:sz="0" w:space="0" w:color="auto"/>
                  </w:divBdr>
                </w:div>
                <w:div w:id="719791090">
                  <w:marLeft w:val="255"/>
                  <w:marRight w:val="0"/>
                  <w:marTop w:val="75"/>
                  <w:marBottom w:val="0"/>
                  <w:divBdr>
                    <w:top w:val="none" w:sz="0" w:space="0" w:color="auto"/>
                    <w:left w:val="none" w:sz="0" w:space="0" w:color="auto"/>
                    <w:bottom w:val="none" w:sz="0" w:space="0" w:color="auto"/>
                    <w:right w:val="none" w:sz="0" w:space="0" w:color="auto"/>
                  </w:divBdr>
                  <w:divsChild>
                    <w:div w:id="660617761">
                      <w:marLeft w:val="255"/>
                      <w:marRight w:val="0"/>
                      <w:marTop w:val="0"/>
                      <w:marBottom w:val="0"/>
                      <w:divBdr>
                        <w:top w:val="none" w:sz="0" w:space="0" w:color="auto"/>
                        <w:left w:val="none" w:sz="0" w:space="0" w:color="auto"/>
                        <w:bottom w:val="none" w:sz="0" w:space="0" w:color="auto"/>
                        <w:right w:val="none" w:sz="0" w:space="0" w:color="auto"/>
                      </w:divBdr>
                    </w:div>
                    <w:div w:id="251473951">
                      <w:marLeft w:val="255"/>
                      <w:marRight w:val="0"/>
                      <w:marTop w:val="0"/>
                      <w:marBottom w:val="0"/>
                      <w:divBdr>
                        <w:top w:val="none" w:sz="0" w:space="0" w:color="auto"/>
                        <w:left w:val="none" w:sz="0" w:space="0" w:color="auto"/>
                        <w:bottom w:val="none" w:sz="0" w:space="0" w:color="auto"/>
                        <w:right w:val="none" w:sz="0" w:space="0" w:color="auto"/>
                      </w:divBdr>
                    </w:div>
                    <w:div w:id="746541501">
                      <w:marLeft w:val="255"/>
                      <w:marRight w:val="0"/>
                      <w:marTop w:val="0"/>
                      <w:marBottom w:val="0"/>
                      <w:divBdr>
                        <w:top w:val="none" w:sz="0" w:space="0" w:color="auto"/>
                        <w:left w:val="none" w:sz="0" w:space="0" w:color="auto"/>
                        <w:bottom w:val="none" w:sz="0" w:space="0" w:color="auto"/>
                        <w:right w:val="none" w:sz="0" w:space="0" w:color="auto"/>
                      </w:divBdr>
                    </w:div>
                    <w:div w:id="1850638272">
                      <w:marLeft w:val="255"/>
                      <w:marRight w:val="0"/>
                      <w:marTop w:val="0"/>
                      <w:marBottom w:val="0"/>
                      <w:divBdr>
                        <w:top w:val="none" w:sz="0" w:space="0" w:color="auto"/>
                        <w:left w:val="none" w:sz="0" w:space="0" w:color="auto"/>
                        <w:bottom w:val="none" w:sz="0" w:space="0" w:color="auto"/>
                        <w:right w:val="none" w:sz="0" w:space="0" w:color="auto"/>
                      </w:divBdr>
                    </w:div>
                    <w:div w:id="60407109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35065243">
              <w:marLeft w:val="255"/>
              <w:marRight w:val="0"/>
              <w:marTop w:val="75"/>
              <w:marBottom w:val="0"/>
              <w:divBdr>
                <w:top w:val="none" w:sz="0" w:space="0" w:color="auto"/>
                <w:left w:val="none" w:sz="0" w:space="0" w:color="auto"/>
                <w:bottom w:val="none" w:sz="0" w:space="0" w:color="auto"/>
                <w:right w:val="none" w:sz="0" w:space="0" w:color="auto"/>
              </w:divBdr>
              <w:divsChild>
                <w:div w:id="271254852">
                  <w:marLeft w:val="0"/>
                  <w:marRight w:val="75"/>
                  <w:marTop w:val="0"/>
                  <w:marBottom w:val="0"/>
                  <w:divBdr>
                    <w:top w:val="none" w:sz="0" w:space="0" w:color="auto"/>
                    <w:left w:val="none" w:sz="0" w:space="0" w:color="auto"/>
                    <w:bottom w:val="none" w:sz="0" w:space="0" w:color="auto"/>
                    <w:right w:val="none" w:sz="0" w:space="0" w:color="auto"/>
                  </w:divBdr>
                </w:div>
                <w:div w:id="202793593">
                  <w:marLeft w:val="0"/>
                  <w:marRight w:val="0"/>
                  <w:marTop w:val="0"/>
                  <w:marBottom w:val="300"/>
                  <w:divBdr>
                    <w:top w:val="none" w:sz="0" w:space="0" w:color="auto"/>
                    <w:left w:val="none" w:sz="0" w:space="0" w:color="auto"/>
                    <w:bottom w:val="none" w:sz="0" w:space="0" w:color="auto"/>
                    <w:right w:val="none" w:sz="0" w:space="0" w:color="auto"/>
                  </w:divBdr>
                </w:div>
                <w:div w:id="1875337853">
                  <w:marLeft w:val="255"/>
                  <w:marRight w:val="0"/>
                  <w:marTop w:val="75"/>
                  <w:marBottom w:val="0"/>
                  <w:divBdr>
                    <w:top w:val="none" w:sz="0" w:space="0" w:color="auto"/>
                    <w:left w:val="none" w:sz="0" w:space="0" w:color="auto"/>
                    <w:bottom w:val="none" w:sz="0" w:space="0" w:color="auto"/>
                    <w:right w:val="none" w:sz="0" w:space="0" w:color="auto"/>
                  </w:divBdr>
                </w:div>
                <w:div w:id="1022130579">
                  <w:marLeft w:val="255"/>
                  <w:marRight w:val="0"/>
                  <w:marTop w:val="75"/>
                  <w:marBottom w:val="0"/>
                  <w:divBdr>
                    <w:top w:val="none" w:sz="0" w:space="0" w:color="auto"/>
                    <w:left w:val="none" w:sz="0" w:space="0" w:color="auto"/>
                    <w:bottom w:val="none" w:sz="0" w:space="0" w:color="auto"/>
                    <w:right w:val="none" w:sz="0" w:space="0" w:color="auto"/>
                  </w:divBdr>
                  <w:divsChild>
                    <w:div w:id="1832287961">
                      <w:marLeft w:val="255"/>
                      <w:marRight w:val="0"/>
                      <w:marTop w:val="0"/>
                      <w:marBottom w:val="0"/>
                      <w:divBdr>
                        <w:top w:val="none" w:sz="0" w:space="0" w:color="auto"/>
                        <w:left w:val="none" w:sz="0" w:space="0" w:color="auto"/>
                        <w:bottom w:val="none" w:sz="0" w:space="0" w:color="auto"/>
                        <w:right w:val="none" w:sz="0" w:space="0" w:color="auto"/>
                      </w:divBdr>
                    </w:div>
                    <w:div w:id="1926960754">
                      <w:marLeft w:val="255"/>
                      <w:marRight w:val="0"/>
                      <w:marTop w:val="0"/>
                      <w:marBottom w:val="0"/>
                      <w:divBdr>
                        <w:top w:val="none" w:sz="0" w:space="0" w:color="auto"/>
                        <w:left w:val="none" w:sz="0" w:space="0" w:color="auto"/>
                        <w:bottom w:val="none" w:sz="0" w:space="0" w:color="auto"/>
                        <w:right w:val="none" w:sz="0" w:space="0" w:color="auto"/>
                      </w:divBdr>
                    </w:div>
                    <w:div w:id="27159593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15065057">
              <w:marLeft w:val="255"/>
              <w:marRight w:val="0"/>
              <w:marTop w:val="75"/>
              <w:marBottom w:val="0"/>
              <w:divBdr>
                <w:top w:val="none" w:sz="0" w:space="0" w:color="auto"/>
                <w:left w:val="none" w:sz="0" w:space="0" w:color="auto"/>
                <w:bottom w:val="none" w:sz="0" w:space="0" w:color="auto"/>
                <w:right w:val="none" w:sz="0" w:space="0" w:color="auto"/>
              </w:divBdr>
              <w:divsChild>
                <w:div w:id="143862418">
                  <w:marLeft w:val="0"/>
                  <w:marRight w:val="75"/>
                  <w:marTop w:val="0"/>
                  <w:marBottom w:val="0"/>
                  <w:divBdr>
                    <w:top w:val="none" w:sz="0" w:space="0" w:color="auto"/>
                    <w:left w:val="none" w:sz="0" w:space="0" w:color="auto"/>
                    <w:bottom w:val="none" w:sz="0" w:space="0" w:color="auto"/>
                    <w:right w:val="none" w:sz="0" w:space="0" w:color="auto"/>
                  </w:divBdr>
                </w:div>
                <w:div w:id="1109616834">
                  <w:marLeft w:val="0"/>
                  <w:marRight w:val="0"/>
                  <w:marTop w:val="0"/>
                  <w:marBottom w:val="300"/>
                  <w:divBdr>
                    <w:top w:val="none" w:sz="0" w:space="0" w:color="auto"/>
                    <w:left w:val="none" w:sz="0" w:space="0" w:color="auto"/>
                    <w:bottom w:val="none" w:sz="0" w:space="0" w:color="auto"/>
                    <w:right w:val="none" w:sz="0" w:space="0" w:color="auto"/>
                  </w:divBdr>
                </w:div>
                <w:div w:id="89589018">
                  <w:marLeft w:val="255"/>
                  <w:marRight w:val="0"/>
                  <w:marTop w:val="75"/>
                  <w:marBottom w:val="0"/>
                  <w:divBdr>
                    <w:top w:val="none" w:sz="0" w:space="0" w:color="auto"/>
                    <w:left w:val="none" w:sz="0" w:space="0" w:color="auto"/>
                    <w:bottom w:val="none" w:sz="0" w:space="0" w:color="auto"/>
                    <w:right w:val="none" w:sz="0" w:space="0" w:color="auto"/>
                  </w:divBdr>
                </w:div>
                <w:div w:id="1183131681">
                  <w:marLeft w:val="255"/>
                  <w:marRight w:val="0"/>
                  <w:marTop w:val="75"/>
                  <w:marBottom w:val="0"/>
                  <w:divBdr>
                    <w:top w:val="none" w:sz="0" w:space="0" w:color="auto"/>
                    <w:left w:val="none" w:sz="0" w:space="0" w:color="auto"/>
                    <w:bottom w:val="none" w:sz="0" w:space="0" w:color="auto"/>
                    <w:right w:val="none" w:sz="0" w:space="0" w:color="auto"/>
                  </w:divBdr>
                </w:div>
                <w:div w:id="250552346">
                  <w:marLeft w:val="255"/>
                  <w:marRight w:val="0"/>
                  <w:marTop w:val="75"/>
                  <w:marBottom w:val="0"/>
                  <w:divBdr>
                    <w:top w:val="none" w:sz="0" w:space="0" w:color="auto"/>
                    <w:left w:val="none" w:sz="0" w:space="0" w:color="auto"/>
                    <w:bottom w:val="none" w:sz="0" w:space="0" w:color="auto"/>
                    <w:right w:val="none" w:sz="0" w:space="0" w:color="auto"/>
                  </w:divBdr>
                </w:div>
              </w:divsChild>
            </w:div>
            <w:div w:id="897008618">
              <w:marLeft w:val="255"/>
              <w:marRight w:val="0"/>
              <w:marTop w:val="0"/>
              <w:marBottom w:val="0"/>
              <w:divBdr>
                <w:top w:val="none" w:sz="0" w:space="0" w:color="auto"/>
                <w:left w:val="none" w:sz="0" w:space="0" w:color="auto"/>
                <w:bottom w:val="none" w:sz="0" w:space="0" w:color="auto"/>
                <w:right w:val="none" w:sz="0" w:space="0" w:color="auto"/>
              </w:divBdr>
              <w:divsChild>
                <w:div w:id="1857648705">
                  <w:marLeft w:val="255"/>
                  <w:marRight w:val="0"/>
                  <w:marTop w:val="75"/>
                  <w:marBottom w:val="0"/>
                  <w:divBdr>
                    <w:top w:val="none" w:sz="0" w:space="0" w:color="auto"/>
                    <w:left w:val="none" w:sz="0" w:space="0" w:color="auto"/>
                    <w:bottom w:val="none" w:sz="0" w:space="0" w:color="auto"/>
                    <w:right w:val="none" w:sz="0" w:space="0" w:color="auto"/>
                  </w:divBdr>
                  <w:divsChild>
                    <w:div w:id="1126122244">
                      <w:marLeft w:val="0"/>
                      <w:marRight w:val="75"/>
                      <w:marTop w:val="0"/>
                      <w:marBottom w:val="0"/>
                      <w:divBdr>
                        <w:top w:val="none" w:sz="0" w:space="0" w:color="auto"/>
                        <w:left w:val="none" w:sz="0" w:space="0" w:color="auto"/>
                        <w:bottom w:val="none" w:sz="0" w:space="0" w:color="auto"/>
                        <w:right w:val="none" w:sz="0" w:space="0" w:color="auto"/>
                      </w:divBdr>
                    </w:div>
                    <w:div w:id="461198285">
                      <w:marLeft w:val="255"/>
                      <w:marRight w:val="0"/>
                      <w:marTop w:val="75"/>
                      <w:marBottom w:val="0"/>
                      <w:divBdr>
                        <w:top w:val="none" w:sz="0" w:space="0" w:color="auto"/>
                        <w:left w:val="none" w:sz="0" w:space="0" w:color="auto"/>
                        <w:bottom w:val="none" w:sz="0" w:space="0" w:color="auto"/>
                        <w:right w:val="none" w:sz="0" w:space="0" w:color="auto"/>
                      </w:divBdr>
                    </w:div>
                    <w:div w:id="2139297171">
                      <w:marLeft w:val="255"/>
                      <w:marRight w:val="0"/>
                      <w:marTop w:val="75"/>
                      <w:marBottom w:val="0"/>
                      <w:divBdr>
                        <w:top w:val="none" w:sz="0" w:space="0" w:color="auto"/>
                        <w:left w:val="none" w:sz="0" w:space="0" w:color="auto"/>
                        <w:bottom w:val="none" w:sz="0" w:space="0" w:color="auto"/>
                        <w:right w:val="none" w:sz="0" w:space="0" w:color="auto"/>
                      </w:divBdr>
                    </w:div>
                    <w:div w:id="626736755">
                      <w:marLeft w:val="255"/>
                      <w:marRight w:val="0"/>
                      <w:marTop w:val="75"/>
                      <w:marBottom w:val="0"/>
                      <w:divBdr>
                        <w:top w:val="none" w:sz="0" w:space="0" w:color="auto"/>
                        <w:left w:val="none" w:sz="0" w:space="0" w:color="auto"/>
                        <w:bottom w:val="none" w:sz="0" w:space="0" w:color="auto"/>
                        <w:right w:val="none" w:sz="0" w:space="0" w:color="auto"/>
                      </w:divBdr>
                    </w:div>
                  </w:divsChild>
                </w:div>
                <w:div w:id="880827397">
                  <w:marLeft w:val="255"/>
                  <w:marRight w:val="0"/>
                  <w:marTop w:val="75"/>
                  <w:marBottom w:val="0"/>
                  <w:divBdr>
                    <w:top w:val="none" w:sz="0" w:space="0" w:color="auto"/>
                    <w:left w:val="none" w:sz="0" w:space="0" w:color="auto"/>
                    <w:bottom w:val="none" w:sz="0" w:space="0" w:color="auto"/>
                    <w:right w:val="none" w:sz="0" w:space="0" w:color="auto"/>
                  </w:divBdr>
                  <w:divsChild>
                    <w:div w:id="2056736512">
                      <w:marLeft w:val="0"/>
                      <w:marRight w:val="75"/>
                      <w:marTop w:val="0"/>
                      <w:marBottom w:val="0"/>
                      <w:divBdr>
                        <w:top w:val="none" w:sz="0" w:space="0" w:color="auto"/>
                        <w:left w:val="none" w:sz="0" w:space="0" w:color="auto"/>
                        <w:bottom w:val="none" w:sz="0" w:space="0" w:color="auto"/>
                        <w:right w:val="none" w:sz="0" w:space="0" w:color="auto"/>
                      </w:divBdr>
                    </w:div>
                    <w:div w:id="939603053">
                      <w:marLeft w:val="255"/>
                      <w:marRight w:val="0"/>
                      <w:marTop w:val="75"/>
                      <w:marBottom w:val="0"/>
                      <w:divBdr>
                        <w:top w:val="none" w:sz="0" w:space="0" w:color="auto"/>
                        <w:left w:val="none" w:sz="0" w:space="0" w:color="auto"/>
                        <w:bottom w:val="none" w:sz="0" w:space="0" w:color="auto"/>
                        <w:right w:val="none" w:sz="0" w:space="0" w:color="auto"/>
                      </w:divBdr>
                      <w:divsChild>
                        <w:div w:id="1264653091">
                          <w:marLeft w:val="255"/>
                          <w:marRight w:val="0"/>
                          <w:marTop w:val="0"/>
                          <w:marBottom w:val="0"/>
                          <w:divBdr>
                            <w:top w:val="none" w:sz="0" w:space="0" w:color="auto"/>
                            <w:left w:val="none" w:sz="0" w:space="0" w:color="auto"/>
                            <w:bottom w:val="none" w:sz="0" w:space="0" w:color="auto"/>
                            <w:right w:val="none" w:sz="0" w:space="0" w:color="auto"/>
                          </w:divBdr>
                        </w:div>
                        <w:div w:id="1112869268">
                          <w:marLeft w:val="255"/>
                          <w:marRight w:val="0"/>
                          <w:marTop w:val="0"/>
                          <w:marBottom w:val="0"/>
                          <w:divBdr>
                            <w:top w:val="none" w:sz="0" w:space="0" w:color="auto"/>
                            <w:left w:val="none" w:sz="0" w:space="0" w:color="auto"/>
                            <w:bottom w:val="none" w:sz="0" w:space="0" w:color="auto"/>
                            <w:right w:val="none" w:sz="0" w:space="0" w:color="auto"/>
                          </w:divBdr>
                        </w:div>
                        <w:div w:id="61299673">
                          <w:marLeft w:val="255"/>
                          <w:marRight w:val="0"/>
                          <w:marTop w:val="0"/>
                          <w:marBottom w:val="0"/>
                          <w:divBdr>
                            <w:top w:val="none" w:sz="0" w:space="0" w:color="auto"/>
                            <w:left w:val="none" w:sz="0" w:space="0" w:color="auto"/>
                            <w:bottom w:val="none" w:sz="0" w:space="0" w:color="auto"/>
                            <w:right w:val="none" w:sz="0" w:space="0" w:color="auto"/>
                          </w:divBdr>
                        </w:div>
                        <w:div w:id="1154758046">
                          <w:marLeft w:val="255"/>
                          <w:marRight w:val="0"/>
                          <w:marTop w:val="0"/>
                          <w:marBottom w:val="0"/>
                          <w:divBdr>
                            <w:top w:val="none" w:sz="0" w:space="0" w:color="auto"/>
                            <w:left w:val="none" w:sz="0" w:space="0" w:color="auto"/>
                            <w:bottom w:val="none" w:sz="0" w:space="0" w:color="auto"/>
                            <w:right w:val="none" w:sz="0" w:space="0" w:color="auto"/>
                          </w:divBdr>
                        </w:div>
                        <w:div w:id="2120445227">
                          <w:marLeft w:val="255"/>
                          <w:marRight w:val="0"/>
                          <w:marTop w:val="0"/>
                          <w:marBottom w:val="0"/>
                          <w:divBdr>
                            <w:top w:val="none" w:sz="0" w:space="0" w:color="auto"/>
                            <w:left w:val="none" w:sz="0" w:space="0" w:color="auto"/>
                            <w:bottom w:val="none" w:sz="0" w:space="0" w:color="auto"/>
                            <w:right w:val="none" w:sz="0" w:space="0" w:color="auto"/>
                          </w:divBdr>
                        </w:div>
                        <w:div w:id="757672290">
                          <w:marLeft w:val="255"/>
                          <w:marRight w:val="0"/>
                          <w:marTop w:val="0"/>
                          <w:marBottom w:val="0"/>
                          <w:divBdr>
                            <w:top w:val="none" w:sz="0" w:space="0" w:color="auto"/>
                            <w:left w:val="none" w:sz="0" w:space="0" w:color="auto"/>
                            <w:bottom w:val="none" w:sz="0" w:space="0" w:color="auto"/>
                            <w:right w:val="none" w:sz="0" w:space="0" w:color="auto"/>
                          </w:divBdr>
                        </w:div>
                        <w:div w:id="568157719">
                          <w:marLeft w:val="255"/>
                          <w:marRight w:val="0"/>
                          <w:marTop w:val="0"/>
                          <w:marBottom w:val="0"/>
                          <w:divBdr>
                            <w:top w:val="none" w:sz="0" w:space="0" w:color="auto"/>
                            <w:left w:val="none" w:sz="0" w:space="0" w:color="auto"/>
                            <w:bottom w:val="none" w:sz="0" w:space="0" w:color="auto"/>
                            <w:right w:val="none" w:sz="0" w:space="0" w:color="auto"/>
                          </w:divBdr>
                        </w:div>
                        <w:div w:id="365101395">
                          <w:marLeft w:val="255"/>
                          <w:marRight w:val="0"/>
                          <w:marTop w:val="0"/>
                          <w:marBottom w:val="0"/>
                          <w:divBdr>
                            <w:top w:val="none" w:sz="0" w:space="0" w:color="auto"/>
                            <w:left w:val="none" w:sz="0" w:space="0" w:color="auto"/>
                            <w:bottom w:val="none" w:sz="0" w:space="0" w:color="auto"/>
                            <w:right w:val="none" w:sz="0" w:space="0" w:color="auto"/>
                          </w:divBdr>
                        </w:div>
                        <w:div w:id="1421100145">
                          <w:marLeft w:val="255"/>
                          <w:marRight w:val="0"/>
                          <w:marTop w:val="0"/>
                          <w:marBottom w:val="0"/>
                          <w:divBdr>
                            <w:top w:val="none" w:sz="0" w:space="0" w:color="auto"/>
                            <w:left w:val="none" w:sz="0" w:space="0" w:color="auto"/>
                            <w:bottom w:val="none" w:sz="0" w:space="0" w:color="auto"/>
                            <w:right w:val="none" w:sz="0" w:space="0" w:color="auto"/>
                          </w:divBdr>
                        </w:div>
                        <w:div w:id="994803166">
                          <w:marLeft w:val="255"/>
                          <w:marRight w:val="0"/>
                          <w:marTop w:val="0"/>
                          <w:marBottom w:val="0"/>
                          <w:divBdr>
                            <w:top w:val="none" w:sz="0" w:space="0" w:color="auto"/>
                            <w:left w:val="none" w:sz="0" w:space="0" w:color="auto"/>
                            <w:bottom w:val="none" w:sz="0" w:space="0" w:color="auto"/>
                            <w:right w:val="none" w:sz="0" w:space="0" w:color="auto"/>
                          </w:divBdr>
                        </w:div>
                        <w:div w:id="1797718897">
                          <w:marLeft w:val="255"/>
                          <w:marRight w:val="0"/>
                          <w:marTop w:val="0"/>
                          <w:marBottom w:val="0"/>
                          <w:divBdr>
                            <w:top w:val="none" w:sz="0" w:space="0" w:color="auto"/>
                            <w:left w:val="none" w:sz="0" w:space="0" w:color="auto"/>
                            <w:bottom w:val="none" w:sz="0" w:space="0" w:color="auto"/>
                            <w:right w:val="none" w:sz="0" w:space="0" w:color="auto"/>
                          </w:divBdr>
                        </w:div>
                        <w:div w:id="310720976">
                          <w:marLeft w:val="255"/>
                          <w:marRight w:val="0"/>
                          <w:marTop w:val="0"/>
                          <w:marBottom w:val="0"/>
                          <w:divBdr>
                            <w:top w:val="none" w:sz="0" w:space="0" w:color="auto"/>
                            <w:left w:val="none" w:sz="0" w:space="0" w:color="auto"/>
                            <w:bottom w:val="none" w:sz="0" w:space="0" w:color="auto"/>
                            <w:right w:val="none" w:sz="0" w:space="0" w:color="auto"/>
                          </w:divBdr>
                        </w:div>
                        <w:div w:id="1767341071">
                          <w:marLeft w:val="255"/>
                          <w:marRight w:val="0"/>
                          <w:marTop w:val="0"/>
                          <w:marBottom w:val="0"/>
                          <w:divBdr>
                            <w:top w:val="none" w:sz="0" w:space="0" w:color="auto"/>
                            <w:left w:val="none" w:sz="0" w:space="0" w:color="auto"/>
                            <w:bottom w:val="none" w:sz="0" w:space="0" w:color="auto"/>
                            <w:right w:val="none" w:sz="0" w:space="0" w:color="auto"/>
                          </w:divBdr>
                        </w:div>
                        <w:div w:id="87818339">
                          <w:marLeft w:val="255"/>
                          <w:marRight w:val="0"/>
                          <w:marTop w:val="0"/>
                          <w:marBottom w:val="0"/>
                          <w:divBdr>
                            <w:top w:val="none" w:sz="0" w:space="0" w:color="auto"/>
                            <w:left w:val="none" w:sz="0" w:space="0" w:color="auto"/>
                            <w:bottom w:val="none" w:sz="0" w:space="0" w:color="auto"/>
                            <w:right w:val="none" w:sz="0" w:space="0" w:color="auto"/>
                          </w:divBdr>
                        </w:div>
                        <w:div w:id="1553688878">
                          <w:marLeft w:val="255"/>
                          <w:marRight w:val="0"/>
                          <w:marTop w:val="0"/>
                          <w:marBottom w:val="0"/>
                          <w:divBdr>
                            <w:top w:val="none" w:sz="0" w:space="0" w:color="auto"/>
                            <w:left w:val="none" w:sz="0" w:space="0" w:color="auto"/>
                            <w:bottom w:val="none" w:sz="0" w:space="0" w:color="auto"/>
                            <w:right w:val="none" w:sz="0" w:space="0" w:color="auto"/>
                          </w:divBdr>
                        </w:div>
                        <w:div w:id="791705744">
                          <w:marLeft w:val="255"/>
                          <w:marRight w:val="0"/>
                          <w:marTop w:val="0"/>
                          <w:marBottom w:val="0"/>
                          <w:divBdr>
                            <w:top w:val="none" w:sz="0" w:space="0" w:color="auto"/>
                            <w:left w:val="none" w:sz="0" w:space="0" w:color="auto"/>
                            <w:bottom w:val="none" w:sz="0" w:space="0" w:color="auto"/>
                            <w:right w:val="none" w:sz="0" w:space="0" w:color="auto"/>
                          </w:divBdr>
                        </w:div>
                        <w:div w:id="1633709048">
                          <w:marLeft w:val="255"/>
                          <w:marRight w:val="0"/>
                          <w:marTop w:val="0"/>
                          <w:marBottom w:val="0"/>
                          <w:divBdr>
                            <w:top w:val="none" w:sz="0" w:space="0" w:color="auto"/>
                            <w:left w:val="none" w:sz="0" w:space="0" w:color="auto"/>
                            <w:bottom w:val="none" w:sz="0" w:space="0" w:color="auto"/>
                            <w:right w:val="none" w:sz="0" w:space="0" w:color="auto"/>
                          </w:divBdr>
                        </w:div>
                        <w:div w:id="1011224788">
                          <w:marLeft w:val="255"/>
                          <w:marRight w:val="0"/>
                          <w:marTop w:val="0"/>
                          <w:marBottom w:val="0"/>
                          <w:divBdr>
                            <w:top w:val="none" w:sz="0" w:space="0" w:color="auto"/>
                            <w:left w:val="none" w:sz="0" w:space="0" w:color="auto"/>
                            <w:bottom w:val="none" w:sz="0" w:space="0" w:color="auto"/>
                            <w:right w:val="none" w:sz="0" w:space="0" w:color="auto"/>
                          </w:divBdr>
                        </w:div>
                        <w:div w:id="336734830">
                          <w:marLeft w:val="255"/>
                          <w:marRight w:val="0"/>
                          <w:marTop w:val="0"/>
                          <w:marBottom w:val="0"/>
                          <w:divBdr>
                            <w:top w:val="none" w:sz="0" w:space="0" w:color="auto"/>
                            <w:left w:val="none" w:sz="0" w:space="0" w:color="auto"/>
                            <w:bottom w:val="none" w:sz="0" w:space="0" w:color="auto"/>
                            <w:right w:val="none" w:sz="0" w:space="0" w:color="auto"/>
                          </w:divBdr>
                        </w:div>
                        <w:div w:id="1704863527">
                          <w:marLeft w:val="255"/>
                          <w:marRight w:val="0"/>
                          <w:marTop w:val="0"/>
                          <w:marBottom w:val="0"/>
                          <w:divBdr>
                            <w:top w:val="none" w:sz="0" w:space="0" w:color="auto"/>
                            <w:left w:val="none" w:sz="0" w:space="0" w:color="auto"/>
                            <w:bottom w:val="none" w:sz="0" w:space="0" w:color="auto"/>
                            <w:right w:val="none" w:sz="0" w:space="0" w:color="auto"/>
                          </w:divBdr>
                        </w:div>
                        <w:div w:id="600142631">
                          <w:marLeft w:val="255"/>
                          <w:marRight w:val="0"/>
                          <w:marTop w:val="0"/>
                          <w:marBottom w:val="0"/>
                          <w:divBdr>
                            <w:top w:val="none" w:sz="0" w:space="0" w:color="auto"/>
                            <w:left w:val="none" w:sz="0" w:space="0" w:color="auto"/>
                            <w:bottom w:val="none" w:sz="0" w:space="0" w:color="auto"/>
                            <w:right w:val="none" w:sz="0" w:space="0" w:color="auto"/>
                          </w:divBdr>
                        </w:div>
                        <w:div w:id="1529946627">
                          <w:marLeft w:val="255"/>
                          <w:marRight w:val="0"/>
                          <w:marTop w:val="0"/>
                          <w:marBottom w:val="0"/>
                          <w:divBdr>
                            <w:top w:val="none" w:sz="0" w:space="0" w:color="auto"/>
                            <w:left w:val="none" w:sz="0" w:space="0" w:color="auto"/>
                            <w:bottom w:val="none" w:sz="0" w:space="0" w:color="auto"/>
                            <w:right w:val="none" w:sz="0" w:space="0" w:color="auto"/>
                          </w:divBdr>
                        </w:div>
                        <w:div w:id="1692106639">
                          <w:marLeft w:val="255"/>
                          <w:marRight w:val="0"/>
                          <w:marTop w:val="0"/>
                          <w:marBottom w:val="0"/>
                          <w:divBdr>
                            <w:top w:val="none" w:sz="0" w:space="0" w:color="auto"/>
                            <w:left w:val="none" w:sz="0" w:space="0" w:color="auto"/>
                            <w:bottom w:val="none" w:sz="0" w:space="0" w:color="auto"/>
                            <w:right w:val="none" w:sz="0" w:space="0" w:color="auto"/>
                          </w:divBdr>
                        </w:div>
                        <w:div w:id="1360934908">
                          <w:marLeft w:val="255"/>
                          <w:marRight w:val="0"/>
                          <w:marTop w:val="0"/>
                          <w:marBottom w:val="0"/>
                          <w:divBdr>
                            <w:top w:val="none" w:sz="0" w:space="0" w:color="auto"/>
                            <w:left w:val="none" w:sz="0" w:space="0" w:color="auto"/>
                            <w:bottom w:val="none" w:sz="0" w:space="0" w:color="auto"/>
                            <w:right w:val="none" w:sz="0" w:space="0" w:color="auto"/>
                          </w:divBdr>
                        </w:div>
                        <w:div w:id="1743984775">
                          <w:marLeft w:val="255"/>
                          <w:marRight w:val="0"/>
                          <w:marTop w:val="0"/>
                          <w:marBottom w:val="0"/>
                          <w:divBdr>
                            <w:top w:val="none" w:sz="0" w:space="0" w:color="auto"/>
                            <w:left w:val="none" w:sz="0" w:space="0" w:color="auto"/>
                            <w:bottom w:val="none" w:sz="0" w:space="0" w:color="auto"/>
                            <w:right w:val="none" w:sz="0" w:space="0" w:color="auto"/>
                          </w:divBdr>
                        </w:div>
                        <w:div w:id="2140950646">
                          <w:marLeft w:val="255"/>
                          <w:marRight w:val="0"/>
                          <w:marTop w:val="0"/>
                          <w:marBottom w:val="0"/>
                          <w:divBdr>
                            <w:top w:val="none" w:sz="0" w:space="0" w:color="auto"/>
                            <w:left w:val="none" w:sz="0" w:space="0" w:color="auto"/>
                            <w:bottom w:val="none" w:sz="0" w:space="0" w:color="auto"/>
                            <w:right w:val="none" w:sz="0" w:space="0" w:color="auto"/>
                          </w:divBdr>
                        </w:div>
                        <w:div w:id="1663462919">
                          <w:marLeft w:val="255"/>
                          <w:marRight w:val="0"/>
                          <w:marTop w:val="0"/>
                          <w:marBottom w:val="0"/>
                          <w:divBdr>
                            <w:top w:val="none" w:sz="0" w:space="0" w:color="auto"/>
                            <w:left w:val="none" w:sz="0" w:space="0" w:color="auto"/>
                            <w:bottom w:val="none" w:sz="0" w:space="0" w:color="auto"/>
                            <w:right w:val="none" w:sz="0" w:space="0" w:color="auto"/>
                          </w:divBdr>
                        </w:div>
                      </w:divsChild>
                    </w:div>
                    <w:div w:id="1544705837">
                      <w:marLeft w:val="255"/>
                      <w:marRight w:val="0"/>
                      <w:marTop w:val="75"/>
                      <w:marBottom w:val="0"/>
                      <w:divBdr>
                        <w:top w:val="none" w:sz="0" w:space="0" w:color="auto"/>
                        <w:left w:val="none" w:sz="0" w:space="0" w:color="auto"/>
                        <w:bottom w:val="none" w:sz="0" w:space="0" w:color="auto"/>
                        <w:right w:val="none" w:sz="0" w:space="0" w:color="auto"/>
                      </w:divBdr>
                    </w:div>
                    <w:div w:id="2123694233">
                      <w:marLeft w:val="255"/>
                      <w:marRight w:val="0"/>
                      <w:marTop w:val="75"/>
                      <w:marBottom w:val="0"/>
                      <w:divBdr>
                        <w:top w:val="none" w:sz="0" w:space="0" w:color="auto"/>
                        <w:left w:val="none" w:sz="0" w:space="0" w:color="auto"/>
                        <w:bottom w:val="none" w:sz="0" w:space="0" w:color="auto"/>
                        <w:right w:val="none" w:sz="0" w:space="0" w:color="auto"/>
                      </w:divBdr>
                    </w:div>
                    <w:div w:id="2083064467">
                      <w:marLeft w:val="255"/>
                      <w:marRight w:val="0"/>
                      <w:marTop w:val="75"/>
                      <w:marBottom w:val="0"/>
                      <w:divBdr>
                        <w:top w:val="none" w:sz="0" w:space="0" w:color="auto"/>
                        <w:left w:val="none" w:sz="0" w:space="0" w:color="auto"/>
                        <w:bottom w:val="none" w:sz="0" w:space="0" w:color="auto"/>
                        <w:right w:val="none" w:sz="0" w:space="0" w:color="auto"/>
                      </w:divBdr>
                    </w:div>
                    <w:div w:id="922029338">
                      <w:marLeft w:val="255"/>
                      <w:marRight w:val="0"/>
                      <w:marTop w:val="75"/>
                      <w:marBottom w:val="0"/>
                      <w:divBdr>
                        <w:top w:val="none" w:sz="0" w:space="0" w:color="auto"/>
                        <w:left w:val="none" w:sz="0" w:space="0" w:color="auto"/>
                        <w:bottom w:val="none" w:sz="0" w:space="0" w:color="auto"/>
                        <w:right w:val="none" w:sz="0" w:space="0" w:color="auto"/>
                      </w:divBdr>
                    </w:div>
                  </w:divsChild>
                </w:div>
                <w:div w:id="1967078792">
                  <w:marLeft w:val="255"/>
                  <w:marRight w:val="0"/>
                  <w:marTop w:val="75"/>
                  <w:marBottom w:val="0"/>
                  <w:divBdr>
                    <w:top w:val="none" w:sz="0" w:space="0" w:color="auto"/>
                    <w:left w:val="none" w:sz="0" w:space="0" w:color="auto"/>
                    <w:bottom w:val="none" w:sz="0" w:space="0" w:color="auto"/>
                    <w:right w:val="none" w:sz="0" w:space="0" w:color="auto"/>
                  </w:divBdr>
                  <w:divsChild>
                    <w:div w:id="1234118643">
                      <w:marLeft w:val="0"/>
                      <w:marRight w:val="75"/>
                      <w:marTop w:val="0"/>
                      <w:marBottom w:val="0"/>
                      <w:divBdr>
                        <w:top w:val="none" w:sz="0" w:space="0" w:color="auto"/>
                        <w:left w:val="none" w:sz="0" w:space="0" w:color="auto"/>
                        <w:bottom w:val="none" w:sz="0" w:space="0" w:color="auto"/>
                        <w:right w:val="none" w:sz="0" w:space="0" w:color="auto"/>
                      </w:divBdr>
                    </w:div>
                    <w:div w:id="800852337">
                      <w:marLeft w:val="255"/>
                      <w:marRight w:val="0"/>
                      <w:marTop w:val="75"/>
                      <w:marBottom w:val="0"/>
                      <w:divBdr>
                        <w:top w:val="none" w:sz="0" w:space="0" w:color="auto"/>
                        <w:left w:val="none" w:sz="0" w:space="0" w:color="auto"/>
                        <w:bottom w:val="none" w:sz="0" w:space="0" w:color="auto"/>
                        <w:right w:val="none" w:sz="0" w:space="0" w:color="auto"/>
                      </w:divBdr>
                    </w:div>
                    <w:div w:id="1906836741">
                      <w:marLeft w:val="255"/>
                      <w:marRight w:val="0"/>
                      <w:marTop w:val="75"/>
                      <w:marBottom w:val="0"/>
                      <w:divBdr>
                        <w:top w:val="none" w:sz="0" w:space="0" w:color="auto"/>
                        <w:left w:val="none" w:sz="0" w:space="0" w:color="auto"/>
                        <w:bottom w:val="none" w:sz="0" w:space="0" w:color="auto"/>
                        <w:right w:val="none" w:sz="0" w:space="0" w:color="auto"/>
                      </w:divBdr>
                      <w:divsChild>
                        <w:div w:id="905803419">
                          <w:marLeft w:val="255"/>
                          <w:marRight w:val="0"/>
                          <w:marTop w:val="0"/>
                          <w:marBottom w:val="0"/>
                          <w:divBdr>
                            <w:top w:val="none" w:sz="0" w:space="0" w:color="auto"/>
                            <w:left w:val="none" w:sz="0" w:space="0" w:color="auto"/>
                            <w:bottom w:val="none" w:sz="0" w:space="0" w:color="auto"/>
                            <w:right w:val="none" w:sz="0" w:space="0" w:color="auto"/>
                          </w:divBdr>
                        </w:div>
                        <w:div w:id="924873934">
                          <w:marLeft w:val="255"/>
                          <w:marRight w:val="0"/>
                          <w:marTop w:val="0"/>
                          <w:marBottom w:val="0"/>
                          <w:divBdr>
                            <w:top w:val="none" w:sz="0" w:space="0" w:color="auto"/>
                            <w:left w:val="none" w:sz="0" w:space="0" w:color="auto"/>
                            <w:bottom w:val="none" w:sz="0" w:space="0" w:color="auto"/>
                            <w:right w:val="none" w:sz="0" w:space="0" w:color="auto"/>
                          </w:divBdr>
                        </w:div>
                        <w:div w:id="1076055661">
                          <w:marLeft w:val="255"/>
                          <w:marRight w:val="0"/>
                          <w:marTop w:val="0"/>
                          <w:marBottom w:val="0"/>
                          <w:divBdr>
                            <w:top w:val="none" w:sz="0" w:space="0" w:color="auto"/>
                            <w:left w:val="none" w:sz="0" w:space="0" w:color="auto"/>
                            <w:bottom w:val="none" w:sz="0" w:space="0" w:color="auto"/>
                            <w:right w:val="none" w:sz="0" w:space="0" w:color="auto"/>
                          </w:divBdr>
                        </w:div>
                        <w:div w:id="1083794714">
                          <w:marLeft w:val="255"/>
                          <w:marRight w:val="0"/>
                          <w:marTop w:val="0"/>
                          <w:marBottom w:val="0"/>
                          <w:divBdr>
                            <w:top w:val="none" w:sz="0" w:space="0" w:color="auto"/>
                            <w:left w:val="none" w:sz="0" w:space="0" w:color="auto"/>
                            <w:bottom w:val="none" w:sz="0" w:space="0" w:color="auto"/>
                            <w:right w:val="none" w:sz="0" w:space="0" w:color="auto"/>
                          </w:divBdr>
                        </w:div>
                        <w:div w:id="1167406614">
                          <w:marLeft w:val="255"/>
                          <w:marRight w:val="0"/>
                          <w:marTop w:val="0"/>
                          <w:marBottom w:val="0"/>
                          <w:divBdr>
                            <w:top w:val="none" w:sz="0" w:space="0" w:color="auto"/>
                            <w:left w:val="none" w:sz="0" w:space="0" w:color="auto"/>
                            <w:bottom w:val="none" w:sz="0" w:space="0" w:color="auto"/>
                            <w:right w:val="none" w:sz="0" w:space="0" w:color="auto"/>
                          </w:divBdr>
                        </w:div>
                      </w:divsChild>
                    </w:div>
                    <w:div w:id="2101172123">
                      <w:marLeft w:val="255"/>
                      <w:marRight w:val="0"/>
                      <w:marTop w:val="75"/>
                      <w:marBottom w:val="0"/>
                      <w:divBdr>
                        <w:top w:val="none" w:sz="0" w:space="0" w:color="auto"/>
                        <w:left w:val="none" w:sz="0" w:space="0" w:color="auto"/>
                        <w:bottom w:val="none" w:sz="0" w:space="0" w:color="auto"/>
                        <w:right w:val="none" w:sz="0" w:space="0" w:color="auto"/>
                      </w:divBdr>
                      <w:divsChild>
                        <w:div w:id="540214509">
                          <w:marLeft w:val="255"/>
                          <w:marRight w:val="0"/>
                          <w:marTop w:val="0"/>
                          <w:marBottom w:val="0"/>
                          <w:divBdr>
                            <w:top w:val="none" w:sz="0" w:space="0" w:color="auto"/>
                            <w:left w:val="none" w:sz="0" w:space="0" w:color="auto"/>
                            <w:bottom w:val="none" w:sz="0" w:space="0" w:color="auto"/>
                            <w:right w:val="none" w:sz="0" w:space="0" w:color="auto"/>
                          </w:divBdr>
                        </w:div>
                        <w:div w:id="1973554207">
                          <w:marLeft w:val="255"/>
                          <w:marRight w:val="0"/>
                          <w:marTop w:val="0"/>
                          <w:marBottom w:val="0"/>
                          <w:divBdr>
                            <w:top w:val="none" w:sz="0" w:space="0" w:color="auto"/>
                            <w:left w:val="none" w:sz="0" w:space="0" w:color="auto"/>
                            <w:bottom w:val="none" w:sz="0" w:space="0" w:color="auto"/>
                            <w:right w:val="none" w:sz="0" w:space="0" w:color="auto"/>
                          </w:divBdr>
                        </w:div>
                        <w:div w:id="39716606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63583860">
                  <w:marLeft w:val="255"/>
                  <w:marRight w:val="0"/>
                  <w:marTop w:val="75"/>
                  <w:marBottom w:val="0"/>
                  <w:divBdr>
                    <w:top w:val="none" w:sz="0" w:space="0" w:color="auto"/>
                    <w:left w:val="none" w:sz="0" w:space="0" w:color="auto"/>
                    <w:bottom w:val="none" w:sz="0" w:space="0" w:color="auto"/>
                    <w:right w:val="none" w:sz="0" w:space="0" w:color="auto"/>
                  </w:divBdr>
                  <w:divsChild>
                    <w:div w:id="439495765">
                      <w:marLeft w:val="0"/>
                      <w:marRight w:val="75"/>
                      <w:marTop w:val="0"/>
                      <w:marBottom w:val="0"/>
                      <w:divBdr>
                        <w:top w:val="none" w:sz="0" w:space="0" w:color="auto"/>
                        <w:left w:val="none" w:sz="0" w:space="0" w:color="auto"/>
                        <w:bottom w:val="none" w:sz="0" w:space="0" w:color="auto"/>
                        <w:right w:val="none" w:sz="0" w:space="0" w:color="auto"/>
                      </w:divBdr>
                    </w:div>
                    <w:div w:id="1515800637">
                      <w:marLeft w:val="255"/>
                      <w:marRight w:val="0"/>
                      <w:marTop w:val="75"/>
                      <w:marBottom w:val="0"/>
                      <w:divBdr>
                        <w:top w:val="none" w:sz="0" w:space="0" w:color="auto"/>
                        <w:left w:val="none" w:sz="0" w:space="0" w:color="auto"/>
                        <w:bottom w:val="none" w:sz="0" w:space="0" w:color="auto"/>
                        <w:right w:val="none" w:sz="0" w:space="0" w:color="auto"/>
                      </w:divBdr>
                    </w:div>
                  </w:divsChild>
                </w:div>
                <w:div w:id="1361006292">
                  <w:marLeft w:val="255"/>
                  <w:marRight w:val="0"/>
                  <w:marTop w:val="75"/>
                  <w:marBottom w:val="0"/>
                  <w:divBdr>
                    <w:top w:val="none" w:sz="0" w:space="0" w:color="auto"/>
                    <w:left w:val="none" w:sz="0" w:space="0" w:color="auto"/>
                    <w:bottom w:val="none" w:sz="0" w:space="0" w:color="auto"/>
                    <w:right w:val="none" w:sz="0" w:space="0" w:color="auto"/>
                  </w:divBdr>
                  <w:divsChild>
                    <w:div w:id="1973554130">
                      <w:marLeft w:val="0"/>
                      <w:marRight w:val="75"/>
                      <w:marTop w:val="0"/>
                      <w:marBottom w:val="0"/>
                      <w:divBdr>
                        <w:top w:val="none" w:sz="0" w:space="0" w:color="auto"/>
                        <w:left w:val="none" w:sz="0" w:space="0" w:color="auto"/>
                        <w:bottom w:val="none" w:sz="0" w:space="0" w:color="auto"/>
                        <w:right w:val="none" w:sz="0" w:space="0" w:color="auto"/>
                      </w:divBdr>
                    </w:div>
                    <w:div w:id="2092464526">
                      <w:marLeft w:val="255"/>
                      <w:marRight w:val="0"/>
                      <w:marTop w:val="75"/>
                      <w:marBottom w:val="0"/>
                      <w:divBdr>
                        <w:top w:val="none" w:sz="0" w:space="0" w:color="auto"/>
                        <w:left w:val="none" w:sz="0" w:space="0" w:color="auto"/>
                        <w:bottom w:val="none" w:sz="0" w:space="0" w:color="auto"/>
                        <w:right w:val="none" w:sz="0" w:space="0" w:color="auto"/>
                      </w:divBdr>
                    </w:div>
                    <w:div w:id="1555701445">
                      <w:marLeft w:val="255"/>
                      <w:marRight w:val="0"/>
                      <w:marTop w:val="75"/>
                      <w:marBottom w:val="0"/>
                      <w:divBdr>
                        <w:top w:val="none" w:sz="0" w:space="0" w:color="auto"/>
                        <w:left w:val="none" w:sz="0" w:space="0" w:color="auto"/>
                        <w:bottom w:val="none" w:sz="0" w:space="0" w:color="auto"/>
                        <w:right w:val="none" w:sz="0" w:space="0" w:color="auto"/>
                      </w:divBdr>
                    </w:div>
                    <w:div w:id="2010718392">
                      <w:marLeft w:val="255"/>
                      <w:marRight w:val="0"/>
                      <w:marTop w:val="75"/>
                      <w:marBottom w:val="0"/>
                      <w:divBdr>
                        <w:top w:val="none" w:sz="0" w:space="0" w:color="auto"/>
                        <w:left w:val="none" w:sz="0" w:space="0" w:color="auto"/>
                        <w:bottom w:val="none" w:sz="0" w:space="0" w:color="auto"/>
                        <w:right w:val="none" w:sz="0" w:space="0" w:color="auto"/>
                      </w:divBdr>
                    </w:div>
                  </w:divsChild>
                </w:div>
                <w:div w:id="662321242">
                  <w:marLeft w:val="255"/>
                  <w:marRight w:val="0"/>
                  <w:marTop w:val="75"/>
                  <w:marBottom w:val="0"/>
                  <w:divBdr>
                    <w:top w:val="none" w:sz="0" w:space="0" w:color="auto"/>
                    <w:left w:val="none" w:sz="0" w:space="0" w:color="auto"/>
                    <w:bottom w:val="none" w:sz="0" w:space="0" w:color="auto"/>
                    <w:right w:val="none" w:sz="0" w:space="0" w:color="auto"/>
                  </w:divBdr>
                  <w:divsChild>
                    <w:div w:id="702946763">
                      <w:marLeft w:val="0"/>
                      <w:marRight w:val="75"/>
                      <w:marTop w:val="0"/>
                      <w:marBottom w:val="0"/>
                      <w:divBdr>
                        <w:top w:val="none" w:sz="0" w:space="0" w:color="auto"/>
                        <w:left w:val="none" w:sz="0" w:space="0" w:color="auto"/>
                        <w:bottom w:val="none" w:sz="0" w:space="0" w:color="auto"/>
                        <w:right w:val="none" w:sz="0" w:space="0" w:color="auto"/>
                      </w:divBdr>
                    </w:div>
                    <w:div w:id="2007198059">
                      <w:marLeft w:val="255"/>
                      <w:marRight w:val="0"/>
                      <w:marTop w:val="75"/>
                      <w:marBottom w:val="0"/>
                      <w:divBdr>
                        <w:top w:val="none" w:sz="0" w:space="0" w:color="auto"/>
                        <w:left w:val="none" w:sz="0" w:space="0" w:color="auto"/>
                        <w:bottom w:val="none" w:sz="0" w:space="0" w:color="auto"/>
                        <w:right w:val="none" w:sz="0" w:space="0" w:color="auto"/>
                      </w:divBdr>
                    </w:div>
                    <w:div w:id="1176654828">
                      <w:marLeft w:val="255"/>
                      <w:marRight w:val="0"/>
                      <w:marTop w:val="75"/>
                      <w:marBottom w:val="0"/>
                      <w:divBdr>
                        <w:top w:val="none" w:sz="0" w:space="0" w:color="auto"/>
                        <w:left w:val="none" w:sz="0" w:space="0" w:color="auto"/>
                        <w:bottom w:val="none" w:sz="0" w:space="0" w:color="auto"/>
                        <w:right w:val="none" w:sz="0" w:space="0" w:color="auto"/>
                      </w:divBdr>
                    </w:div>
                  </w:divsChild>
                </w:div>
                <w:div w:id="1270745585">
                  <w:marLeft w:val="255"/>
                  <w:marRight w:val="0"/>
                  <w:marTop w:val="75"/>
                  <w:marBottom w:val="0"/>
                  <w:divBdr>
                    <w:top w:val="none" w:sz="0" w:space="0" w:color="auto"/>
                    <w:left w:val="none" w:sz="0" w:space="0" w:color="auto"/>
                    <w:bottom w:val="none" w:sz="0" w:space="0" w:color="auto"/>
                    <w:right w:val="none" w:sz="0" w:space="0" w:color="auto"/>
                  </w:divBdr>
                  <w:divsChild>
                    <w:div w:id="1546137519">
                      <w:marLeft w:val="0"/>
                      <w:marRight w:val="75"/>
                      <w:marTop w:val="0"/>
                      <w:marBottom w:val="0"/>
                      <w:divBdr>
                        <w:top w:val="none" w:sz="0" w:space="0" w:color="auto"/>
                        <w:left w:val="none" w:sz="0" w:space="0" w:color="auto"/>
                        <w:bottom w:val="none" w:sz="0" w:space="0" w:color="auto"/>
                        <w:right w:val="none" w:sz="0" w:space="0" w:color="auto"/>
                      </w:divBdr>
                    </w:div>
                    <w:div w:id="1471555914">
                      <w:marLeft w:val="255"/>
                      <w:marRight w:val="0"/>
                      <w:marTop w:val="75"/>
                      <w:marBottom w:val="0"/>
                      <w:divBdr>
                        <w:top w:val="none" w:sz="0" w:space="0" w:color="auto"/>
                        <w:left w:val="none" w:sz="0" w:space="0" w:color="auto"/>
                        <w:bottom w:val="none" w:sz="0" w:space="0" w:color="auto"/>
                        <w:right w:val="none" w:sz="0" w:space="0" w:color="auto"/>
                      </w:divBdr>
                    </w:div>
                    <w:div w:id="1850754834">
                      <w:marLeft w:val="255"/>
                      <w:marRight w:val="0"/>
                      <w:marTop w:val="75"/>
                      <w:marBottom w:val="0"/>
                      <w:divBdr>
                        <w:top w:val="none" w:sz="0" w:space="0" w:color="auto"/>
                        <w:left w:val="none" w:sz="0" w:space="0" w:color="auto"/>
                        <w:bottom w:val="none" w:sz="0" w:space="0" w:color="auto"/>
                        <w:right w:val="none" w:sz="0" w:space="0" w:color="auto"/>
                      </w:divBdr>
                      <w:divsChild>
                        <w:div w:id="409010372">
                          <w:marLeft w:val="255"/>
                          <w:marRight w:val="0"/>
                          <w:marTop w:val="0"/>
                          <w:marBottom w:val="0"/>
                          <w:divBdr>
                            <w:top w:val="none" w:sz="0" w:space="0" w:color="auto"/>
                            <w:left w:val="none" w:sz="0" w:space="0" w:color="auto"/>
                            <w:bottom w:val="none" w:sz="0" w:space="0" w:color="auto"/>
                            <w:right w:val="none" w:sz="0" w:space="0" w:color="auto"/>
                          </w:divBdr>
                        </w:div>
                        <w:div w:id="1956716212">
                          <w:marLeft w:val="255"/>
                          <w:marRight w:val="0"/>
                          <w:marTop w:val="0"/>
                          <w:marBottom w:val="0"/>
                          <w:divBdr>
                            <w:top w:val="none" w:sz="0" w:space="0" w:color="auto"/>
                            <w:left w:val="none" w:sz="0" w:space="0" w:color="auto"/>
                            <w:bottom w:val="none" w:sz="0" w:space="0" w:color="auto"/>
                            <w:right w:val="none" w:sz="0" w:space="0" w:color="auto"/>
                          </w:divBdr>
                        </w:div>
                        <w:div w:id="1703047844">
                          <w:marLeft w:val="255"/>
                          <w:marRight w:val="0"/>
                          <w:marTop w:val="0"/>
                          <w:marBottom w:val="0"/>
                          <w:divBdr>
                            <w:top w:val="none" w:sz="0" w:space="0" w:color="auto"/>
                            <w:left w:val="none" w:sz="0" w:space="0" w:color="auto"/>
                            <w:bottom w:val="none" w:sz="0" w:space="0" w:color="auto"/>
                            <w:right w:val="none" w:sz="0" w:space="0" w:color="auto"/>
                          </w:divBdr>
                        </w:div>
                        <w:div w:id="426581928">
                          <w:marLeft w:val="255"/>
                          <w:marRight w:val="0"/>
                          <w:marTop w:val="0"/>
                          <w:marBottom w:val="0"/>
                          <w:divBdr>
                            <w:top w:val="none" w:sz="0" w:space="0" w:color="auto"/>
                            <w:left w:val="none" w:sz="0" w:space="0" w:color="auto"/>
                            <w:bottom w:val="none" w:sz="0" w:space="0" w:color="auto"/>
                            <w:right w:val="none" w:sz="0" w:space="0" w:color="auto"/>
                          </w:divBdr>
                        </w:div>
                        <w:div w:id="82991898">
                          <w:marLeft w:val="255"/>
                          <w:marRight w:val="0"/>
                          <w:marTop w:val="0"/>
                          <w:marBottom w:val="0"/>
                          <w:divBdr>
                            <w:top w:val="none" w:sz="0" w:space="0" w:color="auto"/>
                            <w:left w:val="none" w:sz="0" w:space="0" w:color="auto"/>
                            <w:bottom w:val="none" w:sz="0" w:space="0" w:color="auto"/>
                            <w:right w:val="none" w:sz="0" w:space="0" w:color="auto"/>
                          </w:divBdr>
                        </w:div>
                        <w:div w:id="524095949">
                          <w:marLeft w:val="255"/>
                          <w:marRight w:val="0"/>
                          <w:marTop w:val="0"/>
                          <w:marBottom w:val="0"/>
                          <w:divBdr>
                            <w:top w:val="none" w:sz="0" w:space="0" w:color="auto"/>
                            <w:left w:val="none" w:sz="0" w:space="0" w:color="auto"/>
                            <w:bottom w:val="none" w:sz="0" w:space="0" w:color="auto"/>
                            <w:right w:val="none" w:sz="0" w:space="0" w:color="auto"/>
                          </w:divBdr>
                        </w:div>
                      </w:divsChild>
                    </w:div>
                    <w:div w:id="1721202769">
                      <w:marLeft w:val="255"/>
                      <w:marRight w:val="0"/>
                      <w:marTop w:val="75"/>
                      <w:marBottom w:val="0"/>
                      <w:divBdr>
                        <w:top w:val="none" w:sz="0" w:space="0" w:color="auto"/>
                        <w:left w:val="none" w:sz="0" w:space="0" w:color="auto"/>
                        <w:bottom w:val="none" w:sz="0" w:space="0" w:color="auto"/>
                        <w:right w:val="none" w:sz="0" w:space="0" w:color="auto"/>
                      </w:divBdr>
                      <w:divsChild>
                        <w:div w:id="261646747">
                          <w:marLeft w:val="255"/>
                          <w:marRight w:val="0"/>
                          <w:marTop w:val="0"/>
                          <w:marBottom w:val="0"/>
                          <w:divBdr>
                            <w:top w:val="none" w:sz="0" w:space="0" w:color="auto"/>
                            <w:left w:val="none" w:sz="0" w:space="0" w:color="auto"/>
                            <w:bottom w:val="none" w:sz="0" w:space="0" w:color="auto"/>
                            <w:right w:val="none" w:sz="0" w:space="0" w:color="auto"/>
                          </w:divBdr>
                        </w:div>
                        <w:div w:id="172499863">
                          <w:marLeft w:val="255"/>
                          <w:marRight w:val="0"/>
                          <w:marTop w:val="0"/>
                          <w:marBottom w:val="0"/>
                          <w:divBdr>
                            <w:top w:val="none" w:sz="0" w:space="0" w:color="auto"/>
                            <w:left w:val="none" w:sz="0" w:space="0" w:color="auto"/>
                            <w:bottom w:val="none" w:sz="0" w:space="0" w:color="auto"/>
                            <w:right w:val="none" w:sz="0" w:space="0" w:color="auto"/>
                          </w:divBdr>
                        </w:div>
                      </w:divsChild>
                    </w:div>
                    <w:div w:id="1990090664">
                      <w:marLeft w:val="255"/>
                      <w:marRight w:val="0"/>
                      <w:marTop w:val="75"/>
                      <w:marBottom w:val="0"/>
                      <w:divBdr>
                        <w:top w:val="none" w:sz="0" w:space="0" w:color="auto"/>
                        <w:left w:val="none" w:sz="0" w:space="0" w:color="auto"/>
                        <w:bottom w:val="none" w:sz="0" w:space="0" w:color="auto"/>
                        <w:right w:val="none" w:sz="0" w:space="0" w:color="auto"/>
                      </w:divBdr>
                    </w:div>
                    <w:div w:id="1613510648">
                      <w:marLeft w:val="255"/>
                      <w:marRight w:val="0"/>
                      <w:marTop w:val="75"/>
                      <w:marBottom w:val="0"/>
                      <w:divBdr>
                        <w:top w:val="none" w:sz="0" w:space="0" w:color="auto"/>
                        <w:left w:val="none" w:sz="0" w:space="0" w:color="auto"/>
                        <w:bottom w:val="none" w:sz="0" w:space="0" w:color="auto"/>
                        <w:right w:val="none" w:sz="0" w:space="0" w:color="auto"/>
                      </w:divBdr>
                    </w:div>
                  </w:divsChild>
                </w:div>
                <w:div w:id="1551190623">
                  <w:marLeft w:val="255"/>
                  <w:marRight w:val="0"/>
                  <w:marTop w:val="75"/>
                  <w:marBottom w:val="0"/>
                  <w:divBdr>
                    <w:top w:val="none" w:sz="0" w:space="0" w:color="auto"/>
                    <w:left w:val="none" w:sz="0" w:space="0" w:color="auto"/>
                    <w:bottom w:val="none" w:sz="0" w:space="0" w:color="auto"/>
                    <w:right w:val="none" w:sz="0" w:space="0" w:color="auto"/>
                  </w:divBdr>
                  <w:divsChild>
                    <w:div w:id="1730230284">
                      <w:marLeft w:val="0"/>
                      <w:marRight w:val="75"/>
                      <w:marTop w:val="0"/>
                      <w:marBottom w:val="0"/>
                      <w:divBdr>
                        <w:top w:val="none" w:sz="0" w:space="0" w:color="auto"/>
                        <w:left w:val="none" w:sz="0" w:space="0" w:color="auto"/>
                        <w:bottom w:val="none" w:sz="0" w:space="0" w:color="auto"/>
                        <w:right w:val="none" w:sz="0" w:space="0" w:color="auto"/>
                      </w:divBdr>
                    </w:div>
                    <w:div w:id="989286054">
                      <w:marLeft w:val="255"/>
                      <w:marRight w:val="0"/>
                      <w:marTop w:val="75"/>
                      <w:marBottom w:val="0"/>
                      <w:divBdr>
                        <w:top w:val="none" w:sz="0" w:space="0" w:color="auto"/>
                        <w:left w:val="none" w:sz="0" w:space="0" w:color="auto"/>
                        <w:bottom w:val="none" w:sz="0" w:space="0" w:color="auto"/>
                        <w:right w:val="none" w:sz="0" w:space="0" w:color="auto"/>
                      </w:divBdr>
                    </w:div>
                    <w:div w:id="1172989195">
                      <w:marLeft w:val="255"/>
                      <w:marRight w:val="0"/>
                      <w:marTop w:val="75"/>
                      <w:marBottom w:val="0"/>
                      <w:divBdr>
                        <w:top w:val="none" w:sz="0" w:space="0" w:color="auto"/>
                        <w:left w:val="none" w:sz="0" w:space="0" w:color="auto"/>
                        <w:bottom w:val="none" w:sz="0" w:space="0" w:color="auto"/>
                        <w:right w:val="none" w:sz="0" w:space="0" w:color="auto"/>
                      </w:divBdr>
                    </w:div>
                    <w:div w:id="207692998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294333278">
              <w:marLeft w:val="255"/>
              <w:marRight w:val="0"/>
              <w:marTop w:val="0"/>
              <w:marBottom w:val="0"/>
              <w:divBdr>
                <w:top w:val="none" w:sz="0" w:space="0" w:color="auto"/>
                <w:left w:val="none" w:sz="0" w:space="0" w:color="auto"/>
                <w:bottom w:val="none" w:sz="0" w:space="0" w:color="auto"/>
                <w:right w:val="none" w:sz="0" w:space="0" w:color="auto"/>
              </w:divBdr>
              <w:divsChild>
                <w:div w:id="54009611">
                  <w:marLeft w:val="255"/>
                  <w:marRight w:val="0"/>
                  <w:marTop w:val="75"/>
                  <w:marBottom w:val="0"/>
                  <w:divBdr>
                    <w:top w:val="none" w:sz="0" w:space="0" w:color="auto"/>
                    <w:left w:val="none" w:sz="0" w:space="0" w:color="auto"/>
                    <w:bottom w:val="none" w:sz="0" w:space="0" w:color="auto"/>
                    <w:right w:val="none" w:sz="0" w:space="0" w:color="auto"/>
                  </w:divBdr>
                  <w:divsChild>
                    <w:div w:id="31152562">
                      <w:marLeft w:val="0"/>
                      <w:marRight w:val="75"/>
                      <w:marTop w:val="0"/>
                      <w:marBottom w:val="0"/>
                      <w:divBdr>
                        <w:top w:val="none" w:sz="0" w:space="0" w:color="auto"/>
                        <w:left w:val="none" w:sz="0" w:space="0" w:color="auto"/>
                        <w:bottom w:val="none" w:sz="0" w:space="0" w:color="auto"/>
                        <w:right w:val="none" w:sz="0" w:space="0" w:color="auto"/>
                      </w:divBdr>
                    </w:div>
                    <w:div w:id="398556295">
                      <w:marLeft w:val="0"/>
                      <w:marRight w:val="0"/>
                      <w:marTop w:val="0"/>
                      <w:marBottom w:val="300"/>
                      <w:divBdr>
                        <w:top w:val="none" w:sz="0" w:space="0" w:color="auto"/>
                        <w:left w:val="none" w:sz="0" w:space="0" w:color="auto"/>
                        <w:bottom w:val="none" w:sz="0" w:space="0" w:color="auto"/>
                        <w:right w:val="none" w:sz="0" w:space="0" w:color="auto"/>
                      </w:divBdr>
                    </w:div>
                    <w:div w:id="2067606561">
                      <w:marLeft w:val="255"/>
                      <w:marRight w:val="0"/>
                      <w:marTop w:val="75"/>
                      <w:marBottom w:val="0"/>
                      <w:divBdr>
                        <w:top w:val="none" w:sz="0" w:space="0" w:color="auto"/>
                        <w:left w:val="none" w:sz="0" w:space="0" w:color="auto"/>
                        <w:bottom w:val="none" w:sz="0" w:space="0" w:color="auto"/>
                        <w:right w:val="none" w:sz="0" w:space="0" w:color="auto"/>
                      </w:divBdr>
                    </w:div>
                    <w:div w:id="1802961554">
                      <w:marLeft w:val="255"/>
                      <w:marRight w:val="0"/>
                      <w:marTop w:val="75"/>
                      <w:marBottom w:val="0"/>
                      <w:divBdr>
                        <w:top w:val="none" w:sz="0" w:space="0" w:color="auto"/>
                        <w:left w:val="none" w:sz="0" w:space="0" w:color="auto"/>
                        <w:bottom w:val="none" w:sz="0" w:space="0" w:color="auto"/>
                        <w:right w:val="none" w:sz="0" w:space="0" w:color="auto"/>
                      </w:divBdr>
                      <w:divsChild>
                        <w:div w:id="2038844766">
                          <w:marLeft w:val="255"/>
                          <w:marRight w:val="0"/>
                          <w:marTop w:val="0"/>
                          <w:marBottom w:val="0"/>
                          <w:divBdr>
                            <w:top w:val="none" w:sz="0" w:space="0" w:color="auto"/>
                            <w:left w:val="none" w:sz="0" w:space="0" w:color="auto"/>
                            <w:bottom w:val="none" w:sz="0" w:space="0" w:color="auto"/>
                            <w:right w:val="none" w:sz="0" w:space="0" w:color="auto"/>
                          </w:divBdr>
                        </w:div>
                        <w:div w:id="989792323">
                          <w:marLeft w:val="255"/>
                          <w:marRight w:val="0"/>
                          <w:marTop w:val="0"/>
                          <w:marBottom w:val="0"/>
                          <w:divBdr>
                            <w:top w:val="none" w:sz="0" w:space="0" w:color="auto"/>
                            <w:left w:val="none" w:sz="0" w:space="0" w:color="auto"/>
                            <w:bottom w:val="none" w:sz="0" w:space="0" w:color="auto"/>
                            <w:right w:val="none" w:sz="0" w:space="0" w:color="auto"/>
                          </w:divBdr>
                        </w:div>
                        <w:div w:id="23528834">
                          <w:marLeft w:val="255"/>
                          <w:marRight w:val="0"/>
                          <w:marTop w:val="0"/>
                          <w:marBottom w:val="0"/>
                          <w:divBdr>
                            <w:top w:val="none" w:sz="0" w:space="0" w:color="auto"/>
                            <w:left w:val="none" w:sz="0" w:space="0" w:color="auto"/>
                            <w:bottom w:val="none" w:sz="0" w:space="0" w:color="auto"/>
                            <w:right w:val="none" w:sz="0" w:space="0" w:color="auto"/>
                          </w:divBdr>
                        </w:div>
                        <w:div w:id="1469473284">
                          <w:marLeft w:val="255"/>
                          <w:marRight w:val="0"/>
                          <w:marTop w:val="0"/>
                          <w:marBottom w:val="0"/>
                          <w:divBdr>
                            <w:top w:val="none" w:sz="0" w:space="0" w:color="auto"/>
                            <w:left w:val="none" w:sz="0" w:space="0" w:color="auto"/>
                            <w:bottom w:val="none" w:sz="0" w:space="0" w:color="auto"/>
                            <w:right w:val="none" w:sz="0" w:space="0" w:color="auto"/>
                          </w:divBdr>
                        </w:div>
                      </w:divsChild>
                    </w:div>
                    <w:div w:id="763309646">
                      <w:marLeft w:val="255"/>
                      <w:marRight w:val="0"/>
                      <w:marTop w:val="75"/>
                      <w:marBottom w:val="0"/>
                      <w:divBdr>
                        <w:top w:val="none" w:sz="0" w:space="0" w:color="auto"/>
                        <w:left w:val="none" w:sz="0" w:space="0" w:color="auto"/>
                        <w:bottom w:val="none" w:sz="0" w:space="0" w:color="auto"/>
                        <w:right w:val="none" w:sz="0" w:space="0" w:color="auto"/>
                      </w:divBdr>
                    </w:div>
                  </w:divsChild>
                </w:div>
                <w:div w:id="219556861">
                  <w:marLeft w:val="255"/>
                  <w:marRight w:val="0"/>
                  <w:marTop w:val="75"/>
                  <w:marBottom w:val="0"/>
                  <w:divBdr>
                    <w:top w:val="none" w:sz="0" w:space="0" w:color="auto"/>
                    <w:left w:val="none" w:sz="0" w:space="0" w:color="auto"/>
                    <w:bottom w:val="none" w:sz="0" w:space="0" w:color="auto"/>
                    <w:right w:val="none" w:sz="0" w:space="0" w:color="auto"/>
                  </w:divBdr>
                  <w:divsChild>
                    <w:div w:id="1962413340">
                      <w:marLeft w:val="0"/>
                      <w:marRight w:val="75"/>
                      <w:marTop w:val="0"/>
                      <w:marBottom w:val="0"/>
                      <w:divBdr>
                        <w:top w:val="none" w:sz="0" w:space="0" w:color="auto"/>
                        <w:left w:val="none" w:sz="0" w:space="0" w:color="auto"/>
                        <w:bottom w:val="none" w:sz="0" w:space="0" w:color="auto"/>
                        <w:right w:val="none" w:sz="0" w:space="0" w:color="auto"/>
                      </w:divBdr>
                    </w:div>
                    <w:div w:id="137576678">
                      <w:marLeft w:val="0"/>
                      <w:marRight w:val="0"/>
                      <w:marTop w:val="0"/>
                      <w:marBottom w:val="300"/>
                      <w:divBdr>
                        <w:top w:val="none" w:sz="0" w:space="0" w:color="auto"/>
                        <w:left w:val="none" w:sz="0" w:space="0" w:color="auto"/>
                        <w:bottom w:val="none" w:sz="0" w:space="0" w:color="auto"/>
                        <w:right w:val="none" w:sz="0" w:space="0" w:color="auto"/>
                      </w:divBdr>
                    </w:div>
                    <w:div w:id="1141314772">
                      <w:marLeft w:val="255"/>
                      <w:marRight w:val="0"/>
                      <w:marTop w:val="75"/>
                      <w:marBottom w:val="0"/>
                      <w:divBdr>
                        <w:top w:val="none" w:sz="0" w:space="0" w:color="auto"/>
                        <w:left w:val="none" w:sz="0" w:space="0" w:color="auto"/>
                        <w:bottom w:val="none" w:sz="0" w:space="0" w:color="auto"/>
                        <w:right w:val="none" w:sz="0" w:space="0" w:color="auto"/>
                      </w:divBdr>
                    </w:div>
                    <w:div w:id="413552359">
                      <w:marLeft w:val="255"/>
                      <w:marRight w:val="0"/>
                      <w:marTop w:val="75"/>
                      <w:marBottom w:val="0"/>
                      <w:divBdr>
                        <w:top w:val="none" w:sz="0" w:space="0" w:color="auto"/>
                        <w:left w:val="none" w:sz="0" w:space="0" w:color="auto"/>
                        <w:bottom w:val="none" w:sz="0" w:space="0" w:color="auto"/>
                        <w:right w:val="none" w:sz="0" w:space="0" w:color="auto"/>
                      </w:divBdr>
                    </w:div>
                    <w:div w:id="545722894">
                      <w:marLeft w:val="255"/>
                      <w:marRight w:val="0"/>
                      <w:marTop w:val="75"/>
                      <w:marBottom w:val="0"/>
                      <w:divBdr>
                        <w:top w:val="none" w:sz="0" w:space="0" w:color="auto"/>
                        <w:left w:val="none" w:sz="0" w:space="0" w:color="auto"/>
                        <w:bottom w:val="none" w:sz="0" w:space="0" w:color="auto"/>
                        <w:right w:val="none" w:sz="0" w:space="0" w:color="auto"/>
                      </w:divBdr>
                    </w:div>
                    <w:div w:id="885409577">
                      <w:marLeft w:val="255"/>
                      <w:marRight w:val="0"/>
                      <w:marTop w:val="75"/>
                      <w:marBottom w:val="0"/>
                      <w:divBdr>
                        <w:top w:val="none" w:sz="0" w:space="0" w:color="auto"/>
                        <w:left w:val="none" w:sz="0" w:space="0" w:color="auto"/>
                        <w:bottom w:val="none" w:sz="0" w:space="0" w:color="auto"/>
                        <w:right w:val="none" w:sz="0" w:space="0" w:color="auto"/>
                      </w:divBdr>
                    </w:div>
                  </w:divsChild>
                </w:div>
                <w:div w:id="88234847">
                  <w:marLeft w:val="255"/>
                  <w:marRight w:val="0"/>
                  <w:marTop w:val="75"/>
                  <w:marBottom w:val="0"/>
                  <w:divBdr>
                    <w:top w:val="none" w:sz="0" w:space="0" w:color="auto"/>
                    <w:left w:val="none" w:sz="0" w:space="0" w:color="auto"/>
                    <w:bottom w:val="none" w:sz="0" w:space="0" w:color="auto"/>
                    <w:right w:val="none" w:sz="0" w:space="0" w:color="auto"/>
                  </w:divBdr>
                  <w:divsChild>
                    <w:div w:id="268701616">
                      <w:marLeft w:val="0"/>
                      <w:marRight w:val="75"/>
                      <w:marTop w:val="0"/>
                      <w:marBottom w:val="0"/>
                      <w:divBdr>
                        <w:top w:val="none" w:sz="0" w:space="0" w:color="auto"/>
                        <w:left w:val="none" w:sz="0" w:space="0" w:color="auto"/>
                        <w:bottom w:val="none" w:sz="0" w:space="0" w:color="auto"/>
                        <w:right w:val="none" w:sz="0" w:space="0" w:color="auto"/>
                      </w:divBdr>
                    </w:div>
                    <w:div w:id="1872111489">
                      <w:marLeft w:val="0"/>
                      <w:marRight w:val="0"/>
                      <w:marTop w:val="0"/>
                      <w:marBottom w:val="300"/>
                      <w:divBdr>
                        <w:top w:val="none" w:sz="0" w:space="0" w:color="auto"/>
                        <w:left w:val="none" w:sz="0" w:space="0" w:color="auto"/>
                        <w:bottom w:val="none" w:sz="0" w:space="0" w:color="auto"/>
                        <w:right w:val="none" w:sz="0" w:space="0" w:color="auto"/>
                      </w:divBdr>
                    </w:div>
                    <w:div w:id="192891894">
                      <w:marLeft w:val="255"/>
                      <w:marRight w:val="0"/>
                      <w:marTop w:val="75"/>
                      <w:marBottom w:val="0"/>
                      <w:divBdr>
                        <w:top w:val="none" w:sz="0" w:space="0" w:color="auto"/>
                        <w:left w:val="none" w:sz="0" w:space="0" w:color="auto"/>
                        <w:bottom w:val="none" w:sz="0" w:space="0" w:color="auto"/>
                        <w:right w:val="none" w:sz="0" w:space="0" w:color="auto"/>
                      </w:divBdr>
                    </w:div>
                    <w:div w:id="760486357">
                      <w:marLeft w:val="255"/>
                      <w:marRight w:val="0"/>
                      <w:marTop w:val="75"/>
                      <w:marBottom w:val="0"/>
                      <w:divBdr>
                        <w:top w:val="none" w:sz="0" w:space="0" w:color="auto"/>
                        <w:left w:val="none" w:sz="0" w:space="0" w:color="auto"/>
                        <w:bottom w:val="none" w:sz="0" w:space="0" w:color="auto"/>
                        <w:right w:val="none" w:sz="0" w:space="0" w:color="auto"/>
                      </w:divBdr>
                    </w:div>
                  </w:divsChild>
                </w:div>
                <w:div w:id="150753386">
                  <w:marLeft w:val="255"/>
                  <w:marRight w:val="0"/>
                  <w:marTop w:val="75"/>
                  <w:marBottom w:val="0"/>
                  <w:divBdr>
                    <w:top w:val="none" w:sz="0" w:space="0" w:color="auto"/>
                    <w:left w:val="none" w:sz="0" w:space="0" w:color="auto"/>
                    <w:bottom w:val="none" w:sz="0" w:space="0" w:color="auto"/>
                    <w:right w:val="none" w:sz="0" w:space="0" w:color="auto"/>
                  </w:divBdr>
                  <w:divsChild>
                    <w:div w:id="1625383152">
                      <w:marLeft w:val="0"/>
                      <w:marRight w:val="75"/>
                      <w:marTop w:val="0"/>
                      <w:marBottom w:val="0"/>
                      <w:divBdr>
                        <w:top w:val="none" w:sz="0" w:space="0" w:color="auto"/>
                        <w:left w:val="none" w:sz="0" w:space="0" w:color="auto"/>
                        <w:bottom w:val="none" w:sz="0" w:space="0" w:color="auto"/>
                        <w:right w:val="none" w:sz="0" w:space="0" w:color="auto"/>
                      </w:divBdr>
                    </w:div>
                    <w:div w:id="161481106">
                      <w:marLeft w:val="0"/>
                      <w:marRight w:val="0"/>
                      <w:marTop w:val="0"/>
                      <w:marBottom w:val="300"/>
                      <w:divBdr>
                        <w:top w:val="none" w:sz="0" w:space="0" w:color="auto"/>
                        <w:left w:val="none" w:sz="0" w:space="0" w:color="auto"/>
                        <w:bottom w:val="none" w:sz="0" w:space="0" w:color="auto"/>
                        <w:right w:val="none" w:sz="0" w:space="0" w:color="auto"/>
                      </w:divBdr>
                    </w:div>
                    <w:div w:id="1453863831">
                      <w:marLeft w:val="255"/>
                      <w:marRight w:val="0"/>
                      <w:marTop w:val="75"/>
                      <w:marBottom w:val="0"/>
                      <w:divBdr>
                        <w:top w:val="none" w:sz="0" w:space="0" w:color="auto"/>
                        <w:left w:val="none" w:sz="0" w:space="0" w:color="auto"/>
                        <w:bottom w:val="none" w:sz="0" w:space="0" w:color="auto"/>
                        <w:right w:val="none" w:sz="0" w:space="0" w:color="auto"/>
                      </w:divBdr>
                      <w:divsChild>
                        <w:div w:id="1370109917">
                          <w:marLeft w:val="255"/>
                          <w:marRight w:val="0"/>
                          <w:marTop w:val="0"/>
                          <w:marBottom w:val="0"/>
                          <w:divBdr>
                            <w:top w:val="none" w:sz="0" w:space="0" w:color="auto"/>
                            <w:left w:val="none" w:sz="0" w:space="0" w:color="auto"/>
                            <w:bottom w:val="none" w:sz="0" w:space="0" w:color="auto"/>
                            <w:right w:val="none" w:sz="0" w:space="0" w:color="auto"/>
                          </w:divBdr>
                        </w:div>
                        <w:div w:id="587157925">
                          <w:marLeft w:val="255"/>
                          <w:marRight w:val="0"/>
                          <w:marTop w:val="0"/>
                          <w:marBottom w:val="0"/>
                          <w:divBdr>
                            <w:top w:val="none" w:sz="0" w:space="0" w:color="auto"/>
                            <w:left w:val="none" w:sz="0" w:space="0" w:color="auto"/>
                            <w:bottom w:val="none" w:sz="0" w:space="0" w:color="auto"/>
                            <w:right w:val="none" w:sz="0" w:space="0" w:color="auto"/>
                          </w:divBdr>
                        </w:div>
                        <w:div w:id="1411734616">
                          <w:marLeft w:val="255"/>
                          <w:marRight w:val="0"/>
                          <w:marTop w:val="0"/>
                          <w:marBottom w:val="0"/>
                          <w:divBdr>
                            <w:top w:val="none" w:sz="0" w:space="0" w:color="auto"/>
                            <w:left w:val="none" w:sz="0" w:space="0" w:color="auto"/>
                            <w:bottom w:val="none" w:sz="0" w:space="0" w:color="auto"/>
                            <w:right w:val="none" w:sz="0" w:space="0" w:color="auto"/>
                          </w:divBdr>
                        </w:div>
                        <w:div w:id="1112743970">
                          <w:marLeft w:val="255"/>
                          <w:marRight w:val="0"/>
                          <w:marTop w:val="0"/>
                          <w:marBottom w:val="0"/>
                          <w:divBdr>
                            <w:top w:val="none" w:sz="0" w:space="0" w:color="auto"/>
                            <w:left w:val="none" w:sz="0" w:space="0" w:color="auto"/>
                            <w:bottom w:val="none" w:sz="0" w:space="0" w:color="auto"/>
                            <w:right w:val="none" w:sz="0" w:space="0" w:color="auto"/>
                          </w:divBdr>
                        </w:div>
                        <w:div w:id="1235630957">
                          <w:marLeft w:val="255"/>
                          <w:marRight w:val="0"/>
                          <w:marTop w:val="0"/>
                          <w:marBottom w:val="0"/>
                          <w:divBdr>
                            <w:top w:val="none" w:sz="0" w:space="0" w:color="auto"/>
                            <w:left w:val="none" w:sz="0" w:space="0" w:color="auto"/>
                            <w:bottom w:val="none" w:sz="0" w:space="0" w:color="auto"/>
                            <w:right w:val="none" w:sz="0" w:space="0" w:color="auto"/>
                          </w:divBdr>
                        </w:div>
                        <w:div w:id="1534229235">
                          <w:marLeft w:val="255"/>
                          <w:marRight w:val="0"/>
                          <w:marTop w:val="0"/>
                          <w:marBottom w:val="0"/>
                          <w:divBdr>
                            <w:top w:val="none" w:sz="0" w:space="0" w:color="auto"/>
                            <w:left w:val="none" w:sz="0" w:space="0" w:color="auto"/>
                            <w:bottom w:val="none" w:sz="0" w:space="0" w:color="auto"/>
                            <w:right w:val="none" w:sz="0" w:space="0" w:color="auto"/>
                          </w:divBdr>
                        </w:div>
                      </w:divsChild>
                    </w:div>
                    <w:div w:id="1162506096">
                      <w:marLeft w:val="255"/>
                      <w:marRight w:val="0"/>
                      <w:marTop w:val="75"/>
                      <w:marBottom w:val="0"/>
                      <w:divBdr>
                        <w:top w:val="none" w:sz="0" w:space="0" w:color="auto"/>
                        <w:left w:val="none" w:sz="0" w:space="0" w:color="auto"/>
                        <w:bottom w:val="none" w:sz="0" w:space="0" w:color="auto"/>
                        <w:right w:val="none" w:sz="0" w:space="0" w:color="auto"/>
                      </w:divBdr>
                    </w:div>
                    <w:div w:id="840121587">
                      <w:marLeft w:val="255"/>
                      <w:marRight w:val="0"/>
                      <w:marTop w:val="75"/>
                      <w:marBottom w:val="0"/>
                      <w:divBdr>
                        <w:top w:val="none" w:sz="0" w:space="0" w:color="auto"/>
                        <w:left w:val="none" w:sz="0" w:space="0" w:color="auto"/>
                        <w:bottom w:val="none" w:sz="0" w:space="0" w:color="auto"/>
                        <w:right w:val="none" w:sz="0" w:space="0" w:color="auto"/>
                      </w:divBdr>
                    </w:div>
                    <w:div w:id="674571231">
                      <w:marLeft w:val="255"/>
                      <w:marRight w:val="0"/>
                      <w:marTop w:val="75"/>
                      <w:marBottom w:val="0"/>
                      <w:divBdr>
                        <w:top w:val="none" w:sz="0" w:space="0" w:color="auto"/>
                        <w:left w:val="none" w:sz="0" w:space="0" w:color="auto"/>
                        <w:bottom w:val="none" w:sz="0" w:space="0" w:color="auto"/>
                        <w:right w:val="none" w:sz="0" w:space="0" w:color="auto"/>
                      </w:divBdr>
                      <w:divsChild>
                        <w:div w:id="1320498573">
                          <w:marLeft w:val="255"/>
                          <w:marRight w:val="0"/>
                          <w:marTop w:val="0"/>
                          <w:marBottom w:val="0"/>
                          <w:divBdr>
                            <w:top w:val="none" w:sz="0" w:space="0" w:color="auto"/>
                            <w:left w:val="none" w:sz="0" w:space="0" w:color="auto"/>
                            <w:bottom w:val="none" w:sz="0" w:space="0" w:color="auto"/>
                            <w:right w:val="none" w:sz="0" w:space="0" w:color="auto"/>
                          </w:divBdr>
                        </w:div>
                        <w:div w:id="1926302848">
                          <w:marLeft w:val="255"/>
                          <w:marRight w:val="0"/>
                          <w:marTop w:val="0"/>
                          <w:marBottom w:val="0"/>
                          <w:divBdr>
                            <w:top w:val="none" w:sz="0" w:space="0" w:color="auto"/>
                            <w:left w:val="none" w:sz="0" w:space="0" w:color="auto"/>
                            <w:bottom w:val="none" w:sz="0" w:space="0" w:color="auto"/>
                            <w:right w:val="none" w:sz="0" w:space="0" w:color="auto"/>
                          </w:divBdr>
                        </w:div>
                      </w:divsChild>
                    </w:div>
                    <w:div w:id="1176111841">
                      <w:marLeft w:val="255"/>
                      <w:marRight w:val="0"/>
                      <w:marTop w:val="75"/>
                      <w:marBottom w:val="0"/>
                      <w:divBdr>
                        <w:top w:val="none" w:sz="0" w:space="0" w:color="auto"/>
                        <w:left w:val="none" w:sz="0" w:space="0" w:color="auto"/>
                        <w:bottom w:val="none" w:sz="0" w:space="0" w:color="auto"/>
                        <w:right w:val="none" w:sz="0" w:space="0" w:color="auto"/>
                      </w:divBdr>
                    </w:div>
                    <w:div w:id="1401251372">
                      <w:marLeft w:val="255"/>
                      <w:marRight w:val="0"/>
                      <w:marTop w:val="75"/>
                      <w:marBottom w:val="0"/>
                      <w:divBdr>
                        <w:top w:val="none" w:sz="0" w:space="0" w:color="auto"/>
                        <w:left w:val="none" w:sz="0" w:space="0" w:color="auto"/>
                        <w:bottom w:val="none" w:sz="0" w:space="0" w:color="auto"/>
                        <w:right w:val="none" w:sz="0" w:space="0" w:color="auto"/>
                      </w:divBdr>
                    </w:div>
                    <w:div w:id="1087383729">
                      <w:marLeft w:val="255"/>
                      <w:marRight w:val="0"/>
                      <w:marTop w:val="75"/>
                      <w:marBottom w:val="0"/>
                      <w:divBdr>
                        <w:top w:val="none" w:sz="0" w:space="0" w:color="auto"/>
                        <w:left w:val="none" w:sz="0" w:space="0" w:color="auto"/>
                        <w:bottom w:val="none" w:sz="0" w:space="0" w:color="auto"/>
                        <w:right w:val="none" w:sz="0" w:space="0" w:color="auto"/>
                      </w:divBdr>
                    </w:div>
                    <w:div w:id="508058280">
                      <w:marLeft w:val="255"/>
                      <w:marRight w:val="0"/>
                      <w:marTop w:val="75"/>
                      <w:marBottom w:val="0"/>
                      <w:divBdr>
                        <w:top w:val="none" w:sz="0" w:space="0" w:color="auto"/>
                        <w:left w:val="none" w:sz="0" w:space="0" w:color="auto"/>
                        <w:bottom w:val="none" w:sz="0" w:space="0" w:color="auto"/>
                        <w:right w:val="none" w:sz="0" w:space="0" w:color="auto"/>
                      </w:divBdr>
                    </w:div>
                  </w:divsChild>
                </w:div>
                <w:div w:id="1466696511">
                  <w:marLeft w:val="255"/>
                  <w:marRight w:val="0"/>
                  <w:marTop w:val="75"/>
                  <w:marBottom w:val="0"/>
                  <w:divBdr>
                    <w:top w:val="none" w:sz="0" w:space="0" w:color="auto"/>
                    <w:left w:val="none" w:sz="0" w:space="0" w:color="auto"/>
                    <w:bottom w:val="none" w:sz="0" w:space="0" w:color="auto"/>
                    <w:right w:val="none" w:sz="0" w:space="0" w:color="auto"/>
                  </w:divBdr>
                  <w:divsChild>
                    <w:div w:id="387732388">
                      <w:marLeft w:val="0"/>
                      <w:marRight w:val="75"/>
                      <w:marTop w:val="0"/>
                      <w:marBottom w:val="0"/>
                      <w:divBdr>
                        <w:top w:val="none" w:sz="0" w:space="0" w:color="auto"/>
                        <w:left w:val="none" w:sz="0" w:space="0" w:color="auto"/>
                        <w:bottom w:val="none" w:sz="0" w:space="0" w:color="auto"/>
                        <w:right w:val="none" w:sz="0" w:space="0" w:color="auto"/>
                      </w:divBdr>
                    </w:div>
                    <w:div w:id="1501504352">
                      <w:marLeft w:val="255"/>
                      <w:marRight w:val="0"/>
                      <w:marTop w:val="75"/>
                      <w:marBottom w:val="0"/>
                      <w:divBdr>
                        <w:top w:val="none" w:sz="0" w:space="0" w:color="auto"/>
                        <w:left w:val="none" w:sz="0" w:space="0" w:color="auto"/>
                        <w:bottom w:val="none" w:sz="0" w:space="0" w:color="auto"/>
                        <w:right w:val="none" w:sz="0" w:space="0" w:color="auto"/>
                      </w:divBdr>
                    </w:div>
                    <w:div w:id="1006664892">
                      <w:marLeft w:val="255"/>
                      <w:marRight w:val="0"/>
                      <w:marTop w:val="75"/>
                      <w:marBottom w:val="0"/>
                      <w:divBdr>
                        <w:top w:val="none" w:sz="0" w:space="0" w:color="auto"/>
                        <w:left w:val="none" w:sz="0" w:space="0" w:color="auto"/>
                        <w:bottom w:val="none" w:sz="0" w:space="0" w:color="auto"/>
                        <w:right w:val="none" w:sz="0" w:space="0" w:color="auto"/>
                      </w:divBdr>
                    </w:div>
                    <w:div w:id="195155049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572346417">
              <w:marLeft w:val="255"/>
              <w:marRight w:val="0"/>
              <w:marTop w:val="0"/>
              <w:marBottom w:val="0"/>
              <w:divBdr>
                <w:top w:val="none" w:sz="0" w:space="0" w:color="auto"/>
                <w:left w:val="none" w:sz="0" w:space="0" w:color="auto"/>
                <w:bottom w:val="none" w:sz="0" w:space="0" w:color="auto"/>
                <w:right w:val="none" w:sz="0" w:space="0" w:color="auto"/>
              </w:divBdr>
              <w:divsChild>
                <w:div w:id="628706435">
                  <w:marLeft w:val="255"/>
                  <w:marRight w:val="0"/>
                  <w:marTop w:val="75"/>
                  <w:marBottom w:val="0"/>
                  <w:divBdr>
                    <w:top w:val="none" w:sz="0" w:space="0" w:color="auto"/>
                    <w:left w:val="none" w:sz="0" w:space="0" w:color="auto"/>
                    <w:bottom w:val="none" w:sz="0" w:space="0" w:color="auto"/>
                    <w:right w:val="none" w:sz="0" w:space="0" w:color="auto"/>
                  </w:divBdr>
                  <w:divsChild>
                    <w:div w:id="1540624578">
                      <w:marLeft w:val="0"/>
                      <w:marRight w:val="75"/>
                      <w:marTop w:val="0"/>
                      <w:marBottom w:val="0"/>
                      <w:divBdr>
                        <w:top w:val="none" w:sz="0" w:space="0" w:color="auto"/>
                        <w:left w:val="none" w:sz="0" w:space="0" w:color="auto"/>
                        <w:bottom w:val="none" w:sz="0" w:space="0" w:color="auto"/>
                        <w:right w:val="none" w:sz="0" w:space="0" w:color="auto"/>
                      </w:divBdr>
                    </w:div>
                    <w:div w:id="1902595850">
                      <w:marLeft w:val="255"/>
                      <w:marRight w:val="0"/>
                      <w:marTop w:val="75"/>
                      <w:marBottom w:val="0"/>
                      <w:divBdr>
                        <w:top w:val="none" w:sz="0" w:space="0" w:color="auto"/>
                        <w:left w:val="none" w:sz="0" w:space="0" w:color="auto"/>
                        <w:bottom w:val="none" w:sz="0" w:space="0" w:color="auto"/>
                        <w:right w:val="none" w:sz="0" w:space="0" w:color="auto"/>
                      </w:divBdr>
                    </w:div>
                    <w:div w:id="1449468067">
                      <w:marLeft w:val="255"/>
                      <w:marRight w:val="0"/>
                      <w:marTop w:val="75"/>
                      <w:marBottom w:val="0"/>
                      <w:divBdr>
                        <w:top w:val="none" w:sz="0" w:space="0" w:color="auto"/>
                        <w:left w:val="none" w:sz="0" w:space="0" w:color="auto"/>
                        <w:bottom w:val="none" w:sz="0" w:space="0" w:color="auto"/>
                        <w:right w:val="none" w:sz="0" w:space="0" w:color="auto"/>
                      </w:divBdr>
                    </w:div>
                    <w:div w:id="825708203">
                      <w:marLeft w:val="255"/>
                      <w:marRight w:val="0"/>
                      <w:marTop w:val="75"/>
                      <w:marBottom w:val="0"/>
                      <w:divBdr>
                        <w:top w:val="none" w:sz="0" w:space="0" w:color="auto"/>
                        <w:left w:val="none" w:sz="0" w:space="0" w:color="auto"/>
                        <w:bottom w:val="none" w:sz="0" w:space="0" w:color="auto"/>
                        <w:right w:val="none" w:sz="0" w:space="0" w:color="auto"/>
                      </w:divBdr>
                    </w:div>
                  </w:divsChild>
                </w:div>
                <w:div w:id="381517341">
                  <w:marLeft w:val="255"/>
                  <w:marRight w:val="0"/>
                  <w:marTop w:val="75"/>
                  <w:marBottom w:val="0"/>
                  <w:divBdr>
                    <w:top w:val="none" w:sz="0" w:space="0" w:color="auto"/>
                    <w:left w:val="none" w:sz="0" w:space="0" w:color="auto"/>
                    <w:bottom w:val="none" w:sz="0" w:space="0" w:color="auto"/>
                    <w:right w:val="none" w:sz="0" w:space="0" w:color="auto"/>
                  </w:divBdr>
                  <w:divsChild>
                    <w:div w:id="1482497485">
                      <w:marLeft w:val="0"/>
                      <w:marRight w:val="75"/>
                      <w:marTop w:val="0"/>
                      <w:marBottom w:val="0"/>
                      <w:divBdr>
                        <w:top w:val="none" w:sz="0" w:space="0" w:color="auto"/>
                        <w:left w:val="none" w:sz="0" w:space="0" w:color="auto"/>
                        <w:bottom w:val="none" w:sz="0" w:space="0" w:color="auto"/>
                        <w:right w:val="none" w:sz="0" w:space="0" w:color="auto"/>
                      </w:divBdr>
                    </w:div>
                    <w:div w:id="1195311880">
                      <w:marLeft w:val="255"/>
                      <w:marRight w:val="0"/>
                      <w:marTop w:val="75"/>
                      <w:marBottom w:val="0"/>
                      <w:divBdr>
                        <w:top w:val="none" w:sz="0" w:space="0" w:color="auto"/>
                        <w:left w:val="none" w:sz="0" w:space="0" w:color="auto"/>
                        <w:bottom w:val="none" w:sz="0" w:space="0" w:color="auto"/>
                        <w:right w:val="none" w:sz="0" w:space="0" w:color="auto"/>
                      </w:divBdr>
                    </w:div>
                    <w:div w:id="1291865794">
                      <w:marLeft w:val="255"/>
                      <w:marRight w:val="0"/>
                      <w:marTop w:val="75"/>
                      <w:marBottom w:val="0"/>
                      <w:divBdr>
                        <w:top w:val="none" w:sz="0" w:space="0" w:color="auto"/>
                        <w:left w:val="none" w:sz="0" w:space="0" w:color="auto"/>
                        <w:bottom w:val="none" w:sz="0" w:space="0" w:color="auto"/>
                        <w:right w:val="none" w:sz="0" w:space="0" w:color="auto"/>
                      </w:divBdr>
                    </w:div>
                  </w:divsChild>
                </w:div>
                <w:div w:id="633291072">
                  <w:marLeft w:val="255"/>
                  <w:marRight w:val="0"/>
                  <w:marTop w:val="75"/>
                  <w:marBottom w:val="0"/>
                  <w:divBdr>
                    <w:top w:val="none" w:sz="0" w:space="0" w:color="auto"/>
                    <w:left w:val="none" w:sz="0" w:space="0" w:color="auto"/>
                    <w:bottom w:val="none" w:sz="0" w:space="0" w:color="auto"/>
                    <w:right w:val="none" w:sz="0" w:space="0" w:color="auto"/>
                  </w:divBdr>
                  <w:divsChild>
                    <w:div w:id="1426220086">
                      <w:marLeft w:val="0"/>
                      <w:marRight w:val="75"/>
                      <w:marTop w:val="0"/>
                      <w:marBottom w:val="0"/>
                      <w:divBdr>
                        <w:top w:val="none" w:sz="0" w:space="0" w:color="auto"/>
                        <w:left w:val="none" w:sz="0" w:space="0" w:color="auto"/>
                        <w:bottom w:val="none" w:sz="0" w:space="0" w:color="auto"/>
                        <w:right w:val="none" w:sz="0" w:space="0" w:color="auto"/>
                      </w:divBdr>
                    </w:div>
                    <w:div w:id="122819346">
                      <w:marLeft w:val="255"/>
                      <w:marRight w:val="0"/>
                      <w:marTop w:val="75"/>
                      <w:marBottom w:val="0"/>
                      <w:divBdr>
                        <w:top w:val="none" w:sz="0" w:space="0" w:color="auto"/>
                        <w:left w:val="none" w:sz="0" w:space="0" w:color="auto"/>
                        <w:bottom w:val="none" w:sz="0" w:space="0" w:color="auto"/>
                        <w:right w:val="none" w:sz="0" w:space="0" w:color="auto"/>
                      </w:divBdr>
                    </w:div>
                    <w:div w:id="503666919">
                      <w:marLeft w:val="255"/>
                      <w:marRight w:val="0"/>
                      <w:marTop w:val="75"/>
                      <w:marBottom w:val="0"/>
                      <w:divBdr>
                        <w:top w:val="none" w:sz="0" w:space="0" w:color="auto"/>
                        <w:left w:val="none" w:sz="0" w:space="0" w:color="auto"/>
                        <w:bottom w:val="none" w:sz="0" w:space="0" w:color="auto"/>
                        <w:right w:val="none" w:sz="0" w:space="0" w:color="auto"/>
                      </w:divBdr>
                    </w:div>
                  </w:divsChild>
                </w:div>
                <w:div w:id="1793330040">
                  <w:marLeft w:val="255"/>
                  <w:marRight w:val="0"/>
                  <w:marTop w:val="75"/>
                  <w:marBottom w:val="0"/>
                  <w:divBdr>
                    <w:top w:val="none" w:sz="0" w:space="0" w:color="auto"/>
                    <w:left w:val="none" w:sz="0" w:space="0" w:color="auto"/>
                    <w:bottom w:val="none" w:sz="0" w:space="0" w:color="auto"/>
                    <w:right w:val="none" w:sz="0" w:space="0" w:color="auto"/>
                  </w:divBdr>
                  <w:divsChild>
                    <w:div w:id="1035078517">
                      <w:marLeft w:val="0"/>
                      <w:marRight w:val="75"/>
                      <w:marTop w:val="0"/>
                      <w:marBottom w:val="0"/>
                      <w:divBdr>
                        <w:top w:val="none" w:sz="0" w:space="0" w:color="auto"/>
                        <w:left w:val="none" w:sz="0" w:space="0" w:color="auto"/>
                        <w:bottom w:val="none" w:sz="0" w:space="0" w:color="auto"/>
                        <w:right w:val="none" w:sz="0" w:space="0" w:color="auto"/>
                      </w:divBdr>
                    </w:div>
                    <w:div w:id="158619743">
                      <w:marLeft w:val="255"/>
                      <w:marRight w:val="0"/>
                      <w:marTop w:val="75"/>
                      <w:marBottom w:val="0"/>
                      <w:divBdr>
                        <w:top w:val="none" w:sz="0" w:space="0" w:color="auto"/>
                        <w:left w:val="none" w:sz="0" w:space="0" w:color="auto"/>
                        <w:bottom w:val="none" w:sz="0" w:space="0" w:color="auto"/>
                        <w:right w:val="none" w:sz="0" w:space="0" w:color="auto"/>
                      </w:divBdr>
                    </w:div>
                    <w:div w:id="1647470071">
                      <w:marLeft w:val="255"/>
                      <w:marRight w:val="0"/>
                      <w:marTop w:val="75"/>
                      <w:marBottom w:val="0"/>
                      <w:divBdr>
                        <w:top w:val="none" w:sz="0" w:space="0" w:color="auto"/>
                        <w:left w:val="none" w:sz="0" w:space="0" w:color="auto"/>
                        <w:bottom w:val="none" w:sz="0" w:space="0" w:color="auto"/>
                        <w:right w:val="none" w:sz="0" w:space="0" w:color="auto"/>
                      </w:divBdr>
                    </w:div>
                  </w:divsChild>
                </w:div>
                <w:div w:id="1459374538">
                  <w:marLeft w:val="255"/>
                  <w:marRight w:val="0"/>
                  <w:marTop w:val="75"/>
                  <w:marBottom w:val="0"/>
                  <w:divBdr>
                    <w:top w:val="none" w:sz="0" w:space="0" w:color="auto"/>
                    <w:left w:val="none" w:sz="0" w:space="0" w:color="auto"/>
                    <w:bottom w:val="none" w:sz="0" w:space="0" w:color="auto"/>
                    <w:right w:val="none" w:sz="0" w:space="0" w:color="auto"/>
                  </w:divBdr>
                  <w:divsChild>
                    <w:div w:id="2053337282">
                      <w:marLeft w:val="0"/>
                      <w:marRight w:val="75"/>
                      <w:marTop w:val="0"/>
                      <w:marBottom w:val="0"/>
                      <w:divBdr>
                        <w:top w:val="none" w:sz="0" w:space="0" w:color="auto"/>
                        <w:left w:val="none" w:sz="0" w:space="0" w:color="auto"/>
                        <w:bottom w:val="none" w:sz="0" w:space="0" w:color="auto"/>
                        <w:right w:val="none" w:sz="0" w:space="0" w:color="auto"/>
                      </w:divBdr>
                    </w:div>
                    <w:div w:id="1762289798">
                      <w:marLeft w:val="255"/>
                      <w:marRight w:val="0"/>
                      <w:marTop w:val="75"/>
                      <w:marBottom w:val="0"/>
                      <w:divBdr>
                        <w:top w:val="none" w:sz="0" w:space="0" w:color="auto"/>
                        <w:left w:val="none" w:sz="0" w:space="0" w:color="auto"/>
                        <w:bottom w:val="none" w:sz="0" w:space="0" w:color="auto"/>
                        <w:right w:val="none" w:sz="0" w:space="0" w:color="auto"/>
                      </w:divBdr>
                    </w:div>
                    <w:div w:id="44185222">
                      <w:marLeft w:val="255"/>
                      <w:marRight w:val="0"/>
                      <w:marTop w:val="75"/>
                      <w:marBottom w:val="0"/>
                      <w:divBdr>
                        <w:top w:val="none" w:sz="0" w:space="0" w:color="auto"/>
                        <w:left w:val="none" w:sz="0" w:space="0" w:color="auto"/>
                        <w:bottom w:val="none" w:sz="0" w:space="0" w:color="auto"/>
                        <w:right w:val="none" w:sz="0" w:space="0" w:color="auto"/>
                      </w:divBdr>
                      <w:divsChild>
                        <w:div w:id="355161168">
                          <w:marLeft w:val="255"/>
                          <w:marRight w:val="0"/>
                          <w:marTop w:val="0"/>
                          <w:marBottom w:val="0"/>
                          <w:divBdr>
                            <w:top w:val="none" w:sz="0" w:space="0" w:color="auto"/>
                            <w:left w:val="none" w:sz="0" w:space="0" w:color="auto"/>
                            <w:bottom w:val="none" w:sz="0" w:space="0" w:color="auto"/>
                            <w:right w:val="none" w:sz="0" w:space="0" w:color="auto"/>
                          </w:divBdr>
                        </w:div>
                        <w:div w:id="728192201">
                          <w:marLeft w:val="255"/>
                          <w:marRight w:val="0"/>
                          <w:marTop w:val="0"/>
                          <w:marBottom w:val="0"/>
                          <w:divBdr>
                            <w:top w:val="none" w:sz="0" w:space="0" w:color="auto"/>
                            <w:left w:val="none" w:sz="0" w:space="0" w:color="auto"/>
                            <w:bottom w:val="none" w:sz="0" w:space="0" w:color="auto"/>
                            <w:right w:val="none" w:sz="0" w:space="0" w:color="auto"/>
                          </w:divBdr>
                        </w:div>
                        <w:div w:id="1358845480">
                          <w:marLeft w:val="255"/>
                          <w:marRight w:val="0"/>
                          <w:marTop w:val="0"/>
                          <w:marBottom w:val="0"/>
                          <w:divBdr>
                            <w:top w:val="none" w:sz="0" w:space="0" w:color="auto"/>
                            <w:left w:val="none" w:sz="0" w:space="0" w:color="auto"/>
                            <w:bottom w:val="none" w:sz="0" w:space="0" w:color="auto"/>
                            <w:right w:val="none" w:sz="0" w:space="0" w:color="auto"/>
                          </w:divBdr>
                        </w:div>
                        <w:div w:id="1346637511">
                          <w:marLeft w:val="255"/>
                          <w:marRight w:val="0"/>
                          <w:marTop w:val="0"/>
                          <w:marBottom w:val="0"/>
                          <w:divBdr>
                            <w:top w:val="none" w:sz="0" w:space="0" w:color="auto"/>
                            <w:left w:val="none" w:sz="0" w:space="0" w:color="auto"/>
                            <w:bottom w:val="none" w:sz="0" w:space="0" w:color="auto"/>
                            <w:right w:val="none" w:sz="0" w:space="0" w:color="auto"/>
                          </w:divBdr>
                        </w:div>
                      </w:divsChild>
                    </w:div>
                    <w:div w:id="834493860">
                      <w:marLeft w:val="255"/>
                      <w:marRight w:val="0"/>
                      <w:marTop w:val="75"/>
                      <w:marBottom w:val="0"/>
                      <w:divBdr>
                        <w:top w:val="none" w:sz="0" w:space="0" w:color="auto"/>
                        <w:left w:val="none" w:sz="0" w:space="0" w:color="auto"/>
                        <w:bottom w:val="none" w:sz="0" w:space="0" w:color="auto"/>
                        <w:right w:val="none" w:sz="0" w:space="0" w:color="auto"/>
                      </w:divBdr>
                      <w:divsChild>
                        <w:div w:id="1414281400">
                          <w:marLeft w:val="255"/>
                          <w:marRight w:val="0"/>
                          <w:marTop w:val="0"/>
                          <w:marBottom w:val="0"/>
                          <w:divBdr>
                            <w:top w:val="none" w:sz="0" w:space="0" w:color="auto"/>
                            <w:left w:val="none" w:sz="0" w:space="0" w:color="auto"/>
                            <w:bottom w:val="none" w:sz="0" w:space="0" w:color="auto"/>
                            <w:right w:val="none" w:sz="0" w:space="0" w:color="auto"/>
                          </w:divBdr>
                        </w:div>
                        <w:div w:id="258174477">
                          <w:marLeft w:val="255"/>
                          <w:marRight w:val="0"/>
                          <w:marTop w:val="0"/>
                          <w:marBottom w:val="0"/>
                          <w:divBdr>
                            <w:top w:val="none" w:sz="0" w:space="0" w:color="auto"/>
                            <w:left w:val="none" w:sz="0" w:space="0" w:color="auto"/>
                            <w:bottom w:val="none" w:sz="0" w:space="0" w:color="auto"/>
                            <w:right w:val="none" w:sz="0" w:space="0" w:color="auto"/>
                          </w:divBdr>
                        </w:div>
                        <w:div w:id="219488139">
                          <w:marLeft w:val="255"/>
                          <w:marRight w:val="0"/>
                          <w:marTop w:val="0"/>
                          <w:marBottom w:val="0"/>
                          <w:divBdr>
                            <w:top w:val="none" w:sz="0" w:space="0" w:color="auto"/>
                            <w:left w:val="none" w:sz="0" w:space="0" w:color="auto"/>
                            <w:bottom w:val="none" w:sz="0" w:space="0" w:color="auto"/>
                            <w:right w:val="none" w:sz="0" w:space="0" w:color="auto"/>
                          </w:divBdr>
                        </w:div>
                        <w:div w:id="759721778">
                          <w:marLeft w:val="255"/>
                          <w:marRight w:val="0"/>
                          <w:marTop w:val="0"/>
                          <w:marBottom w:val="0"/>
                          <w:divBdr>
                            <w:top w:val="none" w:sz="0" w:space="0" w:color="auto"/>
                            <w:left w:val="none" w:sz="0" w:space="0" w:color="auto"/>
                            <w:bottom w:val="none" w:sz="0" w:space="0" w:color="auto"/>
                            <w:right w:val="none" w:sz="0" w:space="0" w:color="auto"/>
                          </w:divBdr>
                        </w:div>
                        <w:div w:id="1928423853">
                          <w:marLeft w:val="255"/>
                          <w:marRight w:val="0"/>
                          <w:marTop w:val="0"/>
                          <w:marBottom w:val="0"/>
                          <w:divBdr>
                            <w:top w:val="none" w:sz="0" w:space="0" w:color="auto"/>
                            <w:left w:val="none" w:sz="0" w:space="0" w:color="auto"/>
                            <w:bottom w:val="none" w:sz="0" w:space="0" w:color="auto"/>
                            <w:right w:val="none" w:sz="0" w:space="0" w:color="auto"/>
                          </w:divBdr>
                        </w:div>
                      </w:divsChild>
                    </w:div>
                    <w:div w:id="2028292727">
                      <w:marLeft w:val="255"/>
                      <w:marRight w:val="0"/>
                      <w:marTop w:val="75"/>
                      <w:marBottom w:val="0"/>
                      <w:divBdr>
                        <w:top w:val="none" w:sz="0" w:space="0" w:color="auto"/>
                        <w:left w:val="none" w:sz="0" w:space="0" w:color="auto"/>
                        <w:bottom w:val="none" w:sz="0" w:space="0" w:color="auto"/>
                        <w:right w:val="none" w:sz="0" w:space="0" w:color="auto"/>
                      </w:divBdr>
                    </w:div>
                    <w:div w:id="856389098">
                      <w:marLeft w:val="255"/>
                      <w:marRight w:val="0"/>
                      <w:marTop w:val="75"/>
                      <w:marBottom w:val="0"/>
                      <w:divBdr>
                        <w:top w:val="none" w:sz="0" w:space="0" w:color="auto"/>
                        <w:left w:val="none" w:sz="0" w:space="0" w:color="auto"/>
                        <w:bottom w:val="none" w:sz="0" w:space="0" w:color="auto"/>
                        <w:right w:val="none" w:sz="0" w:space="0" w:color="auto"/>
                      </w:divBdr>
                      <w:divsChild>
                        <w:div w:id="1689912797">
                          <w:marLeft w:val="255"/>
                          <w:marRight w:val="0"/>
                          <w:marTop w:val="0"/>
                          <w:marBottom w:val="0"/>
                          <w:divBdr>
                            <w:top w:val="none" w:sz="0" w:space="0" w:color="auto"/>
                            <w:left w:val="none" w:sz="0" w:space="0" w:color="auto"/>
                            <w:bottom w:val="none" w:sz="0" w:space="0" w:color="auto"/>
                            <w:right w:val="none" w:sz="0" w:space="0" w:color="auto"/>
                          </w:divBdr>
                        </w:div>
                        <w:div w:id="159003134">
                          <w:marLeft w:val="255"/>
                          <w:marRight w:val="0"/>
                          <w:marTop w:val="0"/>
                          <w:marBottom w:val="0"/>
                          <w:divBdr>
                            <w:top w:val="none" w:sz="0" w:space="0" w:color="auto"/>
                            <w:left w:val="none" w:sz="0" w:space="0" w:color="auto"/>
                            <w:bottom w:val="none" w:sz="0" w:space="0" w:color="auto"/>
                            <w:right w:val="none" w:sz="0" w:space="0" w:color="auto"/>
                          </w:divBdr>
                        </w:div>
                        <w:div w:id="1792747237">
                          <w:marLeft w:val="255"/>
                          <w:marRight w:val="0"/>
                          <w:marTop w:val="0"/>
                          <w:marBottom w:val="0"/>
                          <w:divBdr>
                            <w:top w:val="none" w:sz="0" w:space="0" w:color="auto"/>
                            <w:left w:val="none" w:sz="0" w:space="0" w:color="auto"/>
                            <w:bottom w:val="none" w:sz="0" w:space="0" w:color="auto"/>
                            <w:right w:val="none" w:sz="0" w:space="0" w:color="auto"/>
                          </w:divBdr>
                        </w:div>
                      </w:divsChild>
                    </w:div>
                    <w:div w:id="111543975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988365113">
              <w:marLeft w:val="255"/>
              <w:marRight w:val="0"/>
              <w:marTop w:val="0"/>
              <w:marBottom w:val="0"/>
              <w:divBdr>
                <w:top w:val="none" w:sz="0" w:space="0" w:color="auto"/>
                <w:left w:val="none" w:sz="0" w:space="0" w:color="auto"/>
                <w:bottom w:val="none" w:sz="0" w:space="0" w:color="auto"/>
                <w:right w:val="none" w:sz="0" w:space="0" w:color="auto"/>
              </w:divBdr>
              <w:divsChild>
                <w:div w:id="844442573">
                  <w:marLeft w:val="255"/>
                  <w:marRight w:val="0"/>
                  <w:marTop w:val="75"/>
                  <w:marBottom w:val="0"/>
                  <w:divBdr>
                    <w:top w:val="none" w:sz="0" w:space="0" w:color="auto"/>
                    <w:left w:val="none" w:sz="0" w:space="0" w:color="auto"/>
                    <w:bottom w:val="none" w:sz="0" w:space="0" w:color="auto"/>
                    <w:right w:val="none" w:sz="0" w:space="0" w:color="auto"/>
                  </w:divBdr>
                  <w:divsChild>
                    <w:div w:id="1364134606">
                      <w:marLeft w:val="0"/>
                      <w:marRight w:val="75"/>
                      <w:marTop w:val="0"/>
                      <w:marBottom w:val="0"/>
                      <w:divBdr>
                        <w:top w:val="none" w:sz="0" w:space="0" w:color="auto"/>
                        <w:left w:val="none" w:sz="0" w:space="0" w:color="auto"/>
                        <w:bottom w:val="none" w:sz="0" w:space="0" w:color="auto"/>
                        <w:right w:val="none" w:sz="0" w:space="0" w:color="auto"/>
                      </w:divBdr>
                    </w:div>
                    <w:div w:id="2074966896">
                      <w:marLeft w:val="255"/>
                      <w:marRight w:val="0"/>
                      <w:marTop w:val="75"/>
                      <w:marBottom w:val="0"/>
                      <w:divBdr>
                        <w:top w:val="none" w:sz="0" w:space="0" w:color="auto"/>
                        <w:left w:val="none" w:sz="0" w:space="0" w:color="auto"/>
                        <w:bottom w:val="none" w:sz="0" w:space="0" w:color="auto"/>
                        <w:right w:val="none" w:sz="0" w:space="0" w:color="auto"/>
                      </w:divBdr>
                    </w:div>
                    <w:div w:id="450520492">
                      <w:marLeft w:val="255"/>
                      <w:marRight w:val="0"/>
                      <w:marTop w:val="75"/>
                      <w:marBottom w:val="0"/>
                      <w:divBdr>
                        <w:top w:val="none" w:sz="0" w:space="0" w:color="auto"/>
                        <w:left w:val="none" w:sz="0" w:space="0" w:color="auto"/>
                        <w:bottom w:val="none" w:sz="0" w:space="0" w:color="auto"/>
                        <w:right w:val="none" w:sz="0" w:space="0" w:color="auto"/>
                      </w:divBdr>
                    </w:div>
                    <w:div w:id="585842844">
                      <w:marLeft w:val="255"/>
                      <w:marRight w:val="0"/>
                      <w:marTop w:val="75"/>
                      <w:marBottom w:val="0"/>
                      <w:divBdr>
                        <w:top w:val="none" w:sz="0" w:space="0" w:color="auto"/>
                        <w:left w:val="none" w:sz="0" w:space="0" w:color="auto"/>
                        <w:bottom w:val="none" w:sz="0" w:space="0" w:color="auto"/>
                        <w:right w:val="none" w:sz="0" w:space="0" w:color="auto"/>
                      </w:divBdr>
                    </w:div>
                  </w:divsChild>
                </w:div>
                <w:div w:id="813452804">
                  <w:marLeft w:val="255"/>
                  <w:marRight w:val="0"/>
                  <w:marTop w:val="75"/>
                  <w:marBottom w:val="0"/>
                  <w:divBdr>
                    <w:top w:val="none" w:sz="0" w:space="0" w:color="auto"/>
                    <w:left w:val="none" w:sz="0" w:space="0" w:color="auto"/>
                    <w:bottom w:val="none" w:sz="0" w:space="0" w:color="auto"/>
                    <w:right w:val="none" w:sz="0" w:space="0" w:color="auto"/>
                  </w:divBdr>
                  <w:divsChild>
                    <w:div w:id="1694066423">
                      <w:marLeft w:val="0"/>
                      <w:marRight w:val="75"/>
                      <w:marTop w:val="0"/>
                      <w:marBottom w:val="0"/>
                      <w:divBdr>
                        <w:top w:val="none" w:sz="0" w:space="0" w:color="auto"/>
                        <w:left w:val="none" w:sz="0" w:space="0" w:color="auto"/>
                        <w:bottom w:val="none" w:sz="0" w:space="0" w:color="auto"/>
                        <w:right w:val="none" w:sz="0" w:space="0" w:color="auto"/>
                      </w:divBdr>
                    </w:div>
                    <w:div w:id="1195575565">
                      <w:marLeft w:val="255"/>
                      <w:marRight w:val="0"/>
                      <w:marTop w:val="75"/>
                      <w:marBottom w:val="0"/>
                      <w:divBdr>
                        <w:top w:val="none" w:sz="0" w:space="0" w:color="auto"/>
                        <w:left w:val="none" w:sz="0" w:space="0" w:color="auto"/>
                        <w:bottom w:val="none" w:sz="0" w:space="0" w:color="auto"/>
                        <w:right w:val="none" w:sz="0" w:space="0" w:color="auto"/>
                      </w:divBdr>
                    </w:div>
                  </w:divsChild>
                </w:div>
                <w:div w:id="2064131979">
                  <w:marLeft w:val="255"/>
                  <w:marRight w:val="0"/>
                  <w:marTop w:val="75"/>
                  <w:marBottom w:val="0"/>
                  <w:divBdr>
                    <w:top w:val="none" w:sz="0" w:space="0" w:color="auto"/>
                    <w:left w:val="none" w:sz="0" w:space="0" w:color="auto"/>
                    <w:bottom w:val="none" w:sz="0" w:space="0" w:color="auto"/>
                    <w:right w:val="none" w:sz="0" w:space="0" w:color="auto"/>
                  </w:divBdr>
                  <w:divsChild>
                    <w:div w:id="310670288">
                      <w:marLeft w:val="0"/>
                      <w:marRight w:val="75"/>
                      <w:marTop w:val="0"/>
                      <w:marBottom w:val="0"/>
                      <w:divBdr>
                        <w:top w:val="none" w:sz="0" w:space="0" w:color="auto"/>
                        <w:left w:val="none" w:sz="0" w:space="0" w:color="auto"/>
                        <w:bottom w:val="none" w:sz="0" w:space="0" w:color="auto"/>
                        <w:right w:val="none" w:sz="0" w:space="0" w:color="auto"/>
                      </w:divBdr>
                    </w:div>
                    <w:div w:id="173804106">
                      <w:marLeft w:val="0"/>
                      <w:marRight w:val="0"/>
                      <w:marTop w:val="0"/>
                      <w:marBottom w:val="300"/>
                      <w:divBdr>
                        <w:top w:val="none" w:sz="0" w:space="0" w:color="auto"/>
                        <w:left w:val="none" w:sz="0" w:space="0" w:color="auto"/>
                        <w:bottom w:val="none" w:sz="0" w:space="0" w:color="auto"/>
                        <w:right w:val="none" w:sz="0" w:space="0" w:color="auto"/>
                      </w:divBdr>
                    </w:div>
                    <w:div w:id="1131627314">
                      <w:marLeft w:val="255"/>
                      <w:marRight w:val="0"/>
                      <w:marTop w:val="75"/>
                      <w:marBottom w:val="0"/>
                      <w:divBdr>
                        <w:top w:val="none" w:sz="0" w:space="0" w:color="auto"/>
                        <w:left w:val="none" w:sz="0" w:space="0" w:color="auto"/>
                        <w:bottom w:val="none" w:sz="0" w:space="0" w:color="auto"/>
                        <w:right w:val="none" w:sz="0" w:space="0" w:color="auto"/>
                      </w:divBdr>
                    </w:div>
                    <w:div w:id="41952255">
                      <w:marLeft w:val="255"/>
                      <w:marRight w:val="0"/>
                      <w:marTop w:val="75"/>
                      <w:marBottom w:val="0"/>
                      <w:divBdr>
                        <w:top w:val="none" w:sz="0" w:space="0" w:color="auto"/>
                        <w:left w:val="none" w:sz="0" w:space="0" w:color="auto"/>
                        <w:bottom w:val="none" w:sz="0" w:space="0" w:color="auto"/>
                        <w:right w:val="none" w:sz="0" w:space="0" w:color="auto"/>
                      </w:divBdr>
                    </w:div>
                  </w:divsChild>
                </w:div>
                <w:div w:id="1616710090">
                  <w:marLeft w:val="255"/>
                  <w:marRight w:val="0"/>
                  <w:marTop w:val="75"/>
                  <w:marBottom w:val="0"/>
                  <w:divBdr>
                    <w:top w:val="none" w:sz="0" w:space="0" w:color="auto"/>
                    <w:left w:val="none" w:sz="0" w:space="0" w:color="auto"/>
                    <w:bottom w:val="none" w:sz="0" w:space="0" w:color="auto"/>
                    <w:right w:val="none" w:sz="0" w:space="0" w:color="auto"/>
                  </w:divBdr>
                  <w:divsChild>
                    <w:div w:id="118106154">
                      <w:marLeft w:val="0"/>
                      <w:marRight w:val="75"/>
                      <w:marTop w:val="0"/>
                      <w:marBottom w:val="0"/>
                      <w:divBdr>
                        <w:top w:val="none" w:sz="0" w:space="0" w:color="auto"/>
                        <w:left w:val="none" w:sz="0" w:space="0" w:color="auto"/>
                        <w:bottom w:val="none" w:sz="0" w:space="0" w:color="auto"/>
                        <w:right w:val="none" w:sz="0" w:space="0" w:color="auto"/>
                      </w:divBdr>
                    </w:div>
                    <w:div w:id="1607273368">
                      <w:marLeft w:val="255"/>
                      <w:marRight w:val="0"/>
                      <w:marTop w:val="75"/>
                      <w:marBottom w:val="0"/>
                      <w:divBdr>
                        <w:top w:val="none" w:sz="0" w:space="0" w:color="auto"/>
                        <w:left w:val="none" w:sz="0" w:space="0" w:color="auto"/>
                        <w:bottom w:val="none" w:sz="0" w:space="0" w:color="auto"/>
                        <w:right w:val="none" w:sz="0" w:space="0" w:color="auto"/>
                      </w:divBdr>
                    </w:div>
                    <w:div w:id="1517191066">
                      <w:marLeft w:val="255"/>
                      <w:marRight w:val="0"/>
                      <w:marTop w:val="75"/>
                      <w:marBottom w:val="0"/>
                      <w:divBdr>
                        <w:top w:val="none" w:sz="0" w:space="0" w:color="auto"/>
                        <w:left w:val="none" w:sz="0" w:space="0" w:color="auto"/>
                        <w:bottom w:val="none" w:sz="0" w:space="0" w:color="auto"/>
                        <w:right w:val="none" w:sz="0" w:space="0" w:color="auto"/>
                      </w:divBdr>
                    </w:div>
                  </w:divsChild>
                </w:div>
                <w:div w:id="1847210492">
                  <w:marLeft w:val="255"/>
                  <w:marRight w:val="0"/>
                  <w:marTop w:val="75"/>
                  <w:marBottom w:val="0"/>
                  <w:divBdr>
                    <w:top w:val="none" w:sz="0" w:space="0" w:color="auto"/>
                    <w:left w:val="none" w:sz="0" w:space="0" w:color="auto"/>
                    <w:bottom w:val="none" w:sz="0" w:space="0" w:color="auto"/>
                    <w:right w:val="none" w:sz="0" w:space="0" w:color="auto"/>
                  </w:divBdr>
                  <w:divsChild>
                    <w:div w:id="473447990">
                      <w:marLeft w:val="0"/>
                      <w:marRight w:val="75"/>
                      <w:marTop w:val="0"/>
                      <w:marBottom w:val="0"/>
                      <w:divBdr>
                        <w:top w:val="none" w:sz="0" w:space="0" w:color="auto"/>
                        <w:left w:val="none" w:sz="0" w:space="0" w:color="auto"/>
                        <w:bottom w:val="none" w:sz="0" w:space="0" w:color="auto"/>
                        <w:right w:val="none" w:sz="0" w:space="0" w:color="auto"/>
                      </w:divBdr>
                    </w:div>
                    <w:div w:id="1120761170">
                      <w:marLeft w:val="255"/>
                      <w:marRight w:val="0"/>
                      <w:marTop w:val="75"/>
                      <w:marBottom w:val="0"/>
                      <w:divBdr>
                        <w:top w:val="none" w:sz="0" w:space="0" w:color="auto"/>
                        <w:left w:val="none" w:sz="0" w:space="0" w:color="auto"/>
                        <w:bottom w:val="none" w:sz="0" w:space="0" w:color="auto"/>
                        <w:right w:val="none" w:sz="0" w:space="0" w:color="auto"/>
                      </w:divBdr>
                    </w:div>
                  </w:divsChild>
                </w:div>
                <w:div w:id="356351697">
                  <w:marLeft w:val="255"/>
                  <w:marRight w:val="0"/>
                  <w:marTop w:val="75"/>
                  <w:marBottom w:val="0"/>
                  <w:divBdr>
                    <w:top w:val="none" w:sz="0" w:space="0" w:color="auto"/>
                    <w:left w:val="none" w:sz="0" w:space="0" w:color="auto"/>
                    <w:bottom w:val="none" w:sz="0" w:space="0" w:color="auto"/>
                    <w:right w:val="none" w:sz="0" w:space="0" w:color="auto"/>
                  </w:divBdr>
                  <w:divsChild>
                    <w:div w:id="622855818">
                      <w:marLeft w:val="0"/>
                      <w:marRight w:val="75"/>
                      <w:marTop w:val="0"/>
                      <w:marBottom w:val="0"/>
                      <w:divBdr>
                        <w:top w:val="none" w:sz="0" w:space="0" w:color="auto"/>
                        <w:left w:val="none" w:sz="0" w:space="0" w:color="auto"/>
                        <w:bottom w:val="none" w:sz="0" w:space="0" w:color="auto"/>
                        <w:right w:val="none" w:sz="0" w:space="0" w:color="auto"/>
                      </w:divBdr>
                    </w:div>
                    <w:div w:id="720445169">
                      <w:marLeft w:val="255"/>
                      <w:marRight w:val="0"/>
                      <w:marTop w:val="75"/>
                      <w:marBottom w:val="0"/>
                      <w:divBdr>
                        <w:top w:val="none" w:sz="0" w:space="0" w:color="auto"/>
                        <w:left w:val="none" w:sz="0" w:space="0" w:color="auto"/>
                        <w:bottom w:val="none" w:sz="0" w:space="0" w:color="auto"/>
                        <w:right w:val="none" w:sz="0" w:space="0" w:color="auto"/>
                      </w:divBdr>
                      <w:divsChild>
                        <w:div w:id="1664045503">
                          <w:marLeft w:val="0"/>
                          <w:marRight w:val="225"/>
                          <w:marTop w:val="0"/>
                          <w:marBottom w:val="0"/>
                          <w:divBdr>
                            <w:top w:val="none" w:sz="0" w:space="0" w:color="auto"/>
                            <w:left w:val="none" w:sz="0" w:space="0" w:color="auto"/>
                            <w:bottom w:val="none" w:sz="0" w:space="0" w:color="auto"/>
                            <w:right w:val="none" w:sz="0" w:space="0" w:color="auto"/>
                          </w:divBdr>
                        </w:div>
                      </w:divsChild>
                    </w:div>
                    <w:div w:id="1239366550">
                      <w:marLeft w:val="255"/>
                      <w:marRight w:val="0"/>
                      <w:marTop w:val="75"/>
                      <w:marBottom w:val="0"/>
                      <w:divBdr>
                        <w:top w:val="none" w:sz="0" w:space="0" w:color="auto"/>
                        <w:left w:val="none" w:sz="0" w:space="0" w:color="auto"/>
                        <w:bottom w:val="none" w:sz="0" w:space="0" w:color="auto"/>
                        <w:right w:val="none" w:sz="0" w:space="0" w:color="auto"/>
                      </w:divBdr>
                      <w:divsChild>
                        <w:div w:id="373152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27291465">
              <w:marLeft w:val="255"/>
              <w:marRight w:val="0"/>
              <w:marTop w:val="75"/>
              <w:marBottom w:val="0"/>
              <w:divBdr>
                <w:top w:val="none" w:sz="0" w:space="0" w:color="auto"/>
                <w:left w:val="none" w:sz="0" w:space="0" w:color="auto"/>
                <w:bottom w:val="none" w:sz="0" w:space="0" w:color="auto"/>
                <w:right w:val="none" w:sz="0" w:space="0" w:color="auto"/>
              </w:divBdr>
              <w:divsChild>
                <w:div w:id="1038629180">
                  <w:marLeft w:val="0"/>
                  <w:marRight w:val="75"/>
                  <w:marTop w:val="0"/>
                  <w:marBottom w:val="0"/>
                  <w:divBdr>
                    <w:top w:val="none" w:sz="0" w:space="0" w:color="auto"/>
                    <w:left w:val="none" w:sz="0" w:space="0" w:color="auto"/>
                    <w:bottom w:val="none" w:sz="0" w:space="0" w:color="auto"/>
                    <w:right w:val="none" w:sz="0" w:space="0" w:color="auto"/>
                  </w:divBdr>
                </w:div>
                <w:div w:id="145012116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261792584">
          <w:marLeft w:val="0"/>
          <w:marRight w:val="0"/>
          <w:marTop w:val="100"/>
          <w:marBottom w:val="100"/>
          <w:divBdr>
            <w:top w:val="none" w:sz="0" w:space="0" w:color="auto"/>
            <w:left w:val="none" w:sz="0" w:space="0" w:color="auto"/>
            <w:bottom w:val="none" w:sz="0" w:space="0" w:color="auto"/>
            <w:right w:val="none" w:sz="0" w:space="0" w:color="auto"/>
          </w:divBdr>
          <w:divsChild>
            <w:div w:id="951670890">
              <w:marLeft w:val="0"/>
              <w:marRight w:val="0"/>
              <w:marTop w:val="225"/>
              <w:marBottom w:val="0"/>
              <w:divBdr>
                <w:top w:val="none" w:sz="0" w:space="0" w:color="auto"/>
                <w:left w:val="none" w:sz="0" w:space="0" w:color="auto"/>
                <w:bottom w:val="none" w:sz="0" w:space="0" w:color="auto"/>
                <w:right w:val="none" w:sz="0" w:space="0" w:color="auto"/>
              </w:divBdr>
              <w:divsChild>
                <w:div w:id="978144123">
                  <w:marLeft w:val="0"/>
                  <w:marRight w:val="0"/>
                  <w:marTop w:val="0"/>
                  <w:marBottom w:val="0"/>
                  <w:divBdr>
                    <w:top w:val="none" w:sz="0" w:space="0" w:color="auto"/>
                    <w:left w:val="none" w:sz="0" w:space="0" w:color="auto"/>
                    <w:bottom w:val="none" w:sz="0" w:space="0" w:color="auto"/>
                    <w:right w:val="none" w:sz="0" w:space="0" w:color="auto"/>
                  </w:divBdr>
                </w:div>
                <w:div w:id="1306206922">
                  <w:marLeft w:val="0"/>
                  <w:marRight w:val="0"/>
                  <w:marTop w:val="0"/>
                  <w:marBottom w:val="0"/>
                  <w:divBdr>
                    <w:top w:val="none" w:sz="0" w:space="0" w:color="auto"/>
                    <w:left w:val="none" w:sz="0" w:space="0" w:color="auto"/>
                    <w:bottom w:val="none" w:sz="0" w:space="0" w:color="auto"/>
                    <w:right w:val="none" w:sz="0" w:space="0" w:color="auto"/>
                  </w:divBdr>
                </w:div>
              </w:divsChild>
            </w:div>
            <w:div w:id="640186525">
              <w:marLeft w:val="0"/>
              <w:marRight w:val="0"/>
              <w:marTop w:val="225"/>
              <w:marBottom w:val="0"/>
              <w:divBdr>
                <w:top w:val="none" w:sz="0" w:space="0" w:color="auto"/>
                <w:left w:val="none" w:sz="0" w:space="0" w:color="auto"/>
                <w:bottom w:val="none" w:sz="0" w:space="0" w:color="auto"/>
                <w:right w:val="none" w:sz="0" w:space="0" w:color="auto"/>
              </w:divBdr>
              <w:divsChild>
                <w:div w:id="2124880304">
                  <w:marLeft w:val="0"/>
                  <w:marRight w:val="0"/>
                  <w:marTop w:val="0"/>
                  <w:marBottom w:val="0"/>
                  <w:divBdr>
                    <w:top w:val="none" w:sz="0" w:space="0" w:color="auto"/>
                    <w:left w:val="none" w:sz="0" w:space="0" w:color="auto"/>
                    <w:bottom w:val="none" w:sz="0" w:space="0" w:color="auto"/>
                    <w:right w:val="none" w:sz="0" w:space="0" w:color="auto"/>
                  </w:divBdr>
                </w:div>
                <w:div w:id="25377170">
                  <w:marLeft w:val="0"/>
                  <w:marRight w:val="0"/>
                  <w:marTop w:val="0"/>
                  <w:marBottom w:val="0"/>
                  <w:divBdr>
                    <w:top w:val="none" w:sz="0" w:space="0" w:color="auto"/>
                    <w:left w:val="none" w:sz="0" w:space="0" w:color="auto"/>
                    <w:bottom w:val="none" w:sz="0" w:space="0" w:color="auto"/>
                    <w:right w:val="none" w:sz="0" w:space="0" w:color="auto"/>
                  </w:divBdr>
                </w:div>
              </w:divsChild>
            </w:div>
            <w:div w:id="107509168">
              <w:marLeft w:val="0"/>
              <w:marRight w:val="0"/>
              <w:marTop w:val="225"/>
              <w:marBottom w:val="0"/>
              <w:divBdr>
                <w:top w:val="none" w:sz="0" w:space="0" w:color="auto"/>
                <w:left w:val="none" w:sz="0" w:space="0" w:color="auto"/>
                <w:bottom w:val="none" w:sz="0" w:space="0" w:color="auto"/>
                <w:right w:val="none" w:sz="0" w:space="0" w:color="auto"/>
              </w:divBdr>
              <w:divsChild>
                <w:div w:id="1426419244">
                  <w:marLeft w:val="0"/>
                  <w:marRight w:val="0"/>
                  <w:marTop w:val="0"/>
                  <w:marBottom w:val="0"/>
                  <w:divBdr>
                    <w:top w:val="none" w:sz="0" w:space="0" w:color="auto"/>
                    <w:left w:val="none" w:sz="0" w:space="0" w:color="auto"/>
                    <w:bottom w:val="none" w:sz="0" w:space="0" w:color="auto"/>
                    <w:right w:val="none" w:sz="0" w:space="0" w:color="auto"/>
                  </w:divBdr>
                </w:div>
                <w:div w:id="1001742259">
                  <w:marLeft w:val="0"/>
                  <w:marRight w:val="0"/>
                  <w:marTop w:val="0"/>
                  <w:marBottom w:val="0"/>
                  <w:divBdr>
                    <w:top w:val="none" w:sz="0" w:space="0" w:color="auto"/>
                    <w:left w:val="none" w:sz="0" w:space="0" w:color="auto"/>
                    <w:bottom w:val="none" w:sz="0" w:space="0" w:color="auto"/>
                    <w:right w:val="none" w:sz="0" w:space="0" w:color="auto"/>
                  </w:divBdr>
                </w:div>
              </w:divsChild>
            </w:div>
            <w:div w:id="630212454">
              <w:marLeft w:val="0"/>
              <w:marRight w:val="0"/>
              <w:marTop w:val="225"/>
              <w:marBottom w:val="0"/>
              <w:divBdr>
                <w:top w:val="none" w:sz="0" w:space="0" w:color="auto"/>
                <w:left w:val="none" w:sz="0" w:space="0" w:color="auto"/>
                <w:bottom w:val="none" w:sz="0" w:space="0" w:color="auto"/>
                <w:right w:val="none" w:sz="0" w:space="0" w:color="auto"/>
              </w:divBdr>
              <w:divsChild>
                <w:div w:id="431513284">
                  <w:marLeft w:val="0"/>
                  <w:marRight w:val="0"/>
                  <w:marTop w:val="0"/>
                  <w:marBottom w:val="0"/>
                  <w:divBdr>
                    <w:top w:val="none" w:sz="0" w:space="0" w:color="auto"/>
                    <w:left w:val="none" w:sz="0" w:space="0" w:color="auto"/>
                    <w:bottom w:val="none" w:sz="0" w:space="0" w:color="auto"/>
                    <w:right w:val="none" w:sz="0" w:space="0" w:color="auto"/>
                  </w:divBdr>
                </w:div>
                <w:div w:id="980967558">
                  <w:marLeft w:val="0"/>
                  <w:marRight w:val="0"/>
                  <w:marTop w:val="0"/>
                  <w:marBottom w:val="0"/>
                  <w:divBdr>
                    <w:top w:val="none" w:sz="0" w:space="0" w:color="auto"/>
                    <w:left w:val="none" w:sz="0" w:space="0" w:color="auto"/>
                    <w:bottom w:val="none" w:sz="0" w:space="0" w:color="auto"/>
                    <w:right w:val="none" w:sz="0" w:space="0" w:color="auto"/>
                  </w:divBdr>
                </w:div>
              </w:divsChild>
            </w:div>
            <w:div w:id="2010520048">
              <w:marLeft w:val="0"/>
              <w:marRight w:val="0"/>
              <w:marTop w:val="225"/>
              <w:marBottom w:val="0"/>
              <w:divBdr>
                <w:top w:val="none" w:sz="0" w:space="0" w:color="auto"/>
                <w:left w:val="none" w:sz="0" w:space="0" w:color="auto"/>
                <w:bottom w:val="none" w:sz="0" w:space="0" w:color="auto"/>
                <w:right w:val="none" w:sz="0" w:space="0" w:color="auto"/>
              </w:divBdr>
              <w:divsChild>
                <w:div w:id="561063924">
                  <w:marLeft w:val="0"/>
                  <w:marRight w:val="0"/>
                  <w:marTop w:val="0"/>
                  <w:marBottom w:val="0"/>
                  <w:divBdr>
                    <w:top w:val="none" w:sz="0" w:space="0" w:color="auto"/>
                    <w:left w:val="none" w:sz="0" w:space="0" w:color="auto"/>
                    <w:bottom w:val="none" w:sz="0" w:space="0" w:color="auto"/>
                    <w:right w:val="none" w:sz="0" w:space="0" w:color="auto"/>
                  </w:divBdr>
                </w:div>
                <w:div w:id="1320160884">
                  <w:marLeft w:val="0"/>
                  <w:marRight w:val="0"/>
                  <w:marTop w:val="0"/>
                  <w:marBottom w:val="0"/>
                  <w:divBdr>
                    <w:top w:val="none" w:sz="0" w:space="0" w:color="auto"/>
                    <w:left w:val="none" w:sz="0" w:space="0" w:color="auto"/>
                    <w:bottom w:val="none" w:sz="0" w:space="0" w:color="auto"/>
                    <w:right w:val="none" w:sz="0" w:space="0" w:color="auto"/>
                  </w:divBdr>
                </w:div>
              </w:divsChild>
            </w:div>
            <w:div w:id="1622223848">
              <w:marLeft w:val="0"/>
              <w:marRight w:val="0"/>
              <w:marTop w:val="225"/>
              <w:marBottom w:val="0"/>
              <w:divBdr>
                <w:top w:val="none" w:sz="0" w:space="0" w:color="auto"/>
                <w:left w:val="none" w:sz="0" w:space="0" w:color="auto"/>
                <w:bottom w:val="none" w:sz="0" w:space="0" w:color="auto"/>
                <w:right w:val="none" w:sz="0" w:space="0" w:color="auto"/>
              </w:divBdr>
              <w:divsChild>
                <w:div w:id="740056580">
                  <w:marLeft w:val="0"/>
                  <w:marRight w:val="0"/>
                  <w:marTop w:val="0"/>
                  <w:marBottom w:val="0"/>
                  <w:divBdr>
                    <w:top w:val="none" w:sz="0" w:space="0" w:color="auto"/>
                    <w:left w:val="none" w:sz="0" w:space="0" w:color="auto"/>
                    <w:bottom w:val="none" w:sz="0" w:space="0" w:color="auto"/>
                    <w:right w:val="none" w:sz="0" w:space="0" w:color="auto"/>
                  </w:divBdr>
                </w:div>
                <w:div w:id="1911689420">
                  <w:marLeft w:val="0"/>
                  <w:marRight w:val="0"/>
                  <w:marTop w:val="0"/>
                  <w:marBottom w:val="0"/>
                  <w:divBdr>
                    <w:top w:val="none" w:sz="0" w:space="0" w:color="auto"/>
                    <w:left w:val="none" w:sz="0" w:space="0" w:color="auto"/>
                    <w:bottom w:val="none" w:sz="0" w:space="0" w:color="auto"/>
                    <w:right w:val="none" w:sz="0" w:space="0" w:color="auto"/>
                  </w:divBdr>
                </w:div>
              </w:divsChild>
            </w:div>
            <w:div w:id="263929498">
              <w:marLeft w:val="0"/>
              <w:marRight w:val="0"/>
              <w:marTop w:val="225"/>
              <w:marBottom w:val="0"/>
              <w:divBdr>
                <w:top w:val="none" w:sz="0" w:space="0" w:color="auto"/>
                <w:left w:val="none" w:sz="0" w:space="0" w:color="auto"/>
                <w:bottom w:val="none" w:sz="0" w:space="0" w:color="auto"/>
                <w:right w:val="none" w:sz="0" w:space="0" w:color="auto"/>
              </w:divBdr>
              <w:divsChild>
                <w:div w:id="134296908">
                  <w:marLeft w:val="0"/>
                  <w:marRight w:val="0"/>
                  <w:marTop w:val="0"/>
                  <w:marBottom w:val="0"/>
                  <w:divBdr>
                    <w:top w:val="none" w:sz="0" w:space="0" w:color="auto"/>
                    <w:left w:val="none" w:sz="0" w:space="0" w:color="auto"/>
                    <w:bottom w:val="none" w:sz="0" w:space="0" w:color="auto"/>
                    <w:right w:val="none" w:sz="0" w:space="0" w:color="auto"/>
                  </w:divBdr>
                </w:div>
                <w:div w:id="916020484">
                  <w:marLeft w:val="0"/>
                  <w:marRight w:val="0"/>
                  <w:marTop w:val="0"/>
                  <w:marBottom w:val="0"/>
                  <w:divBdr>
                    <w:top w:val="none" w:sz="0" w:space="0" w:color="auto"/>
                    <w:left w:val="none" w:sz="0" w:space="0" w:color="auto"/>
                    <w:bottom w:val="none" w:sz="0" w:space="0" w:color="auto"/>
                    <w:right w:val="none" w:sz="0" w:space="0" w:color="auto"/>
                  </w:divBdr>
                </w:div>
              </w:divsChild>
            </w:div>
            <w:div w:id="702287401">
              <w:marLeft w:val="0"/>
              <w:marRight w:val="0"/>
              <w:marTop w:val="225"/>
              <w:marBottom w:val="0"/>
              <w:divBdr>
                <w:top w:val="none" w:sz="0" w:space="0" w:color="auto"/>
                <w:left w:val="none" w:sz="0" w:space="0" w:color="auto"/>
                <w:bottom w:val="none" w:sz="0" w:space="0" w:color="auto"/>
                <w:right w:val="none" w:sz="0" w:space="0" w:color="auto"/>
              </w:divBdr>
              <w:divsChild>
                <w:div w:id="857810381">
                  <w:marLeft w:val="0"/>
                  <w:marRight w:val="0"/>
                  <w:marTop w:val="0"/>
                  <w:marBottom w:val="0"/>
                  <w:divBdr>
                    <w:top w:val="none" w:sz="0" w:space="0" w:color="auto"/>
                    <w:left w:val="none" w:sz="0" w:space="0" w:color="auto"/>
                    <w:bottom w:val="none" w:sz="0" w:space="0" w:color="auto"/>
                    <w:right w:val="none" w:sz="0" w:space="0" w:color="auto"/>
                  </w:divBdr>
                </w:div>
                <w:div w:id="724568396">
                  <w:marLeft w:val="0"/>
                  <w:marRight w:val="0"/>
                  <w:marTop w:val="0"/>
                  <w:marBottom w:val="0"/>
                  <w:divBdr>
                    <w:top w:val="none" w:sz="0" w:space="0" w:color="auto"/>
                    <w:left w:val="none" w:sz="0" w:space="0" w:color="auto"/>
                    <w:bottom w:val="none" w:sz="0" w:space="0" w:color="auto"/>
                    <w:right w:val="none" w:sz="0" w:space="0" w:color="auto"/>
                  </w:divBdr>
                </w:div>
              </w:divsChild>
            </w:div>
            <w:div w:id="1088619529">
              <w:marLeft w:val="0"/>
              <w:marRight w:val="0"/>
              <w:marTop w:val="225"/>
              <w:marBottom w:val="0"/>
              <w:divBdr>
                <w:top w:val="none" w:sz="0" w:space="0" w:color="auto"/>
                <w:left w:val="none" w:sz="0" w:space="0" w:color="auto"/>
                <w:bottom w:val="none" w:sz="0" w:space="0" w:color="auto"/>
                <w:right w:val="none" w:sz="0" w:space="0" w:color="auto"/>
              </w:divBdr>
              <w:divsChild>
                <w:div w:id="1322001899">
                  <w:marLeft w:val="0"/>
                  <w:marRight w:val="0"/>
                  <w:marTop w:val="0"/>
                  <w:marBottom w:val="0"/>
                  <w:divBdr>
                    <w:top w:val="none" w:sz="0" w:space="0" w:color="auto"/>
                    <w:left w:val="none" w:sz="0" w:space="0" w:color="auto"/>
                    <w:bottom w:val="none" w:sz="0" w:space="0" w:color="auto"/>
                    <w:right w:val="none" w:sz="0" w:space="0" w:color="auto"/>
                  </w:divBdr>
                </w:div>
                <w:div w:id="726033480">
                  <w:marLeft w:val="0"/>
                  <w:marRight w:val="0"/>
                  <w:marTop w:val="0"/>
                  <w:marBottom w:val="0"/>
                  <w:divBdr>
                    <w:top w:val="none" w:sz="0" w:space="0" w:color="auto"/>
                    <w:left w:val="none" w:sz="0" w:space="0" w:color="auto"/>
                    <w:bottom w:val="none" w:sz="0" w:space="0" w:color="auto"/>
                    <w:right w:val="none" w:sz="0" w:space="0" w:color="auto"/>
                  </w:divBdr>
                </w:div>
              </w:divsChild>
            </w:div>
            <w:div w:id="498272572">
              <w:marLeft w:val="0"/>
              <w:marRight w:val="0"/>
              <w:marTop w:val="225"/>
              <w:marBottom w:val="0"/>
              <w:divBdr>
                <w:top w:val="none" w:sz="0" w:space="0" w:color="auto"/>
                <w:left w:val="none" w:sz="0" w:space="0" w:color="auto"/>
                <w:bottom w:val="none" w:sz="0" w:space="0" w:color="auto"/>
                <w:right w:val="none" w:sz="0" w:space="0" w:color="auto"/>
              </w:divBdr>
              <w:divsChild>
                <w:div w:id="1694187111">
                  <w:marLeft w:val="0"/>
                  <w:marRight w:val="0"/>
                  <w:marTop w:val="0"/>
                  <w:marBottom w:val="0"/>
                  <w:divBdr>
                    <w:top w:val="none" w:sz="0" w:space="0" w:color="auto"/>
                    <w:left w:val="none" w:sz="0" w:space="0" w:color="auto"/>
                    <w:bottom w:val="none" w:sz="0" w:space="0" w:color="auto"/>
                    <w:right w:val="none" w:sz="0" w:space="0" w:color="auto"/>
                  </w:divBdr>
                </w:div>
                <w:div w:id="328876464">
                  <w:marLeft w:val="0"/>
                  <w:marRight w:val="0"/>
                  <w:marTop w:val="0"/>
                  <w:marBottom w:val="0"/>
                  <w:divBdr>
                    <w:top w:val="none" w:sz="0" w:space="0" w:color="auto"/>
                    <w:left w:val="none" w:sz="0" w:space="0" w:color="auto"/>
                    <w:bottom w:val="none" w:sz="0" w:space="0" w:color="auto"/>
                    <w:right w:val="none" w:sz="0" w:space="0" w:color="auto"/>
                  </w:divBdr>
                </w:div>
              </w:divsChild>
            </w:div>
            <w:div w:id="992296306">
              <w:marLeft w:val="0"/>
              <w:marRight w:val="0"/>
              <w:marTop w:val="225"/>
              <w:marBottom w:val="0"/>
              <w:divBdr>
                <w:top w:val="none" w:sz="0" w:space="0" w:color="auto"/>
                <w:left w:val="none" w:sz="0" w:space="0" w:color="auto"/>
                <w:bottom w:val="none" w:sz="0" w:space="0" w:color="auto"/>
                <w:right w:val="none" w:sz="0" w:space="0" w:color="auto"/>
              </w:divBdr>
              <w:divsChild>
                <w:div w:id="1504204448">
                  <w:marLeft w:val="0"/>
                  <w:marRight w:val="0"/>
                  <w:marTop w:val="0"/>
                  <w:marBottom w:val="0"/>
                  <w:divBdr>
                    <w:top w:val="none" w:sz="0" w:space="0" w:color="auto"/>
                    <w:left w:val="none" w:sz="0" w:space="0" w:color="auto"/>
                    <w:bottom w:val="none" w:sz="0" w:space="0" w:color="auto"/>
                    <w:right w:val="none" w:sz="0" w:space="0" w:color="auto"/>
                  </w:divBdr>
                </w:div>
                <w:div w:id="1567184263">
                  <w:marLeft w:val="0"/>
                  <w:marRight w:val="0"/>
                  <w:marTop w:val="0"/>
                  <w:marBottom w:val="0"/>
                  <w:divBdr>
                    <w:top w:val="none" w:sz="0" w:space="0" w:color="auto"/>
                    <w:left w:val="none" w:sz="0" w:space="0" w:color="auto"/>
                    <w:bottom w:val="none" w:sz="0" w:space="0" w:color="auto"/>
                    <w:right w:val="none" w:sz="0" w:space="0" w:color="auto"/>
                  </w:divBdr>
                </w:div>
              </w:divsChild>
            </w:div>
            <w:div w:id="416751117">
              <w:marLeft w:val="0"/>
              <w:marRight w:val="0"/>
              <w:marTop w:val="225"/>
              <w:marBottom w:val="0"/>
              <w:divBdr>
                <w:top w:val="none" w:sz="0" w:space="0" w:color="auto"/>
                <w:left w:val="none" w:sz="0" w:space="0" w:color="auto"/>
                <w:bottom w:val="none" w:sz="0" w:space="0" w:color="auto"/>
                <w:right w:val="none" w:sz="0" w:space="0" w:color="auto"/>
              </w:divBdr>
              <w:divsChild>
                <w:div w:id="1313173226">
                  <w:marLeft w:val="0"/>
                  <w:marRight w:val="0"/>
                  <w:marTop w:val="0"/>
                  <w:marBottom w:val="0"/>
                  <w:divBdr>
                    <w:top w:val="none" w:sz="0" w:space="0" w:color="auto"/>
                    <w:left w:val="none" w:sz="0" w:space="0" w:color="auto"/>
                    <w:bottom w:val="none" w:sz="0" w:space="0" w:color="auto"/>
                    <w:right w:val="none" w:sz="0" w:space="0" w:color="auto"/>
                  </w:divBdr>
                </w:div>
                <w:div w:id="616376650">
                  <w:marLeft w:val="0"/>
                  <w:marRight w:val="0"/>
                  <w:marTop w:val="0"/>
                  <w:marBottom w:val="0"/>
                  <w:divBdr>
                    <w:top w:val="none" w:sz="0" w:space="0" w:color="auto"/>
                    <w:left w:val="none" w:sz="0" w:space="0" w:color="auto"/>
                    <w:bottom w:val="none" w:sz="0" w:space="0" w:color="auto"/>
                    <w:right w:val="none" w:sz="0" w:space="0" w:color="auto"/>
                  </w:divBdr>
                </w:div>
              </w:divsChild>
            </w:div>
            <w:div w:id="1011570382">
              <w:marLeft w:val="0"/>
              <w:marRight w:val="0"/>
              <w:marTop w:val="225"/>
              <w:marBottom w:val="0"/>
              <w:divBdr>
                <w:top w:val="none" w:sz="0" w:space="0" w:color="auto"/>
                <w:left w:val="none" w:sz="0" w:space="0" w:color="auto"/>
                <w:bottom w:val="none" w:sz="0" w:space="0" w:color="auto"/>
                <w:right w:val="none" w:sz="0" w:space="0" w:color="auto"/>
              </w:divBdr>
              <w:divsChild>
                <w:div w:id="1847094295">
                  <w:marLeft w:val="0"/>
                  <w:marRight w:val="0"/>
                  <w:marTop w:val="0"/>
                  <w:marBottom w:val="0"/>
                  <w:divBdr>
                    <w:top w:val="none" w:sz="0" w:space="0" w:color="auto"/>
                    <w:left w:val="none" w:sz="0" w:space="0" w:color="auto"/>
                    <w:bottom w:val="none" w:sz="0" w:space="0" w:color="auto"/>
                    <w:right w:val="none" w:sz="0" w:space="0" w:color="auto"/>
                  </w:divBdr>
                </w:div>
                <w:div w:id="1457527968">
                  <w:marLeft w:val="0"/>
                  <w:marRight w:val="0"/>
                  <w:marTop w:val="0"/>
                  <w:marBottom w:val="0"/>
                  <w:divBdr>
                    <w:top w:val="none" w:sz="0" w:space="0" w:color="auto"/>
                    <w:left w:val="none" w:sz="0" w:space="0" w:color="auto"/>
                    <w:bottom w:val="none" w:sz="0" w:space="0" w:color="auto"/>
                    <w:right w:val="none" w:sz="0" w:space="0" w:color="auto"/>
                  </w:divBdr>
                </w:div>
              </w:divsChild>
            </w:div>
            <w:div w:id="492842467">
              <w:marLeft w:val="0"/>
              <w:marRight w:val="0"/>
              <w:marTop w:val="225"/>
              <w:marBottom w:val="0"/>
              <w:divBdr>
                <w:top w:val="none" w:sz="0" w:space="0" w:color="auto"/>
                <w:left w:val="none" w:sz="0" w:space="0" w:color="auto"/>
                <w:bottom w:val="none" w:sz="0" w:space="0" w:color="auto"/>
                <w:right w:val="none" w:sz="0" w:space="0" w:color="auto"/>
              </w:divBdr>
              <w:divsChild>
                <w:div w:id="750738583">
                  <w:marLeft w:val="0"/>
                  <w:marRight w:val="0"/>
                  <w:marTop w:val="0"/>
                  <w:marBottom w:val="0"/>
                  <w:divBdr>
                    <w:top w:val="none" w:sz="0" w:space="0" w:color="auto"/>
                    <w:left w:val="none" w:sz="0" w:space="0" w:color="auto"/>
                    <w:bottom w:val="none" w:sz="0" w:space="0" w:color="auto"/>
                    <w:right w:val="none" w:sz="0" w:space="0" w:color="auto"/>
                  </w:divBdr>
                </w:div>
                <w:div w:id="708141073">
                  <w:marLeft w:val="0"/>
                  <w:marRight w:val="0"/>
                  <w:marTop w:val="0"/>
                  <w:marBottom w:val="0"/>
                  <w:divBdr>
                    <w:top w:val="none" w:sz="0" w:space="0" w:color="auto"/>
                    <w:left w:val="none" w:sz="0" w:space="0" w:color="auto"/>
                    <w:bottom w:val="none" w:sz="0" w:space="0" w:color="auto"/>
                    <w:right w:val="none" w:sz="0" w:space="0" w:color="auto"/>
                  </w:divBdr>
                </w:div>
              </w:divsChild>
            </w:div>
            <w:div w:id="1758673977">
              <w:marLeft w:val="0"/>
              <w:marRight w:val="0"/>
              <w:marTop w:val="225"/>
              <w:marBottom w:val="0"/>
              <w:divBdr>
                <w:top w:val="none" w:sz="0" w:space="0" w:color="auto"/>
                <w:left w:val="none" w:sz="0" w:space="0" w:color="auto"/>
                <w:bottom w:val="none" w:sz="0" w:space="0" w:color="auto"/>
                <w:right w:val="none" w:sz="0" w:space="0" w:color="auto"/>
              </w:divBdr>
              <w:divsChild>
                <w:div w:id="1759017650">
                  <w:marLeft w:val="0"/>
                  <w:marRight w:val="0"/>
                  <w:marTop w:val="0"/>
                  <w:marBottom w:val="0"/>
                  <w:divBdr>
                    <w:top w:val="none" w:sz="0" w:space="0" w:color="auto"/>
                    <w:left w:val="none" w:sz="0" w:space="0" w:color="auto"/>
                    <w:bottom w:val="none" w:sz="0" w:space="0" w:color="auto"/>
                    <w:right w:val="none" w:sz="0" w:space="0" w:color="auto"/>
                  </w:divBdr>
                </w:div>
                <w:div w:id="823088217">
                  <w:marLeft w:val="0"/>
                  <w:marRight w:val="0"/>
                  <w:marTop w:val="0"/>
                  <w:marBottom w:val="0"/>
                  <w:divBdr>
                    <w:top w:val="none" w:sz="0" w:space="0" w:color="auto"/>
                    <w:left w:val="none" w:sz="0" w:space="0" w:color="auto"/>
                    <w:bottom w:val="none" w:sz="0" w:space="0" w:color="auto"/>
                    <w:right w:val="none" w:sz="0" w:space="0" w:color="auto"/>
                  </w:divBdr>
                </w:div>
              </w:divsChild>
            </w:div>
            <w:div w:id="646086538">
              <w:marLeft w:val="0"/>
              <w:marRight w:val="0"/>
              <w:marTop w:val="225"/>
              <w:marBottom w:val="0"/>
              <w:divBdr>
                <w:top w:val="none" w:sz="0" w:space="0" w:color="auto"/>
                <w:left w:val="none" w:sz="0" w:space="0" w:color="auto"/>
                <w:bottom w:val="none" w:sz="0" w:space="0" w:color="auto"/>
                <w:right w:val="none" w:sz="0" w:space="0" w:color="auto"/>
              </w:divBdr>
              <w:divsChild>
                <w:div w:id="2024281708">
                  <w:marLeft w:val="0"/>
                  <w:marRight w:val="0"/>
                  <w:marTop w:val="0"/>
                  <w:marBottom w:val="0"/>
                  <w:divBdr>
                    <w:top w:val="none" w:sz="0" w:space="0" w:color="auto"/>
                    <w:left w:val="none" w:sz="0" w:space="0" w:color="auto"/>
                    <w:bottom w:val="none" w:sz="0" w:space="0" w:color="auto"/>
                    <w:right w:val="none" w:sz="0" w:space="0" w:color="auto"/>
                  </w:divBdr>
                </w:div>
                <w:div w:id="1171069538">
                  <w:marLeft w:val="0"/>
                  <w:marRight w:val="0"/>
                  <w:marTop w:val="0"/>
                  <w:marBottom w:val="0"/>
                  <w:divBdr>
                    <w:top w:val="none" w:sz="0" w:space="0" w:color="auto"/>
                    <w:left w:val="none" w:sz="0" w:space="0" w:color="auto"/>
                    <w:bottom w:val="none" w:sz="0" w:space="0" w:color="auto"/>
                    <w:right w:val="none" w:sz="0" w:space="0" w:color="auto"/>
                  </w:divBdr>
                </w:div>
              </w:divsChild>
            </w:div>
            <w:div w:id="156312064">
              <w:marLeft w:val="0"/>
              <w:marRight w:val="0"/>
              <w:marTop w:val="225"/>
              <w:marBottom w:val="0"/>
              <w:divBdr>
                <w:top w:val="none" w:sz="0" w:space="0" w:color="auto"/>
                <w:left w:val="none" w:sz="0" w:space="0" w:color="auto"/>
                <w:bottom w:val="none" w:sz="0" w:space="0" w:color="auto"/>
                <w:right w:val="none" w:sz="0" w:space="0" w:color="auto"/>
              </w:divBdr>
              <w:divsChild>
                <w:div w:id="2010476822">
                  <w:marLeft w:val="0"/>
                  <w:marRight w:val="0"/>
                  <w:marTop w:val="0"/>
                  <w:marBottom w:val="0"/>
                  <w:divBdr>
                    <w:top w:val="none" w:sz="0" w:space="0" w:color="auto"/>
                    <w:left w:val="none" w:sz="0" w:space="0" w:color="auto"/>
                    <w:bottom w:val="none" w:sz="0" w:space="0" w:color="auto"/>
                    <w:right w:val="none" w:sz="0" w:space="0" w:color="auto"/>
                  </w:divBdr>
                </w:div>
                <w:div w:id="153961857">
                  <w:marLeft w:val="0"/>
                  <w:marRight w:val="0"/>
                  <w:marTop w:val="0"/>
                  <w:marBottom w:val="0"/>
                  <w:divBdr>
                    <w:top w:val="none" w:sz="0" w:space="0" w:color="auto"/>
                    <w:left w:val="none" w:sz="0" w:space="0" w:color="auto"/>
                    <w:bottom w:val="none" w:sz="0" w:space="0" w:color="auto"/>
                    <w:right w:val="none" w:sz="0" w:space="0" w:color="auto"/>
                  </w:divBdr>
                </w:div>
              </w:divsChild>
            </w:div>
            <w:div w:id="1579905759">
              <w:marLeft w:val="0"/>
              <w:marRight w:val="0"/>
              <w:marTop w:val="225"/>
              <w:marBottom w:val="0"/>
              <w:divBdr>
                <w:top w:val="none" w:sz="0" w:space="0" w:color="auto"/>
                <w:left w:val="none" w:sz="0" w:space="0" w:color="auto"/>
                <w:bottom w:val="none" w:sz="0" w:space="0" w:color="auto"/>
                <w:right w:val="none" w:sz="0" w:space="0" w:color="auto"/>
              </w:divBdr>
              <w:divsChild>
                <w:div w:id="1801995356">
                  <w:marLeft w:val="0"/>
                  <w:marRight w:val="0"/>
                  <w:marTop w:val="0"/>
                  <w:marBottom w:val="0"/>
                  <w:divBdr>
                    <w:top w:val="none" w:sz="0" w:space="0" w:color="auto"/>
                    <w:left w:val="none" w:sz="0" w:space="0" w:color="auto"/>
                    <w:bottom w:val="none" w:sz="0" w:space="0" w:color="auto"/>
                    <w:right w:val="none" w:sz="0" w:space="0" w:color="auto"/>
                  </w:divBdr>
                </w:div>
                <w:div w:id="157698312">
                  <w:marLeft w:val="0"/>
                  <w:marRight w:val="0"/>
                  <w:marTop w:val="0"/>
                  <w:marBottom w:val="0"/>
                  <w:divBdr>
                    <w:top w:val="none" w:sz="0" w:space="0" w:color="auto"/>
                    <w:left w:val="none" w:sz="0" w:space="0" w:color="auto"/>
                    <w:bottom w:val="none" w:sz="0" w:space="0" w:color="auto"/>
                    <w:right w:val="none" w:sz="0" w:space="0" w:color="auto"/>
                  </w:divBdr>
                </w:div>
              </w:divsChild>
            </w:div>
            <w:div w:id="1278101889">
              <w:marLeft w:val="0"/>
              <w:marRight w:val="0"/>
              <w:marTop w:val="225"/>
              <w:marBottom w:val="0"/>
              <w:divBdr>
                <w:top w:val="none" w:sz="0" w:space="0" w:color="auto"/>
                <w:left w:val="none" w:sz="0" w:space="0" w:color="auto"/>
                <w:bottom w:val="none" w:sz="0" w:space="0" w:color="auto"/>
                <w:right w:val="none" w:sz="0" w:space="0" w:color="auto"/>
              </w:divBdr>
              <w:divsChild>
                <w:div w:id="2116822016">
                  <w:marLeft w:val="0"/>
                  <w:marRight w:val="0"/>
                  <w:marTop w:val="0"/>
                  <w:marBottom w:val="0"/>
                  <w:divBdr>
                    <w:top w:val="none" w:sz="0" w:space="0" w:color="auto"/>
                    <w:left w:val="none" w:sz="0" w:space="0" w:color="auto"/>
                    <w:bottom w:val="none" w:sz="0" w:space="0" w:color="auto"/>
                    <w:right w:val="none" w:sz="0" w:space="0" w:color="auto"/>
                  </w:divBdr>
                </w:div>
                <w:div w:id="393628015">
                  <w:marLeft w:val="0"/>
                  <w:marRight w:val="0"/>
                  <w:marTop w:val="0"/>
                  <w:marBottom w:val="0"/>
                  <w:divBdr>
                    <w:top w:val="none" w:sz="0" w:space="0" w:color="auto"/>
                    <w:left w:val="none" w:sz="0" w:space="0" w:color="auto"/>
                    <w:bottom w:val="none" w:sz="0" w:space="0" w:color="auto"/>
                    <w:right w:val="none" w:sz="0" w:space="0" w:color="auto"/>
                  </w:divBdr>
                </w:div>
              </w:divsChild>
            </w:div>
            <w:div w:id="622930936">
              <w:marLeft w:val="0"/>
              <w:marRight w:val="0"/>
              <w:marTop w:val="225"/>
              <w:marBottom w:val="0"/>
              <w:divBdr>
                <w:top w:val="none" w:sz="0" w:space="0" w:color="auto"/>
                <w:left w:val="none" w:sz="0" w:space="0" w:color="auto"/>
                <w:bottom w:val="none" w:sz="0" w:space="0" w:color="auto"/>
                <w:right w:val="none" w:sz="0" w:space="0" w:color="auto"/>
              </w:divBdr>
              <w:divsChild>
                <w:div w:id="1997878438">
                  <w:marLeft w:val="0"/>
                  <w:marRight w:val="0"/>
                  <w:marTop w:val="0"/>
                  <w:marBottom w:val="0"/>
                  <w:divBdr>
                    <w:top w:val="none" w:sz="0" w:space="0" w:color="auto"/>
                    <w:left w:val="none" w:sz="0" w:space="0" w:color="auto"/>
                    <w:bottom w:val="none" w:sz="0" w:space="0" w:color="auto"/>
                    <w:right w:val="none" w:sz="0" w:space="0" w:color="auto"/>
                  </w:divBdr>
                </w:div>
                <w:div w:id="1356736579">
                  <w:marLeft w:val="0"/>
                  <w:marRight w:val="0"/>
                  <w:marTop w:val="0"/>
                  <w:marBottom w:val="0"/>
                  <w:divBdr>
                    <w:top w:val="none" w:sz="0" w:space="0" w:color="auto"/>
                    <w:left w:val="none" w:sz="0" w:space="0" w:color="auto"/>
                    <w:bottom w:val="none" w:sz="0" w:space="0" w:color="auto"/>
                    <w:right w:val="none" w:sz="0" w:space="0" w:color="auto"/>
                  </w:divBdr>
                </w:div>
              </w:divsChild>
            </w:div>
            <w:div w:id="1342320089">
              <w:marLeft w:val="0"/>
              <w:marRight w:val="0"/>
              <w:marTop w:val="225"/>
              <w:marBottom w:val="0"/>
              <w:divBdr>
                <w:top w:val="none" w:sz="0" w:space="0" w:color="auto"/>
                <w:left w:val="none" w:sz="0" w:space="0" w:color="auto"/>
                <w:bottom w:val="none" w:sz="0" w:space="0" w:color="auto"/>
                <w:right w:val="none" w:sz="0" w:space="0" w:color="auto"/>
              </w:divBdr>
              <w:divsChild>
                <w:div w:id="1536308756">
                  <w:marLeft w:val="0"/>
                  <w:marRight w:val="0"/>
                  <w:marTop w:val="0"/>
                  <w:marBottom w:val="0"/>
                  <w:divBdr>
                    <w:top w:val="none" w:sz="0" w:space="0" w:color="auto"/>
                    <w:left w:val="none" w:sz="0" w:space="0" w:color="auto"/>
                    <w:bottom w:val="none" w:sz="0" w:space="0" w:color="auto"/>
                    <w:right w:val="none" w:sz="0" w:space="0" w:color="auto"/>
                  </w:divBdr>
                </w:div>
                <w:div w:id="776558847">
                  <w:marLeft w:val="0"/>
                  <w:marRight w:val="0"/>
                  <w:marTop w:val="0"/>
                  <w:marBottom w:val="0"/>
                  <w:divBdr>
                    <w:top w:val="none" w:sz="0" w:space="0" w:color="auto"/>
                    <w:left w:val="none" w:sz="0" w:space="0" w:color="auto"/>
                    <w:bottom w:val="none" w:sz="0" w:space="0" w:color="auto"/>
                    <w:right w:val="none" w:sz="0" w:space="0" w:color="auto"/>
                  </w:divBdr>
                </w:div>
              </w:divsChild>
            </w:div>
            <w:div w:id="1601376372">
              <w:marLeft w:val="0"/>
              <w:marRight w:val="0"/>
              <w:marTop w:val="225"/>
              <w:marBottom w:val="0"/>
              <w:divBdr>
                <w:top w:val="none" w:sz="0" w:space="0" w:color="auto"/>
                <w:left w:val="none" w:sz="0" w:space="0" w:color="auto"/>
                <w:bottom w:val="none" w:sz="0" w:space="0" w:color="auto"/>
                <w:right w:val="none" w:sz="0" w:space="0" w:color="auto"/>
              </w:divBdr>
              <w:divsChild>
                <w:div w:id="1719040030">
                  <w:marLeft w:val="0"/>
                  <w:marRight w:val="0"/>
                  <w:marTop w:val="0"/>
                  <w:marBottom w:val="0"/>
                  <w:divBdr>
                    <w:top w:val="none" w:sz="0" w:space="0" w:color="auto"/>
                    <w:left w:val="none" w:sz="0" w:space="0" w:color="auto"/>
                    <w:bottom w:val="none" w:sz="0" w:space="0" w:color="auto"/>
                    <w:right w:val="none" w:sz="0" w:space="0" w:color="auto"/>
                  </w:divBdr>
                </w:div>
                <w:div w:id="1293636876">
                  <w:marLeft w:val="0"/>
                  <w:marRight w:val="0"/>
                  <w:marTop w:val="0"/>
                  <w:marBottom w:val="0"/>
                  <w:divBdr>
                    <w:top w:val="none" w:sz="0" w:space="0" w:color="auto"/>
                    <w:left w:val="none" w:sz="0" w:space="0" w:color="auto"/>
                    <w:bottom w:val="none" w:sz="0" w:space="0" w:color="auto"/>
                    <w:right w:val="none" w:sz="0" w:space="0" w:color="auto"/>
                  </w:divBdr>
                </w:div>
              </w:divsChild>
            </w:div>
            <w:div w:id="1102140935">
              <w:marLeft w:val="0"/>
              <w:marRight w:val="0"/>
              <w:marTop w:val="225"/>
              <w:marBottom w:val="0"/>
              <w:divBdr>
                <w:top w:val="none" w:sz="0" w:space="0" w:color="auto"/>
                <w:left w:val="none" w:sz="0" w:space="0" w:color="auto"/>
                <w:bottom w:val="none" w:sz="0" w:space="0" w:color="auto"/>
                <w:right w:val="none" w:sz="0" w:space="0" w:color="auto"/>
              </w:divBdr>
              <w:divsChild>
                <w:div w:id="1204830964">
                  <w:marLeft w:val="0"/>
                  <w:marRight w:val="0"/>
                  <w:marTop w:val="0"/>
                  <w:marBottom w:val="0"/>
                  <w:divBdr>
                    <w:top w:val="none" w:sz="0" w:space="0" w:color="auto"/>
                    <w:left w:val="none" w:sz="0" w:space="0" w:color="auto"/>
                    <w:bottom w:val="none" w:sz="0" w:space="0" w:color="auto"/>
                    <w:right w:val="none" w:sz="0" w:space="0" w:color="auto"/>
                  </w:divBdr>
                </w:div>
                <w:div w:id="930628151">
                  <w:marLeft w:val="0"/>
                  <w:marRight w:val="0"/>
                  <w:marTop w:val="0"/>
                  <w:marBottom w:val="0"/>
                  <w:divBdr>
                    <w:top w:val="none" w:sz="0" w:space="0" w:color="auto"/>
                    <w:left w:val="none" w:sz="0" w:space="0" w:color="auto"/>
                    <w:bottom w:val="none" w:sz="0" w:space="0" w:color="auto"/>
                    <w:right w:val="none" w:sz="0" w:space="0" w:color="auto"/>
                  </w:divBdr>
                </w:div>
              </w:divsChild>
            </w:div>
            <w:div w:id="1508784164">
              <w:marLeft w:val="0"/>
              <w:marRight w:val="0"/>
              <w:marTop w:val="225"/>
              <w:marBottom w:val="0"/>
              <w:divBdr>
                <w:top w:val="none" w:sz="0" w:space="0" w:color="auto"/>
                <w:left w:val="none" w:sz="0" w:space="0" w:color="auto"/>
                <w:bottom w:val="none" w:sz="0" w:space="0" w:color="auto"/>
                <w:right w:val="none" w:sz="0" w:space="0" w:color="auto"/>
              </w:divBdr>
              <w:divsChild>
                <w:div w:id="1778983588">
                  <w:marLeft w:val="0"/>
                  <w:marRight w:val="0"/>
                  <w:marTop w:val="0"/>
                  <w:marBottom w:val="0"/>
                  <w:divBdr>
                    <w:top w:val="none" w:sz="0" w:space="0" w:color="auto"/>
                    <w:left w:val="none" w:sz="0" w:space="0" w:color="auto"/>
                    <w:bottom w:val="none" w:sz="0" w:space="0" w:color="auto"/>
                    <w:right w:val="none" w:sz="0" w:space="0" w:color="auto"/>
                  </w:divBdr>
                </w:div>
                <w:div w:id="7800528">
                  <w:marLeft w:val="0"/>
                  <w:marRight w:val="0"/>
                  <w:marTop w:val="0"/>
                  <w:marBottom w:val="0"/>
                  <w:divBdr>
                    <w:top w:val="none" w:sz="0" w:space="0" w:color="auto"/>
                    <w:left w:val="none" w:sz="0" w:space="0" w:color="auto"/>
                    <w:bottom w:val="none" w:sz="0" w:space="0" w:color="auto"/>
                    <w:right w:val="none" w:sz="0" w:space="0" w:color="auto"/>
                  </w:divBdr>
                </w:div>
              </w:divsChild>
            </w:div>
            <w:div w:id="331026973">
              <w:marLeft w:val="0"/>
              <w:marRight w:val="0"/>
              <w:marTop w:val="225"/>
              <w:marBottom w:val="0"/>
              <w:divBdr>
                <w:top w:val="none" w:sz="0" w:space="0" w:color="auto"/>
                <w:left w:val="none" w:sz="0" w:space="0" w:color="auto"/>
                <w:bottom w:val="none" w:sz="0" w:space="0" w:color="auto"/>
                <w:right w:val="none" w:sz="0" w:space="0" w:color="auto"/>
              </w:divBdr>
              <w:divsChild>
                <w:div w:id="1300765431">
                  <w:marLeft w:val="0"/>
                  <w:marRight w:val="0"/>
                  <w:marTop w:val="0"/>
                  <w:marBottom w:val="0"/>
                  <w:divBdr>
                    <w:top w:val="none" w:sz="0" w:space="0" w:color="auto"/>
                    <w:left w:val="none" w:sz="0" w:space="0" w:color="auto"/>
                    <w:bottom w:val="none" w:sz="0" w:space="0" w:color="auto"/>
                    <w:right w:val="none" w:sz="0" w:space="0" w:color="auto"/>
                  </w:divBdr>
                </w:div>
                <w:div w:id="233703295">
                  <w:marLeft w:val="0"/>
                  <w:marRight w:val="0"/>
                  <w:marTop w:val="0"/>
                  <w:marBottom w:val="0"/>
                  <w:divBdr>
                    <w:top w:val="none" w:sz="0" w:space="0" w:color="auto"/>
                    <w:left w:val="none" w:sz="0" w:space="0" w:color="auto"/>
                    <w:bottom w:val="none" w:sz="0" w:space="0" w:color="auto"/>
                    <w:right w:val="none" w:sz="0" w:space="0" w:color="auto"/>
                  </w:divBdr>
                </w:div>
              </w:divsChild>
            </w:div>
            <w:div w:id="1982423207">
              <w:marLeft w:val="0"/>
              <w:marRight w:val="0"/>
              <w:marTop w:val="225"/>
              <w:marBottom w:val="0"/>
              <w:divBdr>
                <w:top w:val="none" w:sz="0" w:space="0" w:color="auto"/>
                <w:left w:val="none" w:sz="0" w:space="0" w:color="auto"/>
                <w:bottom w:val="none" w:sz="0" w:space="0" w:color="auto"/>
                <w:right w:val="none" w:sz="0" w:space="0" w:color="auto"/>
              </w:divBdr>
              <w:divsChild>
                <w:div w:id="1591086071">
                  <w:marLeft w:val="0"/>
                  <w:marRight w:val="0"/>
                  <w:marTop w:val="0"/>
                  <w:marBottom w:val="0"/>
                  <w:divBdr>
                    <w:top w:val="none" w:sz="0" w:space="0" w:color="auto"/>
                    <w:left w:val="none" w:sz="0" w:space="0" w:color="auto"/>
                    <w:bottom w:val="none" w:sz="0" w:space="0" w:color="auto"/>
                    <w:right w:val="none" w:sz="0" w:space="0" w:color="auto"/>
                  </w:divBdr>
                </w:div>
                <w:div w:id="307125634">
                  <w:marLeft w:val="0"/>
                  <w:marRight w:val="0"/>
                  <w:marTop w:val="0"/>
                  <w:marBottom w:val="0"/>
                  <w:divBdr>
                    <w:top w:val="none" w:sz="0" w:space="0" w:color="auto"/>
                    <w:left w:val="none" w:sz="0" w:space="0" w:color="auto"/>
                    <w:bottom w:val="none" w:sz="0" w:space="0" w:color="auto"/>
                    <w:right w:val="none" w:sz="0" w:space="0" w:color="auto"/>
                  </w:divBdr>
                </w:div>
              </w:divsChild>
            </w:div>
            <w:div w:id="698549829">
              <w:marLeft w:val="0"/>
              <w:marRight w:val="0"/>
              <w:marTop w:val="225"/>
              <w:marBottom w:val="0"/>
              <w:divBdr>
                <w:top w:val="none" w:sz="0" w:space="0" w:color="auto"/>
                <w:left w:val="none" w:sz="0" w:space="0" w:color="auto"/>
                <w:bottom w:val="none" w:sz="0" w:space="0" w:color="auto"/>
                <w:right w:val="none" w:sz="0" w:space="0" w:color="auto"/>
              </w:divBdr>
              <w:divsChild>
                <w:div w:id="2083673775">
                  <w:marLeft w:val="0"/>
                  <w:marRight w:val="0"/>
                  <w:marTop w:val="0"/>
                  <w:marBottom w:val="0"/>
                  <w:divBdr>
                    <w:top w:val="none" w:sz="0" w:space="0" w:color="auto"/>
                    <w:left w:val="none" w:sz="0" w:space="0" w:color="auto"/>
                    <w:bottom w:val="none" w:sz="0" w:space="0" w:color="auto"/>
                    <w:right w:val="none" w:sz="0" w:space="0" w:color="auto"/>
                  </w:divBdr>
                </w:div>
                <w:div w:id="115951428">
                  <w:marLeft w:val="0"/>
                  <w:marRight w:val="0"/>
                  <w:marTop w:val="0"/>
                  <w:marBottom w:val="0"/>
                  <w:divBdr>
                    <w:top w:val="none" w:sz="0" w:space="0" w:color="auto"/>
                    <w:left w:val="none" w:sz="0" w:space="0" w:color="auto"/>
                    <w:bottom w:val="none" w:sz="0" w:space="0" w:color="auto"/>
                    <w:right w:val="none" w:sz="0" w:space="0" w:color="auto"/>
                  </w:divBdr>
                </w:div>
              </w:divsChild>
            </w:div>
            <w:div w:id="1271428871">
              <w:marLeft w:val="0"/>
              <w:marRight w:val="0"/>
              <w:marTop w:val="225"/>
              <w:marBottom w:val="0"/>
              <w:divBdr>
                <w:top w:val="none" w:sz="0" w:space="0" w:color="auto"/>
                <w:left w:val="none" w:sz="0" w:space="0" w:color="auto"/>
                <w:bottom w:val="none" w:sz="0" w:space="0" w:color="auto"/>
                <w:right w:val="none" w:sz="0" w:space="0" w:color="auto"/>
              </w:divBdr>
              <w:divsChild>
                <w:div w:id="73285059">
                  <w:marLeft w:val="0"/>
                  <w:marRight w:val="0"/>
                  <w:marTop w:val="0"/>
                  <w:marBottom w:val="0"/>
                  <w:divBdr>
                    <w:top w:val="none" w:sz="0" w:space="0" w:color="auto"/>
                    <w:left w:val="none" w:sz="0" w:space="0" w:color="auto"/>
                    <w:bottom w:val="none" w:sz="0" w:space="0" w:color="auto"/>
                    <w:right w:val="none" w:sz="0" w:space="0" w:color="auto"/>
                  </w:divBdr>
                </w:div>
                <w:div w:id="2081438599">
                  <w:marLeft w:val="0"/>
                  <w:marRight w:val="0"/>
                  <w:marTop w:val="0"/>
                  <w:marBottom w:val="0"/>
                  <w:divBdr>
                    <w:top w:val="none" w:sz="0" w:space="0" w:color="auto"/>
                    <w:left w:val="none" w:sz="0" w:space="0" w:color="auto"/>
                    <w:bottom w:val="none" w:sz="0" w:space="0" w:color="auto"/>
                    <w:right w:val="none" w:sz="0" w:space="0" w:color="auto"/>
                  </w:divBdr>
                </w:div>
              </w:divsChild>
            </w:div>
            <w:div w:id="1113671749">
              <w:marLeft w:val="0"/>
              <w:marRight w:val="0"/>
              <w:marTop w:val="225"/>
              <w:marBottom w:val="0"/>
              <w:divBdr>
                <w:top w:val="none" w:sz="0" w:space="0" w:color="auto"/>
                <w:left w:val="none" w:sz="0" w:space="0" w:color="auto"/>
                <w:bottom w:val="none" w:sz="0" w:space="0" w:color="auto"/>
                <w:right w:val="none" w:sz="0" w:space="0" w:color="auto"/>
              </w:divBdr>
              <w:divsChild>
                <w:div w:id="2023970704">
                  <w:marLeft w:val="0"/>
                  <w:marRight w:val="0"/>
                  <w:marTop w:val="0"/>
                  <w:marBottom w:val="0"/>
                  <w:divBdr>
                    <w:top w:val="none" w:sz="0" w:space="0" w:color="auto"/>
                    <w:left w:val="none" w:sz="0" w:space="0" w:color="auto"/>
                    <w:bottom w:val="none" w:sz="0" w:space="0" w:color="auto"/>
                    <w:right w:val="none" w:sz="0" w:space="0" w:color="auto"/>
                  </w:divBdr>
                </w:div>
                <w:div w:id="1623223689">
                  <w:marLeft w:val="0"/>
                  <w:marRight w:val="0"/>
                  <w:marTop w:val="0"/>
                  <w:marBottom w:val="0"/>
                  <w:divBdr>
                    <w:top w:val="none" w:sz="0" w:space="0" w:color="auto"/>
                    <w:left w:val="none" w:sz="0" w:space="0" w:color="auto"/>
                    <w:bottom w:val="none" w:sz="0" w:space="0" w:color="auto"/>
                    <w:right w:val="none" w:sz="0" w:space="0" w:color="auto"/>
                  </w:divBdr>
                </w:div>
              </w:divsChild>
            </w:div>
            <w:div w:id="187959227">
              <w:marLeft w:val="0"/>
              <w:marRight w:val="0"/>
              <w:marTop w:val="225"/>
              <w:marBottom w:val="0"/>
              <w:divBdr>
                <w:top w:val="none" w:sz="0" w:space="0" w:color="auto"/>
                <w:left w:val="none" w:sz="0" w:space="0" w:color="auto"/>
                <w:bottom w:val="none" w:sz="0" w:space="0" w:color="auto"/>
                <w:right w:val="none" w:sz="0" w:space="0" w:color="auto"/>
              </w:divBdr>
              <w:divsChild>
                <w:div w:id="295524268">
                  <w:marLeft w:val="0"/>
                  <w:marRight w:val="0"/>
                  <w:marTop w:val="0"/>
                  <w:marBottom w:val="0"/>
                  <w:divBdr>
                    <w:top w:val="none" w:sz="0" w:space="0" w:color="auto"/>
                    <w:left w:val="none" w:sz="0" w:space="0" w:color="auto"/>
                    <w:bottom w:val="none" w:sz="0" w:space="0" w:color="auto"/>
                    <w:right w:val="none" w:sz="0" w:space="0" w:color="auto"/>
                  </w:divBdr>
                </w:div>
                <w:div w:id="1988510531">
                  <w:marLeft w:val="0"/>
                  <w:marRight w:val="0"/>
                  <w:marTop w:val="0"/>
                  <w:marBottom w:val="0"/>
                  <w:divBdr>
                    <w:top w:val="none" w:sz="0" w:space="0" w:color="auto"/>
                    <w:left w:val="none" w:sz="0" w:space="0" w:color="auto"/>
                    <w:bottom w:val="none" w:sz="0" w:space="0" w:color="auto"/>
                    <w:right w:val="none" w:sz="0" w:space="0" w:color="auto"/>
                  </w:divBdr>
                </w:div>
              </w:divsChild>
            </w:div>
            <w:div w:id="1448888489">
              <w:marLeft w:val="0"/>
              <w:marRight w:val="0"/>
              <w:marTop w:val="225"/>
              <w:marBottom w:val="0"/>
              <w:divBdr>
                <w:top w:val="none" w:sz="0" w:space="0" w:color="auto"/>
                <w:left w:val="none" w:sz="0" w:space="0" w:color="auto"/>
                <w:bottom w:val="none" w:sz="0" w:space="0" w:color="auto"/>
                <w:right w:val="none" w:sz="0" w:space="0" w:color="auto"/>
              </w:divBdr>
              <w:divsChild>
                <w:div w:id="463428341">
                  <w:marLeft w:val="0"/>
                  <w:marRight w:val="0"/>
                  <w:marTop w:val="0"/>
                  <w:marBottom w:val="0"/>
                  <w:divBdr>
                    <w:top w:val="none" w:sz="0" w:space="0" w:color="auto"/>
                    <w:left w:val="none" w:sz="0" w:space="0" w:color="auto"/>
                    <w:bottom w:val="none" w:sz="0" w:space="0" w:color="auto"/>
                    <w:right w:val="none" w:sz="0" w:space="0" w:color="auto"/>
                  </w:divBdr>
                </w:div>
                <w:div w:id="2052027562">
                  <w:marLeft w:val="0"/>
                  <w:marRight w:val="0"/>
                  <w:marTop w:val="0"/>
                  <w:marBottom w:val="0"/>
                  <w:divBdr>
                    <w:top w:val="none" w:sz="0" w:space="0" w:color="auto"/>
                    <w:left w:val="none" w:sz="0" w:space="0" w:color="auto"/>
                    <w:bottom w:val="none" w:sz="0" w:space="0" w:color="auto"/>
                    <w:right w:val="none" w:sz="0" w:space="0" w:color="auto"/>
                  </w:divBdr>
                </w:div>
              </w:divsChild>
            </w:div>
            <w:div w:id="714549251">
              <w:marLeft w:val="0"/>
              <w:marRight w:val="0"/>
              <w:marTop w:val="225"/>
              <w:marBottom w:val="0"/>
              <w:divBdr>
                <w:top w:val="none" w:sz="0" w:space="0" w:color="auto"/>
                <w:left w:val="none" w:sz="0" w:space="0" w:color="auto"/>
                <w:bottom w:val="none" w:sz="0" w:space="0" w:color="auto"/>
                <w:right w:val="none" w:sz="0" w:space="0" w:color="auto"/>
              </w:divBdr>
              <w:divsChild>
                <w:div w:id="531308405">
                  <w:marLeft w:val="0"/>
                  <w:marRight w:val="0"/>
                  <w:marTop w:val="0"/>
                  <w:marBottom w:val="0"/>
                  <w:divBdr>
                    <w:top w:val="none" w:sz="0" w:space="0" w:color="auto"/>
                    <w:left w:val="none" w:sz="0" w:space="0" w:color="auto"/>
                    <w:bottom w:val="none" w:sz="0" w:space="0" w:color="auto"/>
                    <w:right w:val="none" w:sz="0" w:space="0" w:color="auto"/>
                  </w:divBdr>
                </w:div>
                <w:div w:id="1505238800">
                  <w:marLeft w:val="0"/>
                  <w:marRight w:val="0"/>
                  <w:marTop w:val="0"/>
                  <w:marBottom w:val="0"/>
                  <w:divBdr>
                    <w:top w:val="none" w:sz="0" w:space="0" w:color="auto"/>
                    <w:left w:val="none" w:sz="0" w:space="0" w:color="auto"/>
                    <w:bottom w:val="none" w:sz="0" w:space="0" w:color="auto"/>
                    <w:right w:val="none" w:sz="0" w:space="0" w:color="auto"/>
                  </w:divBdr>
                </w:div>
              </w:divsChild>
            </w:div>
            <w:div w:id="1570193612">
              <w:marLeft w:val="0"/>
              <w:marRight w:val="0"/>
              <w:marTop w:val="225"/>
              <w:marBottom w:val="0"/>
              <w:divBdr>
                <w:top w:val="none" w:sz="0" w:space="0" w:color="auto"/>
                <w:left w:val="none" w:sz="0" w:space="0" w:color="auto"/>
                <w:bottom w:val="none" w:sz="0" w:space="0" w:color="auto"/>
                <w:right w:val="none" w:sz="0" w:space="0" w:color="auto"/>
              </w:divBdr>
              <w:divsChild>
                <w:div w:id="392848421">
                  <w:marLeft w:val="0"/>
                  <w:marRight w:val="0"/>
                  <w:marTop w:val="0"/>
                  <w:marBottom w:val="0"/>
                  <w:divBdr>
                    <w:top w:val="none" w:sz="0" w:space="0" w:color="auto"/>
                    <w:left w:val="none" w:sz="0" w:space="0" w:color="auto"/>
                    <w:bottom w:val="none" w:sz="0" w:space="0" w:color="auto"/>
                    <w:right w:val="none" w:sz="0" w:space="0" w:color="auto"/>
                  </w:divBdr>
                </w:div>
                <w:div w:id="95565737">
                  <w:marLeft w:val="0"/>
                  <w:marRight w:val="0"/>
                  <w:marTop w:val="0"/>
                  <w:marBottom w:val="0"/>
                  <w:divBdr>
                    <w:top w:val="none" w:sz="0" w:space="0" w:color="auto"/>
                    <w:left w:val="none" w:sz="0" w:space="0" w:color="auto"/>
                    <w:bottom w:val="none" w:sz="0" w:space="0" w:color="auto"/>
                    <w:right w:val="none" w:sz="0" w:space="0" w:color="auto"/>
                  </w:divBdr>
                </w:div>
              </w:divsChild>
            </w:div>
            <w:div w:id="1925911599">
              <w:marLeft w:val="0"/>
              <w:marRight w:val="0"/>
              <w:marTop w:val="225"/>
              <w:marBottom w:val="0"/>
              <w:divBdr>
                <w:top w:val="none" w:sz="0" w:space="0" w:color="auto"/>
                <w:left w:val="none" w:sz="0" w:space="0" w:color="auto"/>
                <w:bottom w:val="none" w:sz="0" w:space="0" w:color="auto"/>
                <w:right w:val="none" w:sz="0" w:space="0" w:color="auto"/>
              </w:divBdr>
              <w:divsChild>
                <w:div w:id="1631285321">
                  <w:marLeft w:val="0"/>
                  <w:marRight w:val="0"/>
                  <w:marTop w:val="0"/>
                  <w:marBottom w:val="0"/>
                  <w:divBdr>
                    <w:top w:val="none" w:sz="0" w:space="0" w:color="auto"/>
                    <w:left w:val="none" w:sz="0" w:space="0" w:color="auto"/>
                    <w:bottom w:val="none" w:sz="0" w:space="0" w:color="auto"/>
                    <w:right w:val="none" w:sz="0" w:space="0" w:color="auto"/>
                  </w:divBdr>
                </w:div>
                <w:div w:id="1007176715">
                  <w:marLeft w:val="0"/>
                  <w:marRight w:val="0"/>
                  <w:marTop w:val="0"/>
                  <w:marBottom w:val="0"/>
                  <w:divBdr>
                    <w:top w:val="none" w:sz="0" w:space="0" w:color="auto"/>
                    <w:left w:val="none" w:sz="0" w:space="0" w:color="auto"/>
                    <w:bottom w:val="none" w:sz="0" w:space="0" w:color="auto"/>
                    <w:right w:val="none" w:sz="0" w:space="0" w:color="auto"/>
                  </w:divBdr>
                </w:div>
              </w:divsChild>
            </w:div>
            <w:div w:id="1583445133">
              <w:marLeft w:val="0"/>
              <w:marRight w:val="0"/>
              <w:marTop w:val="225"/>
              <w:marBottom w:val="0"/>
              <w:divBdr>
                <w:top w:val="none" w:sz="0" w:space="0" w:color="auto"/>
                <w:left w:val="none" w:sz="0" w:space="0" w:color="auto"/>
                <w:bottom w:val="none" w:sz="0" w:space="0" w:color="auto"/>
                <w:right w:val="none" w:sz="0" w:space="0" w:color="auto"/>
              </w:divBdr>
              <w:divsChild>
                <w:div w:id="1799644433">
                  <w:marLeft w:val="0"/>
                  <w:marRight w:val="0"/>
                  <w:marTop w:val="0"/>
                  <w:marBottom w:val="0"/>
                  <w:divBdr>
                    <w:top w:val="none" w:sz="0" w:space="0" w:color="auto"/>
                    <w:left w:val="none" w:sz="0" w:space="0" w:color="auto"/>
                    <w:bottom w:val="none" w:sz="0" w:space="0" w:color="auto"/>
                    <w:right w:val="none" w:sz="0" w:space="0" w:color="auto"/>
                  </w:divBdr>
                </w:div>
                <w:div w:id="1640187551">
                  <w:marLeft w:val="0"/>
                  <w:marRight w:val="0"/>
                  <w:marTop w:val="0"/>
                  <w:marBottom w:val="0"/>
                  <w:divBdr>
                    <w:top w:val="none" w:sz="0" w:space="0" w:color="auto"/>
                    <w:left w:val="none" w:sz="0" w:space="0" w:color="auto"/>
                    <w:bottom w:val="none" w:sz="0" w:space="0" w:color="auto"/>
                    <w:right w:val="none" w:sz="0" w:space="0" w:color="auto"/>
                  </w:divBdr>
                </w:div>
              </w:divsChild>
            </w:div>
            <w:div w:id="1418093917">
              <w:marLeft w:val="0"/>
              <w:marRight w:val="0"/>
              <w:marTop w:val="225"/>
              <w:marBottom w:val="0"/>
              <w:divBdr>
                <w:top w:val="none" w:sz="0" w:space="0" w:color="auto"/>
                <w:left w:val="none" w:sz="0" w:space="0" w:color="auto"/>
                <w:bottom w:val="none" w:sz="0" w:space="0" w:color="auto"/>
                <w:right w:val="none" w:sz="0" w:space="0" w:color="auto"/>
              </w:divBdr>
              <w:divsChild>
                <w:div w:id="1832283328">
                  <w:marLeft w:val="0"/>
                  <w:marRight w:val="0"/>
                  <w:marTop w:val="0"/>
                  <w:marBottom w:val="0"/>
                  <w:divBdr>
                    <w:top w:val="none" w:sz="0" w:space="0" w:color="auto"/>
                    <w:left w:val="none" w:sz="0" w:space="0" w:color="auto"/>
                    <w:bottom w:val="none" w:sz="0" w:space="0" w:color="auto"/>
                    <w:right w:val="none" w:sz="0" w:space="0" w:color="auto"/>
                  </w:divBdr>
                </w:div>
                <w:div w:id="565726939">
                  <w:marLeft w:val="0"/>
                  <w:marRight w:val="0"/>
                  <w:marTop w:val="0"/>
                  <w:marBottom w:val="0"/>
                  <w:divBdr>
                    <w:top w:val="none" w:sz="0" w:space="0" w:color="auto"/>
                    <w:left w:val="none" w:sz="0" w:space="0" w:color="auto"/>
                    <w:bottom w:val="none" w:sz="0" w:space="0" w:color="auto"/>
                    <w:right w:val="none" w:sz="0" w:space="0" w:color="auto"/>
                  </w:divBdr>
                </w:div>
              </w:divsChild>
            </w:div>
            <w:div w:id="1006591777">
              <w:marLeft w:val="0"/>
              <w:marRight w:val="0"/>
              <w:marTop w:val="225"/>
              <w:marBottom w:val="0"/>
              <w:divBdr>
                <w:top w:val="none" w:sz="0" w:space="0" w:color="auto"/>
                <w:left w:val="none" w:sz="0" w:space="0" w:color="auto"/>
                <w:bottom w:val="none" w:sz="0" w:space="0" w:color="auto"/>
                <w:right w:val="none" w:sz="0" w:space="0" w:color="auto"/>
              </w:divBdr>
              <w:divsChild>
                <w:div w:id="1383747044">
                  <w:marLeft w:val="0"/>
                  <w:marRight w:val="0"/>
                  <w:marTop w:val="0"/>
                  <w:marBottom w:val="0"/>
                  <w:divBdr>
                    <w:top w:val="none" w:sz="0" w:space="0" w:color="auto"/>
                    <w:left w:val="none" w:sz="0" w:space="0" w:color="auto"/>
                    <w:bottom w:val="none" w:sz="0" w:space="0" w:color="auto"/>
                    <w:right w:val="none" w:sz="0" w:space="0" w:color="auto"/>
                  </w:divBdr>
                </w:div>
                <w:div w:id="833493449">
                  <w:marLeft w:val="0"/>
                  <w:marRight w:val="0"/>
                  <w:marTop w:val="0"/>
                  <w:marBottom w:val="0"/>
                  <w:divBdr>
                    <w:top w:val="none" w:sz="0" w:space="0" w:color="auto"/>
                    <w:left w:val="none" w:sz="0" w:space="0" w:color="auto"/>
                    <w:bottom w:val="none" w:sz="0" w:space="0" w:color="auto"/>
                    <w:right w:val="none" w:sz="0" w:space="0" w:color="auto"/>
                  </w:divBdr>
                </w:div>
              </w:divsChild>
            </w:div>
            <w:div w:id="110712880">
              <w:marLeft w:val="0"/>
              <w:marRight w:val="0"/>
              <w:marTop w:val="225"/>
              <w:marBottom w:val="0"/>
              <w:divBdr>
                <w:top w:val="none" w:sz="0" w:space="0" w:color="auto"/>
                <w:left w:val="none" w:sz="0" w:space="0" w:color="auto"/>
                <w:bottom w:val="none" w:sz="0" w:space="0" w:color="auto"/>
                <w:right w:val="none" w:sz="0" w:space="0" w:color="auto"/>
              </w:divBdr>
              <w:divsChild>
                <w:div w:id="367801180">
                  <w:marLeft w:val="0"/>
                  <w:marRight w:val="0"/>
                  <w:marTop w:val="0"/>
                  <w:marBottom w:val="0"/>
                  <w:divBdr>
                    <w:top w:val="none" w:sz="0" w:space="0" w:color="auto"/>
                    <w:left w:val="none" w:sz="0" w:space="0" w:color="auto"/>
                    <w:bottom w:val="none" w:sz="0" w:space="0" w:color="auto"/>
                    <w:right w:val="none" w:sz="0" w:space="0" w:color="auto"/>
                  </w:divBdr>
                </w:div>
                <w:div w:id="1634604574">
                  <w:marLeft w:val="0"/>
                  <w:marRight w:val="0"/>
                  <w:marTop w:val="0"/>
                  <w:marBottom w:val="0"/>
                  <w:divBdr>
                    <w:top w:val="none" w:sz="0" w:space="0" w:color="auto"/>
                    <w:left w:val="none" w:sz="0" w:space="0" w:color="auto"/>
                    <w:bottom w:val="none" w:sz="0" w:space="0" w:color="auto"/>
                    <w:right w:val="none" w:sz="0" w:space="0" w:color="auto"/>
                  </w:divBdr>
                </w:div>
              </w:divsChild>
            </w:div>
            <w:div w:id="257951916">
              <w:marLeft w:val="0"/>
              <w:marRight w:val="0"/>
              <w:marTop w:val="225"/>
              <w:marBottom w:val="0"/>
              <w:divBdr>
                <w:top w:val="none" w:sz="0" w:space="0" w:color="auto"/>
                <w:left w:val="none" w:sz="0" w:space="0" w:color="auto"/>
                <w:bottom w:val="none" w:sz="0" w:space="0" w:color="auto"/>
                <w:right w:val="none" w:sz="0" w:space="0" w:color="auto"/>
              </w:divBdr>
              <w:divsChild>
                <w:div w:id="1212963851">
                  <w:marLeft w:val="0"/>
                  <w:marRight w:val="0"/>
                  <w:marTop w:val="0"/>
                  <w:marBottom w:val="0"/>
                  <w:divBdr>
                    <w:top w:val="none" w:sz="0" w:space="0" w:color="auto"/>
                    <w:left w:val="none" w:sz="0" w:space="0" w:color="auto"/>
                    <w:bottom w:val="none" w:sz="0" w:space="0" w:color="auto"/>
                    <w:right w:val="none" w:sz="0" w:space="0" w:color="auto"/>
                  </w:divBdr>
                </w:div>
                <w:div w:id="910653809">
                  <w:marLeft w:val="0"/>
                  <w:marRight w:val="0"/>
                  <w:marTop w:val="0"/>
                  <w:marBottom w:val="0"/>
                  <w:divBdr>
                    <w:top w:val="none" w:sz="0" w:space="0" w:color="auto"/>
                    <w:left w:val="none" w:sz="0" w:space="0" w:color="auto"/>
                    <w:bottom w:val="none" w:sz="0" w:space="0" w:color="auto"/>
                    <w:right w:val="none" w:sz="0" w:space="0" w:color="auto"/>
                  </w:divBdr>
                </w:div>
              </w:divsChild>
            </w:div>
            <w:div w:id="1154180495">
              <w:marLeft w:val="0"/>
              <w:marRight w:val="0"/>
              <w:marTop w:val="225"/>
              <w:marBottom w:val="0"/>
              <w:divBdr>
                <w:top w:val="none" w:sz="0" w:space="0" w:color="auto"/>
                <w:left w:val="none" w:sz="0" w:space="0" w:color="auto"/>
                <w:bottom w:val="none" w:sz="0" w:space="0" w:color="auto"/>
                <w:right w:val="none" w:sz="0" w:space="0" w:color="auto"/>
              </w:divBdr>
              <w:divsChild>
                <w:div w:id="862400386">
                  <w:marLeft w:val="0"/>
                  <w:marRight w:val="0"/>
                  <w:marTop w:val="0"/>
                  <w:marBottom w:val="0"/>
                  <w:divBdr>
                    <w:top w:val="none" w:sz="0" w:space="0" w:color="auto"/>
                    <w:left w:val="none" w:sz="0" w:space="0" w:color="auto"/>
                    <w:bottom w:val="none" w:sz="0" w:space="0" w:color="auto"/>
                    <w:right w:val="none" w:sz="0" w:space="0" w:color="auto"/>
                  </w:divBdr>
                </w:div>
                <w:div w:id="612597157">
                  <w:marLeft w:val="0"/>
                  <w:marRight w:val="0"/>
                  <w:marTop w:val="0"/>
                  <w:marBottom w:val="0"/>
                  <w:divBdr>
                    <w:top w:val="none" w:sz="0" w:space="0" w:color="auto"/>
                    <w:left w:val="none" w:sz="0" w:space="0" w:color="auto"/>
                    <w:bottom w:val="none" w:sz="0" w:space="0" w:color="auto"/>
                    <w:right w:val="none" w:sz="0" w:space="0" w:color="auto"/>
                  </w:divBdr>
                </w:div>
              </w:divsChild>
            </w:div>
            <w:div w:id="986594427">
              <w:marLeft w:val="0"/>
              <w:marRight w:val="0"/>
              <w:marTop w:val="225"/>
              <w:marBottom w:val="0"/>
              <w:divBdr>
                <w:top w:val="none" w:sz="0" w:space="0" w:color="auto"/>
                <w:left w:val="none" w:sz="0" w:space="0" w:color="auto"/>
                <w:bottom w:val="none" w:sz="0" w:space="0" w:color="auto"/>
                <w:right w:val="none" w:sz="0" w:space="0" w:color="auto"/>
              </w:divBdr>
              <w:divsChild>
                <w:div w:id="1202593957">
                  <w:marLeft w:val="0"/>
                  <w:marRight w:val="0"/>
                  <w:marTop w:val="0"/>
                  <w:marBottom w:val="0"/>
                  <w:divBdr>
                    <w:top w:val="none" w:sz="0" w:space="0" w:color="auto"/>
                    <w:left w:val="none" w:sz="0" w:space="0" w:color="auto"/>
                    <w:bottom w:val="none" w:sz="0" w:space="0" w:color="auto"/>
                    <w:right w:val="none" w:sz="0" w:space="0" w:color="auto"/>
                  </w:divBdr>
                </w:div>
                <w:div w:id="1660574071">
                  <w:marLeft w:val="0"/>
                  <w:marRight w:val="0"/>
                  <w:marTop w:val="0"/>
                  <w:marBottom w:val="0"/>
                  <w:divBdr>
                    <w:top w:val="none" w:sz="0" w:space="0" w:color="auto"/>
                    <w:left w:val="none" w:sz="0" w:space="0" w:color="auto"/>
                    <w:bottom w:val="none" w:sz="0" w:space="0" w:color="auto"/>
                    <w:right w:val="none" w:sz="0" w:space="0" w:color="auto"/>
                  </w:divBdr>
                </w:div>
              </w:divsChild>
            </w:div>
            <w:div w:id="583994630">
              <w:marLeft w:val="0"/>
              <w:marRight w:val="0"/>
              <w:marTop w:val="225"/>
              <w:marBottom w:val="0"/>
              <w:divBdr>
                <w:top w:val="none" w:sz="0" w:space="0" w:color="auto"/>
                <w:left w:val="none" w:sz="0" w:space="0" w:color="auto"/>
                <w:bottom w:val="none" w:sz="0" w:space="0" w:color="auto"/>
                <w:right w:val="none" w:sz="0" w:space="0" w:color="auto"/>
              </w:divBdr>
              <w:divsChild>
                <w:div w:id="1548377757">
                  <w:marLeft w:val="0"/>
                  <w:marRight w:val="0"/>
                  <w:marTop w:val="0"/>
                  <w:marBottom w:val="0"/>
                  <w:divBdr>
                    <w:top w:val="none" w:sz="0" w:space="0" w:color="auto"/>
                    <w:left w:val="none" w:sz="0" w:space="0" w:color="auto"/>
                    <w:bottom w:val="none" w:sz="0" w:space="0" w:color="auto"/>
                    <w:right w:val="none" w:sz="0" w:space="0" w:color="auto"/>
                  </w:divBdr>
                </w:div>
                <w:div w:id="1117798942">
                  <w:marLeft w:val="0"/>
                  <w:marRight w:val="0"/>
                  <w:marTop w:val="0"/>
                  <w:marBottom w:val="0"/>
                  <w:divBdr>
                    <w:top w:val="none" w:sz="0" w:space="0" w:color="auto"/>
                    <w:left w:val="none" w:sz="0" w:space="0" w:color="auto"/>
                    <w:bottom w:val="none" w:sz="0" w:space="0" w:color="auto"/>
                    <w:right w:val="none" w:sz="0" w:space="0" w:color="auto"/>
                  </w:divBdr>
                </w:div>
              </w:divsChild>
            </w:div>
            <w:div w:id="1912501892">
              <w:marLeft w:val="0"/>
              <w:marRight w:val="0"/>
              <w:marTop w:val="225"/>
              <w:marBottom w:val="0"/>
              <w:divBdr>
                <w:top w:val="none" w:sz="0" w:space="0" w:color="auto"/>
                <w:left w:val="none" w:sz="0" w:space="0" w:color="auto"/>
                <w:bottom w:val="none" w:sz="0" w:space="0" w:color="auto"/>
                <w:right w:val="none" w:sz="0" w:space="0" w:color="auto"/>
              </w:divBdr>
              <w:divsChild>
                <w:div w:id="949312617">
                  <w:marLeft w:val="0"/>
                  <w:marRight w:val="0"/>
                  <w:marTop w:val="0"/>
                  <w:marBottom w:val="0"/>
                  <w:divBdr>
                    <w:top w:val="none" w:sz="0" w:space="0" w:color="auto"/>
                    <w:left w:val="none" w:sz="0" w:space="0" w:color="auto"/>
                    <w:bottom w:val="none" w:sz="0" w:space="0" w:color="auto"/>
                    <w:right w:val="none" w:sz="0" w:space="0" w:color="auto"/>
                  </w:divBdr>
                </w:div>
                <w:div w:id="1547333586">
                  <w:marLeft w:val="0"/>
                  <w:marRight w:val="0"/>
                  <w:marTop w:val="0"/>
                  <w:marBottom w:val="0"/>
                  <w:divBdr>
                    <w:top w:val="none" w:sz="0" w:space="0" w:color="auto"/>
                    <w:left w:val="none" w:sz="0" w:space="0" w:color="auto"/>
                    <w:bottom w:val="none" w:sz="0" w:space="0" w:color="auto"/>
                    <w:right w:val="none" w:sz="0" w:space="0" w:color="auto"/>
                  </w:divBdr>
                </w:div>
              </w:divsChild>
            </w:div>
            <w:div w:id="479423023">
              <w:marLeft w:val="0"/>
              <w:marRight w:val="0"/>
              <w:marTop w:val="225"/>
              <w:marBottom w:val="0"/>
              <w:divBdr>
                <w:top w:val="none" w:sz="0" w:space="0" w:color="auto"/>
                <w:left w:val="none" w:sz="0" w:space="0" w:color="auto"/>
                <w:bottom w:val="none" w:sz="0" w:space="0" w:color="auto"/>
                <w:right w:val="none" w:sz="0" w:space="0" w:color="auto"/>
              </w:divBdr>
              <w:divsChild>
                <w:div w:id="1281230824">
                  <w:marLeft w:val="0"/>
                  <w:marRight w:val="0"/>
                  <w:marTop w:val="0"/>
                  <w:marBottom w:val="0"/>
                  <w:divBdr>
                    <w:top w:val="none" w:sz="0" w:space="0" w:color="auto"/>
                    <w:left w:val="none" w:sz="0" w:space="0" w:color="auto"/>
                    <w:bottom w:val="none" w:sz="0" w:space="0" w:color="auto"/>
                    <w:right w:val="none" w:sz="0" w:space="0" w:color="auto"/>
                  </w:divBdr>
                </w:div>
                <w:div w:id="1495298433">
                  <w:marLeft w:val="0"/>
                  <w:marRight w:val="0"/>
                  <w:marTop w:val="0"/>
                  <w:marBottom w:val="0"/>
                  <w:divBdr>
                    <w:top w:val="none" w:sz="0" w:space="0" w:color="auto"/>
                    <w:left w:val="none" w:sz="0" w:space="0" w:color="auto"/>
                    <w:bottom w:val="none" w:sz="0" w:space="0" w:color="auto"/>
                    <w:right w:val="none" w:sz="0" w:space="0" w:color="auto"/>
                  </w:divBdr>
                </w:div>
              </w:divsChild>
            </w:div>
            <w:div w:id="330446237">
              <w:marLeft w:val="0"/>
              <w:marRight w:val="0"/>
              <w:marTop w:val="225"/>
              <w:marBottom w:val="0"/>
              <w:divBdr>
                <w:top w:val="none" w:sz="0" w:space="0" w:color="auto"/>
                <w:left w:val="none" w:sz="0" w:space="0" w:color="auto"/>
                <w:bottom w:val="none" w:sz="0" w:space="0" w:color="auto"/>
                <w:right w:val="none" w:sz="0" w:space="0" w:color="auto"/>
              </w:divBdr>
              <w:divsChild>
                <w:div w:id="1025910970">
                  <w:marLeft w:val="0"/>
                  <w:marRight w:val="0"/>
                  <w:marTop w:val="0"/>
                  <w:marBottom w:val="0"/>
                  <w:divBdr>
                    <w:top w:val="none" w:sz="0" w:space="0" w:color="auto"/>
                    <w:left w:val="none" w:sz="0" w:space="0" w:color="auto"/>
                    <w:bottom w:val="none" w:sz="0" w:space="0" w:color="auto"/>
                    <w:right w:val="none" w:sz="0" w:space="0" w:color="auto"/>
                  </w:divBdr>
                </w:div>
                <w:div w:id="135538668">
                  <w:marLeft w:val="0"/>
                  <w:marRight w:val="0"/>
                  <w:marTop w:val="0"/>
                  <w:marBottom w:val="0"/>
                  <w:divBdr>
                    <w:top w:val="none" w:sz="0" w:space="0" w:color="auto"/>
                    <w:left w:val="none" w:sz="0" w:space="0" w:color="auto"/>
                    <w:bottom w:val="none" w:sz="0" w:space="0" w:color="auto"/>
                    <w:right w:val="none" w:sz="0" w:space="0" w:color="auto"/>
                  </w:divBdr>
                </w:div>
              </w:divsChild>
            </w:div>
            <w:div w:id="479731417">
              <w:marLeft w:val="0"/>
              <w:marRight w:val="0"/>
              <w:marTop w:val="225"/>
              <w:marBottom w:val="0"/>
              <w:divBdr>
                <w:top w:val="none" w:sz="0" w:space="0" w:color="auto"/>
                <w:left w:val="none" w:sz="0" w:space="0" w:color="auto"/>
                <w:bottom w:val="none" w:sz="0" w:space="0" w:color="auto"/>
                <w:right w:val="none" w:sz="0" w:space="0" w:color="auto"/>
              </w:divBdr>
              <w:divsChild>
                <w:div w:id="1856772619">
                  <w:marLeft w:val="0"/>
                  <w:marRight w:val="0"/>
                  <w:marTop w:val="0"/>
                  <w:marBottom w:val="0"/>
                  <w:divBdr>
                    <w:top w:val="none" w:sz="0" w:space="0" w:color="auto"/>
                    <w:left w:val="none" w:sz="0" w:space="0" w:color="auto"/>
                    <w:bottom w:val="none" w:sz="0" w:space="0" w:color="auto"/>
                    <w:right w:val="none" w:sz="0" w:space="0" w:color="auto"/>
                  </w:divBdr>
                </w:div>
                <w:div w:id="659193185">
                  <w:marLeft w:val="0"/>
                  <w:marRight w:val="0"/>
                  <w:marTop w:val="0"/>
                  <w:marBottom w:val="0"/>
                  <w:divBdr>
                    <w:top w:val="none" w:sz="0" w:space="0" w:color="auto"/>
                    <w:left w:val="none" w:sz="0" w:space="0" w:color="auto"/>
                    <w:bottom w:val="none" w:sz="0" w:space="0" w:color="auto"/>
                    <w:right w:val="none" w:sz="0" w:space="0" w:color="auto"/>
                  </w:divBdr>
                </w:div>
              </w:divsChild>
            </w:div>
            <w:div w:id="304625486">
              <w:marLeft w:val="0"/>
              <w:marRight w:val="0"/>
              <w:marTop w:val="225"/>
              <w:marBottom w:val="0"/>
              <w:divBdr>
                <w:top w:val="none" w:sz="0" w:space="0" w:color="auto"/>
                <w:left w:val="none" w:sz="0" w:space="0" w:color="auto"/>
                <w:bottom w:val="none" w:sz="0" w:space="0" w:color="auto"/>
                <w:right w:val="none" w:sz="0" w:space="0" w:color="auto"/>
              </w:divBdr>
              <w:divsChild>
                <w:div w:id="206570843">
                  <w:marLeft w:val="0"/>
                  <w:marRight w:val="0"/>
                  <w:marTop w:val="0"/>
                  <w:marBottom w:val="0"/>
                  <w:divBdr>
                    <w:top w:val="none" w:sz="0" w:space="0" w:color="auto"/>
                    <w:left w:val="none" w:sz="0" w:space="0" w:color="auto"/>
                    <w:bottom w:val="none" w:sz="0" w:space="0" w:color="auto"/>
                    <w:right w:val="none" w:sz="0" w:space="0" w:color="auto"/>
                  </w:divBdr>
                </w:div>
                <w:div w:id="75787252">
                  <w:marLeft w:val="0"/>
                  <w:marRight w:val="0"/>
                  <w:marTop w:val="0"/>
                  <w:marBottom w:val="0"/>
                  <w:divBdr>
                    <w:top w:val="none" w:sz="0" w:space="0" w:color="auto"/>
                    <w:left w:val="none" w:sz="0" w:space="0" w:color="auto"/>
                    <w:bottom w:val="none" w:sz="0" w:space="0" w:color="auto"/>
                    <w:right w:val="none" w:sz="0" w:space="0" w:color="auto"/>
                  </w:divBdr>
                </w:div>
              </w:divsChild>
            </w:div>
            <w:div w:id="1054819187">
              <w:marLeft w:val="0"/>
              <w:marRight w:val="0"/>
              <w:marTop w:val="225"/>
              <w:marBottom w:val="0"/>
              <w:divBdr>
                <w:top w:val="none" w:sz="0" w:space="0" w:color="auto"/>
                <w:left w:val="none" w:sz="0" w:space="0" w:color="auto"/>
                <w:bottom w:val="none" w:sz="0" w:space="0" w:color="auto"/>
                <w:right w:val="none" w:sz="0" w:space="0" w:color="auto"/>
              </w:divBdr>
              <w:divsChild>
                <w:div w:id="1002898491">
                  <w:marLeft w:val="0"/>
                  <w:marRight w:val="0"/>
                  <w:marTop w:val="0"/>
                  <w:marBottom w:val="0"/>
                  <w:divBdr>
                    <w:top w:val="none" w:sz="0" w:space="0" w:color="auto"/>
                    <w:left w:val="none" w:sz="0" w:space="0" w:color="auto"/>
                    <w:bottom w:val="none" w:sz="0" w:space="0" w:color="auto"/>
                    <w:right w:val="none" w:sz="0" w:space="0" w:color="auto"/>
                  </w:divBdr>
                </w:div>
                <w:div w:id="1556311159">
                  <w:marLeft w:val="0"/>
                  <w:marRight w:val="0"/>
                  <w:marTop w:val="0"/>
                  <w:marBottom w:val="0"/>
                  <w:divBdr>
                    <w:top w:val="none" w:sz="0" w:space="0" w:color="auto"/>
                    <w:left w:val="none" w:sz="0" w:space="0" w:color="auto"/>
                    <w:bottom w:val="none" w:sz="0" w:space="0" w:color="auto"/>
                    <w:right w:val="none" w:sz="0" w:space="0" w:color="auto"/>
                  </w:divBdr>
                </w:div>
              </w:divsChild>
            </w:div>
            <w:div w:id="1319384186">
              <w:marLeft w:val="0"/>
              <w:marRight w:val="0"/>
              <w:marTop w:val="225"/>
              <w:marBottom w:val="0"/>
              <w:divBdr>
                <w:top w:val="none" w:sz="0" w:space="0" w:color="auto"/>
                <w:left w:val="none" w:sz="0" w:space="0" w:color="auto"/>
                <w:bottom w:val="none" w:sz="0" w:space="0" w:color="auto"/>
                <w:right w:val="none" w:sz="0" w:space="0" w:color="auto"/>
              </w:divBdr>
              <w:divsChild>
                <w:div w:id="598219079">
                  <w:marLeft w:val="0"/>
                  <w:marRight w:val="0"/>
                  <w:marTop w:val="0"/>
                  <w:marBottom w:val="0"/>
                  <w:divBdr>
                    <w:top w:val="none" w:sz="0" w:space="0" w:color="auto"/>
                    <w:left w:val="none" w:sz="0" w:space="0" w:color="auto"/>
                    <w:bottom w:val="none" w:sz="0" w:space="0" w:color="auto"/>
                    <w:right w:val="none" w:sz="0" w:space="0" w:color="auto"/>
                  </w:divBdr>
                </w:div>
                <w:div w:id="1439523962">
                  <w:marLeft w:val="0"/>
                  <w:marRight w:val="0"/>
                  <w:marTop w:val="0"/>
                  <w:marBottom w:val="0"/>
                  <w:divBdr>
                    <w:top w:val="none" w:sz="0" w:space="0" w:color="auto"/>
                    <w:left w:val="none" w:sz="0" w:space="0" w:color="auto"/>
                    <w:bottom w:val="none" w:sz="0" w:space="0" w:color="auto"/>
                    <w:right w:val="none" w:sz="0" w:space="0" w:color="auto"/>
                  </w:divBdr>
                </w:div>
              </w:divsChild>
            </w:div>
            <w:div w:id="1245453425">
              <w:marLeft w:val="0"/>
              <w:marRight w:val="0"/>
              <w:marTop w:val="225"/>
              <w:marBottom w:val="0"/>
              <w:divBdr>
                <w:top w:val="none" w:sz="0" w:space="0" w:color="auto"/>
                <w:left w:val="none" w:sz="0" w:space="0" w:color="auto"/>
                <w:bottom w:val="none" w:sz="0" w:space="0" w:color="auto"/>
                <w:right w:val="none" w:sz="0" w:space="0" w:color="auto"/>
              </w:divBdr>
              <w:divsChild>
                <w:div w:id="1410421878">
                  <w:marLeft w:val="0"/>
                  <w:marRight w:val="0"/>
                  <w:marTop w:val="0"/>
                  <w:marBottom w:val="0"/>
                  <w:divBdr>
                    <w:top w:val="none" w:sz="0" w:space="0" w:color="auto"/>
                    <w:left w:val="none" w:sz="0" w:space="0" w:color="auto"/>
                    <w:bottom w:val="none" w:sz="0" w:space="0" w:color="auto"/>
                    <w:right w:val="none" w:sz="0" w:space="0" w:color="auto"/>
                  </w:divBdr>
                </w:div>
                <w:div w:id="1724136834">
                  <w:marLeft w:val="0"/>
                  <w:marRight w:val="0"/>
                  <w:marTop w:val="0"/>
                  <w:marBottom w:val="0"/>
                  <w:divBdr>
                    <w:top w:val="none" w:sz="0" w:space="0" w:color="auto"/>
                    <w:left w:val="none" w:sz="0" w:space="0" w:color="auto"/>
                    <w:bottom w:val="none" w:sz="0" w:space="0" w:color="auto"/>
                    <w:right w:val="none" w:sz="0" w:space="0" w:color="auto"/>
                  </w:divBdr>
                </w:div>
              </w:divsChild>
            </w:div>
            <w:div w:id="429282298">
              <w:marLeft w:val="0"/>
              <w:marRight w:val="0"/>
              <w:marTop w:val="225"/>
              <w:marBottom w:val="0"/>
              <w:divBdr>
                <w:top w:val="none" w:sz="0" w:space="0" w:color="auto"/>
                <w:left w:val="none" w:sz="0" w:space="0" w:color="auto"/>
                <w:bottom w:val="none" w:sz="0" w:space="0" w:color="auto"/>
                <w:right w:val="none" w:sz="0" w:space="0" w:color="auto"/>
              </w:divBdr>
              <w:divsChild>
                <w:div w:id="624237696">
                  <w:marLeft w:val="0"/>
                  <w:marRight w:val="0"/>
                  <w:marTop w:val="0"/>
                  <w:marBottom w:val="0"/>
                  <w:divBdr>
                    <w:top w:val="none" w:sz="0" w:space="0" w:color="auto"/>
                    <w:left w:val="none" w:sz="0" w:space="0" w:color="auto"/>
                    <w:bottom w:val="none" w:sz="0" w:space="0" w:color="auto"/>
                    <w:right w:val="none" w:sz="0" w:space="0" w:color="auto"/>
                  </w:divBdr>
                </w:div>
                <w:div w:id="1820338897">
                  <w:marLeft w:val="0"/>
                  <w:marRight w:val="0"/>
                  <w:marTop w:val="0"/>
                  <w:marBottom w:val="0"/>
                  <w:divBdr>
                    <w:top w:val="none" w:sz="0" w:space="0" w:color="auto"/>
                    <w:left w:val="none" w:sz="0" w:space="0" w:color="auto"/>
                    <w:bottom w:val="none" w:sz="0" w:space="0" w:color="auto"/>
                    <w:right w:val="none" w:sz="0" w:space="0" w:color="auto"/>
                  </w:divBdr>
                </w:div>
              </w:divsChild>
            </w:div>
            <w:div w:id="1064841007">
              <w:marLeft w:val="0"/>
              <w:marRight w:val="0"/>
              <w:marTop w:val="225"/>
              <w:marBottom w:val="0"/>
              <w:divBdr>
                <w:top w:val="none" w:sz="0" w:space="0" w:color="auto"/>
                <w:left w:val="none" w:sz="0" w:space="0" w:color="auto"/>
                <w:bottom w:val="none" w:sz="0" w:space="0" w:color="auto"/>
                <w:right w:val="none" w:sz="0" w:space="0" w:color="auto"/>
              </w:divBdr>
              <w:divsChild>
                <w:div w:id="1146552947">
                  <w:marLeft w:val="0"/>
                  <w:marRight w:val="0"/>
                  <w:marTop w:val="0"/>
                  <w:marBottom w:val="0"/>
                  <w:divBdr>
                    <w:top w:val="none" w:sz="0" w:space="0" w:color="auto"/>
                    <w:left w:val="none" w:sz="0" w:space="0" w:color="auto"/>
                    <w:bottom w:val="none" w:sz="0" w:space="0" w:color="auto"/>
                    <w:right w:val="none" w:sz="0" w:space="0" w:color="auto"/>
                  </w:divBdr>
                </w:div>
                <w:div w:id="256792230">
                  <w:marLeft w:val="0"/>
                  <w:marRight w:val="0"/>
                  <w:marTop w:val="0"/>
                  <w:marBottom w:val="0"/>
                  <w:divBdr>
                    <w:top w:val="none" w:sz="0" w:space="0" w:color="auto"/>
                    <w:left w:val="none" w:sz="0" w:space="0" w:color="auto"/>
                    <w:bottom w:val="none" w:sz="0" w:space="0" w:color="auto"/>
                    <w:right w:val="none" w:sz="0" w:space="0" w:color="auto"/>
                  </w:divBdr>
                </w:div>
              </w:divsChild>
            </w:div>
            <w:div w:id="8794208">
              <w:marLeft w:val="0"/>
              <w:marRight w:val="0"/>
              <w:marTop w:val="225"/>
              <w:marBottom w:val="0"/>
              <w:divBdr>
                <w:top w:val="none" w:sz="0" w:space="0" w:color="auto"/>
                <w:left w:val="none" w:sz="0" w:space="0" w:color="auto"/>
                <w:bottom w:val="none" w:sz="0" w:space="0" w:color="auto"/>
                <w:right w:val="none" w:sz="0" w:space="0" w:color="auto"/>
              </w:divBdr>
              <w:divsChild>
                <w:div w:id="891699128">
                  <w:marLeft w:val="0"/>
                  <w:marRight w:val="0"/>
                  <w:marTop w:val="0"/>
                  <w:marBottom w:val="0"/>
                  <w:divBdr>
                    <w:top w:val="none" w:sz="0" w:space="0" w:color="auto"/>
                    <w:left w:val="none" w:sz="0" w:space="0" w:color="auto"/>
                    <w:bottom w:val="none" w:sz="0" w:space="0" w:color="auto"/>
                    <w:right w:val="none" w:sz="0" w:space="0" w:color="auto"/>
                  </w:divBdr>
                </w:div>
                <w:div w:id="320549288">
                  <w:marLeft w:val="0"/>
                  <w:marRight w:val="0"/>
                  <w:marTop w:val="0"/>
                  <w:marBottom w:val="0"/>
                  <w:divBdr>
                    <w:top w:val="none" w:sz="0" w:space="0" w:color="auto"/>
                    <w:left w:val="none" w:sz="0" w:space="0" w:color="auto"/>
                    <w:bottom w:val="none" w:sz="0" w:space="0" w:color="auto"/>
                    <w:right w:val="none" w:sz="0" w:space="0" w:color="auto"/>
                  </w:divBdr>
                </w:div>
              </w:divsChild>
            </w:div>
            <w:div w:id="1009212305">
              <w:marLeft w:val="0"/>
              <w:marRight w:val="0"/>
              <w:marTop w:val="225"/>
              <w:marBottom w:val="0"/>
              <w:divBdr>
                <w:top w:val="none" w:sz="0" w:space="0" w:color="auto"/>
                <w:left w:val="none" w:sz="0" w:space="0" w:color="auto"/>
                <w:bottom w:val="none" w:sz="0" w:space="0" w:color="auto"/>
                <w:right w:val="none" w:sz="0" w:space="0" w:color="auto"/>
              </w:divBdr>
              <w:divsChild>
                <w:div w:id="1601068086">
                  <w:marLeft w:val="0"/>
                  <w:marRight w:val="0"/>
                  <w:marTop w:val="0"/>
                  <w:marBottom w:val="0"/>
                  <w:divBdr>
                    <w:top w:val="none" w:sz="0" w:space="0" w:color="auto"/>
                    <w:left w:val="none" w:sz="0" w:space="0" w:color="auto"/>
                    <w:bottom w:val="none" w:sz="0" w:space="0" w:color="auto"/>
                    <w:right w:val="none" w:sz="0" w:space="0" w:color="auto"/>
                  </w:divBdr>
                </w:div>
                <w:div w:id="336275944">
                  <w:marLeft w:val="0"/>
                  <w:marRight w:val="0"/>
                  <w:marTop w:val="0"/>
                  <w:marBottom w:val="0"/>
                  <w:divBdr>
                    <w:top w:val="none" w:sz="0" w:space="0" w:color="auto"/>
                    <w:left w:val="none" w:sz="0" w:space="0" w:color="auto"/>
                    <w:bottom w:val="none" w:sz="0" w:space="0" w:color="auto"/>
                    <w:right w:val="none" w:sz="0" w:space="0" w:color="auto"/>
                  </w:divBdr>
                </w:div>
              </w:divsChild>
            </w:div>
            <w:div w:id="1101342818">
              <w:marLeft w:val="0"/>
              <w:marRight w:val="0"/>
              <w:marTop w:val="225"/>
              <w:marBottom w:val="0"/>
              <w:divBdr>
                <w:top w:val="none" w:sz="0" w:space="0" w:color="auto"/>
                <w:left w:val="none" w:sz="0" w:space="0" w:color="auto"/>
                <w:bottom w:val="none" w:sz="0" w:space="0" w:color="auto"/>
                <w:right w:val="none" w:sz="0" w:space="0" w:color="auto"/>
              </w:divBdr>
              <w:divsChild>
                <w:div w:id="1977294657">
                  <w:marLeft w:val="0"/>
                  <w:marRight w:val="0"/>
                  <w:marTop w:val="0"/>
                  <w:marBottom w:val="0"/>
                  <w:divBdr>
                    <w:top w:val="none" w:sz="0" w:space="0" w:color="auto"/>
                    <w:left w:val="none" w:sz="0" w:space="0" w:color="auto"/>
                    <w:bottom w:val="none" w:sz="0" w:space="0" w:color="auto"/>
                    <w:right w:val="none" w:sz="0" w:space="0" w:color="auto"/>
                  </w:divBdr>
                </w:div>
                <w:div w:id="151915856">
                  <w:marLeft w:val="0"/>
                  <w:marRight w:val="0"/>
                  <w:marTop w:val="0"/>
                  <w:marBottom w:val="0"/>
                  <w:divBdr>
                    <w:top w:val="none" w:sz="0" w:space="0" w:color="auto"/>
                    <w:left w:val="none" w:sz="0" w:space="0" w:color="auto"/>
                    <w:bottom w:val="none" w:sz="0" w:space="0" w:color="auto"/>
                    <w:right w:val="none" w:sz="0" w:space="0" w:color="auto"/>
                  </w:divBdr>
                </w:div>
              </w:divsChild>
            </w:div>
            <w:div w:id="1924989249">
              <w:marLeft w:val="0"/>
              <w:marRight w:val="0"/>
              <w:marTop w:val="225"/>
              <w:marBottom w:val="0"/>
              <w:divBdr>
                <w:top w:val="none" w:sz="0" w:space="0" w:color="auto"/>
                <w:left w:val="none" w:sz="0" w:space="0" w:color="auto"/>
                <w:bottom w:val="none" w:sz="0" w:space="0" w:color="auto"/>
                <w:right w:val="none" w:sz="0" w:space="0" w:color="auto"/>
              </w:divBdr>
              <w:divsChild>
                <w:div w:id="1455637384">
                  <w:marLeft w:val="0"/>
                  <w:marRight w:val="0"/>
                  <w:marTop w:val="0"/>
                  <w:marBottom w:val="0"/>
                  <w:divBdr>
                    <w:top w:val="none" w:sz="0" w:space="0" w:color="auto"/>
                    <w:left w:val="none" w:sz="0" w:space="0" w:color="auto"/>
                    <w:bottom w:val="none" w:sz="0" w:space="0" w:color="auto"/>
                    <w:right w:val="none" w:sz="0" w:space="0" w:color="auto"/>
                  </w:divBdr>
                </w:div>
                <w:div w:id="1646202684">
                  <w:marLeft w:val="0"/>
                  <w:marRight w:val="0"/>
                  <w:marTop w:val="0"/>
                  <w:marBottom w:val="0"/>
                  <w:divBdr>
                    <w:top w:val="none" w:sz="0" w:space="0" w:color="auto"/>
                    <w:left w:val="none" w:sz="0" w:space="0" w:color="auto"/>
                    <w:bottom w:val="none" w:sz="0" w:space="0" w:color="auto"/>
                    <w:right w:val="none" w:sz="0" w:space="0" w:color="auto"/>
                  </w:divBdr>
                </w:div>
              </w:divsChild>
            </w:div>
            <w:div w:id="2094082678">
              <w:marLeft w:val="0"/>
              <w:marRight w:val="0"/>
              <w:marTop w:val="225"/>
              <w:marBottom w:val="0"/>
              <w:divBdr>
                <w:top w:val="none" w:sz="0" w:space="0" w:color="auto"/>
                <w:left w:val="none" w:sz="0" w:space="0" w:color="auto"/>
                <w:bottom w:val="none" w:sz="0" w:space="0" w:color="auto"/>
                <w:right w:val="none" w:sz="0" w:space="0" w:color="auto"/>
              </w:divBdr>
              <w:divsChild>
                <w:div w:id="701905522">
                  <w:marLeft w:val="0"/>
                  <w:marRight w:val="0"/>
                  <w:marTop w:val="0"/>
                  <w:marBottom w:val="0"/>
                  <w:divBdr>
                    <w:top w:val="none" w:sz="0" w:space="0" w:color="auto"/>
                    <w:left w:val="none" w:sz="0" w:space="0" w:color="auto"/>
                    <w:bottom w:val="none" w:sz="0" w:space="0" w:color="auto"/>
                    <w:right w:val="none" w:sz="0" w:space="0" w:color="auto"/>
                  </w:divBdr>
                </w:div>
                <w:div w:id="1177959114">
                  <w:marLeft w:val="0"/>
                  <w:marRight w:val="0"/>
                  <w:marTop w:val="0"/>
                  <w:marBottom w:val="0"/>
                  <w:divBdr>
                    <w:top w:val="none" w:sz="0" w:space="0" w:color="auto"/>
                    <w:left w:val="none" w:sz="0" w:space="0" w:color="auto"/>
                    <w:bottom w:val="none" w:sz="0" w:space="0" w:color="auto"/>
                    <w:right w:val="none" w:sz="0" w:space="0" w:color="auto"/>
                  </w:divBdr>
                </w:div>
              </w:divsChild>
            </w:div>
            <w:div w:id="1365669738">
              <w:marLeft w:val="0"/>
              <w:marRight w:val="0"/>
              <w:marTop w:val="225"/>
              <w:marBottom w:val="0"/>
              <w:divBdr>
                <w:top w:val="none" w:sz="0" w:space="0" w:color="auto"/>
                <w:left w:val="none" w:sz="0" w:space="0" w:color="auto"/>
                <w:bottom w:val="none" w:sz="0" w:space="0" w:color="auto"/>
                <w:right w:val="none" w:sz="0" w:space="0" w:color="auto"/>
              </w:divBdr>
              <w:divsChild>
                <w:div w:id="1057273">
                  <w:marLeft w:val="0"/>
                  <w:marRight w:val="0"/>
                  <w:marTop w:val="0"/>
                  <w:marBottom w:val="0"/>
                  <w:divBdr>
                    <w:top w:val="none" w:sz="0" w:space="0" w:color="auto"/>
                    <w:left w:val="none" w:sz="0" w:space="0" w:color="auto"/>
                    <w:bottom w:val="none" w:sz="0" w:space="0" w:color="auto"/>
                    <w:right w:val="none" w:sz="0" w:space="0" w:color="auto"/>
                  </w:divBdr>
                </w:div>
                <w:div w:id="1765567151">
                  <w:marLeft w:val="0"/>
                  <w:marRight w:val="0"/>
                  <w:marTop w:val="0"/>
                  <w:marBottom w:val="0"/>
                  <w:divBdr>
                    <w:top w:val="none" w:sz="0" w:space="0" w:color="auto"/>
                    <w:left w:val="none" w:sz="0" w:space="0" w:color="auto"/>
                    <w:bottom w:val="none" w:sz="0" w:space="0" w:color="auto"/>
                    <w:right w:val="none" w:sz="0" w:space="0" w:color="auto"/>
                  </w:divBdr>
                </w:div>
              </w:divsChild>
            </w:div>
            <w:div w:id="489641541">
              <w:marLeft w:val="0"/>
              <w:marRight w:val="0"/>
              <w:marTop w:val="225"/>
              <w:marBottom w:val="0"/>
              <w:divBdr>
                <w:top w:val="none" w:sz="0" w:space="0" w:color="auto"/>
                <w:left w:val="none" w:sz="0" w:space="0" w:color="auto"/>
                <w:bottom w:val="none" w:sz="0" w:space="0" w:color="auto"/>
                <w:right w:val="none" w:sz="0" w:space="0" w:color="auto"/>
              </w:divBdr>
              <w:divsChild>
                <w:div w:id="1284188267">
                  <w:marLeft w:val="0"/>
                  <w:marRight w:val="0"/>
                  <w:marTop w:val="0"/>
                  <w:marBottom w:val="0"/>
                  <w:divBdr>
                    <w:top w:val="none" w:sz="0" w:space="0" w:color="auto"/>
                    <w:left w:val="none" w:sz="0" w:space="0" w:color="auto"/>
                    <w:bottom w:val="none" w:sz="0" w:space="0" w:color="auto"/>
                    <w:right w:val="none" w:sz="0" w:space="0" w:color="auto"/>
                  </w:divBdr>
                </w:div>
                <w:div w:id="815492718">
                  <w:marLeft w:val="0"/>
                  <w:marRight w:val="0"/>
                  <w:marTop w:val="0"/>
                  <w:marBottom w:val="0"/>
                  <w:divBdr>
                    <w:top w:val="none" w:sz="0" w:space="0" w:color="auto"/>
                    <w:left w:val="none" w:sz="0" w:space="0" w:color="auto"/>
                    <w:bottom w:val="none" w:sz="0" w:space="0" w:color="auto"/>
                    <w:right w:val="none" w:sz="0" w:space="0" w:color="auto"/>
                  </w:divBdr>
                </w:div>
              </w:divsChild>
            </w:div>
            <w:div w:id="1934391626">
              <w:marLeft w:val="0"/>
              <w:marRight w:val="0"/>
              <w:marTop w:val="225"/>
              <w:marBottom w:val="0"/>
              <w:divBdr>
                <w:top w:val="none" w:sz="0" w:space="0" w:color="auto"/>
                <w:left w:val="none" w:sz="0" w:space="0" w:color="auto"/>
                <w:bottom w:val="none" w:sz="0" w:space="0" w:color="auto"/>
                <w:right w:val="none" w:sz="0" w:space="0" w:color="auto"/>
              </w:divBdr>
              <w:divsChild>
                <w:div w:id="875510102">
                  <w:marLeft w:val="0"/>
                  <w:marRight w:val="0"/>
                  <w:marTop w:val="0"/>
                  <w:marBottom w:val="0"/>
                  <w:divBdr>
                    <w:top w:val="none" w:sz="0" w:space="0" w:color="auto"/>
                    <w:left w:val="none" w:sz="0" w:space="0" w:color="auto"/>
                    <w:bottom w:val="none" w:sz="0" w:space="0" w:color="auto"/>
                    <w:right w:val="none" w:sz="0" w:space="0" w:color="auto"/>
                  </w:divBdr>
                </w:div>
                <w:div w:id="1087463864">
                  <w:marLeft w:val="0"/>
                  <w:marRight w:val="0"/>
                  <w:marTop w:val="0"/>
                  <w:marBottom w:val="0"/>
                  <w:divBdr>
                    <w:top w:val="none" w:sz="0" w:space="0" w:color="auto"/>
                    <w:left w:val="none" w:sz="0" w:space="0" w:color="auto"/>
                    <w:bottom w:val="none" w:sz="0" w:space="0" w:color="auto"/>
                    <w:right w:val="none" w:sz="0" w:space="0" w:color="auto"/>
                  </w:divBdr>
                </w:div>
              </w:divsChild>
            </w:div>
            <w:div w:id="599334991">
              <w:marLeft w:val="0"/>
              <w:marRight w:val="0"/>
              <w:marTop w:val="225"/>
              <w:marBottom w:val="0"/>
              <w:divBdr>
                <w:top w:val="none" w:sz="0" w:space="0" w:color="auto"/>
                <w:left w:val="none" w:sz="0" w:space="0" w:color="auto"/>
                <w:bottom w:val="none" w:sz="0" w:space="0" w:color="auto"/>
                <w:right w:val="none" w:sz="0" w:space="0" w:color="auto"/>
              </w:divBdr>
              <w:divsChild>
                <w:div w:id="1167402675">
                  <w:marLeft w:val="0"/>
                  <w:marRight w:val="0"/>
                  <w:marTop w:val="0"/>
                  <w:marBottom w:val="0"/>
                  <w:divBdr>
                    <w:top w:val="none" w:sz="0" w:space="0" w:color="auto"/>
                    <w:left w:val="none" w:sz="0" w:space="0" w:color="auto"/>
                    <w:bottom w:val="none" w:sz="0" w:space="0" w:color="auto"/>
                    <w:right w:val="none" w:sz="0" w:space="0" w:color="auto"/>
                  </w:divBdr>
                </w:div>
                <w:div w:id="667441906">
                  <w:marLeft w:val="0"/>
                  <w:marRight w:val="0"/>
                  <w:marTop w:val="0"/>
                  <w:marBottom w:val="0"/>
                  <w:divBdr>
                    <w:top w:val="none" w:sz="0" w:space="0" w:color="auto"/>
                    <w:left w:val="none" w:sz="0" w:space="0" w:color="auto"/>
                    <w:bottom w:val="none" w:sz="0" w:space="0" w:color="auto"/>
                    <w:right w:val="none" w:sz="0" w:space="0" w:color="auto"/>
                  </w:divBdr>
                </w:div>
              </w:divsChild>
            </w:div>
            <w:div w:id="528104016">
              <w:marLeft w:val="0"/>
              <w:marRight w:val="0"/>
              <w:marTop w:val="225"/>
              <w:marBottom w:val="0"/>
              <w:divBdr>
                <w:top w:val="none" w:sz="0" w:space="0" w:color="auto"/>
                <w:left w:val="none" w:sz="0" w:space="0" w:color="auto"/>
                <w:bottom w:val="none" w:sz="0" w:space="0" w:color="auto"/>
                <w:right w:val="none" w:sz="0" w:space="0" w:color="auto"/>
              </w:divBdr>
              <w:divsChild>
                <w:div w:id="337198962">
                  <w:marLeft w:val="0"/>
                  <w:marRight w:val="0"/>
                  <w:marTop w:val="0"/>
                  <w:marBottom w:val="0"/>
                  <w:divBdr>
                    <w:top w:val="none" w:sz="0" w:space="0" w:color="auto"/>
                    <w:left w:val="none" w:sz="0" w:space="0" w:color="auto"/>
                    <w:bottom w:val="none" w:sz="0" w:space="0" w:color="auto"/>
                    <w:right w:val="none" w:sz="0" w:space="0" w:color="auto"/>
                  </w:divBdr>
                </w:div>
                <w:div w:id="433326522">
                  <w:marLeft w:val="0"/>
                  <w:marRight w:val="0"/>
                  <w:marTop w:val="0"/>
                  <w:marBottom w:val="0"/>
                  <w:divBdr>
                    <w:top w:val="none" w:sz="0" w:space="0" w:color="auto"/>
                    <w:left w:val="none" w:sz="0" w:space="0" w:color="auto"/>
                    <w:bottom w:val="none" w:sz="0" w:space="0" w:color="auto"/>
                    <w:right w:val="none" w:sz="0" w:space="0" w:color="auto"/>
                  </w:divBdr>
                </w:div>
              </w:divsChild>
            </w:div>
            <w:div w:id="149448877">
              <w:marLeft w:val="0"/>
              <w:marRight w:val="0"/>
              <w:marTop w:val="225"/>
              <w:marBottom w:val="0"/>
              <w:divBdr>
                <w:top w:val="none" w:sz="0" w:space="0" w:color="auto"/>
                <w:left w:val="none" w:sz="0" w:space="0" w:color="auto"/>
                <w:bottom w:val="none" w:sz="0" w:space="0" w:color="auto"/>
                <w:right w:val="none" w:sz="0" w:space="0" w:color="auto"/>
              </w:divBdr>
              <w:divsChild>
                <w:div w:id="581795414">
                  <w:marLeft w:val="0"/>
                  <w:marRight w:val="0"/>
                  <w:marTop w:val="0"/>
                  <w:marBottom w:val="0"/>
                  <w:divBdr>
                    <w:top w:val="none" w:sz="0" w:space="0" w:color="auto"/>
                    <w:left w:val="none" w:sz="0" w:space="0" w:color="auto"/>
                    <w:bottom w:val="none" w:sz="0" w:space="0" w:color="auto"/>
                    <w:right w:val="none" w:sz="0" w:space="0" w:color="auto"/>
                  </w:divBdr>
                </w:div>
                <w:div w:id="1308894354">
                  <w:marLeft w:val="0"/>
                  <w:marRight w:val="0"/>
                  <w:marTop w:val="0"/>
                  <w:marBottom w:val="0"/>
                  <w:divBdr>
                    <w:top w:val="none" w:sz="0" w:space="0" w:color="auto"/>
                    <w:left w:val="none" w:sz="0" w:space="0" w:color="auto"/>
                    <w:bottom w:val="none" w:sz="0" w:space="0" w:color="auto"/>
                    <w:right w:val="none" w:sz="0" w:space="0" w:color="auto"/>
                  </w:divBdr>
                </w:div>
              </w:divsChild>
            </w:div>
            <w:div w:id="1660232420">
              <w:marLeft w:val="0"/>
              <w:marRight w:val="0"/>
              <w:marTop w:val="225"/>
              <w:marBottom w:val="0"/>
              <w:divBdr>
                <w:top w:val="none" w:sz="0" w:space="0" w:color="auto"/>
                <w:left w:val="none" w:sz="0" w:space="0" w:color="auto"/>
                <w:bottom w:val="none" w:sz="0" w:space="0" w:color="auto"/>
                <w:right w:val="none" w:sz="0" w:space="0" w:color="auto"/>
              </w:divBdr>
              <w:divsChild>
                <w:div w:id="1561209396">
                  <w:marLeft w:val="0"/>
                  <w:marRight w:val="0"/>
                  <w:marTop w:val="0"/>
                  <w:marBottom w:val="0"/>
                  <w:divBdr>
                    <w:top w:val="none" w:sz="0" w:space="0" w:color="auto"/>
                    <w:left w:val="none" w:sz="0" w:space="0" w:color="auto"/>
                    <w:bottom w:val="none" w:sz="0" w:space="0" w:color="auto"/>
                    <w:right w:val="none" w:sz="0" w:space="0" w:color="auto"/>
                  </w:divBdr>
                </w:div>
                <w:div w:id="868302595">
                  <w:marLeft w:val="0"/>
                  <w:marRight w:val="0"/>
                  <w:marTop w:val="0"/>
                  <w:marBottom w:val="0"/>
                  <w:divBdr>
                    <w:top w:val="none" w:sz="0" w:space="0" w:color="auto"/>
                    <w:left w:val="none" w:sz="0" w:space="0" w:color="auto"/>
                    <w:bottom w:val="none" w:sz="0" w:space="0" w:color="auto"/>
                    <w:right w:val="none" w:sz="0" w:space="0" w:color="auto"/>
                  </w:divBdr>
                </w:div>
              </w:divsChild>
            </w:div>
            <w:div w:id="381296940">
              <w:marLeft w:val="0"/>
              <w:marRight w:val="0"/>
              <w:marTop w:val="225"/>
              <w:marBottom w:val="0"/>
              <w:divBdr>
                <w:top w:val="none" w:sz="0" w:space="0" w:color="auto"/>
                <w:left w:val="none" w:sz="0" w:space="0" w:color="auto"/>
                <w:bottom w:val="none" w:sz="0" w:space="0" w:color="auto"/>
                <w:right w:val="none" w:sz="0" w:space="0" w:color="auto"/>
              </w:divBdr>
              <w:divsChild>
                <w:div w:id="283729875">
                  <w:marLeft w:val="0"/>
                  <w:marRight w:val="0"/>
                  <w:marTop w:val="0"/>
                  <w:marBottom w:val="0"/>
                  <w:divBdr>
                    <w:top w:val="none" w:sz="0" w:space="0" w:color="auto"/>
                    <w:left w:val="none" w:sz="0" w:space="0" w:color="auto"/>
                    <w:bottom w:val="none" w:sz="0" w:space="0" w:color="auto"/>
                    <w:right w:val="none" w:sz="0" w:space="0" w:color="auto"/>
                  </w:divBdr>
                </w:div>
                <w:div w:id="1209026896">
                  <w:marLeft w:val="0"/>
                  <w:marRight w:val="0"/>
                  <w:marTop w:val="0"/>
                  <w:marBottom w:val="0"/>
                  <w:divBdr>
                    <w:top w:val="none" w:sz="0" w:space="0" w:color="auto"/>
                    <w:left w:val="none" w:sz="0" w:space="0" w:color="auto"/>
                    <w:bottom w:val="none" w:sz="0" w:space="0" w:color="auto"/>
                    <w:right w:val="none" w:sz="0" w:space="0" w:color="auto"/>
                  </w:divBdr>
                </w:div>
              </w:divsChild>
            </w:div>
            <w:div w:id="1614094280">
              <w:marLeft w:val="0"/>
              <w:marRight w:val="0"/>
              <w:marTop w:val="225"/>
              <w:marBottom w:val="0"/>
              <w:divBdr>
                <w:top w:val="none" w:sz="0" w:space="0" w:color="auto"/>
                <w:left w:val="none" w:sz="0" w:space="0" w:color="auto"/>
                <w:bottom w:val="none" w:sz="0" w:space="0" w:color="auto"/>
                <w:right w:val="none" w:sz="0" w:space="0" w:color="auto"/>
              </w:divBdr>
              <w:divsChild>
                <w:div w:id="429934948">
                  <w:marLeft w:val="0"/>
                  <w:marRight w:val="0"/>
                  <w:marTop w:val="0"/>
                  <w:marBottom w:val="0"/>
                  <w:divBdr>
                    <w:top w:val="none" w:sz="0" w:space="0" w:color="auto"/>
                    <w:left w:val="none" w:sz="0" w:space="0" w:color="auto"/>
                    <w:bottom w:val="none" w:sz="0" w:space="0" w:color="auto"/>
                    <w:right w:val="none" w:sz="0" w:space="0" w:color="auto"/>
                  </w:divBdr>
                </w:div>
                <w:div w:id="230696688">
                  <w:marLeft w:val="0"/>
                  <w:marRight w:val="0"/>
                  <w:marTop w:val="0"/>
                  <w:marBottom w:val="0"/>
                  <w:divBdr>
                    <w:top w:val="none" w:sz="0" w:space="0" w:color="auto"/>
                    <w:left w:val="none" w:sz="0" w:space="0" w:color="auto"/>
                    <w:bottom w:val="none" w:sz="0" w:space="0" w:color="auto"/>
                    <w:right w:val="none" w:sz="0" w:space="0" w:color="auto"/>
                  </w:divBdr>
                </w:div>
              </w:divsChild>
            </w:div>
            <w:div w:id="1406417384">
              <w:marLeft w:val="0"/>
              <w:marRight w:val="0"/>
              <w:marTop w:val="225"/>
              <w:marBottom w:val="0"/>
              <w:divBdr>
                <w:top w:val="none" w:sz="0" w:space="0" w:color="auto"/>
                <w:left w:val="none" w:sz="0" w:space="0" w:color="auto"/>
                <w:bottom w:val="none" w:sz="0" w:space="0" w:color="auto"/>
                <w:right w:val="none" w:sz="0" w:space="0" w:color="auto"/>
              </w:divBdr>
              <w:divsChild>
                <w:div w:id="1441685335">
                  <w:marLeft w:val="0"/>
                  <w:marRight w:val="0"/>
                  <w:marTop w:val="0"/>
                  <w:marBottom w:val="0"/>
                  <w:divBdr>
                    <w:top w:val="none" w:sz="0" w:space="0" w:color="auto"/>
                    <w:left w:val="none" w:sz="0" w:space="0" w:color="auto"/>
                    <w:bottom w:val="none" w:sz="0" w:space="0" w:color="auto"/>
                    <w:right w:val="none" w:sz="0" w:space="0" w:color="auto"/>
                  </w:divBdr>
                </w:div>
                <w:div w:id="764502335">
                  <w:marLeft w:val="0"/>
                  <w:marRight w:val="0"/>
                  <w:marTop w:val="0"/>
                  <w:marBottom w:val="0"/>
                  <w:divBdr>
                    <w:top w:val="none" w:sz="0" w:space="0" w:color="auto"/>
                    <w:left w:val="none" w:sz="0" w:space="0" w:color="auto"/>
                    <w:bottom w:val="none" w:sz="0" w:space="0" w:color="auto"/>
                    <w:right w:val="none" w:sz="0" w:space="0" w:color="auto"/>
                  </w:divBdr>
                </w:div>
              </w:divsChild>
            </w:div>
            <w:div w:id="1570965859">
              <w:marLeft w:val="0"/>
              <w:marRight w:val="0"/>
              <w:marTop w:val="225"/>
              <w:marBottom w:val="0"/>
              <w:divBdr>
                <w:top w:val="none" w:sz="0" w:space="0" w:color="auto"/>
                <w:left w:val="none" w:sz="0" w:space="0" w:color="auto"/>
                <w:bottom w:val="none" w:sz="0" w:space="0" w:color="auto"/>
                <w:right w:val="none" w:sz="0" w:space="0" w:color="auto"/>
              </w:divBdr>
              <w:divsChild>
                <w:div w:id="582833793">
                  <w:marLeft w:val="0"/>
                  <w:marRight w:val="0"/>
                  <w:marTop w:val="0"/>
                  <w:marBottom w:val="0"/>
                  <w:divBdr>
                    <w:top w:val="none" w:sz="0" w:space="0" w:color="auto"/>
                    <w:left w:val="none" w:sz="0" w:space="0" w:color="auto"/>
                    <w:bottom w:val="none" w:sz="0" w:space="0" w:color="auto"/>
                    <w:right w:val="none" w:sz="0" w:space="0" w:color="auto"/>
                  </w:divBdr>
                </w:div>
                <w:div w:id="996568191">
                  <w:marLeft w:val="0"/>
                  <w:marRight w:val="0"/>
                  <w:marTop w:val="0"/>
                  <w:marBottom w:val="0"/>
                  <w:divBdr>
                    <w:top w:val="none" w:sz="0" w:space="0" w:color="auto"/>
                    <w:left w:val="none" w:sz="0" w:space="0" w:color="auto"/>
                    <w:bottom w:val="none" w:sz="0" w:space="0" w:color="auto"/>
                    <w:right w:val="none" w:sz="0" w:space="0" w:color="auto"/>
                  </w:divBdr>
                </w:div>
              </w:divsChild>
            </w:div>
            <w:div w:id="228273228">
              <w:marLeft w:val="0"/>
              <w:marRight w:val="0"/>
              <w:marTop w:val="225"/>
              <w:marBottom w:val="0"/>
              <w:divBdr>
                <w:top w:val="none" w:sz="0" w:space="0" w:color="auto"/>
                <w:left w:val="none" w:sz="0" w:space="0" w:color="auto"/>
                <w:bottom w:val="none" w:sz="0" w:space="0" w:color="auto"/>
                <w:right w:val="none" w:sz="0" w:space="0" w:color="auto"/>
              </w:divBdr>
              <w:divsChild>
                <w:div w:id="702218985">
                  <w:marLeft w:val="0"/>
                  <w:marRight w:val="0"/>
                  <w:marTop w:val="0"/>
                  <w:marBottom w:val="0"/>
                  <w:divBdr>
                    <w:top w:val="none" w:sz="0" w:space="0" w:color="auto"/>
                    <w:left w:val="none" w:sz="0" w:space="0" w:color="auto"/>
                    <w:bottom w:val="none" w:sz="0" w:space="0" w:color="auto"/>
                    <w:right w:val="none" w:sz="0" w:space="0" w:color="auto"/>
                  </w:divBdr>
                </w:div>
                <w:div w:id="774638129">
                  <w:marLeft w:val="0"/>
                  <w:marRight w:val="0"/>
                  <w:marTop w:val="0"/>
                  <w:marBottom w:val="0"/>
                  <w:divBdr>
                    <w:top w:val="none" w:sz="0" w:space="0" w:color="auto"/>
                    <w:left w:val="none" w:sz="0" w:space="0" w:color="auto"/>
                    <w:bottom w:val="none" w:sz="0" w:space="0" w:color="auto"/>
                    <w:right w:val="none" w:sz="0" w:space="0" w:color="auto"/>
                  </w:divBdr>
                </w:div>
              </w:divsChild>
            </w:div>
            <w:div w:id="1469930217">
              <w:marLeft w:val="0"/>
              <w:marRight w:val="0"/>
              <w:marTop w:val="225"/>
              <w:marBottom w:val="0"/>
              <w:divBdr>
                <w:top w:val="none" w:sz="0" w:space="0" w:color="auto"/>
                <w:left w:val="none" w:sz="0" w:space="0" w:color="auto"/>
                <w:bottom w:val="none" w:sz="0" w:space="0" w:color="auto"/>
                <w:right w:val="none" w:sz="0" w:space="0" w:color="auto"/>
              </w:divBdr>
              <w:divsChild>
                <w:div w:id="63139026">
                  <w:marLeft w:val="8265"/>
                  <w:marRight w:val="0"/>
                  <w:marTop w:val="315"/>
                  <w:marBottom w:val="0"/>
                  <w:divBdr>
                    <w:top w:val="single" w:sz="12" w:space="2" w:color="481659"/>
                    <w:left w:val="single" w:sz="12" w:space="2" w:color="481659"/>
                    <w:bottom w:val="single" w:sz="12" w:space="2" w:color="481659"/>
                    <w:right w:val="single" w:sz="12" w:space="2" w:color="481659"/>
                  </w:divBdr>
                </w:div>
                <w:div w:id="1303383478">
                  <w:marLeft w:val="0"/>
                  <w:marRight w:val="0"/>
                  <w:marTop w:val="0"/>
                  <w:marBottom w:val="0"/>
                  <w:divBdr>
                    <w:top w:val="none" w:sz="0" w:space="0" w:color="auto"/>
                    <w:left w:val="none" w:sz="0" w:space="0" w:color="auto"/>
                    <w:bottom w:val="none" w:sz="0" w:space="0" w:color="auto"/>
                    <w:right w:val="none" w:sz="0" w:space="0" w:color="auto"/>
                  </w:divBdr>
                </w:div>
                <w:div w:id="21372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1991/330/20160701" TargetMode="External"/><Relationship Id="rId18" Type="http://schemas.openxmlformats.org/officeDocument/2006/relationships/hyperlink" Target="http://www.zakonypreludi.sk/zz/2002-419" TargetMode="External"/><Relationship Id="rId26" Type="http://schemas.openxmlformats.org/officeDocument/2006/relationships/hyperlink" Target="http://www.zakonypreludi.sk/zz/2012-241" TargetMode="External"/><Relationship Id="rId3" Type="http://schemas.openxmlformats.org/officeDocument/2006/relationships/numbering" Target="numbering.xml"/><Relationship Id="rId21" Type="http://schemas.openxmlformats.org/officeDocument/2006/relationships/hyperlink" Target="http://www.zakonypreludi.sk/zz/2005-218"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slov-lex.sk/pravne-predpisy/SK/ZZ/1991/330/20160701" TargetMode="External"/><Relationship Id="rId17" Type="http://schemas.openxmlformats.org/officeDocument/2006/relationships/hyperlink" Target="http://www.zakonypreludi.sk/zz/2001-193" TargetMode="External"/><Relationship Id="rId25" Type="http://schemas.openxmlformats.org/officeDocument/2006/relationships/hyperlink" Target="http://www.zakonypreludi.sk/zz/2010-139" TargetMode="External"/><Relationship Id="rId33" Type="http://schemas.openxmlformats.org/officeDocument/2006/relationships/hyperlink" Target="http://www.zakonypreludi.sk/zz/2016-125" TargetMode="External"/><Relationship Id="rId2" Type="http://schemas.openxmlformats.org/officeDocument/2006/relationships/customXml" Target="../customXml/item2.xml"/><Relationship Id="rId16" Type="http://schemas.openxmlformats.org/officeDocument/2006/relationships/hyperlink" Target="http://www.zakonypreludi.sk/zz/2000-219" TargetMode="External"/><Relationship Id="rId20" Type="http://schemas.openxmlformats.org/officeDocument/2006/relationships/hyperlink" Target="http://www.zakonypreludi.sk/zz/2004-549" TargetMode="External"/><Relationship Id="rId29" Type="http://schemas.openxmlformats.org/officeDocument/2006/relationships/hyperlink" Target="http://www.zakonypreludi.sk/zz/2014-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1991/330/20160701" TargetMode="External"/><Relationship Id="rId24" Type="http://schemas.openxmlformats.org/officeDocument/2006/relationships/hyperlink" Target="http://www.zakonypreludi.sk/zz/2009-396" TargetMode="External"/><Relationship Id="rId32" Type="http://schemas.openxmlformats.org/officeDocument/2006/relationships/hyperlink" Target="http://www.zakonypreludi.sk/zz/2015-122" TargetMode="External"/><Relationship Id="rId5" Type="http://schemas.openxmlformats.org/officeDocument/2006/relationships/settings" Target="settings.xml"/><Relationship Id="rId15" Type="http://schemas.openxmlformats.org/officeDocument/2006/relationships/hyperlink" Target="http://www.zakonypreludi.sk/zz/1998-80" TargetMode="External"/><Relationship Id="rId23" Type="http://schemas.openxmlformats.org/officeDocument/2006/relationships/hyperlink" Target="http://www.zakonypreludi.sk/zz/2006-537" TargetMode="External"/><Relationship Id="rId28" Type="http://schemas.openxmlformats.org/officeDocument/2006/relationships/hyperlink" Target="http://www.zakonypreludi.sk/zz/2013-180" TargetMode="External"/><Relationship Id="rId36" Type="http://schemas.openxmlformats.org/officeDocument/2006/relationships/theme" Target="theme/theme1.xml"/><Relationship Id="rId10" Type="http://schemas.openxmlformats.org/officeDocument/2006/relationships/hyperlink" Target="https://www.slov-lex.sk/pravne-predpisy/SK/ZZ/1991/330/" TargetMode="External"/><Relationship Id="rId19" Type="http://schemas.openxmlformats.org/officeDocument/2006/relationships/hyperlink" Target="http://www.zakonypreludi.sk/zz/2003-503" TargetMode="External"/><Relationship Id="rId31" Type="http://schemas.openxmlformats.org/officeDocument/2006/relationships/hyperlink" Target="http://www.zakonypreludi.sk/zz/2015-24" TargetMode="External"/><Relationship Id="rId4" Type="http://schemas.openxmlformats.org/officeDocument/2006/relationships/styles" Target="styles.xml"/><Relationship Id="rId9" Type="http://schemas.openxmlformats.org/officeDocument/2006/relationships/hyperlink" Target="https://www.slov-lex.sk/pravne-predpisy/SK/ZZ/1991/330/" TargetMode="External"/><Relationship Id="rId14" Type="http://schemas.openxmlformats.org/officeDocument/2006/relationships/hyperlink" Target="http://www.zakonypreludi.sk/zz/1996-131" TargetMode="External"/><Relationship Id="rId22" Type="http://schemas.openxmlformats.org/officeDocument/2006/relationships/hyperlink" Target="http://www.zakonypreludi.sk/zz/2006-537" TargetMode="External"/><Relationship Id="rId27" Type="http://schemas.openxmlformats.org/officeDocument/2006/relationships/hyperlink" Target="http://www.zakonypreludi.sk/zz/2013-57" TargetMode="External"/><Relationship Id="rId30" Type="http://schemas.openxmlformats.org/officeDocument/2006/relationships/hyperlink" Target="http://www.zakonypreludi.sk/zz/2014-115" TargetMode="External"/><Relationship Id="rId35"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y_material"/>
    <f:field ref="objsubject" par="" edit="true" text=""/>
    <f:field ref="objcreatedby" par="" text="Hrnčiarová, Lenka, JUDr."/>
    <f:field ref="objcreatedat" par="" text="24.11.2016 16:29:41"/>
    <f:field ref="objchangedby" par="" text="Administrator, System"/>
    <f:field ref="objmodifiedat" par="" text="24.11.2016 16:29:4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A19BADA-8A9E-45C5-88D0-3712E94C7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6412</Words>
  <Characters>36550</Characters>
  <Application>Microsoft Office Word</Application>
  <DocSecurity>0</DocSecurity>
  <Lines>304</Lines>
  <Paragraphs>85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42877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dc:creator>
  <cp:keywords/>
  <dc:description/>
  <cp:lastModifiedBy>Illáš Martin</cp:lastModifiedBy>
  <cp:revision>7</cp:revision>
  <cp:lastPrinted>2017-02-13T11:38:00Z</cp:lastPrinted>
  <dcterms:created xsi:type="dcterms:W3CDTF">2017-02-13T11:25:00Z</dcterms:created>
  <dcterms:modified xsi:type="dcterms:W3CDTF">2017-02-13T13:02:00Z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&lt;p&gt;&amp;nbsp;&lt;/p&gt;&lt;table align="left" border="0" cellpadding="0" cellspacing="0" style="width:100.0%;" width="100%"&gt;	&lt;tbody&gt;		&lt;tr&gt;			&lt;td colspan="5" style="width:100.0%;height:27px;"&gt;			&lt;h2&gt;Správa o účasti verejnosti na tvorbe právneho predpisu&lt;/h2&gt;			&lt;p align</vt:lpwstr>
  </property>
  <property fmtid="{D5CDD505-2E9C-101B-9397-08002B2CF9AE}" pid="3" name="FSC#SKEDITIONSLOVLEX@103.510:typpredpis">
    <vt:lpwstr>Zákon</vt:lpwstr>
  </property>
  <property fmtid="{D5CDD505-2E9C-101B-9397-08002B2CF9AE}" pid="4" name="FSC#SKEDITIONSLOVLEX@103.510:aktualnyrok">
    <vt:lpwstr>2016</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Geológia, geodézia, kartografia_x000d_
Vlastnícke práva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Lenka Hrnčiarová</vt:lpwstr>
  </property>
  <property fmtid="{D5CDD505-2E9C-101B-9397-08002B2CF9AE}" pid="12" name="FSC#SKEDITIONSLOVLEX@103.510:zodppredkladatel">
    <vt:lpwstr>Gabriela Matečná</vt:lpwstr>
  </property>
  <property fmtid="{D5CDD505-2E9C-101B-9397-08002B2CF9AE}" pid="13" name="FSC#SKEDITIONSLOVLEX@103.510:dalsipredkladatel">
    <vt:lpwstr/>
  </property>
  <property fmtid="{D5CDD505-2E9C-101B-9397-08002B2CF9AE}" pid="14" name="FSC#SKEDITIONSLOVLEX@103.510:nazovpredpis">
    <vt:lpwstr> Zákon ktorým sa mení a dopĺňa zákon Slovenskej národnej rady č. 330/1991 Zb. o pozemkových úpravách, usporiadaní pozemkového vlastníctva, pozemkových úradoch, pozemkovom fonde a o pozemkových spoločenstvách v znení neskorších predpisov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pôdohospodárstva a rozvoja vidieka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č.1 na december z Plánu legislatívnych úloh vlády SR na rok 2016</vt:lpwstr>
  </property>
  <property fmtid="{D5CDD505-2E9C-101B-9397-08002B2CF9AE}" pid="23" name="FSC#SKEDITIONSLOVLEX@103.510:plnynazovpredpis">
    <vt:lpwstr> Zákon Zákon ktorým sa mení a dopĺňa zákon Slovenskej národnej rady č. 330/1991 Zb. o pozemkových úpravách, usporiadaní pozemkového vlastníctva, pozemkových úradoch, pozemkovom fonde a o pozemkových spoločenstvách v znení neskorších predpisov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3052/2016-410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LP/2016/1053</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upravená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nie je obsiahnutá v judikatúre Súdneho dvora Európskej únie</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Ministerstvo pôdohospodárstva a rozvoja vidieka Slovenskej republiky</vt:lpwstr>
  </property>
  <property fmtid="{D5CDD505-2E9C-101B-9397-08002B2CF9AE}" pid="58" name="FSC#SKEDITIONSLOVLEX@103.510:AttrDateDocPropZaciatokPKK">
    <vt:lpwstr>4. 11. 2016</vt:lpwstr>
  </property>
  <property fmtid="{D5CDD505-2E9C-101B-9397-08002B2CF9AE}" pid="59" name="FSC#SKEDITIONSLOVLEX@103.510:AttrDateDocPropUkonceniePKK">
    <vt:lpwstr>18. 11. 2016</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Konzultácie vykonané v dňoch od 14.08.2016 do 19.09.2016.</vt:lpwstr>
  </property>
  <property fmtid="{D5CDD505-2E9C-101B-9397-08002B2CF9AE}" pid="66" name="FSC#SKEDITIONSLOVLEX@103.510:AttrStrListDocPropAltRiesenia">
    <vt:lpwstr>nie</vt:lpwstr>
  </property>
  <property fmtid="{D5CDD505-2E9C-101B-9397-08002B2CF9AE}" pid="67" name="FSC#SKEDITIONSLOVLEX@103.510:AttrStrListDocPropStanoviskoGest">
    <vt:lpwstr>Komisia uplatňuje k materiálu nasledovné pripomienky a odporúčania.K analýze vplyvov na služby verejnej správy pre občanaV predmetnej analýze Komisia považuje za potrebné bližšie konkretizovať jednotlivé vplyvy a zmeny, ktoré prijatie predloženého materiá</vt:lpwstr>
  </property>
  <property fmtid="{D5CDD505-2E9C-101B-9397-08002B2CF9AE}" pid="68" name="FSC#SKEDITIONSLOVLEX@103.510:AttrStrListDocPropTextKomunike">
    <vt:lpwstr>Vláda Slovenskej republiky na svojom rokovaní dňa ....................... prerokovala a schválila návrh zákona Zákon ktorým sa mení a dopĺňa zákon Slovenskej národnej rady č. 330/1991 Zb. o pozemkových úpravách, usporiadaní pozemkového vlastníctva, pozemk</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pôdohospodárstva a rozvoja vidieka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pôdohospodárstva a rozvoja vidieka Slovenskej republiky</vt:lpwstr>
  </property>
  <property fmtid="{D5CDD505-2E9C-101B-9397-08002B2CF9AE}" pid="142" name="FSC#SKEDITIONSLOVLEX@103.510:funkciaZodpPredAkuzativ">
    <vt:lpwstr>ministerka pôdohospodárstva a rozvoja vidieka Slovenskej republiky</vt:lpwstr>
  </property>
  <property fmtid="{D5CDD505-2E9C-101B-9397-08002B2CF9AE}" pid="143" name="FSC#SKEDITIONSLOVLEX@103.510:funkciaZodpPredDativ">
    <vt:lpwstr>ministerka pôdohospodárstva a rozvoja vidieka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Gabriela Matečná_x000d_
ministerka pôdohospodárstva a rozvoja vidieka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pôdohospodárstva a&amp;nbsp;rozvoja vidieka Slovenskej republiky vypracovalo návrh zákona, ktorým sa mení a dopĺňa zákon Slovenskej národnej rady č.&amp;nbsp;330/1991 Zb. o&amp;nbsp;pozemkových úpravách, usporiadaní pozemkového vlastníctva, pozemkovýc</vt:lpwstr>
  </property>
  <property fmtid="{D5CDD505-2E9C-101B-9397-08002B2CF9AE}" pid="150" name="FSC#COOSYSTEM@1.1:Container">
    <vt:lpwstr>COO.2145.1000.3.1701759</vt:lpwstr>
  </property>
  <property fmtid="{D5CDD505-2E9C-101B-9397-08002B2CF9AE}" pid="151" name="FSC#FSCFOLIO@1.1001:docpropproject">
    <vt:lpwstr/>
  </property>
</Properties>
</file>