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E" w:rsidRPr="00DB0CEE" w:rsidRDefault="00DB0CEE" w:rsidP="00DB0C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B0CEE">
        <w:rPr>
          <w:rFonts w:ascii="Arial Narrow" w:eastAsia="Times New Roman" w:hAnsi="Arial Narrow" w:cs="Times New Roman"/>
          <w:b/>
          <w:i/>
          <w:noProof/>
          <w:sz w:val="28"/>
          <w:szCs w:val="20"/>
          <w:lang w:eastAsia="sk-SK"/>
        </w:rPr>
        <w:drawing>
          <wp:inline distT="0" distB="0" distL="0" distR="0" wp14:anchorId="05BFDC01" wp14:editId="2C67CAC9">
            <wp:extent cx="752475" cy="752475"/>
            <wp:effectExtent l="0" t="0" r="9525" b="9525"/>
            <wp:docPr id="4" name="Obrázok 4" descr="ZMOS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MOS 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EE" w:rsidRPr="00DB0CEE" w:rsidRDefault="00DB0CEE" w:rsidP="00DB0C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B0CE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Materiál na rokovanie </w:t>
      </w:r>
    </w:p>
    <w:p w:rsidR="00DB0CEE" w:rsidRPr="00DB0CEE" w:rsidRDefault="00DB0CEE" w:rsidP="00DB0C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B0CE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Hospodárskej a sociálnej rady vlády SR</w:t>
      </w:r>
    </w:p>
    <w:p w:rsidR="00DB0CEE" w:rsidRPr="00DB0CEE" w:rsidRDefault="00DB0CEE" w:rsidP="007F3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B0CE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27.2.2017</w:t>
      </w:r>
    </w:p>
    <w:p w:rsidR="00DB0CEE" w:rsidRPr="00DB0CEE" w:rsidRDefault="00DB0CEE" w:rsidP="00DB0CEE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k bodu č. 1)</w:t>
      </w:r>
    </w:p>
    <w:p w:rsidR="00DB0CEE" w:rsidRPr="00DB0CEE" w:rsidRDefault="00DB0CEE" w:rsidP="00DB0CEE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k-SK"/>
        </w:rPr>
      </w:pPr>
    </w:p>
    <w:p w:rsidR="00DB0CEE" w:rsidRDefault="00DB0CEE" w:rsidP="00DB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B0CE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Stanovisko ZMOS k správe o priebehu a výsledkoch predsedníctva Slovenskej republiky v Rade Európskej únie</w:t>
      </w:r>
    </w:p>
    <w:p w:rsidR="00DB0CEE" w:rsidRPr="00DB0CEE" w:rsidRDefault="00DB0CEE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Všeobecne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DB0CE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správe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historicky prvého predsedníctva Slovenskej republiky v Rade Európskej únie bol poznačený bezprecedentnou situáciou pre Úniu a jej členské štáty. Ambíciou slovenského predsedníctva bolo zvýšiť jednotu, súdržnosť a odolnosť Únie voči vonkajším i vnútorným výzvam. </w:t>
      </w:r>
      <w:r w:rsidRPr="00DB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Priority </w:t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preto motivované tromi vzájomne prepojenými princípmi: konkrétne výsledky a prekonávanie fragmentácie s cieľom priblížiť Úniu občanom.</w:t>
      </w: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Najvýznamnejším podujatím slovenského predsedníctva bolo stretnutie lídrov 27 členských štátov EÚ – Bratislavský samit, ktoré sa uskutočnilo 16.9.2016 v Bratislave. Bratislavský samit bol zvolaný v snahe vytvoriť podmienky pre otvorenú diskusiu lídrov o budúcnosti EÚ v ne</w:t>
      </w:r>
      <w:r w:rsidR="00FE55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formálnom formáte mimo Bruselu. </w:t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Ďalším podujatím na vysokej úrovni bola návšteva kolégia Európskej komisie na Slovensku, ktorou bolo slovenské predsedníctvo v Rade EÚ oficiálne otvorené. Bratislavský samit predstavuje začiatok procesu sebareflexie, tzv. bratislavského procesu, ktorý vyvrcholí v marci 2017 v Ríme pri príležitosti 60. výročia podpisu Rímskych zmlúv.</w:t>
      </w: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Pri organizácii podujatí bol použitý centralizovaný model. Predsedníctvo a jeho témy sa priniesli aj do regiónov, miest a obcí Slovenska prostredníctvom širokej škály podujatí podporených cez dotačnú schému M</w:t>
      </w:r>
      <w:r w:rsidR="00FE55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inisterstva zahraničných vecí a európskych záležitostí </w:t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SR v celkovej hodnote takmer 300 tisíc EUR, ako aj udelením záštity SK PRES viac než 200 podujatiam. </w:t>
      </w: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Obsahové priority slovenského predsedníctva v Rade EÚ boli hlavne body ako hospodársky silná Európa, moderný jednotný trh, udržateľná migračná a azylová politika, globálne angažovaná Európa a ďalších 15 hlavných výsledkov vo vzťahu k občanom.</w:t>
      </w: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Na Slovensku sa uskutočnilo 18 neformálnych podujatí na ministerskej úrovni, z toho 14 neformálnych zasadnutí ministrov EÚ a 4 ministerské konferencie.</w:t>
      </w:r>
    </w:p>
    <w:p w:rsidR="00DB0CEE" w:rsidRPr="00DB0CEE" w:rsidRDefault="00DB0CEE" w:rsidP="007F38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spätnej väzby nielen európskych partnerov bolo historicky prvé predsedníctvo Slovenskej republiky v Rade EÚ prínosom tak pre Slovensko, ako aj pre Úniu ako celok. Pri príprave predsedníctva bolo jedným z cieľov Ministerstva zahraničných vecí a európskych záležitostí SR vzbudenie celospoločenského záujmu o predsedníctvo. V neposlednom rade bolo jednou z dôležitých predsedníckych výziev podnietiť záujem občanov o európske témy. Podarilo sa naplniť zámer konštruktívne posúvať diskusiu o európskych témach dopredu a hľadať riešenia prospešné pre celú Úniu, čím ešte viac vzrástla medzinárodná prestíž Slovenska.</w:t>
      </w:r>
    </w:p>
    <w:p w:rsidR="00DB0CEE" w:rsidRPr="00DB0CEE" w:rsidRDefault="00DB0CEE" w:rsidP="00F6595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>Výzvou do nadchádzajúceho obdobia je predovšetkým udržať záujem spoločnosti o európske témy a zlepšovať spôsob komunikácie o EÚ tak na úrovni Slovenskej republiky, ako aj na úrovni EÚ a smerom k externým partnerom</w:t>
      </w:r>
    </w:p>
    <w:p w:rsidR="00DB0CEE" w:rsidRPr="00DB0CEE" w:rsidRDefault="00DB0CEE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164CF" w:rsidRDefault="00F164CF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B0CEE" w:rsidRPr="00DB0CEE" w:rsidRDefault="00DB0CEE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Pripomienky k správe:</w:t>
      </w:r>
    </w:p>
    <w:p w:rsidR="00F7495B" w:rsidRPr="00A44FF6" w:rsidRDefault="00DB0CEE" w:rsidP="00F7495B">
      <w:pPr>
        <w:jc w:val="both"/>
        <w:rPr>
          <w:rFonts w:ascii="Times New Roman" w:hAnsi="Times New Roman"/>
          <w:bCs/>
          <w:szCs w:val="24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ZMOS k predloženému materiálu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neuplatnil</w:t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žiadne pripomienky</w:t>
      </w:r>
      <w:r w:rsidR="00F7495B">
        <w:rPr>
          <w:rFonts w:ascii="Times New Roman" w:hAnsi="Times New Roman"/>
          <w:bCs/>
          <w:szCs w:val="24"/>
        </w:rPr>
        <w:t>.</w:t>
      </w:r>
    </w:p>
    <w:p w:rsidR="007D62F9" w:rsidRPr="007D62F9" w:rsidRDefault="007D62F9" w:rsidP="007D62F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62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Záver:</w:t>
      </w:r>
    </w:p>
    <w:p w:rsidR="007D62F9" w:rsidRPr="007D62F9" w:rsidRDefault="007D62F9" w:rsidP="007D62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2F9">
        <w:rPr>
          <w:rFonts w:ascii="Times New Roman" w:hAnsi="Times New Roman" w:cs="Times New Roman"/>
          <w:color w:val="000000" w:themeColor="text1"/>
          <w:sz w:val="24"/>
          <w:szCs w:val="24"/>
        </w:rPr>
        <w:t>ZMOS navrhuje, aby Hospodárska a sociálna rada SR odporučila predložený materiál na ďalšie konanie.           </w:t>
      </w:r>
    </w:p>
    <w:p w:rsidR="007D62F9" w:rsidRDefault="007D62F9" w:rsidP="007D62F9">
      <w:pPr>
        <w:jc w:val="both"/>
        <w:rPr>
          <w:bCs/>
          <w:sz w:val="24"/>
          <w:szCs w:val="24"/>
        </w:rPr>
      </w:pPr>
    </w:p>
    <w:p w:rsidR="007D62F9" w:rsidRDefault="007D62F9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B0CEE" w:rsidRPr="00DB0CEE" w:rsidRDefault="00DB0CEE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164C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Michal Sýkora</w:t>
      </w:r>
    </w:p>
    <w:p w:rsidR="00DB0CEE" w:rsidRPr="00DB0CEE" w:rsidRDefault="00DB0CEE" w:rsidP="00DB0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</w:t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</w:t>
      </w:r>
      <w:r w:rsidR="00F164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</w:t>
      </w:r>
      <w:r w:rsidRPr="00DB0C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predseda</w:t>
      </w:r>
    </w:p>
    <w:p w:rsidR="00433F12" w:rsidRDefault="00433F12">
      <w:bookmarkStart w:id="0" w:name="_GoBack"/>
      <w:bookmarkEnd w:id="0"/>
    </w:p>
    <w:sectPr w:rsidR="00433F12" w:rsidSect="00650FA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EE"/>
    <w:rsid w:val="00063EA3"/>
    <w:rsid w:val="002156E7"/>
    <w:rsid w:val="00433F12"/>
    <w:rsid w:val="00640498"/>
    <w:rsid w:val="007D62F9"/>
    <w:rsid w:val="007F3858"/>
    <w:rsid w:val="00DB0CEE"/>
    <w:rsid w:val="00F164CF"/>
    <w:rsid w:val="00F6595A"/>
    <w:rsid w:val="00F7495B"/>
    <w:rsid w:val="00FC6687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Lenka Kollarčíková</cp:lastModifiedBy>
  <cp:revision>5</cp:revision>
  <dcterms:created xsi:type="dcterms:W3CDTF">2017-02-23T07:11:00Z</dcterms:created>
  <dcterms:modified xsi:type="dcterms:W3CDTF">2017-02-24T11:00:00Z</dcterms:modified>
</cp:coreProperties>
</file>