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18D" w:rsidRPr="0073318D" w:rsidRDefault="0073318D" w:rsidP="0073318D">
      <w:pPr>
        <w:jc w:val="center"/>
        <w:rPr>
          <w:rFonts w:ascii="Times New Roman" w:hAnsi="Times New Roman" w:cs="Times New Roman"/>
          <w:b/>
          <w:sz w:val="24"/>
          <w:szCs w:val="24"/>
        </w:rPr>
      </w:pPr>
      <w:r w:rsidRPr="0073318D">
        <w:rPr>
          <w:rFonts w:ascii="Times New Roman" w:hAnsi="Times New Roman" w:cs="Times New Roman"/>
          <w:b/>
          <w:sz w:val="24"/>
          <w:szCs w:val="24"/>
        </w:rPr>
        <w:t>TABUĽKA ZHODY</w:t>
      </w:r>
    </w:p>
    <w:p w:rsidR="0073318D" w:rsidRPr="0073318D" w:rsidRDefault="0073318D" w:rsidP="0073318D">
      <w:pPr>
        <w:jc w:val="center"/>
        <w:rPr>
          <w:rFonts w:ascii="Times New Roman" w:hAnsi="Times New Roman" w:cs="Times New Roman"/>
          <w:b/>
          <w:sz w:val="24"/>
          <w:szCs w:val="24"/>
        </w:rPr>
      </w:pPr>
      <w:r w:rsidRPr="0073318D">
        <w:rPr>
          <w:rFonts w:ascii="Times New Roman" w:hAnsi="Times New Roman" w:cs="Times New Roman"/>
          <w:b/>
          <w:sz w:val="24"/>
          <w:szCs w:val="24"/>
        </w:rPr>
        <w:t>návrhu právneho predpisu s právom Európskej únie</w:t>
      </w:r>
    </w:p>
    <w:tbl>
      <w:tblPr>
        <w:tblStyle w:val="Mriekatabuky"/>
        <w:tblpPr w:leftFromText="141" w:rightFromText="141" w:vertAnchor="page" w:tblpY="3010"/>
        <w:tblW w:w="0" w:type="auto"/>
        <w:tblLayout w:type="fixed"/>
        <w:tblLook w:val="04A0"/>
      </w:tblPr>
      <w:tblGrid>
        <w:gridCol w:w="918"/>
        <w:gridCol w:w="3780"/>
        <w:gridCol w:w="1350"/>
        <w:gridCol w:w="1530"/>
        <w:gridCol w:w="1033"/>
        <w:gridCol w:w="3443"/>
        <w:gridCol w:w="779"/>
        <w:gridCol w:w="1387"/>
      </w:tblGrid>
      <w:tr w:rsidR="002A7F6E" w:rsidRPr="005E7D9A" w:rsidTr="00D43EBB">
        <w:tc>
          <w:tcPr>
            <w:tcW w:w="6048" w:type="dxa"/>
            <w:gridSpan w:val="3"/>
          </w:tcPr>
          <w:p w:rsidR="002A7F6E" w:rsidRPr="005E7D9A" w:rsidRDefault="002A7F6E" w:rsidP="00D43EBB">
            <w:pPr>
              <w:jc w:val="center"/>
              <w:rPr>
                <w:rFonts w:ascii="Times New Roman" w:hAnsi="Times New Roman" w:cs="Times New Roman"/>
                <w:b/>
              </w:rPr>
            </w:pPr>
            <w:r w:rsidRPr="005E7D9A">
              <w:rPr>
                <w:rFonts w:ascii="Times New Roman" w:hAnsi="Times New Roman" w:cs="Times New Roman"/>
                <w:b/>
              </w:rPr>
              <w:t>Smernica Európskeho parlamentu a Rady (EÚ) 2015/2436 zo 16. decembra 2015 o aproximácii právnych predpisov členských štátov v oblasti ochranných známok</w:t>
            </w:r>
          </w:p>
        </w:tc>
        <w:tc>
          <w:tcPr>
            <w:tcW w:w="8172" w:type="dxa"/>
            <w:gridSpan w:val="5"/>
          </w:tcPr>
          <w:p w:rsidR="00487E52" w:rsidRPr="005E7D9A" w:rsidRDefault="00656DC2" w:rsidP="00D43EBB">
            <w:pPr>
              <w:pStyle w:val="Odsekzoznamu"/>
              <w:numPr>
                <w:ilvl w:val="0"/>
                <w:numId w:val="1"/>
              </w:numPr>
              <w:jc w:val="both"/>
              <w:rPr>
                <w:rFonts w:ascii="Times New Roman" w:hAnsi="Times New Roman" w:cs="Times New Roman"/>
                <w:b/>
                <w:sz w:val="24"/>
                <w:szCs w:val="24"/>
              </w:rPr>
            </w:pPr>
            <w:r w:rsidRPr="005E7D9A">
              <w:rPr>
                <w:rFonts w:ascii="Times New Roman" w:hAnsi="Times New Roman" w:cs="Times New Roman"/>
                <w:b/>
                <w:sz w:val="24"/>
                <w:szCs w:val="24"/>
              </w:rPr>
              <w:t>Zákon č. 506/2009 Z. z. o ochranných známkach v znení zákona č. 125/2016 Z. z.</w:t>
            </w:r>
          </w:p>
          <w:p w:rsidR="00656DC2" w:rsidRPr="005E7D9A" w:rsidRDefault="00656DC2" w:rsidP="00D43EBB">
            <w:pPr>
              <w:jc w:val="both"/>
              <w:rPr>
                <w:rFonts w:ascii="Times New Roman" w:hAnsi="Times New Roman" w:cs="Times New Roman"/>
                <w:b/>
              </w:rPr>
            </w:pPr>
          </w:p>
          <w:p w:rsidR="00487E52" w:rsidRPr="00CF7B2A" w:rsidRDefault="00DF3CE7" w:rsidP="00D43EBB">
            <w:pPr>
              <w:pStyle w:val="Odsekzoznamu"/>
              <w:numPr>
                <w:ilvl w:val="0"/>
                <w:numId w:val="1"/>
              </w:numPr>
              <w:jc w:val="both"/>
              <w:rPr>
                <w:rFonts w:ascii="Times New Roman" w:hAnsi="Times New Roman" w:cs="Times New Roman"/>
                <w:b/>
                <w:sz w:val="24"/>
                <w:szCs w:val="24"/>
              </w:rPr>
            </w:pPr>
            <w:r w:rsidRPr="00CF7B2A">
              <w:rPr>
                <w:rFonts w:ascii="Times New Roman" w:hAnsi="Times New Roman" w:cs="Times New Roman"/>
                <w:b/>
                <w:sz w:val="24"/>
                <w:szCs w:val="24"/>
              </w:rPr>
              <w:t>Návrh z</w:t>
            </w:r>
            <w:r w:rsidR="00656DC2" w:rsidRPr="00CF7B2A">
              <w:rPr>
                <w:rFonts w:ascii="Times New Roman" w:hAnsi="Times New Roman" w:cs="Times New Roman"/>
                <w:b/>
                <w:sz w:val="24"/>
                <w:szCs w:val="24"/>
              </w:rPr>
              <w:t>ákon</w:t>
            </w:r>
            <w:r w:rsidRPr="00CF7B2A">
              <w:rPr>
                <w:rFonts w:ascii="Times New Roman" w:hAnsi="Times New Roman" w:cs="Times New Roman"/>
                <w:b/>
                <w:sz w:val="24"/>
                <w:szCs w:val="24"/>
              </w:rPr>
              <w:t>a</w:t>
            </w:r>
            <w:r w:rsidR="00656DC2" w:rsidRPr="00CF7B2A">
              <w:rPr>
                <w:rFonts w:ascii="Times New Roman" w:hAnsi="Times New Roman" w:cs="Times New Roman"/>
                <w:b/>
                <w:sz w:val="24"/>
                <w:szCs w:val="24"/>
              </w:rPr>
              <w:t xml:space="preserve"> z ... 2017, </w:t>
            </w:r>
            <w:r w:rsidR="00487E52" w:rsidRPr="00CF7B2A">
              <w:rPr>
                <w:rFonts w:ascii="Times New Roman" w:hAnsi="Times New Roman" w:cs="Times New Roman"/>
                <w:b/>
                <w:sz w:val="24"/>
                <w:szCs w:val="24"/>
              </w:rPr>
              <w:t xml:space="preserve">ktorým sa mení a dopĺňa zákon č. 435/2001 Z. z. o patentoch, dodatkových ochranných osvedčeniach a o zmene a doplnení niektorých zákonov (patentový zákon) v znení neskorších </w:t>
            </w:r>
            <w:r w:rsidR="00487E52" w:rsidRPr="00F25F1A">
              <w:rPr>
                <w:rFonts w:ascii="Times New Roman" w:hAnsi="Times New Roman" w:cs="Times New Roman"/>
                <w:b/>
                <w:sz w:val="24"/>
                <w:szCs w:val="24"/>
              </w:rPr>
              <w:t xml:space="preserve">predpisov </w:t>
            </w:r>
            <w:r w:rsidR="00F25F1A" w:rsidRPr="00F25F1A">
              <w:rPr>
                <w:rFonts w:ascii="Times New Roman" w:hAnsi="Times New Roman" w:cs="Times New Roman"/>
                <w:b/>
                <w:sz w:val="24"/>
                <w:szCs w:val="24"/>
              </w:rPr>
              <w:t>a ktorým sa menia a dopĺňajú niektoré zákony</w:t>
            </w:r>
          </w:p>
          <w:p w:rsidR="00670357" w:rsidRPr="00670357" w:rsidRDefault="00670357" w:rsidP="00D43EBB">
            <w:pPr>
              <w:pStyle w:val="Odsekzoznamu"/>
              <w:rPr>
                <w:rFonts w:ascii="Times New Roman" w:hAnsi="Times New Roman" w:cs="Times New Roman"/>
                <w:b/>
                <w:sz w:val="24"/>
                <w:szCs w:val="24"/>
              </w:rPr>
            </w:pPr>
          </w:p>
          <w:p w:rsidR="00670357" w:rsidRDefault="00670357" w:rsidP="00D43EBB">
            <w:pPr>
              <w:pStyle w:val="Odsekzoznamu"/>
              <w:numPr>
                <w:ilvl w:val="0"/>
                <w:numId w:val="1"/>
              </w:numPr>
              <w:jc w:val="both"/>
              <w:rPr>
                <w:rFonts w:ascii="Times New Roman" w:hAnsi="Times New Roman" w:cs="Times New Roman"/>
                <w:b/>
                <w:sz w:val="24"/>
                <w:szCs w:val="24"/>
              </w:rPr>
            </w:pPr>
            <w:r>
              <w:rPr>
                <w:rFonts w:ascii="Times New Roman" w:hAnsi="Times New Roman" w:cs="Times New Roman"/>
                <w:b/>
                <w:sz w:val="24"/>
                <w:szCs w:val="24"/>
              </w:rPr>
              <w:t>Zákon č. 513/1991 Zb. Obchodný zákonník v znení neskorších predpisov</w:t>
            </w:r>
          </w:p>
          <w:p w:rsidR="00670357" w:rsidRPr="00670357" w:rsidRDefault="00670357" w:rsidP="00D43EBB">
            <w:pPr>
              <w:pStyle w:val="Odsekzoznamu"/>
              <w:rPr>
                <w:rFonts w:ascii="Times New Roman" w:hAnsi="Times New Roman" w:cs="Times New Roman"/>
                <w:b/>
                <w:sz w:val="24"/>
                <w:szCs w:val="24"/>
              </w:rPr>
            </w:pPr>
          </w:p>
          <w:p w:rsidR="00670357" w:rsidRDefault="00670357" w:rsidP="00D43EBB">
            <w:pPr>
              <w:pStyle w:val="Odsekzoznamu"/>
              <w:numPr>
                <w:ilvl w:val="0"/>
                <w:numId w:val="1"/>
              </w:numPr>
              <w:jc w:val="both"/>
              <w:rPr>
                <w:rFonts w:ascii="Times New Roman" w:hAnsi="Times New Roman" w:cs="Times New Roman"/>
                <w:b/>
                <w:sz w:val="24"/>
                <w:szCs w:val="24"/>
              </w:rPr>
            </w:pPr>
            <w:r w:rsidRPr="00670357">
              <w:rPr>
                <w:rFonts w:ascii="Times New Roman" w:hAnsi="Times New Roman" w:cs="Times New Roman"/>
                <w:b/>
                <w:sz w:val="24"/>
                <w:szCs w:val="24"/>
              </w:rPr>
              <w:t>Zákon</w:t>
            </w:r>
            <w:r w:rsidR="00CD0081">
              <w:rPr>
                <w:rFonts w:ascii="Times New Roman" w:hAnsi="Times New Roman" w:cs="Times New Roman"/>
                <w:b/>
                <w:sz w:val="24"/>
                <w:szCs w:val="24"/>
              </w:rPr>
              <w:t xml:space="preserve"> NR SR</w:t>
            </w:r>
            <w:r w:rsidRPr="00670357">
              <w:rPr>
                <w:rFonts w:ascii="Times New Roman" w:hAnsi="Times New Roman" w:cs="Times New Roman"/>
                <w:b/>
                <w:sz w:val="24"/>
                <w:szCs w:val="24"/>
              </w:rPr>
              <w:t xml:space="preserve"> č. 233/1995 Z. z. o súdnych exekútoroch a exekučnej činnosti (Exekučný poriadok) a o zmene a doplnení ďalších zákonov</w:t>
            </w:r>
            <w:r>
              <w:rPr>
                <w:rFonts w:ascii="Times New Roman" w:hAnsi="Times New Roman" w:cs="Times New Roman"/>
                <w:b/>
                <w:sz w:val="24"/>
                <w:szCs w:val="24"/>
              </w:rPr>
              <w:t xml:space="preserve"> v znení neskorších predpisov</w:t>
            </w:r>
          </w:p>
          <w:p w:rsidR="00CD0081" w:rsidRPr="00CD0081" w:rsidRDefault="00CD0081" w:rsidP="00D43EBB">
            <w:pPr>
              <w:pStyle w:val="Odsekzoznamu"/>
              <w:rPr>
                <w:rFonts w:ascii="Times New Roman" w:hAnsi="Times New Roman" w:cs="Times New Roman"/>
                <w:b/>
                <w:sz w:val="24"/>
                <w:szCs w:val="24"/>
              </w:rPr>
            </w:pPr>
          </w:p>
          <w:p w:rsidR="00CD0081" w:rsidRPr="00670357" w:rsidRDefault="00CD0081" w:rsidP="00D43EBB">
            <w:pPr>
              <w:pStyle w:val="Odsekzoznamu"/>
              <w:numPr>
                <w:ilvl w:val="0"/>
                <w:numId w:val="1"/>
              </w:numPr>
              <w:jc w:val="both"/>
              <w:rPr>
                <w:rFonts w:ascii="Times New Roman" w:hAnsi="Times New Roman" w:cs="Times New Roman"/>
                <w:b/>
                <w:sz w:val="24"/>
                <w:szCs w:val="24"/>
              </w:rPr>
            </w:pPr>
            <w:r>
              <w:rPr>
                <w:rFonts w:ascii="Times New Roman" w:hAnsi="Times New Roman" w:cs="Times New Roman"/>
                <w:b/>
                <w:sz w:val="24"/>
                <w:szCs w:val="24"/>
              </w:rPr>
              <w:t>Zákon NR SR č. 145/1995 Z. z. o správnych poplatkoch</w:t>
            </w:r>
            <w:r w:rsidR="000E16DF">
              <w:rPr>
                <w:rFonts w:ascii="Times New Roman" w:hAnsi="Times New Roman" w:cs="Times New Roman"/>
                <w:b/>
                <w:sz w:val="24"/>
                <w:szCs w:val="24"/>
              </w:rPr>
              <w:t xml:space="preserve"> v znení neskorších predpisov</w:t>
            </w:r>
          </w:p>
          <w:p w:rsidR="001F5464" w:rsidRPr="001F5464" w:rsidRDefault="001F5464" w:rsidP="00D43EBB">
            <w:pPr>
              <w:pStyle w:val="Odsekzoznamu"/>
              <w:rPr>
                <w:rFonts w:ascii="Times New Roman" w:hAnsi="Times New Roman" w:cs="Times New Roman"/>
                <w:b/>
                <w:sz w:val="24"/>
                <w:szCs w:val="24"/>
              </w:rPr>
            </w:pPr>
          </w:p>
          <w:p w:rsidR="001F5464" w:rsidRPr="005E7D9A" w:rsidRDefault="001F5464" w:rsidP="00D43EBB">
            <w:pPr>
              <w:pStyle w:val="Odsekzoznamu"/>
              <w:numPr>
                <w:ilvl w:val="0"/>
                <w:numId w:val="1"/>
              </w:numPr>
              <w:jc w:val="both"/>
              <w:rPr>
                <w:rFonts w:ascii="Times New Roman" w:hAnsi="Times New Roman" w:cs="Times New Roman"/>
                <w:b/>
                <w:sz w:val="24"/>
                <w:szCs w:val="24"/>
              </w:rPr>
            </w:pPr>
            <w:r>
              <w:rPr>
                <w:rFonts w:ascii="Times New Roman" w:hAnsi="Times New Roman" w:cs="Times New Roman"/>
                <w:b/>
                <w:sz w:val="24"/>
                <w:szCs w:val="24"/>
              </w:rPr>
              <w:t>Vyhláška Úradu priemyselného vlastníctva Slovenskej republiky č. 567/2009 Z. z., ktorou sa vykonáva zákon č. 506/2009 Z. z. o ochranných známkach</w:t>
            </w:r>
          </w:p>
          <w:p w:rsidR="002A7F6E" w:rsidRPr="005E7D9A" w:rsidRDefault="002A7F6E" w:rsidP="00D43EBB">
            <w:pPr>
              <w:rPr>
                <w:rFonts w:ascii="Times New Roman" w:hAnsi="Times New Roman" w:cs="Times New Roman"/>
                <w:b/>
              </w:rPr>
            </w:pPr>
          </w:p>
        </w:tc>
      </w:tr>
      <w:tr w:rsidR="002A7F6E" w:rsidRPr="002A7F6E" w:rsidTr="0073318D">
        <w:tc>
          <w:tcPr>
            <w:tcW w:w="918"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1</w:t>
            </w:r>
          </w:p>
        </w:tc>
        <w:tc>
          <w:tcPr>
            <w:tcW w:w="3780"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2</w:t>
            </w:r>
          </w:p>
        </w:tc>
        <w:tc>
          <w:tcPr>
            <w:tcW w:w="1350"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3</w:t>
            </w:r>
          </w:p>
        </w:tc>
        <w:tc>
          <w:tcPr>
            <w:tcW w:w="1530"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4</w:t>
            </w:r>
          </w:p>
        </w:tc>
        <w:tc>
          <w:tcPr>
            <w:tcW w:w="1033"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5</w:t>
            </w:r>
          </w:p>
        </w:tc>
        <w:tc>
          <w:tcPr>
            <w:tcW w:w="3443"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6</w:t>
            </w:r>
          </w:p>
        </w:tc>
        <w:tc>
          <w:tcPr>
            <w:tcW w:w="779"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7</w:t>
            </w:r>
          </w:p>
        </w:tc>
        <w:tc>
          <w:tcPr>
            <w:tcW w:w="1387"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8</w:t>
            </w:r>
          </w:p>
        </w:tc>
      </w:tr>
      <w:tr w:rsidR="002A7F6E" w:rsidRPr="002A7F6E" w:rsidTr="0073318D">
        <w:tc>
          <w:tcPr>
            <w:tcW w:w="918" w:type="dxa"/>
          </w:tcPr>
          <w:p w:rsidR="002A7F6E" w:rsidRPr="002A7F6E" w:rsidRDefault="002A7F6E" w:rsidP="0073318D">
            <w:pPr>
              <w:jc w:val="center"/>
              <w:rPr>
                <w:rFonts w:ascii="Times New Roman" w:hAnsi="Times New Roman" w:cs="Times New Roman"/>
              </w:rPr>
            </w:pPr>
            <w:r w:rsidRPr="002A7F6E">
              <w:rPr>
                <w:rFonts w:ascii="Times New Roman" w:hAnsi="Times New Roman" w:cs="Times New Roman"/>
              </w:rPr>
              <w:t>Článok</w:t>
            </w:r>
          </w:p>
          <w:p w:rsidR="002A7F6E" w:rsidRPr="002A7F6E" w:rsidRDefault="002A7F6E" w:rsidP="0073318D">
            <w:pPr>
              <w:jc w:val="center"/>
              <w:rPr>
                <w:rFonts w:ascii="Times New Roman" w:hAnsi="Times New Roman" w:cs="Times New Roman"/>
              </w:rPr>
            </w:pPr>
            <w:r w:rsidRPr="002A7F6E">
              <w:rPr>
                <w:rFonts w:ascii="Times New Roman" w:hAnsi="Times New Roman" w:cs="Times New Roman"/>
              </w:rPr>
              <w:t>(Č, O, V, P)</w:t>
            </w:r>
          </w:p>
        </w:tc>
        <w:tc>
          <w:tcPr>
            <w:tcW w:w="3780"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Text</w:t>
            </w:r>
          </w:p>
        </w:tc>
        <w:tc>
          <w:tcPr>
            <w:tcW w:w="1350" w:type="dxa"/>
          </w:tcPr>
          <w:p w:rsidR="002A7F6E" w:rsidRPr="002A7F6E" w:rsidRDefault="002A7F6E" w:rsidP="0073318D">
            <w:pPr>
              <w:jc w:val="center"/>
              <w:rPr>
                <w:rFonts w:ascii="Times New Roman" w:hAnsi="Times New Roman" w:cs="Times New Roman"/>
              </w:rPr>
            </w:pPr>
            <w:r w:rsidRPr="002A7F6E">
              <w:rPr>
                <w:rFonts w:ascii="Times New Roman" w:hAnsi="Times New Roman" w:cs="Times New Roman"/>
              </w:rPr>
              <w:t>Spôsob</w:t>
            </w:r>
          </w:p>
          <w:p w:rsidR="002A7F6E" w:rsidRPr="002A7F6E" w:rsidRDefault="002A7F6E" w:rsidP="0073318D">
            <w:pPr>
              <w:jc w:val="center"/>
              <w:rPr>
                <w:rFonts w:ascii="Times New Roman" w:hAnsi="Times New Roman" w:cs="Times New Roman"/>
              </w:rPr>
            </w:pPr>
            <w:r w:rsidRPr="002A7F6E">
              <w:rPr>
                <w:rFonts w:ascii="Times New Roman" w:hAnsi="Times New Roman" w:cs="Times New Roman"/>
              </w:rPr>
              <w:t>transpozície</w:t>
            </w:r>
          </w:p>
        </w:tc>
        <w:tc>
          <w:tcPr>
            <w:tcW w:w="1530"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Číslo</w:t>
            </w:r>
          </w:p>
        </w:tc>
        <w:tc>
          <w:tcPr>
            <w:tcW w:w="1033" w:type="dxa"/>
          </w:tcPr>
          <w:p w:rsidR="002A7F6E" w:rsidRPr="002A7F6E" w:rsidRDefault="002A7F6E" w:rsidP="0073318D">
            <w:pPr>
              <w:jc w:val="center"/>
              <w:rPr>
                <w:rFonts w:ascii="Times New Roman" w:hAnsi="Times New Roman" w:cs="Times New Roman"/>
              </w:rPr>
            </w:pPr>
            <w:r w:rsidRPr="002A7F6E">
              <w:rPr>
                <w:rFonts w:ascii="Times New Roman" w:hAnsi="Times New Roman" w:cs="Times New Roman"/>
              </w:rPr>
              <w:t>Článok</w:t>
            </w:r>
          </w:p>
          <w:p w:rsidR="002A7F6E" w:rsidRPr="002A7F6E" w:rsidRDefault="002A7F6E" w:rsidP="0073318D">
            <w:pPr>
              <w:jc w:val="center"/>
              <w:rPr>
                <w:rFonts w:ascii="Times New Roman" w:hAnsi="Times New Roman" w:cs="Times New Roman"/>
              </w:rPr>
            </w:pPr>
            <w:r w:rsidRPr="002A7F6E">
              <w:rPr>
                <w:rFonts w:ascii="Times New Roman" w:hAnsi="Times New Roman" w:cs="Times New Roman"/>
              </w:rPr>
              <w:t>(Č, §, O, V, P)</w:t>
            </w:r>
          </w:p>
        </w:tc>
        <w:tc>
          <w:tcPr>
            <w:tcW w:w="3443"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Text</w:t>
            </w:r>
          </w:p>
        </w:tc>
        <w:tc>
          <w:tcPr>
            <w:tcW w:w="779"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Zhoda</w:t>
            </w:r>
          </w:p>
        </w:tc>
        <w:tc>
          <w:tcPr>
            <w:tcW w:w="1387"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Poznámky</w:t>
            </w:r>
          </w:p>
        </w:tc>
      </w:tr>
      <w:tr w:rsidR="002A7F6E" w:rsidRPr="002A7F6E" w:rsidTr="0073318D">
        <w:tc>
          <w:tcPr>
            <w:tcW w:w="918"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Č:1</w:t>
            </w:r>
          </w:p>
        </w:tc>
        <w:tc>
          <w:tcPr>
            <w:tcW w:w="3780" w:type="dxa"/>
          </w:tcPr>
          <w:p w:rsidR="002A7F6E" w:rsidRPr="002A7F6E" w:rsidRDefault="002A7F6E" w:rsidP="00D43EBB">
            <w:pPr>
              <w:pStyle w:val="sti-art"/>
              <w:rPr>
                <w:sz w:val="22"/>
                <w:szCs w:val="22"/>
                <w:u w:val="single"/>
              </w:rPr>
            </w:pPr>
            <w:r w:rsidRPr="002A7F6E">
              <w:rPr>
                <w:sz w:val="22"/>
                <w:szCs w:val="22"/>
                <w:u w:val="single"/>
              </w:rPr>
              <w:t>Rozsah pôsobnosti</w:t>
            </w:r>
          </w:p>
          <w:p w:rsidR="002A7F6E" w:rsidRPr="0073318D" w:rsidRDefault="002A7F6E" w:rsidP="0073318D">
            <w:pPr>
              <w:pStyle w:val="sti-art"/>
              <w:rPr>
                <w:sz w:val="22"/>
                <w:szCs w:val="22"/>
              </w:rPr>
            </w:pPr>
            <w:r w:rsidRPr="002A7F6E">
              <w:rPr>
                <w:sz w:val="22"/>
                <w:szCs w:val="22"/>
              </w:rPr>
              <w:t xml:space="preserve">Táto smernica sa uplatňuje na každú </w:t>
            </w:r>
            <w:r w:rsidRPr="002A7F6E">
              <w:rPr>
                <w:sz w:val="22"/>
                <w:szCs w:val="22"/>
              </w:rPr>
              <w:lastRenderedPageBreak/>
              <w:t>ochrannú známku v súvislosti s tovarmi alebo službami, ktorá je v členskom štáte predmetom zápisu alebo prihlášky ako individuálna ochranná známka, garančná či certifikačná známka alebo kolektívna známka, alebo je predmetom zápisu alebo prihlášky na Úrade Beneluxu pre duševné vlastníctvo, či je predmetom medzinárodného zápisu s účinkom v členskom štáte.</w:t>
            </w:r>
          </w:p>
        </w:tc>
        <w:tc>
          <w:tcPr>
            <w:tcW w:w="1350"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lastRenderedPageBreak/>
              <w:t>n. a.</w:t>
            </w:r>
          </w:p>
        </w:tc>
        <w:tc>
          <w:tcPr>
            <w:tcW w:w="1530" w:type="dxa"/>
          </w:tcPr>
          <w:p w:rsidR="002A7F6E" w:rsidRPr="002A7F6E" w:rsidRDefault="002A7F6E" w:rsidP="00D43EBB">
            <w:pPr>
              <w:rPr>
                <w:rFonts w:ascii="Times New Roman" w:hAnsi="Times New Roman" w:cs="Times New Roman"/>
              </w:rPr>
            </w:pPr>
          </w:p>
        </w:tc>
        <w:tc>
          <w:tcPr>
            <w:tcW w:w="1033" w:type="dxa"/>
          </w:tcPr>
          <w:p w:rsidR="002A7F6E" w:rsidRPr="002A7F6E" w:rsidRDefault="002A7F6E" w:rsidP="00D43EBB">
            <w:pPr>
              <w:rPr>
                <w:rFonts w:ascii="Times New Roman" w:hAnsi="Times New Roman" w:cs="Times New Roman"/>
              </w:rPr>
            </w:pPr>
          </w:p>
        </w:tc>
        <w:tc>
          <w:tcPr>
            <w:tcW w:w="3443" w:type="dxa"/>
          </w:tcPr>
          <w:p w:rsidR="002A7F6E" w:rsidRPr="002A7F6E" w:rsidRDefault="002A7F6E" w:rsidP="00D43EBB">
            <w:pPr>
              <w:rPr>
                <w:rFonts w:ascii="Times New Roman" w:hAnsi="Times New Roman" w:cs="Times New Roman"/>
              </w:rPr>
            </w:pPr>
          </w:p>
        </w:tc>
        <w:tc>
          <w:tcPr>
            <w:tcW w:w="779" w:type="dxa"/>
          </w:tcPr>
          <w:p w:rsidR="002A7F6E" w:rsidRPr="002A7F6E" w:rsidRDefault="00656DC2" w:rsidP="00D43EBB">
            <w:pPr>
              <w:jc w:val="center"/>
              <w:rPr>
                <w:rFonts w:ascii="Times New Roman" w:hAnsi="Times New Roman" w:cs="Times New Roman"/>
              </w:rPr>
            </w:pPr>
            <w:r>
              <w:rPr>
                <w:rFonts w:ascii="Times New Roman" w:hAnsi="Times New Roman" w:cs="Times New Roman"/>
              </w:rPr>
              <w:t>n. a.</w:t>
            </w:r>
          </w:p>
        </w:tc>
        <w:tc>
          <w:tcPr>
            <w:tcW w:w="1387" w:type="dxa"/>
          </w:tcPr>
          <w:p w:rsidR="002A7F6E" w:rsidRPr="002A7F6E" w:rsidRDefault="002A7F6E" w:rsidP="00D43EBB">
            <w:pPr>
              <w:rPr>
                <w:rFonts w:ascii="Times New Roman" w:hAnsi="Times New Roman" w:cs="Times New Roman"/>
              </w:rPr>
            </w:pPr>
          </w:p>
        </w:tc>
      </w:tr>
      <w:tr w:rsidR="002A7F6E" w:rsidRPr="002A7F6E" w:rsidTr="0073318D">
        <w:tc>
          <w:tcPr>
            <w:tcW w:w="918"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lastRenderedPageBreak/>
              <w:t>Č:2</w:t>
            </w:r>
          </w:p>
        </w:tc>
        <w:tc>
          <w:tcPr>
            <w:tcW w:w="3780" w:type="dxa"/>
          </w:tcPr>
          <w:p w:rsidR="002A7F6E" w:rsidRPr="002A7F6E" w:rsidRDefault="002A7F6E" w:rsidP="00D43EBB">
            <w:pPr>
              <w:spacing w:before="100" w:beforeAutospacing="1" w:after="100" w:afterAutospacing="1"/>
              <w:rPr>
                <w:rFonts w:ascii="Times New Roman" w:eastAsia="Times New Roman" w:hAnsi="Times New Roman" w:cs="Times New Roman"/>
                <w:u w:val="single"/>
                <w:lang w:eastAsia="sk-SK"/>
              </w:rPr>
            </w:pPr>
            <w:r w:rsidRPr="002A7F6E">
              <w:rPr>
                <w:rFonts w:ascii="Times New Roman" w:eastAsia="Times New Roman" w:hAnsi="Times New Roman" w:cs="Times New Roman"/>
                <w:u w:val="single"/>
                <w:lang w:eastAsia="sk-SK"/>
              </w:rPr>
              <w:t>Vymedzenie pojmov</w:t>
            </w:r>
          </w:p>
          <w:p w:rsidR="002A7F6E" w:rsidRPr="002A7F6E" w:rsidRDefault="002A7F6E" w:rsidP="00D43EBB">
            <w:pPr>
              <w:spacing w:before="100" w:beforeAutospacing="1" w:after="100" w:afterAutospacing="1"/>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Na účely tejto smernice sa uplatňuje toto vymedzenie pojmov:</w:t>
            </w:r>
          </w:p>
          <w:tbl>
            <w:tblPr>
              <w:tblW w:w="5000" w:type="pct"/>
              <w:tblCellSpacing w:w="0" w:type="dxa"/>
              <w:tblLayout w:type="fixed"/>
              <w:tblCellMar>
                <w:left w:w="0" w:type="dxa"/>
                <w:right w:w="0" w:type="dxa"/>
              </w:tblCellMar>
              <w:tblLook w:val="04A0"/>
            </w:tblPr>
            <w:tblGrid>
              <w:gridCol w:w="178"/>
              <w:gridCol w:w="3386"/>
            </w:tblGrid>
            <w:tr w:rsidR="002A7F6E" w:rsidRPr="002A7F6E" w:rsidTr="00A738D2">
              <w:trPr>
                <w:tblCellSpacing w:w="0" w:type="dxa"/>
              </w:trPr>
              <w:tc>
                <w:tcPr>
                  <w:tcW w:w="171"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a)</w:t>
                  </w:r>
                </w:p>
              </w:tc>
              <w:tc>
                <w:tcPr>
                  <w:tcW w:w="3254"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„úrad“ je centrálny úrad priemyselného vlastníctva členského štátu alebo Úrad Beneluxu pre duševné vlastníctvo poverený zápisom ochranných známok;</w:t>
                  </w:r>
                </w:p>
              </w:tc>
            </w:tr>
          </w:tbl>
          <w:p w:rsidR="002A7F6E" w:rsidRPr="002A7F6E"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2A7F6E" w:rsidRPr="002A7F6E" w:rsidTr="00A738D2">
              <w:trPr>
                <w:tblCellSpacing w:w="0" w:type="dxa"/>
              </w:trPr>
              <w:tc>
                <w:tcPr>
                  <w:tcW w:w="184"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b)</w:t>
                  </w:r>
                </w:p>
              </w:tc>
              <w:tc>
                <w:tcPr>
                  <w:tcW w:w="3241"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„register“ je register ochranných známok, ktorý vedie úrad.</w:t>
                  </w:r>
                </w:p>
              </w:tc>
            </w:tr>
          </w:tbl>
          <w:p w:rsidR="002A7F6E" w:rsidRPr="002A7F6E" w:rsidRDefault="002A7F6E" w:rsidP="00D43EBB">
            <w:pPr>
              <w:rPr>
                <w:rFonts w:ascii="Times New Roman" w:hAnsi="Times New Roman" w:cs="Times New Roman"/>
              </w:rPr>
            </w:pPr>
          </w:p>
        </w:tc>
        <w:tc>
          <w:tcPr>
            <w:tcW w:w="1350"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n. a.</w:t>
            </w:r>
          </w:p>
        </w:tc>
        <w:tc>
          <w:tcPr>
            <w:tcW w:w="1530" w:type="dxa"/>
          </w:tcPr>
          <w:p w:rsidR="002A7F6E" w:rsidRPr="002A7F6E" w:rsidRDefault="002A7F6E" w:rsidP="00D43EBB">
            <w:pPr>
              <w:rPr>
                <w:rFonts w:ascii="Times New Roman" w:hAnsi="Times New Roman" w:cs="Times New Roman"/>
              </w:rPr>
            </w:pPr>
          </w:p>
        </w:tc>
        <w:tc>
          <w:tcPr>
            <w:tcW w:w="1033" w:type="dxa"/>
          </w:tcPr>
          <w:p w:rsidR="002A7F6E" w:rsidRPr="002A7F6E" w:rsidRDefault="002A7F6E" w:rsidP="00D43EBB">
            <w:pPr>
              <w:rPr>
                <w:rFonts w:ascii="Times New Roman" w:hAnsi="Times New Roman" w:cs="Times New Roman"/>
              </w:rPr>
            </w:pPr>
          </w:p>
        </w:tc>
        <w:tc>
          <w:tcPr>
            <w:tcW w:w="3443" w:type="dxa"/>
          </w:tcPr>
          <w:p w:rsidR="002A7F6E" w:rsidRPr="002A7F6E" w:rsidRDefault="002A7F6E" w:rsidP="00D43EBB">
            <w:pPr>
              <w:rPr>
                <w:rFonts w:ascii="Times New Roman" w:hAnsi="Times New Roman" w:cs="Times New Roman"/>
              </w:rPr>
            </w:pPr>
          </w:p>
        </w:tc>
        <w:tc>
          <w:tcPr>
            <w:tcW w:w="779" w:type="dxa"/>
          </w:tcPr>
          <w:p w:rsidR="002A7F6E" w:rsidRPr="002A7F6E" w:rsidRDefault="00656DC2" w:rsidP="00D43EBB">
            <w:pPr>
              <w:jc w:val="center"/>
              <w:rPr>
                <w:rFonts w:ascii="Times New Roman" w:hAnsi="Times New Roman" w:cs="Times New Roman"/>
              </w:rPr>
            </w:pPr>
            <w:r>
              <w:rPr>
                <w:rFonts w:ascii="Times New Roman" w:hAnsi="Times New Roman" w:cs="Times New Roman"/>
              </w:rPr>
              <w:t>n. a.</w:t>
            </w:r>
          </w:p>
        </w:tc>
        <w:tc>
          <w:tcPr>
            <w:tcW w:w="1387" w:type="dxa"/>
          </w:tcPr>
          <w:p w:rsidR="002A7F6E" w:rsidRPr="002A7F6E" w:rsidRDefault="002A7F6E" w:rsidP="00D43EBB">
            <w:pPr>
              <w:rPr>
                <w:rFonts w:ascii="Times New Roman" w:hAnsi="Times New Roman" w:cs="Times New Roman"/>
              </w:rPr>
            </w:pPr>
          </w:p>
        </w:tc>
      </w:tr>
      <w:tr w:rsidR="002A7F6E" w:rsidRPr="002A7F6E" w:rsidTr="0073318D">
        <w:tc>
          <w:tcPr>
            <w:tcW w:w="918"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Č:3</w:t>
            </w:r>
          </w:p>
        </w:tc>
        <w:tc>
          <w:tcPr>
            <w:tcW w:w="3780" w:type="dxa"/>
          </w:tcPr>
          <w:p w:rsidR="002A7F6E" w:rsidRPr="002A7F6E" w:rsidRDefault="002A7F6E" w:rsidP="00D43EBB">
            <w:pPr>
              <w:spacing w:before="100" w:beforeAutospacing="1" w:after="100" w:afterAutospacing="1"/>
              <w:rPr>
                <w:rFonts w:ascii="Times New Roman" w:eastAsia="Times New Roman" w:hAnsi="Times New Roman" w:cs="Times New Roman"/>
                <w:u w:val="single"/>
                <w:lang w:eastAsia="sk-SK"/>
              </w:rPr>
            </w:pPr>
            <w:r w:rsidRPr="002A7F6E">
              <w:rPr>
                <w:rFonts w:ascii="Times New Roman" w:eastAsia="Times New Roman" w:hAnsi="Times New Roman" w:cs="Times New Roman"/>
                <w:u w:val="single"/>
                <w:lang w:eastAsia="sk-SK"/>
              </w:rPr>
              <w:t>Označenia, ktoré môžu tvoriť ochrannú známku</w:t>
            </w:r>
          </w:p>
          <w:p w:rsidR="002A7F6E" w:rsidRPr="002A7F6E" w:rsidRDefault="002A7F6E" w:rsidP="00D43EBB">
            <w:pPr>
              <w:spacing w:before="100" w:beforeAutospacing="1" w:after="100" w:afterAutospacing="1"/>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Ochrannú známku môžu tvoriť akékoľvek označenia, najmä slová vrátane osobných mien, alebo kresby, písmená, číslice, farby, tvar tovaru alebo obalu tovaru alebo zvuky, za predpokladu, že takéto označenia sú spôsobilé:</w:t>
            </w:r>
          </w:p>
          <w:tbl>
            <w:tblPr>
              <w:tblW w:w="5000" w:type="pct"/>
              <w:tblCellSpacing w:w="0" w:type="dxa"/>
              <w:tblLayout w:type="fixed"/>
              <w:tblCellMar>
                <w:left w:w="0" w:type="dxa"/>
                <w:right w:w="0" w:type="dxa"/>
              </w:tblCellMar>
              <w:tblLook w:val="04A0"/>
            </w:tblPr>
            <w:tblGrid>
              <w:gridCol w:w="178"/>
              <w:gridCol w:w="3386"/>
            </w:tblGrid>
            <w:tr w:rsidR="002A7F6E" w:rsidRPr="002A7F6E" w:rsidTr="00A738D2">
              <w:trPr>
                <w:tblCellSpacing w:w="0" w:type="dxa"/>
              </w:trPr>
              <w:tc>
                <w:tcPr>
                  <w:tcW w:w="171"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a)</w:t>
                  </w:r>
                </w:p>
              </w:tc>
              <w:tc>
                <w:tcPr>
                  <w:tcW w:w="3254"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 xml:space="preserve">rozlíšiť tovary alebo služby jedného </w:t>
                  </w:r>
                  <w:r w:rsidRPr="002A7F6E">
                    <w:rPr>
                      <w:rFonts w:ascii="Times New Roman" w:eastAsia="Times New Roman" w:hAnsi="Times New Roman" w:cs="Times New Roman"/>
                      <w:lang w:eastAsia="sk-SK"/>
                    </w:rPr>
                    <w:lastRenderedPageBreak/>
                    <w:t>podniku od tovarov alebo služieb iných podnikov a</w:t>
                  </w:r>
                </w:p>
              </w:tc>
            </w:tr>
          </w:tbl>
          <w:p w:rsidR="002A7F6E" w:rsidRPr="002A7F6E"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2A7F6E" w:rsidRPr="002A7F6E" w:rsidTr="00A738D2">
              <w:trPr>
                <w:tblCellSpacing w:w="0" w:type="dxa"/>
              </w:trPr>
              <w:tc>
                <w:tcPr>
                  <w:tcW w:w="184"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b)</w:t>
                  </w:r>
                </w:p>
              </w:tc>
              <w:tc>
                <w:tcPr>
                  <w:tcW w:w="3241"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byť vyjadrené v registri spôsobom, ktorý príslušným orgánom a verejnosti umožňuje jasne a presne určiť predmet ochrany poskytnutej majiteľovi ochrannej známky.</w:t>
                  </w:r>
                </w:p>
              </w:tc>
            </w:tr>
          </w:tbl>
          <w:p w:rsidR="002A7F6E" w:rsidRPr="002A7F6E" w:rsidRDefault="002A7F6E" w:rsidP="00D43EBB">
            <w:pPr>
              <w:rPr>
                <w:rFonts w:ascii="Times New Roman" w:hAnsi="Times New Roman" w:cs="Times New Roman"/>
              </w:rPr>
            </w:pPr>
          </w:p>
        </w:tc>
        <w:tc>
          <w:tcPr>
            <w:tcW w:w="1350"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2A7F6E" w:rsidRPr="002A7F6E" w:rsidRDefault="002A7F6E" w:rsidP="00D43EBB">
            <w:pPr>
              <w:rPr>
                <w:rFonts w:ascii="Times New Roman" w:hAnsi="Times New Roman" w:cs="Times New Roman"/>
              </w:rPr>
            </w:pPr>
          </w:p>
        </w:tc>
        <w:tc>
          <w:tcPr>
            <w:tcW w:w="1033" w:type="dxa"/>
          </w:tcPr>
          <w:p w:rsidR="002A7F6E" w:rsidRPr="002A7F6E" w:rsidRDefault="002A7F6E" w:rsidP="00D43EBB">
            <w:pPr>
              <w:rPr>
                <w:rFonts w:ascii="Times New Roman" w:hAnsi="Times New Roman" w:cs="Times New Roman"/>
              </w:rPr>
            </w:pPr>
          </w:p>
        </w:tc>
        <w:tc>
          <w:tcPr>
            <w:tcW w:w="3443" w:type="dxa"/>
          </w:tcPr>
          <w:p w:rsidR="002A7F6E" w:rsidRPr="002A7F6E" w:rsidRDefault="002A7F6E" w:rsidP="00D43EBB">
            <w:pPr>
              <w:rPr>
                <w:rFonts w:ascii="Times New Roman" w:hAnsi="Times New Roman" w:cs="Times New Roman"/>
              </w:rPr>
            </w:pPr>
          </w:p>
        </w:tc>
        <w:tc>
          <w:tcPr>
            <w:tcW w:w="779" w:type="dxa"/>
          </w:tcPr>
          <w:p w:rsidR="002A7F6E" w:rsidRPr="002A7F6E" w:rsidRDefault="001855C3" w:rsidP="001855C3">
            <w:pPr>
              <w:jc w:val="center"/>
              <w:rPr>
                <w:rFonts w:ascii="Times New Roman" w:hAnsi="Times New Roman" w:cs="Times New Roman"/>
              </w:rPr>
            </w:pPr>
            <w:r>
              <w:rPr>
                <w:rFonts w:ascii="Times New Roman" w:hAnsi="Times New Roman" w:cs="Times New Roman"/>
              </w:rPr>
              <w:t>Ž</w:t>
            </w:r>
          </w:p>
        </w:tc>
        <w:tc>
          <w:tcPr>
            <w:tcW w:w="1387" w:type="dxa"/>
          </w:tcPr>
          <w:p w:rsidR="002A7F6E" w:rsidRPr="002A7F6E" w:rsidRDefault="00656DC2" w:rsidP="00D43EBB">
            <w:pPr>
              <w:rPr>
                <w:rFonts w:ascii="Times New Roman" w:hAnsi="Times New Roman" w:cs="Times New Roman"/>
              </w:rPr>
            </w:pPr>
            <w:r>
              <w:rPr>
                <w:rFonts w:ascii="Times New Roman" w:hAnsi="Times New Roman" w:cs="Times New Roman"/>
              </w:rPr>
              <w:t xml:space="preserve">Transpozícia bude zabezpečená </w:t>
            </w:r>
            <w:r w:rsidR="002A5869">
              <w:rPr>
                <w:rFonts w:ascii="Times New Roman" w:hAnsi="Times New Roman" w:cs="Times New Roman"/>
              </w:rPr>
              <w:t xml:space="preserve">ďalšou </w:t>
            </w:r>
            <w:r>
              <w:rPr>
                <w:rFonts w:ascii="Times New Roman" w:hAnsi="Times New Roman" w:cs="Times New Roman"/>
              </w:rPr>
              <w:t>novelizáciou</w:t>
            </w:r>
            <w:r w:rsidR="002A5869">
              <w:rPr>
                <w:rFonts w:ascii="Times New Roman" w:hAnsi="Times New Roman" w:cs="Times New Roman"/>
              </w:rPr>
              <w:t xml:space="preserve"> zákona</w:t>
            </w:r>
            <w:r>
              <w:rPr>
                <w:rFonts w:ascii="Times New Roman" w:hAnsi="Times New Roman" w:cs="Times New Roman"/>
              </w:rPr>
              <w:t xml:space="preserve"> </w:t>
            </w:r>
            <w:r w:rsidR="002A5869">
              <w:rPr>
                <w:rFonts w:ascii="Times New Roman" w:hAnsi="Times New Roman" w:cs="Times New Roman"/>
              </w:rPr>
              <w:t xml:space="preserve">č. 506/2009 </w:t>
            </w:r>
            <w:proofErr w:type="spellStart"/>
            <w:r w:rsidR="002A5869">
              <w:rPr>
                <w:rFonts w:ascii="Times New Roman" w:hAnsi="Times New Roman" w:cs="Times New Roman"/>
              </w:rPr>
              <w:t>Z.z</w:t>
            </w:r>
            <w:proofErr w:type="spellEnd"/>
            <w:r w:rsidR="002A5869">
              <w:rPr>
                <w:rFonts w:ascii="Times New Roman" w:hAnsi="Times New Roman" w:cs="Times New Roman"/>
              </w:rPr>
              <w:t>.</w:t>
            </w:r>
          </w:p>
        </w:tc>
      </w:tr>
      <w:tr w:rsidR="002A7F6E" w:rsidRPr="002A7F6E" w:rsidTr="0073318D">
        <w:tc>
          <w:tcPr>
            <w:tcW w:w="918"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lastRenderedPageBreak/>
              <w:t>Č:4</w:t>
            </w:r>
          </w:p>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O:1</w:t>
            </w:r>
          </w:p>
        </w:tc>
        <w:tc>
          <w:tcPr>
            <w:tcW w:w="3780" w:type="dxa"/>
          </w:tcPr>
          <w:p w:rsidR="002A7F6E" w:rsidRPr="002A7F6E" w:rsidRDefault="002A7F6E" w:rsidP="00D43EBB">
            <w:pPr>
              <w:spacing w:before="100" w:beforeAutospacing="1" w:after="100" w:afterAutospacing="1"/>
              <w:rPr>
                <w:rFonts w:ascii="Times New Roman" w:eastAsia="Times New Roman" w:hAnsi="Times New Roman" w:cs="Times New Roman"/>
                <w:u w:val="single"/>
                <w:lang w:eastAsia="sk-SK"/>
              </w:rPr>
            </w:pPr>
            <w:r w:rsidRPr="002A7F6E">
              <w:rPr>
                <w:rFonts w:ascii="Times New Roman" w:eastAsia="Times New Roman" w:hAnsi="Times New Roman" w:cs="Times New Roman"/>
                <w:u w:val="single"/>
                <w:lang w:eastAsia="sk-SK"/>
              </w:rPr>
              <w:t>Absolútne dôvody na zamietnutie alebo vyhlásenie neplatnosti</w:t>
            </w:r>
          </w:p>
          <w:p w:rsidR="002A7F6E" w:rsidRPr="002A7F6E" w:rsidRDefault="002A7F6E" w:rsidP="00D43EBB">
            <w:pPr>
              <w:spacing w:before="100" w:beforeAutospacing="1" w:after="100" w:afterAutospacing="1"/>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1.   Do registra sa nezapíšu, alebo ak už sú zapísané, môžu byť vyhlásené za neplatné:</w:t>
            </w:r>
          </w:p>
          <w:tbl>
            <w:tblPr>
              <w:tblW w:w="5000" w:type="pct"/>
              <w:tblCellSpacing w:w="0" w:type="dxa"/>
              <w:tblLayout w:type="fixed"/>
              <w:tblCellMar>
                <w:left w:w="0" w:type="dxa"/>
                <w:right w:w="0" w:type="dxa"/>
              </w:tblCellMar>
              <w:tblLook w:val="04A0"/>
            </w:tblPr>
            <w:tblGrid>
              <w:gridCol w:w="178"/>
              <w:gridCol w:w="3386"/>
            </w:tblGrid>
            <w:tr w:rsidR="002A7F6E" w:rsidRPr="002A7F6E" w:rsidTr="00A738D2">
              <w:trPr>
                <w:tblCellSpacing w:w="0" w:type="dxa"/>
              </w:trPr>
              <w:tc>
                <w:tcPr>
                  <w:tcW w:w="171"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a)</w:t>
                  </w:r>
                </w:p>
              </w:tc>
              <w:tc>
                <w:tcPr>
                  <w:tcW w:w="3254"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označenia, ktoré nemôžu tvoriť ochrannú známku;</w:t>
                  </w:r>
                </w:p>
              </w:tc>
            </w:tr>
          </w:tbl>
          <w:p w:rsidR="002A7F6E" w:rsidRPr="002A7F6E"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2A7F6E" w:rsidRPr="002A7F6E" w:rsidTr="00A738D2">
              <w:trPr>
                <w:tblCellSpacing w:w="0" w:type="dxa"/>
              </w:trPr>
              <w:tc>
                <w:tcPr>
                  <w:tcW w:w="184"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b)</w:t>
                  </w:r>
                </w:p>
              </w:tc>
              <w:tc>
                <w:tcPr>
                  <w:tcW w:w="3241"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ochranné známky, ktoré nemajú rozlišovaciu spôsobilosť;</w:t>
                  </w:r>
                </w:p>
              </w:tc>
            </w:tr>
          </w:tbl>
          <w:p w:rsidR="002A7F6E" w:rsidRPr="002A7F6E"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78"/>
              <w:gridCol w:w="3386"/>
            </w:tblGrid>
            <w:tr w:rsidR="002A7F6E" w:rsidRPr="002A7F6E" w:rsidTr="00A738D2">
              <w:trPr>
                <w:tblCellSpacing w:w="0" w:type="dxa"/>
              </w:trPr>
              <w:tc>
                <w:tcPr>
                  <w:tcW w:w="171"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c)</w:t>
                  </w:r>
                </w:p>
              </w:tc>
              <w:tc>
                <w:tcPr>
                  <w:tcW w:w="3254"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ochranné známky, ktoré sú tvorené výlučne označeniami alebo údajmi, ktoré môžu v obchode slúžiť na označenie druhu, kvality, množstva, zamýšľaného účelu, hodnoty, zemepisného pôvodu alebo času výroby tovaru alebo poskytnutia služby, alebo iných vlastností tovaru alebo služieb;</w:t>
                  </w:r>
                </w:p>
              </w:tc>
            </w:tr>
          </w:tbl>
          <w:p w:rsidR="002A7F6E" w:rsidRPr="002A7F6E"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2A7F6E" w:rsidRPr="002A7F6E" w:rsidTr="00A738D2">
              <w:trPr>
                <w:tblCellSpacing w:w="0" w:type="dxa"/>
              </w:trPr>
              <w:tc>
                <w:tcPr>
                  <w:tcW w:w="184"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d)</w:t>
                  </w:r>
                </w:p>
              </w:tc>
              <w:tc>
                <w:tcPr>
                  <w:tcW w:w="3241"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 xml:space="preserve">ochranné známky, ktoré sú tvorené výlučne označeniami alebo údajmi, ktoré sa stali obvyklými v bežnom jazyku alebo v zaužívaných poctivých </w:t>
                  </w:r>
                  <w:r w:rsidRPr="002A7F6E">
                    <w:rPr>
                      <w:rFonts w:ascii="Times New Roman" w:eastAsia="Times New Roman" w:hAnsi="Times New Roman" w:cs="Times New Roman"/>
                      <w:lang w:eastAsia="sk-SK"/>
                    </w:rPr>
                    <w:lastRenderedPageBreak/>
                    <w:t>obchodných zvyklostiach;</w:t>
                  </w:r>
                </w:p>
              </w:tc>
            </w:tr>
          </w:tbl>
          <w:p w:rsidR="002A7F6E" w:rsidRPr="002A7F6E"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78"/>
              <w:gridCol w:w="3386"/>
            </w:tblGrid>
            <w:tr w:rsidR="002A7F6E" w:rsidRPr="002A7F6E" w:rsidTr="00A738D2">
              <w:trPr>
                <w:tblCellSpacing w:w="0" w:type="dxa"/>
              </w:trPr>
              <w:tc>
                <w:tcPr>
                  <w:tcW w:w="171"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e)</w:t>
                  </w:r>
                </w:p>
              </w:tc>
              <w:tc>
                <w:tcPr>
                  <w:tcW w:w="3254"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označenia, ktoré sú tvorené výlučne týmito prvkami:</w:t>
                  </w:r>
                </w:p>
                <w:tbl>
                  <w:tblPr>
                    <w:tblW w:w="5000" w:type="pct"/>
                    <w:tblCellSpacing w:w="0" w:type="dxa"/>
                    <w:tblLayout w:type="fixed"/>
                    <w:tblCellMar>
                      <w:left w:w="0" w:type="dxa"/>
                      <w:right w:w="0" w:type="dxa"/>
                    </w:tblCellMar>
                    <w:tblLook w:val="04A0"/>
                  </w:tblPr>
                  <w:tblGrid>
                    <w:gridCol w:w="140"/>
                    <w:gridCol w:w="3246"/>
                  </w:tblGrid>
                  <w:tr w:rsidR="002A7F6E" w:rsidRPr="002A7F6E" w:rsidTr="00A738D2">
                    <w:trPr>
                      <w:tblCellSpacing w:w="0" w:type="dxa"/>
                    </w:trPr>
                    <w:tc>
                      <w:tcPr>
                        <w:tcW w:w="135"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i)</w:t>
                        </w:r>
                      </w:p>
                    </w:tc>
                    <w:tc>
                      <w:tcPr>
                        <w:tcW w:w="3119"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tvar alebo iná vlastnosť, ktoré vyplývajú z povahy samotného tovaru;</w:t>
                        </w:r>
                      </w:p>
                    </w:tc>
                  </w:tr>
                </w:tbl>
                <w:p w:rsidR="002A7F6E" w:rsidRPr="002A7F6E" w:rsidRDefault="002A7F6E" w:rsidP="00D43EBB">
                  <w:pPr>
                    <w:framePr w:hSpace="141" w:wrap="around" w:vAnchor="page" w:hAnchor="text" w:y="3010"/>
                    <w:spacing w:after="0" w:line="240" w:lineRule="auto"/>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204"/>
                    <w:gridCol w:w="3182"/>
                  </w:tblGrid>
                  <w:tr w:rsidR="002A7F6E" w:rsidRPr="002A7F6E" w:rsidTr="00A738D2">
                    <w:trPr>
                      <w:tblCellSpacing w:w="0" w:type="dxa"/>
                    </w:trPr>
                    <w:tc>
                      <w:tcPr>
                        <w:tcW w:w="196"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roofErr w:type="spellStart"/>
                        <w:r w:rsidRPr="002A7F6E">
                          <w:rPr>
                            <w:rFonts w:ascii="Times New Roman" w:eastAsia="Times New Roman" w:hAnsi="Times New Roman" w:cs="Times New Roman"/>
                            <w:lang w:eastAsia="sk-SK"/>
                          </w:rPr>
                          <w:t>ii</w:t>
                        </w:r>
                        <w:proofErr w:type="spellEnd"/>
                        <w:r w:rsidRPr="002A7F6E">
                          <w:rPr>
                            <w:rFonts w:ascii="Times New Roman" w:eastAsia="Times New Roman" w:hAnsi="Times New Roman" w:cs="Times New Roman"/>
                            <w:lang w:eastAsia="sk-SK"/>
                          </w:rPr>
                          <w:t>)</w:t>
                        </w:r>
                      </w:p>
                    </w:tc>
                    <w:tc>
                      <w:tcPr>
                        <w:tcW w:w="3058"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tvar alebo iná vlastnosť tovaru, ktoré sú nevyhnutné na dosiahnutie technického výsledku;</w:t>
                        </w:r>
                      </w:p>
                    </w:tc>
                  </w:tr>
                </w:tbl>
                <w:p w:rsidR="002A7F6E" w:rsidRPr="002A7F6E" w:rsidRDefault="002A7F6E" w:rsidP="00D43EBB">
                  <w:pPr>
                    <w:framePr w:hSpace="141" w:wrap="around" w:vAnchor="page" w:hAnchor="text" w:y="3010"/>
                    <w:spacing w:after="0" w:line="240" w:lineRule="auto"/>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267"/>
                    <w:gridCol w:w="3119"/>
                  </w:tblGrid>
                  <w:tr w:rsidR="002A7F6E" w:rsidRPr="002A7F6E" w:rsidTr="00A738D2">
                    <w:trPr>
                      <w:tblCellSpacing w:w="0" w:type="dxa"/>
                    </w:trPr>
                    <w:tc>
                      <w:tcPr>
                        <w:tcW w:w="257"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roofErr w:type="spellStart"/>
                        <w:r w:rsidRPr="002A7F6E">
                          <w:rPr>
                            <w:rFonts w:ascii="Times New Roman" w:eastAsia="Times New Roman" w:hAnsi="Times New Roman" w:cs="Times New Roman"/>
                            <w:lang w:eastAsia="sk-SK"/>
                          </w:rPr>
                          <w:t>iii</w:t>
                        </w:r>
                        <w:proofErr w:type="spellEnd"/>
                        <w:r w:rsidRPr="002A7F6E">
                          <w:rPr>
                            <w:rFonts w:ascii="Times New Roman" w:eastAsia="Times New Roman" w:hAnsi="Times New Roman" w:cs="Times New Roman"/>
                            <w:lang w:eastAsia="sk-SK"/>
                          </w:rPr>
                          <w:t>)</w:t>
                        </w:r>
                      </w:p>
                    </w:tc>
                    <w:tc>
                      <w:tcPr>
                        <w:tcW w:w="2997"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tvar alebo iná vlastnosť, ktoré dodávajú tovaru podstatnú hodnotu;</w:t>
                        </w:r>
                      </w:p>
                    </w:tc>
                  </w:tr>
                </w:tbl>
                <w:p w:rsidR="002A7F6E" w:rsidRPr="002A7F6E" w:rsidRDefault="002A7F6E" w:rsidP="00D43EBB">
                  <w:pPr>
                    <w:framePr w:hSpace="141" w:wrap="around" w:vAnchor="page" w:hAnchor="text" w:y="3010"/>
                    <w:spacing w:after="0" w:line="240" w:lineRule="auto"/>
                    <w:rPr>
                      <w:rFonts w:ascii="Times New Roman" w:eastAsia="Times New Roman" w:hAnsi="Times New Roman" w:cs="Times New Roman"/>
                      <w:lang w:eastAsia="sk-SK"/>
                    </w:rPr>
                  </w:pPr>
                </w:p>
              </w:tc>
            </w:tr>
          </w:tbl>
          <w:p w:rsidR="002A7F6E" w:rsidRPr="002A7F6E"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53"/>
              <w:gridCol w:w="3411"/>
            </w:tblGrid>
            <w:tr w:rsidR="002A7F6E" w:rsidRPr="002A7F6E" w:rsidTr="00A738D2">
              <w:trPr>
                <w:tblCellSpacing w:w="0" w:type="dxa"/>
              </w:trPr>
              <w:tc>
                <w:tcPr>
                  <w:tcW w:w="147"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f)</w:t>
                  </w:r>
                </w:p>
              </w:tc>
              <w:tc>
                <w:tcPr>
                  <w:tcW w:w="3278"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ochranné známky, ktoré sú v rozpore s verejným poriadkom alebo s dobrými mravmi;</w:t>
                  </w:r>
                </w:p>
              </w:tc>
            </w:tr>
          </w:tbl>
          <w:p w:rsidR="002A7F6E" w:rsidRPr="002A7F6E"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2A7F6E" w:rsidRPr="002A7F6E" w:rsidTr="00A738D2">
              <w:trPr>
                <w:tblCellSpacing w:w="0" w:type="dxa"/>
              </w:trPr>
              <w:tc>
                <w:tcPr>
                  <w:tcW w:w="184"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g)</w:t>
                  </w:r>
                </w:p>
              </w:tc>
              <w:tc>
                <w:tcPr>
                  <w:tcW w:w="3241"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ochranné známky, ktoré sú takej povahy, že môžu klamať verejnosť, napríklad pokiaľ ide o povahu, kvalitu alebo zemepisný pôvod tovaru alebo služieb;</w:t>
                  </w:r>
                </w:p>
              </w:tc>
            </w:tr>
          </w:tbl>
          <w:p w:rsidR="002A7F6E" w:rsidRPr="002A7F6E"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2A7F6E" w:rsidRPr="002A7F6E" w:rsidTr="00A738D2">
              <w:trPr>
                <w:tblCellSpacing w:w="0" w:type="dxa"/>
              </w:trPr>
              <w:tc>
                <w:tcPr>
                  <w:tcW w:w="184"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
              </w:tc>
              <w:tc>
                <w:tcPr>
                  <w:tcW w:w="3241"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
              </w:tc>
            </w:tr>
            <w:tr w:rsidR="002A7F6E" w:rsidRPr="002A7F6E" w:rsidTr="00A738D2">
              <w:trPr>
                <w:tblCellSpacing w:w="0" w:type="dxa"/>
              </w:trPr>
              <w:tc>
                <w:tcPr>
                  <w:tcW w:w="184"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
              </w:tc>
              <w:tc>
                <w:tcPr>
                  <w:tcW w:w="3241"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
              </w:tc>
            </w:tr>
            <w:tr w:rsidR="002A7F6E" w:rsidRPr="002A7F6E" w:rsidTr="00A738D2">
              <w:trPr>
                <w:tblCellSpacing w:w="0" w:type="dxa"/>
              </w:trPr>
              <w:tc>
                <w:tcPr>
                  <w:tcW w:w="184"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h)</w:t>
                  </w:r>
                </w:p>
              </w:tc>
              <w:tc>
                <w:tcPr>
                  <w:tcW w:w="3241"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ochranné známky, ktoré neschválili príslušné orgány a ktoré sa majú zamietnuť alebo vyhlásiť za neplatné podľa článku 6ter Parížskeho dohovoru;</w:t>
                  </w:r>
                </w:p>
              </w:tc>
            </w:tr>
          </w:tbl>
          <w:p w:rsidR="002A7F6E" w:rsidRPr="002A7F6E"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40"/>
              <w:gridCol w:w="3424"/>
            </w:tblGrid>
            <w:tr w:rsidR="002A7F6E" w:rsidRPr="002A7F6E" w:rsidTr="00A738D2">
              <w:trPr>
                <w:tblCellSpacing w:w="0" w:type="dxa"/>
              </w:trPr>
              <w:tc>
                <w:tcPr>
                  <w:tcW w:w="135"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i)</w:t>
                  </w:r>
                </w:p>
              </w:tc>
              <w:tc>
                <w:tcPr>
                  <w:tcW w:w="3290"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 xml:space="preserve">ochranné známky, ktoré sú vylúčené zo zápisu podľa právnych predpisov </w:t>
                  </w:r>
                  <w:r w:rsidRPr="002A7F6E">
                    <w:rPr>
                      <w:rFonts w:ascii="Times New Roman" w:eastAsia="Times New Roman" w:hAnsi="Times New Roman" w:cs="Times New Roman"/>
                      <w:lang w:eastAsia="sk-SK"/>
                    </w:rPr>
                    <w:lastRenderedPageBreak/>
                    <w:t>Únie alebo vnútroštátneho práva dotknutého členského štátu alebo podľa medzinárodných dohôd, ktorých zmluvnou stranou je Únia alebo dotknutý členský štát, ktorými sa ustanovuje ochrana označení pôvodu a zemepisných označení;</w:t>
                  </w:r>
                </w:p>
              </w:tc>
            </w:tr>
          </w:tbl>
          <w:p w:rsidR="002A7F6E" w:rsidRPr="002A7F6E"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40"/>
              <w:gridCol w:w="3424"/>
            </w:tblGrid>
            <w:tr w:rsidR="002A7F6E" w:rsidRPr="002A7F6E" w:rsidTr="00A738D2">
              <w:trPr>
                <w:tblCellSpacing w:w="0" w:type="dxa"/>
              </w:trPr>
              <w:tc>
                <w:tcPr>
                  <w:tcW w:w="135"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j)</w:t>
                  </w:r>
                </w:p>
              </w:tc>
              <w:tc>
                <w:tcPr>
                  <w:tcW w:w="3290"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ochranné známky, ktoré sú vylúčené zo zápisu podľa právnych predpisov Únie alebo medzinárodných dohôd, ktorých zmluvnou stranou je Únia, ktorými sa ustanovuje ochrana tradičných označení vín;</w:t>
                  </w:r>
                </w:p>
              </w:tc>
            </w:tr>
          </w:tbl>
          <w:p w:rsidR="002A7F6E" w:rsidRPr="002A7F6E"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2A7F6E" w:rsidRPr="002A7F6E" w:rsidTr="00A738D2">
              <w:trPr>
                <w:tblCellSpacing w:w="0" w:type="dxa"/>
              </w:trPr>
              <w:tc>
                <w:tcPr>
                  <w:tcW w:w="184"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k)</w:t>
                  </w:r>
                </w:p>
              </w:tc>
              <w:tc>
                <w:tcPr>
                  <w:tcW w:w="3241"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ochranné známky vylúčené zo zápisu podľa právnych predpisov Únie alebo medzinárodných dohôd, ktorých zmluvnou stranou je Únia, ktorými sa ustanovuje ochrana zaručených tradičných špecialít;</w:t>
                  </w:r>
                </w:p>
              </w:tc>
            </w:tr>
          </w:tbl>
          <w:p w:rsidR="002A7F6E" w:rsidRPr="002A7F6E"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40"/>
              <w:gridCol w:w="3424"/>
            </w:tblGrid>
            <w:tr w:rsidR="002A7F6E" w:rsidRPr="002A7F6E" w:rsidTr="00A738D2">
              <w:trPr>
                <w:tblCellSpacing w:w="0" w:type="dxa"/>
              </w:trPr>
              <w:tc>
                <w:tcPr>
                  <w:tcW w:w="135"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l)</w:t>
                  </w:r>
                </w:p>
              </w:tc>
              <w:tc>
                <w:tcPr>
                  <w:tcW w:w="3290"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 xml:space="preserve">ochranné známky, ktoré pozostávajú zo staršieho názvu odrody rastlín zapísaného v súlade s právnymi predpismi Únie alebo vnútroštátnym právom dotknutého členského štátu, alebo medzinárodnými dohodami, ktorých zmluvnou stranou je Únia alebo dotknutý členský štát, ktorými sa ustanovuje ochrana práv k odrodám rastlín, alebo ho vo svojich podstatných prvkoch reprodukujú, a ktoré sa týkajú odrôd rastlín rovnakého alebo blízko príbuzného </w:t>
                  </w:r>
                  <w:r w:rsidRPr="002A7F6E">
                    <w:rPr>
                      <w:rFonts w:ascii="Times New Roman" w:eastAsia="Times New Roman" w:hAnsi="Times New Roman" w:cs="Times New Roman"/>
                      <w:lang w:eastAsia="sk-SK"/>
                    </w:rPr>
                    <w:lastRenderedPageBreak/>
                    <w:t>druhu.</w:t>
                  </w:r>
                </w:p>
              </w:tc>
            </w:tr>
          </w:tbl>
          <w:p w:rsidR="002A7F6E" w:rsidRPr="002A7F6E" w:rsidRDefault="002A7F6E" w:rsidP="00D43EBB">
            <w:pPr>
              <w:rPr>
                <w:rFonts w:ascii="Times New Roman" w:hAnsi="Times New Roman" w:cs="Times New Roman"/>
              </w:rPr>
            </w:pPr>
          </w:p>
        </w:tc>
        <w:tc>
          <w:tcPr>
            <w:tcW w:w="1350"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2A7F6E" w:rsidRDefault="00A738D2" w:rsidP="00D43EBB">
            <w:pPr>
              <w:rPr>
                <w:rFonts w:ascii="Times New Roman" w:hAnsi="Times New Roman" w:cs="Times New Roman"/>
              </w:rPr>
            </w:pPr>
            <w:r>
              <w:rPr>
                <w:rFonts w:ascii="Times New Roman" w:hAnsi="Times New Roman" w:cs="Times New Roman"/>
              </w:rPr>
              <w:t>506/2009 Z. z</w:t>
            </w: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Pr="002A7F6E" w:rsidRDefault="00212179" w:rsidP="00D43EBB">
            <w:pPr>
              <w:rPr>
                <w:rFonts w:ascii="Times New Roman" w:hAnsi="Times New Roman" w:cs="Times New Roman"/>
              </w:rPr>
            </w:pPr>
            <w:r>
              <w:rPr>
                <w:rFonts w:ascii="Times New Roman" w:hAnsi="Times New Roman" w:cs="Times New Roman"/>
              </w:rPr>
              <w:t>506/2009 Z. z.</w:t>
            </w:r>
          </w:p>
        </w:tc>
        <w:tc>
          <w:tcPr>
            <w:tcW w:w="1033" w:type="dxa"/>
          </w:tcPr>
          <w:p w:rsidR="002A7F6E" w:rsidRDefault="00A738D2" w:rsidP="00D43EBB">
            <w:pPr>
              <w:rPr>
                <w:rFonts w:ascii="Times New Roman" w:hAnsi="Times New Roman" w:cs="Times New Roman"/>
              </w:rPr>
            </w:pPr>
            <w:r>
              <w:rPr>
                <w:rFonts w:ascii="Times New Roman" w:hAnsi="Times New Roman" w:cs="Times New Roman"/>
              </w:rPr>
              <w:lastRenderedPageBreak/>
              <w:t>§ 5</w:t>
            </w:r>
          </w:p>
          <w:p w:rsidR="00A738D2" w:rsidRDefault="00A738D2" w:rsidP="00D43EBB">
            <w:pPr>
              <w:rPr>
                <w:rFonts w:ascii="Times New Roman" w:hAnsi="Times New Roman" w:cs="Times New Roman"/>
              </w:rPr>
            </w:pPr>
            <w:r>
              <w:rPr>
                <w:rFonts w:ascii="Times New Roman" w:hAnsi="Times New Roman" w:cs="Times New Roman"/>
              </w:rPr>
              <w:t>O</w:t>
            </w:r>
            <w:r w:rsidR="00323526">
              <w:rPr>
                <w:rFonts w:ascii="Times New Roman" w:hAnsi="Times New Roman" w:cs="Times New Roman"/>
              </w:rPr>
              <w:t> </w:t>
            </w:r>
            <w:r>
              <w:rPr>
                <w:rFonts w:ascii="Times New Roman" w:hAnsi="Times New Roman" w:cs="Times New Roman"/>
              </w:rPr>
              <w:t>1</w:t>
            </w:r>
          </w:p>
          <w:p w:rsidR="00323526" w:rsidRDefault="00323526" w:rsidP="00D43EBB">
            <w:pPr>
              <w:rPr>
                <w:rFonts w:ascii="Times New Roman" w:hAnsi="Times New Roman" w:cs="Times New Roman"/>
              </w:rPr>
            </w:pPr>
            <w:r>
              <w:rPr>
                <w:rFonts w:ascii="Times New Roman" w:hAnsi="Times New Roman" w:cs="Times New Roman"/>
              </w:rPr>
              <w:t>P a) až h), l), m)</w:t>
            </w:r>
          </w:p>
          <w:p w:rsidR="00323526" w:rsidRDefault="00323526"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p>
          <w:p w:rsidR="00212179" w:rsidRDefault="00212179" w:rsidP="00D43EBB">
            <w:pPr>
              <w:rPr>
                <w:rFonts w:ascii="Times New Roman" w:hAnsi="Times New Roman" w:cs="Times New Roman"/>
              </w:rPr>
            </w:pPr>
            <w:r>
              <w:rPr>
                <w:rFonts w:ascii="Times New Roman" w:hAnsi="Times New Roman" w:cs="Times New Roman"/>
              </w:rPr>
              <w:t>§ 35</w:t>
            </w:r>
          </w:p>
          <w:p w:rsidR="00212179" w:rsidRPr="002A7F6E" w:rsidRDefault="00212179" w:rsidP="00D43EBB">
            <w:pPr>
              <w:rPr>
                <w:rFonts w:ascii="Times New Roman" w:hAnsi="Times New Roman" w:cs="Times New Roman"/>
              </w:rPr>
            </w:pPr>
            <w:r>
              <w:rPr>
                <w:rFonts w:ascii="Times New Roman" w:hAnsi="Times New Roman" w:cs="Times New Roman"/>
              </w:rPr>
              <w:t>O 1</w:t>
            </w:r>
          </w:p>
        </w:tc>
        <w:tc>
          <w:tcPr>
            <w:tcW w:w="3443" w:type="dxa"/>
          </w:tcPr>
          <w:p w:rsidR="002A5869" w:rsidRPr="002A5869" w:rsidRDefault="00A738D2" w:rsidP="00D43EBB">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(1)</w:t>
            </w:r>
            <w:r w:rsidR="002A5869" w:rsidRPr="002A5869">
              <w:rPr>
                <w:rFonts w:ascii="Times New Roman" w:eastAsia="Times New Roman" w:hAnsi="Times New Roman" w:cs="Times New Roman"/>
                <w:sz w:val="24"/>
                <w:szCs w:val="24"/>
                <w:lang w:eastAsia="sk-SK"/>
              </w:rPr>
              <w:t>Do registra sa nezapíše označenie, ak</w:t>
            </w:r>
          </w:p>
          <w:p w:rsidR="002A5869" w:rsidRPr="002A5869" w:rsidRDefault="002A5869" w:rsidP="00D43EBB">
            <w:pPr>
              <w:rPr>
                <w:rFonts w:ascii="Times New Roman" w:eastAsia="Times New Roman" w:hAnsi="Times New Roman" w:cs="Times New Roman"/>
                <w:sz w:val="24"/>
                <w:szCs w:val="24"/>
                <w:lang w:eastAsia="sk-SK"/>
              </w:rPr>
            </w:pPr>
            <w:r w:rsidRPr="002A5869">
              <w:rPr>
                <w:rFonts w:ascii="Times New Roman" w:eastAsia="Times New Roman" w:hAnsi="Times New Roman" w:cs="Times New Roman"/>
                <w:sz w:val="24"/>
                <w:szCs w:val="24"/>
                <w:lang w:eastAsia="sk-SK"/>
              </w:rPr>
              <w:t>a)</w:t>
            </w:r>
            <w:r>
              <w:rPr>
                <w:rFonts w:ascii="Times New Roman" w:eastAsia="Times New Roman" w:hAnsi="Times New Roman" w:cs="Times New Roman"/>
                <w:sz w:val="24"/>
                <w:szCs w:val="24"/>
                <w:lang w:eastAsia="sk-SK"/>
              </w:rPr>
              <w:t xml:space="preserve"> </w:t>
            </w:r>
            <w:r w:rsidRPr="002A5869">
              <w:rPr>
                <w:rFonts w:ascii="Times New Roman" w:eastAsia="Times New Roman" w:hAnsi="Times New Roman" w:cs="Times New Roman"/>
                <w:sz w:val="24"/>
                <w:szCs w:val="24"/>
                <w:lang w:eastAsia="sk-SK"/>
              </w:rPr>
              <w:t xml:space="preserve">nespĺňa podmienky podľa </w:t>
            </w:r>
            <w:hyperlink r:id="rId6" w:anchor="paragraf-2" w:tooltip="Odkaz na predpis alebo ustanovenie" w:history="1">
              <w:r w:rsidRPr="002A5869">
                <w:rPr>
                  <w:rFonts w:ascii="Times New Roman" w:eastAsia="Times New Roman" w:hAnsi="Times New Roman" w:cs="Times New Roman"/>
                  <w:color w:val="0000FF"/>
                  <w:sz w:val="24"/>
                  <w:szCs w:val="24"/>
                  <w:u w:val="single"/>
                  <w:lang w:eastAsia="sk-SK"/>
                </w:rPr>
                <w:t>§ 2</w:t>
              </w:r>
            </w:hyperlink>
            <w:r w:rsidRPr="002A5869">
              <w:rPr>
                <w:rFonts w:ascii="Times New Roman" w:eastAsia="Times New Roman" w:hAnsi="Times New Roman" w:cs="Times New Roman"/>
                <w:sz w:val="24"/>
                <w:szCs w:val="24"/>
                <w:lang w:eastAsia="sk-SK"/>
              </w:rPr>
              <w:t xml:space="preserve">, </w:t>
            </w:r>
          </w:p>
          <w:p w:rsidR="002A5869" w:rsidRPr="002A5869" w:rsidRDefault="002A5869" w:rsidP="00D43EBB">
            <w:pPr>
              <w:rPr>
                <w:rFonts w:ascii="Times New Roman" w:eastAsia="Times New Roman" w:hAnsi="Times New Roman" w:cs="Times New Roman"/>
                <w:sz w:val="24"/>
                <w:szCs w:val="24"/>
                <w:lang w:eastAsia="sk-SK"/>
              </w:rPr>
            </w:pPr>
            <w:r w:rsidRPr="002A5869">
              <w:rPr>
                <w:rFonts w:ascii="Times New Roman" w:eastAsia="Times New Roman" w:hAnsi="Times New Roman" w:cs="Times New Roman"/>
                <w:sz w:val="24"/>
                <w:szCs w:val="24"/>
                <w:lang w:eastAsia="sk-SK"/>
              </w:rPr>
              <w:t>b)</w:t>
            </w:r>
            <w:r>
              <w:rPr>
                <w:rFonts w:ascii="Times New Roman" w:eastAsia="Times New Roman" w:hAnsi="Times New Roman" w:cs="Times New Roman"/>
                <w:sz w:val="24"/>
                <w:szCs w:val="24"/>
                <w:lang w:eastAsia="sk-SK"/>
              </w:rPr>
              <w:t xml:space="preserve"> </w:t>
            </w:r>
            <w:r w:rsidRPr="002A5869">
              <w:rPr>
                <w:rFonts w:ascii="Times New Roman" w:eastAsia="Times New Roman" w:hAnsi="Times New Roman" w:cs="Times New Roman"/>
                <w:sz w:val="24"/>
                <w:szCs w:val="24"/>
                <w:lang w:eastAsia="sk-SK"/>
              </w:rPr>
              <w:t>nemá rozlišovaciu spôsobilosť,</w:t>
            </w:r>
          </w:p>
          <w:p w:rsidR="002A5869" w:rsidRPr="002A5869" w:rsidRDefault="002A5869" w:rsidP="00D43EBB">
            <w:pPr>
              <w:rPr>
                <w:rFonts w:ascii="Times New Roman" w:eastAsia="Times New Roman" w:hAnsi="Times New Roman" w:cs="Times New Roman"/>
                <w:sz w:val="24"/>
                <w:szCs w:val="24"/>
                <w:lang w:eastAsia="sk-SK"/>
              </w:rPr>
            </w:pPr>
            <w:r w:rsidRPr="002A5869">
              <w:rPr>
                <w:rFonts w:ascii="Times New Roman" w:eastAsia="Times New Roman" w:hAnsi="Times New Roman" w:cs="Times New Roman"/>
                <w:sz w:val="24"/>
                <w:szCs w:val="24"/>
                <w:lang w:eastAsia="sk-SK"/>
              </w:rPr>
              <w:t>c)</w:t>
            </w:r>
            <w:r>
              <w:rPr>
                <w:rFonts w:ascii="Times New Roman" w:eastAsia="Times New Roman" w:hAnsi="Times New Roman" w:cs="Times New Roman"/>
                <w:sz w:val="24"/>
                <w:szCs w:val="24"/>
                <w:lang w:eastAsia="sk-SK"/>
              </w:rPr>
              <w:t xml:space="preserve"> </w:t>
            </w:r>
            <w:r w:rsidRPr="002A5869">
              <w:rPr>
                <w:rFonts w:ascii="Times New Roman" w:eastAsia="Times New Roman" w:hAnsi="Times New Roman" w:cs="Times New Roman"/>
                <w:sz w:val="24"/>
                <w:szCs w:val="24"/>
                <w:lang w:eastAsia="sk-SK"/>
              </w:rPr>
              <w:t xml:space="preserve">je tvorené výlučne označeniami alebo údajmi, ktoré v obchodnom styku môžu slúžiť na určenie druhu, kvality, množstva, účelu, hodnoty, zemepisného pôvodu, prípadne času výroby tovarov či poskytnutia služieb, alebo iných vlastností tovarov alebo služieb, </w:t>
            </w:r>
          </w:p>
          <w:p w:rsidR="002A5869" w:rsidRPr="002A5869" w:rsidRDefault="002A5869" w:rsidP="00D43EBB">
            <w:pPr>
              <w:rPr>
                <w:rFonts w:ascii="Times New Roman" w:eastAsia="Times New Roman" w:hAnsi="Times New Roman" w:cs="Times New Roman"/>
                <w:sz w:val="24"/>
                <w:szCs w:val="24"/>
                <w:lang w:eastAsia="sk-SK"/>
              </w:rPr>
            </w:pPr>
            <w:r w:rsidRPr="002A5869">
              <w:rPr>
                <w:rFonts w:ascii="Times New Roman" w:eastAsia="Times New Roman" w:hAnsi="Times New Roman" w:cs="Times New Roman"/>
                <w:sz w:val="24"/>
                <w:szCs w:val="24"/>
                <w:lang w:eastAsia="sk-SK"/>
              </w:rPr>
              <w:t>d)</w:t>
            </w:r>
            <w:r>
              <w:rPr>
                <w:rFonts w:ascii="Times New Roman" w:eastAsia="Times New Roman" w:hAnsi="Times New Roman" w:cs="Times New Roman"/>
                <w:sz w:val="24"/>
                <w:szCs w:val="24"/>
                <w:lang w:eastAsia="sk-SK"/>
              </w:rPr>
              <w:t xml:space="preserve"> </w:t>
            </w:r>
            <w:r w:rsidRPr="002A5869">
              <w:rPr>
                <w:rFonts w:ascii="Times New Roman" w:eastAsia="Times New Roman" w:hAnsi="Times New Roman" w:cs="Times New Roman"/>
                <w:sz w:val="24"/>
                <w:szCs w:val="24"/>
                <w:lang w:eastAsia="sk-SK"/>
              </w:rPr>
              <w:t xml:space="preserve">je tvorené výlučne označeniami alebo údajmi, ktoré sa stali obvyklými v bežnom jazyku alebo v zaužívaných poctivých obchodných zvyklostiach, </w:t>
            </w:r>
          </w:p>
          <w:p w:rsidR="002A5869" w:rsidRPr="002A5869" w:rsidRDefault="002A5869" w:rsidP="00D43EBB">
            <w:pPr>
              <w:rPr>
                <w:rFonts w:ascii="Times New Roman" w:eastAsia="Times New Roman" w:hAnsi="Times New Roman" w:cs="Times New Roman"/>
                <w:sz w:val="24"/>
                <w:szCs w:val="24"/>
                <w:lang w:eastAsia="sk-SK"/>
              </w:rPr>
            </w:pPr>
            <w:r w:rsidRPr="002A5869">
              <w:rPr>
                <w:rFonts w:ascii="Times New Roman" w:eastAsia="Times New Roman" w:hAnsi="Times New Roman" w:cs="Times New Roman"/>
                <w:sz w:val="24"/>
                <w:szCs w:val="24"/>
                <w:lang w:eastAsia="sk-SK"/>
              </w:rPr>
              <w:t>e)</w:t>
            </w:r>
            <w:r>
              <w:rPr>
                <w:rFonts w:ascii="Times New Roman" w:eastAsia="Times New Roman" w:hAnsi="Times New Roman" w:cs="Times New Roman"/>
                <w:sz w:val="24"/>
                <w:szCs w:val="24"/>
                <w:lang w:eastAsia="sk-SK"/>
              </w:rPr>
              <w:t xml:space="preserve"> </w:t>
            </w:r>
            <w:r w:rsidRPr="002A5869">
              <w:rPr>
                <w:rFonts w:ascii="Times New Roman" w:eastAsia="Times New Roman" w:hAnsi="Times New Roman" w:cs="Times New Roman"/>
                <w:sz w:val="24"/>
                <w:szCs w:val="24"/>
                <w:lang w:eastAsia="sk-SK"/>
              </w:rPr>
              <w:t xml:space="preserve">je tvorené výlučne tvarom výrobku, ktorý vyplýva z povahy samotného výrobku alebo je potrebný na dosiahnutie technického výsledku, alebo </w:t>
            </w:r>
            <w:r w:rsidRPr="002A5869">
              <w:rPr>
                <w:rFonts w:ascii="Times New Roman" w:eastAsia="Times New Roman" w:hAnsi="Times New Roman" w:cs="Times New Roman"/>
                <w:sz w:val="24"/>
                <w:szCs w:val="24"/>
                <w:lang w:eastAsia="sk-SK"/>
              </w:rPr>
              <w:lastRenderedPageBreak/>
              <w:t xml:space="preserve">dáva výrobku podstatnú hodnotu, </w:t>
            </w:r>
          </w:p>
          <w:p w:rsidR="002A5869" w:rsidRPr="002A5869" w:rsidRDefault="002A5869" w:rsidP="00D43EBB">
            <w:pPr>
              <w:rPr>
                <w:rFonts w:ascii="Times New Roman" w:eastAsia="Times New Roman" w:hAnsi="Times New Roman" w:cs="Times New Roman"/>
                <w:sz w:val="24"/>
                <w:szCs w:val="24"/>
                <w:lang w:eastAsia="sk-SK"/>
              </w:rPr>
            </w:pPr>
            <w:r w:rsidRPr="002A5869">
              <w:rPr>
                <w:rFonts w:ascii="Times New Roman" w:eastAsia="Times New Roman" w:hAnsi="Times New Roman" w:cs="Times New Roman"/>
                <w:sz w:val="24"/>
                <w:szCs w:val="24"/>
                <w:lang w:eastAsia="sk-SK"/>
              </w:rPr>
              <w:t>f)</w:t>
            </w:r>
            <w:r>
              <w:rPr>
                <w:rFonts w:ascii="Times New Roman" w:eastAsia="Times New Roman" w:hAnsi="Times New Roman" w:cs="Times New Roman"/>
                <w:sz w:val="24"/>
                <w:szCs w:val="24"/>
                <w:lang w:eastAsia="sk-SK"/>
              </w:rPr>
              <w:t xml:space="preserve"> </w:t>
            </w:r>
            <w:r w:rsidRPr="002A5869">
              <w:rPr>
                <w:rFonts w:ascii="Times New Roman" w:eastAsia="Times New Roman" w:hAnsi="Times New Roman" w:cs="Times New Roman"/>
                <w:sz w:val="24"/>
                <w:szCs w:val="24"/>
                <w:lang w:eastAsia="sk-SK"/>
              </w:rPr>
              <w:t>je v rozpore s verejným poriadkom alebo dobrými mravmi,</w:t>
            </w:r>
          </w:p>
          <w:p w:rsidR="002A5869" w:rsidRPr="002A5869" w:rsidRDefault="002A5869" w:rsidP="00D43EBB">
            <w:pPr>
              <w:rPr>
                <w:rFonts w:ascii="Times New Roman" w:eastAsia="Times New Roman" w:hAnsi="Times New Roman" w:cs="Times New Roman"/>
                <w:sz w:val="24"/>
                <w:szCs w:val="24"/>
                <w:lang w:eastAsia="sk-SK"/>
              </w:rPr>
            </w:pPr>
            <w:r w:rsidRPr="002A5869">
              <w:rPr>
                <w:rFonts w:ascii="Times New Roman" w:eastAsia="Times New Roman" w:hAnsi="Times New Roman" w:cs="Times New Roman"/>
                <w:sz w:val="24"/>
                <w:szCs w:val="24"/>
                <w:lang w:eastAsia="sk-SK"/>
              </w:rPr>
              <w:t>g)</w:t>
            </w:r>
            <w:r>
              <w:rPr>
                <w:rFonts w:ascii="Times New Roman" w:eastAsia="Times New Roman" w:hAnsi="Times New Roman" w:cs="Times New Roman"/>
                <w:sz w:val="24"/>
                <w:szCs w:val="24"/>
                <w:lang w:eastAsia="sk-SK"/>
              </w:rPr>
              <w:t xml:space="preserve"> </w:t>
            </w:r>
            <w:r w:rsidRPr="002A5869">
              <w:rPr>
                <w:rFonts w:ascii="Times New Roman" w:eastAsia="Times New Roman" w:hAnsi="Times New Roman" w:cs="Times New Roman"/>
                <w:sz w:val="24"/>
                <w:szCs w:val="24"/>
                <w:lang w:eastAsia="sk-SK"/>
              </w:rPr>
              <w:t>môže klamať verejnosť najmä o povahe, kvalite, zemepisnom pôvode tovarov alebo služieb,</w:t>
            </w:r>
          </w:p>
          <w:p w:rsidR="002A5869" w:rsidRPr="002A5869" w:rsidRDefault="002A5869" w:rsidP="00D43EBB">
            <w:pPr>
              <w:rPr>
                <w:rFonts w:ascii="Times New Roman" w:eastAsia="Times New Roman" w:hAnsi="Times New Roman" w:cs="Times New Roman"/>
                <w:sz w:val="24"/>
                <w:szCs w:val="24"/>
                <w:lang w:eastAsia="sk-SK"/>
              </w:rPr>
            </w:pPr>
            <w:r w:rsidRPr="002A5869">
              <w:rPr>
                <w:rFonts w:ascii="Times New Roman" w:eastAsia="Times New Roman" w:hAnsi="Times New Roman" w:cs="Times New Roman"/>
                <w:sz w:val="24"/>
                <w:szCs w:val="24"/>
                <w:lang w:eastAsia="sk-SK"/>
              </w:rPr>
              <w:t>h)</w:t>
            </w:r>
            <w:r>
              <w:rPr>
                <w:rFonts w:ascii="Times New Roman" w:eastAsia="Times New Roman" w:hAnsi="Times New Roman" w:cs="Times New Roman"/>
                <w:sz w:val="24"/>
                <w:szCs w:val="24"/>
                <w:lang w:eastAsia="sk-SK"/>
              </w:rPr>
              <w:t xml:space="preserve"> </w:t>
            </w:r>
            <w:r w:rsidRPr="002A5869">
              <w:rPr>
                <w:rFonts w:ascii="Times New Roman" w:eastAsia="Times New Roman" w:hAnsi="Times New Roman" w:cs="Times New Roman"/>
                <w:sz w:val="24"/>
                <w:szCs w:val="24"/>
                <w:lang w:eastAsia="sk-SK"/>
              </w:rPr>
              <w:t>obsahuje, bez súhlasu príslušných orgánov, označenia chránené podľa medzinárodného dohovoru,</w:t>
            </w:r>
            <w:hyperlink r:id="rId7" w:anchor="poznamky.poznamka-7" w:tooltip="Odkaz na predpis alebo ustanovenie" w:history="1">
              <w:r w:rsidRPr="002A5869">
                <w:rPr>
                  <w:rFonts w:ascii="Times New Roman" w:eastAsia="Times New Roman" w:hAnsi="Times New Roman" w:cs="Times New Roman"/>
                  <w:color w:val="0000FF"/>
                  <w:sz w:val="24"/>
                  <w:szCs w:val="24"/>
                  <w:u w:val="single"/>
                  <w:vertAlign w:val="superscript"/>
                  <w:lang w:eastAsia="sk-SK"/>
                </w:rPr>
                <w:t>7</w:t>
              </w:r>
              <w:r w:rsidRPr="002A5869">
                <w:rPr>
                  <w:rFonts w:ascii="Times New Roman" w:eastAsia="Times New Roman" w:hAnsi="Times New Roman" w:cs="Times New Roman"/>
                  <w:color w:val="0000FF"/>
                  <w:sz w:val="24"/>
                  <w:szCs w:val="24"/>
                  <w:u w:val="single"/>
                  <w:lang w:eastAsia="sk-SK"/>
                </w:rPr>
                <w:t>)</w:t>
              </w:r>
            </w:hyperlink>
          </w:p>
          <w:p w:rsidR="002A5869" w:rsidRPr="002A5869" w:rsidRDefault="002A5869" w:rsidP="00D43EBB">
            <w:pPr>
              <w:rPr>
                <w:rFonts w:ascii="Times New Roman" w:eastAsia="Times New Roman" w:hAnsi="Times New Roman" w:cs="Times New Roman"/>
                <w:sz w:val="24"/>
                <w:szCs w:val="24"/>
                <w:lang w:eastAsia="sk-SK"/>
              </w:rPr>
            </w:pPr>
            <w:r w:rsidRPr="002A5869">
              <w:rPr>
                <w:rFonts w:ascii="Times New Roman" w:eastAsia="Times New Roman" w:hAnsi="Times New Roman" w:cs="Times New Roman"/>
                <w:sz w:val="24"/>
                <w:szCs w:val="24"/>
                <w:lang w:eastAsia="sk-SK"/>
              </w:rPr>
              <w:t>l)</w:t>
            </w:r>
            <w:r>
              <w:rPr>
                <w:rFonts w:ascii="Times New Roman" w:eastAsia="Times New Roman" w:hAnsi="Times New Roman" w:cs="Times New Roman"/>
                <w:sz w:val="24"/>
                <w:szCs w:val="24"/>
                <w:lang w:eastAsia="sk-SK"/>
              </w:rPr>
              <w:t xml:space="preserve"> </w:t>
            </w:r>
            <w:r w:rsidRPr="002A5869">
              <w:rPr>
                <w:rFonts w:ascii="Times New Roman" w:eastAsia="Times New Roman" w:hAnsi="Times New Roman" w:cs="Times New Roman"/>
                <w:sz w:val="24"/>
                <w:szCs w:val="24"/>
                <w:lang w:eastAsia="sk-SK"/>
              </w:rPr>
              <w:t>je predmetom prihlášky, ktorá nebola podaná v dobrej viere,</w:t>
            </w:r>
          </w:p>
          <w:p w:rsidR="002A5869" w:rsidRDefault="002A5869" w:rsidP="00D43EBB">
            <w:pPr>
              <w:rPr>
                <w:rFonts w:ascii="Times New Roman" w:eastAsia="Times New Roman" w:hAnsi="Times New Roman" w:cs="Times New Roman"/>
                <w:sz w:val="24"/>
                <w:szCs w:val="24"/>
                <w:lang w:eastAsia="sk-SK"/>
              </w:rPr>
            </w:pPr>
            <w:r w:rsidRPr="002A5869">
              <w:rPr>
                <w:rFonts w:ascii="Times New Roman" w:eastAsia="Times New Roman" w:hAnsi="Times New Roman" w:cs="Times New Roman"/>
                <w:sz w:val="24"/>
                <w:szCs w:val="24"/>
                <w:lang w:eastAsia="sk-SK"/>
              </w:rPr>
              <w:t>m)</w:t>
            </w:r>
            <w:r>
              <w:rPr>
                <w:rFonts w:ascii="Times New Roman" w:eastAsia="Times New Roman" w:hAnsi="Times New Roman" w:cs="Times New Roman"/>
                <w:sz w:val="24"/>
                <w:szCs w:val="24"/>
                <w:lang w:eastAsia="sk-SK"/>
              </w:rPr>
              <w:t xml:space="preserve"> </w:t>
            </w:r>
            <w:r w:rsidRPr="002A5869">
              <w:rPr>
                <w:rFonts w:ascii="Times New Roman" w:eastAsia="Times New Roman" w:hAnsi="Times New Roman" w:cs="Times New Roman"/>
                <w:sz w:val="24"/>
                <w:szCs w:val="24"/>
                <w:lang w:eastAsia="sk-SK"/>
              </w:rPr>
              <w:t xml:space="preserve">obsahuje zemepisný údaj a je prihlasované pre vína alebo liehoviny, ktoré takýto pôvod nemajú. </w:t>
            </w:r>
          </w:p>
          <w:p w:rsidR="00323526" w:rsidRPr="00323526" w:rsidRDefault="00323526" w:rsidP="00D43EBB">
            <w:pPr>
              <w:rPr>
                <w:rFonts w:ascii="Times New Roman" w:eastAsia="Times New Roman" w:hAnsi="Times New Roman" w:cs="Times New Roman"/>
                <w:sz w:val="24"/>
                <w:szCs w:val="24"/>
                <w:lang w:eastAsia="sk-SK"/>
              </w:rPr>
            </w:pPr>
            <w:r w:rsidRPr="00323526">
              <w:rPr>
                <w:rFonts w:ascii="Times New Roman" w:hAnsi="Times New Roman" w:cs="Times New Roman"/>
                <w:sz w:val="19"/>
              </w:rPr>
              <w:t>7)Čl. 6ter Parížskeho dohovoru na ochranu priemyselného vlastníctva.</w:t>
            </w:r>
          </w:p>
          <w:p w:rsidR="00323526" w:rsidRDefault="00323526" w:rsidP="00D43EBB">
            <w:pPr>
              <w:rPr>
                <w:rFonts w:ascii="Times New Roman" w:eastAsia="Times New Roman" w:hAnsi="Times New Roman" w:cs="Times New Roman"/>
                <w:sz w:val="24"/>
                <w:szCs w:val="24"/>
                <w:lang w:eastAsia="sk-SK"/>
              </w:rPr>
            </w:pPr>
          </w:p>
          <w:p w:rsidR="00D03492" w:rsidRDefault="00D03492" w:rsidP="00D43EBB">
            <w:pPr>
              <w:rPr>
                <w:rFonts w:ascii="Times New Roman" w:eastAsia="Times New Roman" w:hAnsi="Times New Roman" w:cs="Times New Roman"/>
                <w:sz w:val="24"/>
                <w:szCs w:val="24"/>
                <w:lang w:eastAsia="sk-SK"/>
              </w:rPr>
            </w:pPr>
          </w:p>
          <w:p w:rsidR="00D03492" w:rsidRPr="00D03492" w:rsidRDefault="00D03492" w:rsidP="00D43EBB">
            <w:pPr>
              <w:rPr>
                <w:rFonts w:ascii="Times New Roman" w:hAnsi="Times New Roman" w:cs="Times New Roman"/>
              </w:rPr>
            </w:pPr>
            <w:r w:rsidRPr="00D03492">
              <w:rPr>
                <w:rFonts w:ascii="Times New Roman" w:hAnsi="Times New Roman" w:cs="Times New Roman"/>
              </w:rPr>
              <w:t>Úrad vyhlási ochrannú známku za neplatnú, ak v konaní začatom na návrh tretej osoby alebo v konaní z vlastného podnetu zistí, že neboli splnené podmienky na zápis ochrannej známky do registra podľa predpisov platných v čase jej zápisu.</w:t>
            </w:r>
          </w:p>
          <w:p w:rsidR="00D03492" w:rsidRDefault="00D03492" w:rsidP="00D43EBB">
            <w:pPr>
              <w:rPr>
                <w:rFonts w:ascii="Times New Roman" w:eastAsia="Times New Roman" w:hAnsi="Times New Roman" w:cs="Times New Roman"/>
                <w:sz w:val="24"/>
                <w:szCs w:val="24"/>
                <w:lang w:eastAsia="sk-SK"/>
              </w:rPr>
            </w:pPr>
          </w:p>
          <w:p w:rsidR="002A7F6E" w:rsidRPr="002A7F6E" w:rsidRDefault="002A7F6E" w:rsidP="00D43EBB">
            <w:pPr>
              <w:rPr>
                <w:rFonts w:ascii="Times New Roman" w:hAnsi="Times New Roman" w:cs="Times New Roman"/>
              </w:rPr>
            </w:pPr>
          </w:p>
        </w:tc>
        <w:tc>
          <w:tcPr>
            <w:tcW w:w="779" w:type="dxa"/>
          </w:tcPr>
          <w:p w:rsidR="002A7F6E" w:rsidRPr="002A7F6E" w:rsidRDefault="00532DA4" w:rsidP="00D43EBB">
            <w:pPr>
              <w:jc w:val="center"/>
              <w:rPr>
                <w:rFonts w:ascii="Times New Roman" w:hAnsi="Times New Roman" w:cs="Times New Roman"/>
              </w:rPr>
            </w:pPr>
            <w:r>
              <w:rPr>
                <w:rFonts w:ascii="Times New Roman" w:hAnsi="Times New Roman" w:cs="Times New Roman"/>
              </w:rPr>
              <w:lastRenderedPageBreak/>
              <w:t>Č</w:t>
            </w:r>
          </w:p>
        </w:tc>
        <w:tc>
          <w:tcPr>
            <w:tcW w:w="1387" w:type="dxa"/>
          </w:tcPr>
          <w:p w:rsidR="002A7F6E" w:rsidRDefault="00323526" w:rsidP="00D43EBB">
            <w:pPr>
              <w:rPr>
                <w:rFonts w:ascii="Times New Roman" w:hAnsi="Times New Roman" w:cs="Times New Roman"/>
              </w:rPr>
            </w:pPr>
            <w:r>
              <w:rPr>
                <w:rFonts w:ascii="Times New Roman" w:hAnsi="Times New Roman" w:cs="Times New Roman"/>
              </w:rPr>
              <w:t>Úplná</w:t>
            </w:r>
          </w:p>
          <w:p w:rsidR="00323526" w:rsidRPr="002A7F6E" w:rsidRDefault="00323526" w:rsidP="00D43EBB">
            <w:pPr>
              <w:rPr>
                <w:rFonts w:ascii="Times New Roman" w:hAnsi="Times New Roman" w:cs="Times New Roman"/>
              </w:rPr>
            </w:pPr>
            <w:r>
              <w:rPr>
                <w:rFonts w:ascii="Times New Roman" w:hAnsi="Times New Roman" w:cs="Times New Roman"/>
              </w:rPr>
              <w:t xml:space="preserve">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tc>
      </w:tr>
      <w:tr w:rsidR="002A7F6E" w:rsidRPr="002A7F6E" w:rsidTr="0073318D">
        <w:tc>
          <w:tcPr>
            <w:tcW w:w="918"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lastRenderedPageBreak/>
              <w:t>Č:4</w:t>
            </w:r>
          </w:p>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O:2</w:t>
            </w:r>
          </w:p>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V:1</w:t>
            </w:r>
          </w:p>
        </w:tc>
        <w:tc>
          <w:tcPr>
            <w:tcW w:w="3780" w:type="dxa"/>
          </w:tcPr>
          <w:p w:rsidR="002A7F6E" w:rsidRPr="002A7F6E" w:rsidRDefault="002A7F6E" w:rsidP="00D43EBB">
            <w:pPr>
              <w:rPr>
                <w:rFonts w:ascii="Times New Roman" w:hAnsi="Times New Roman" w:cs="Times New Roman"/>
              </w:rPr>
            </w:pPr>
            <w:r w:rsidRPr="002A7F6E">
              <w:rPr>
                <w:rFonts w:ascii="Times New Roman" w:hAnsi="Times New Roman" w:cs="Times New Roman"/>
              </w:rPr>
              <w:t xml:space="preserve">2.   Ochranná známka môže byť vyhlásená za neplatnú, ak prihlasovateľ nepodal prihlášku ochrannej známky v dobrej viere. </w:t>
            </w:r>
          </w:p>
        </w:tc>
        <w:tc>
          <w:tcPr>
            <w:tcW w:w="1350"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N</w:t>
            </w:r>
          </w:p>
        </w:tc>
        <w:tc>
          <w:tcPr>
            <w:tcW w:w="1530" w:type="dxa"/>
          </w:tcPr>
          <w:p w:rsidR="002A7F6E" w:rsidRDefault="00D03492" w:rsidP="00D43EBB">
            <w:pPr>
              <w:rPr>
                <w:rFonts w:ascii="Times New Roman" w:hAnsi="Times New Roman" w:cs="Times New Roman"/>
              </w:rPr>
            </w:pPr>
            <w:r>
              <w:rPr>
                <w:rFonts w:ascii="Times New Roman" w:hAnsi="Times New Roman" w:cs="Times New Roman"/>
              </w:rPr>
              <w:t>506/2009 Z. z.</w:t>
            </w:r>
          </w:p>
          <w:p w:rsidR="00D03492" w:rsidRDefault="00D03492" w:rsidP="00D43EBB">
            <w:pPr>
              <w:rPr>
                <w:rFonts w:ascii="Times New Roman" w:hAnsi="Times New Roman" w:cs="Times New Roman"/>
              </w:rPr>
            </w:pPr>
          </w:p>
          <w:p w:rsidR="00D03492" w:rsidRDefault="00D03492" w:rsidP="00D43EBB">
            <w:pPr>
              <w:rPr>
                <w:rFonts w:ascii="Times New Roman" w:hAnsi="Times New Roman" w:cs="Times New Roman"/>
              </w:rPr>
            </w:pPr>
          </w:p>
          <w:p w:rsidR="00D03492" w:rsidRDefault="00D03492" w:rsidP="00D43EBB">
            <w:pPr>
              <w:rPr>
                <w:rFonts w:ascii="Times New Roman" w:hAnsi="Times New Roman" w:cs="Times New Roman"/>
              </w:rPr>
            </w:pPr>
          </w:p>
          <w:p w:rsidR="00D03492" w:rsidRDefault="00D03492" w:rsidP="00D43EBB">
            <w:pPr>
              <w:rPr>
                <w:rFonts w:ascii="Times New Roman" w:hAnsi="Times New Roman" w:cs="Times New Roman"/>
              </w:rPr>
            </w:pPr>
          </w:p>
          <w:p w:rsidR="00D03492" w:rsidRDefault="00D03492" w:rsidP="00D43EBB">
            <w:pPr>
              <w:rPr>
                <w:rFonts w:ascii="Times New Roman" w:hAnsi="Times New Roman" w:cs="Times New Roman"/>
              </w:rPr>
            </w:pPr>
          </w:p>
          <w:p w:rsidR="00D03492" w:rsidRPr="002A7F6E" w:rsidRDefault="00D03492" w:rsidP="00D43EBB">
            <w:pPr>
              <w:rPr>
                <w:rFonts w:ascii="Times New Roman" w:hAnsi="Times New Roman" w:cs="Times New Roman"/>
              </w:rPr>
            </w:pPr>
            <w:r>
              <w:rPr>
                <w:rFonts w:ascii="Times New Roman" w:hAnsi="Times New Roman" w:cs="Times New Roman"/>
              </w:rPr>
              <w:t>506/2009 Z. z.</w:t>
            </w:r>
          </w:p>
        </w:tc>
        <w:tc>
          <w:tcPr>
            <w:tcW w:w="1033" w:type="dxa"/>
          </w:tcPr>
          <w:p w:rsidR="002A7F6E" w:rsidRDefault="00D03492" w:rsidP="00D43EBB">
            <w:pPr>
              <w:rPr>
                <w:rFonts w:ascii="Times New Roman" w:hAnsi="Times New Roman" w:cs="Times New Roman"/>
              </w:rPr>
            </w:pPr>
            <w:r>
              <w:rPr>
                <w:rFonts w:ascii="Times New Roman" w:hAnsi="Times New Roman" w:cs="Times New Roman"/>
              </w:rPr>
              <w:t>§ 5</w:t>
            </w:r>
          </w:p>
          <w:p w:rsidR="00D03492" w:rsidRDefault="00D03492" w:rsidP="00D43EBB">
            <w:pPr>
              <w:rPr>
                <w:rFonts w:ascii="Times New Roman" w:hAnsi="Times New Roman" w:cs="Times New Roman"/>
              </w:rPr>
            </w:pPr>
            <w:r>
              <w:rPr>
                <w:rFonts w:ascii="Times New Roman" w:hAnsi="Times New Roman" w:cs="Times New Roman"/>
              </w:rPr>
              <w:t>O 1</w:t>
            </w:r>
          </w:p>
          <w:p w:rsidR="00D03492" w:rsidRDefault="00D03492" w:rsidP="00D43EBB">
            <w:pPr>
              <w:rPr>
                <w:rFonts w:ascii="Times New Roman" w:hAnsi="Times New Roman" w:cs="Times New Roman"/>
              </w:rPr>
            </w:pPr>
            <w:r>
              <w:rPr>
                <w:rFonts w:ascii="Times New Roman" w:hAnsi="Times New Roman" w:cs="Times New Roman"/>
              </w:rPr>
              <w:t>P j)</w:t>
            </w:r>
          </w:p>
          <w:p w:rsidR="00D03492" w:rsidRDefault="00D03492" w:rsidP="00D43EBB">
            <w:pPr>
              <w:rPr>
                <w:rFonts w:ascii="Times New Roman" w:hAnsi="Times New Roman" w:cs="Times New Roman"/>
              </w:rPr>
            </w:pPr>
          </w:p>
          <w:p w:rsidR="00D03492" w:rsidRDefault="00D03492" w:rsidP="00D43EBB">
            <w:pPr>
              <w:rPr>
                <w:rFonts w:ascii="Times New Roman" w:hAnsi="Times New Roman" w:cs="Times New Roman"/>
              </w:rPr>
            </w:pPr>
          </w:p>
          <w:p w:rsidR="00D03492" w:rsidRDefault="00D03492" w:rsidP="00D43EBB">
            <w:pPr>
              <w:rPr>
                <w:rFonts w:ascii="Times New Roman" w:hAnsi="Times New Roman" w:cs="Times New Roman"/>
              </w:rPr>
            </w:pPr>
          </w:p>
          <w:p w:rsidR="00D03492" w:rsidRDefault="00D03492" w:rsidP="00D43EBB">
            <w:pPr>
              <w:rPr>
                <w:rFonts w:ascii="Times New Roman" w:hAnsi="Times New Roman" w:cs="Times New Roman"/>
              </w:rPr>
            </w:pPr>
            <w:r>
              <w:rPr>
                <w:rFonts w:ascii="Times New Roman" w:hAnsi="Times New Roman" w:cs="Times New Roman"/>
              </w:rPr>
              <w:t>§ 35</w:t>
            </w:r>
          </w:p>
          <w:p w:rsidR="00D03492" w:rsidRPr="002A7F6E" w:rsidRDefault="00D03492" w:rsidP="00D43EBB">
            <w:pPr>
              <w:rPr>
                <w:rFonts w:ascii="Times New Roman" w:hAnsi="Times New Roman" w:cs="Times New Roman"/>
              </w:rPr>
            </w:pPr>
            <w:r>
              <w:rPr>
                <w:rFonts w:ascii="Times New Roman" w:hAnsi="Times New Roman" w:cs="Times New Roman"/>
              </w:rPr>
              <w:t>O 1</w:t>
            </w:r>
          </w:p>
        </w:tc>
        <w:tc>
          <w:tcPr>
            <w:tcW w:w="3443" w:type="dxa"/>
          </w:tcPr>
          <w:p w:rsidR="00D03492" w:rsidRPr="00D03492" w:rsidRDefault="00D03492" w:rsidP="00D43EBB">
            <w:pPr>
              <w:pStyle w:val="Zkladntext"/>
              <w:rPr>
                <w:rFonts w:ascii="Times New Roman" w:hAnsi="Times New Roman" w:cs="Times New Roman"/>
              </w:rPr>
            </w:pPr>
            <w:r w:rsidRPr="00D03492">
              <w:rPr>
                <w:rFonts w:ascii="Times New Roman" w:hAnsi="Times New Roman" w:cs="Times New Roman"/>
              </w:rPr>
              <w:t>Do registra sa nezapíše označenie, ak</w:t>
            </w:r>
          </w:p>
          <w:p w:rsidR="00D03492" w:rsidRPr="00D03492" w:rsidRDefault="00D03492" w:rsidP="00D43EBB">
            <w:pPr>
              <w:pStyle w:val="Zkladntext"/>
              <w:numPr>
                <w:ilvl w:val="0"/>
                <w:numId w:val="4"/>
              </w:numPr>
              <w:autoSpaceDE/>
              <w:autoSpaceDN/>
              <w:ind w:left="389"/>
              <w:rPr>
                <w:rFonts w:ascii="Times New Roman" w:hAnsi="Times New Roman" w:cs="Times New Roman"/>
              </w:rPr>
            </w:pPr>
            <w:r w:rsidRPr="00D03492">
              <w:rPr>
                <w:rFonts w:ascii="Times New Roman" w:hAnsi="Times New Roman" w:cs="Times New Roman"/>
              </w:rPr>
              <w:t>je predmetom prihlášky, ktorá nebola podaná v dobrej viere</w:t>
            </w:r>
          </w:p>
          <w:p w:rsidR="00D03492" w:rsidRPr="00D03492" w:rsidRDefault="00D03492" w:rsidP="00D43EBB">
            <w:pPr>
              <w:pStyle w:val="Zkladntext"/>
              <w:autoSpaceDE/>
              <w:autoSpaceDN/>
              <w:ind w:left="29"/>
              <w:rPr>
                <w:rFonts w:ascii="Times New Roman" w:hAnsi="Times New Roman" w:cs="Times New Roman"/>
              </w:rPr>
            </w:pPr>
          </w:p>
          <w:p w:rsidR="00D03492" w:rsidRPr="00D03492" w:rsidRDefault="00D03492" w:rsidP="00D43EBB">
            <w:pPr>
              <w:pStyle w:val="Zkladntext"/>
              <w:autoSpaceDE/>
              <w:autoSpaceDN/>
              <w:ind w:left="29"/>
              <w:rPr>
                <w:rFonts w:ascii="Times New Roman" w:hAnsi="Times New Roman" w:cs="Times New Roman"/>
              </w:rPr>
            </w:pPr>
          </w:p>
          <w:p w:rsidR="002A7F6E" w:rsidRPr="002A7F6E" w:rsidRDefault="00D03492" w:rsidP="00D43EBB">
            <w:pPr>
              <w:rPr>
                <w:rFonts w:ascii="Times New Roman" w:hAnsi="Times New Roman" w:cs="Times New Roman"/>
              </w:rPr>
            </w:pPr>
            <w:r w:rsidRPr="00D03492">
              <w:rPr>
                <w:rFonts w:ascii="Times New Roman" w:hAnsi="Times New Roman" w:cs="Times New Roman"/>
              </w:rPr>
              <w:t>Úrad vyhlási ochrannú známku za neplatnú, ak v konaní začatom na návrh tretej osoby alebo v konaní z vlastného podnetu zistí, že neboli splnené podmienky na zápis ochrannej známky do registra podľa predpisov platných v čase jej zápisu.</w:t>
            </w:r>
          </w:p>
        </w:tc>
        <w:tc>
          <w:tcPr>
            <w:tcW w:w="779" w:type="dxa"/>
          </w:tcPr>
          <w:p w:rsidR="002A7F6E" w:rsidRPr="002A7F6E" w:rsidRDefault="00942284" w:rsidP="00942284">
            <w:pPr>
              <w:jc w:val="center"/>
              <w:rPr>
                <w:rFonts w:ascii="Times New Roman" w:hAnsi="Times New Roman" w:cs="Times New Roman"/>
              </w:rPr>
            </w:pPr>
            <w:r>
              <w:rPr>
                <w:rFonts w:ascii="Times New Roman" w:hAnsi="Times New Roman" w:cs="Times New Roman"/>
              </w:rPr>
              <w:t>Ú</w:t>
            </w:r>
          </w:p>
        </w:tc>
        <w:tc>
          <w:tcPr>
            <w:tcW w:w="1387" w:type="dxa"/>
          </w:tcPr>
          <w:p w:rsidR="002A7F6E" w:rsidRPr="002A7F6E" w:rsidRDefault="002A7F6E" w:rsidP="00D43EBB">
            <w:pPr>
              <w:rPr>
                <w:rFonts w:ascii="Times New Roman" w:hAnsi="Times New Roman" w:cs="Times New Roman"/>
              </w:rPr>
            </w:pPr>
          </w:p>
        </w:tc>
      </w:tr>
      <w:tr w:rsidR="002A7F6E" w:rsidRPr="002A7F6E" w:rsidTr="0073318D">
        <w:tc>
          <w:tcPr>
            <w:tcW w:w="918"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Č:4</w:t>
            </w:r>
          </w:p>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O:2</w:t>
            </w:r>
          </w:p>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V:2</w:t>
            </w:r>
          </w:p>
        </w:tc>
        <w:tc>
          <w:tcPr>
            <w:tcW w:w="3780" w:type="dxa"/>
          </w:tcPr>
          <w:p w:rsidR="002A7F6E" w:rsidRPr="002A7F6E" w:rsidRDefault="002A7F6E" w:rsidP="00D43EBB">
            <w:pPr>
              <w:rPr>
                <w:rFonts w:ascii="Times New Roman" w:hAnsi="Times New Roman" w:cs="Times New Roman"/>
              </w:rPr>
            </w:pPr>
            <w:r w:rsidRPr="002A7F6E">
              <w:rPr>
                <w:rFonts w:ascii="Times New Roman" w:hAnsi="Times New Roman" w:cs="Times New Roman"/>
              </w:rPr>
              <w:t>Každý členský štát môže tiež stanoviť, že takáto ochranná známka sa nezapíše do registra.</w:t>
            </w:r>
          </w:p>
        </w:tc>
        <w:tc>
          <w:tcPr>
            <w:tcW w:w="1350"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D</w:t>
            </w:r>
          </w:p>
        </w:tc>
        <w:tc>
          <w:tcPr>
            <w:tcW w:w="1530" w:type="dxa"/>
          </w:tcPr>
          <w:p w:rsidR="002A7F6E" w:rsidRPr="002A7F6E" w:rsidRDefault="00323526" w:rsidP="00D43EBB">
            <w:pPr>
              <w:rPr>
                <w:rFonts w:ascii="Times New Roman" w:hAnsi="Times New Roman" w:cs="Times New Roman"/>
              </w:rPr>
            </w:pPr>
            <w:r>
              <w:rPr>
                <w:rFonts w:ascii="Times New Roman" w:hAnsi="Times New Roman" w:cs="Times New Roman"/>
              </w:rPr>
              <w:t>506/2009 Z. z</w:t>
            </w:r>
          </w:p>
        </w:tc>
        <w:tc>
          <w:tcPr>
            <w:tcW w:w="1033" w:type="dxa"/>
          </w:tcPr>
          <w:p w:rsidR="00323526" w:rsidRDefault="00323526" w:rsidP="00D43EBB">
            <w:pPr>
              <w:rPr>
                <w:rFonts w:ascii="Times New Roman" w:hAnsi="Times New Roman" w:cs="Times New Roman"/>
              </w:rPr>
            </w:pPr>
            <w:r>
              <w:rPr>
                <w:rFonts w:ascii="Times New Roman" w:hAnsi="Times New Roman" w:cs="Times New Roman"/>
              </w:rPr>
              <w:t>§ 5</w:t>
            </w:r>
          </w:p>
          <w:p w:rsidR="00323526" w:rsidRDefault="00323526" w:rsidP="00D43EBB">
            <w:pPr>
              <w:rPr>
                <w:rFonts w:ascii="Times New Roman" w:hAnsi="Times New Roman" w:cs="Times New Roman"/>
              </w:rPr>
            </w:pPr>
            <w:r>
              <w:rPr>
                <w:rFonts w:ascii="Times New Roman" w:hAnsi="Times New Roman" w:cs="Times New Roman"/>
              </w:rPr>
              <w:t>O 1</w:t>
            </w:r>
          </w:p>
          <w:p w:rsidR="00323526" w:rsidRDefault="00323526" w:rsidP="00D43EBB">
            <w:pPr>
              <w:rPr>
                <w:rFonts w:ascii="Times New Roman" w:hAnsi="Times New Roman" w:cs="Times New Roman"/>
              </w:rPr>
            </w:pPr>
            <w:r>
              <w:rPr>
                <w:rFonts w:ascii="Times New Roman" w:hAnsi="Times New Roman" w:cs="Times New Roman"/>
              </w:rPr>
              <w:t>P j)</w:t>
            </w:r>
          </w:p>
          <w:p w:rsidR="002A7F6E" w:rsidRPr="002A7F6E" w:rsidRDefault="002A7F6E" w:rsidP="00D43EBB">
            <w:pPr>
              <w:rPr>
                <w:rFonts w:ascii="Times New Roman" w:hAnsi="Times New Roman" w:cs="Times New Roman"/>
              </w:rPr>
            </w:pPr>
          </w:p>
        </w:tc>
        <w:tc>
          <w:tcPr>
            <w:tcW w:w="3443" w:type="dxa"/>
          </w:tcPr>
          <w:p w:rsidR="00323526" w:rsidRPr="00D03492" w:rsidRDefault="00323526" w:rsidP="00D43EBB">
            <w:pPr>
              <w:pStyle w:val="Zkladntext"/>
              <w:rPr>
                <w:rFonts w:ascii="Times New Roman" w:hAnsi="Times New Roman" w:cs="Times New Roman"/>
              </w:rPr>
            </w:pPr>
            <w:r w:rsidRPr="00D03492">
              <w:rPr>
                <w:rFonts w:ascii="Times New Roman" w:hAnsi="Times New Roman" w:cs="Times New Roman"/>
              </w:rPr>
              <w:t>Do registra sa nezapíše označenie, ak</w:t>
            </w:r>
          </w:p>
          <w:p w:rsidR="002A7F6E" w:rsidRPr="0073318D" w:rsidRDefault="00323526" w:rsidP="00D43EBB">
            <w:pPr>
              <w:pStyle w:val="Zkladntext"/>
              <w:numPr>
                <w:ilvl w:val="0"/>
                <w:numId w:val="6"/>
              </w:numPr>
              <w:autoSpaceDE/>
              <w:autoSpaceDN/>
              <w:ind w:left="389" w:hanging="389"/>
              <w:rPr>
                <w:rFonts w:ascii="Times New Roman" w:hAnsi="Times New Roman" w:cs="Times New Roman"/>
              </w:rPr>
            </w:pPr>
            <w:r w:rsidRPr="00D03492">
              <w:rPr>
                <w:rFonts w:ascii="Times New Roman" w:hAnsi="Times New Roman" w:cs="Times New Roman"/>
              </w:rPr>
              <w:t>je predmetom prihlášky, ktorá nebola podaná v dobrej viere</w:t>
            </w:r>
          </w:p>
        </w:tc>
        <w:tc>
          <w:tcPr>
            <w:tcW w:w="779" w:type="dxa"/>
          </w:tcPr>
          <w:p w:rsidR="002A7F6E" w:rsidRPr="002A7F6E" w:rsidRDefault="00942284" w:rsidP="00942284">
            <w:pPr>
              <w:jc w:val="center"/>
              <w:rPr>
                <w:rFonts w:ascii="Times New Roman" w:hAnsi="Times New Roman" w:cs="Times New Roman"/>
              </w:rPr>
            </w:pPr>
            <w:r>
              <w:rPr>
                <w:rFonts w:ascii="Times New Roman" w:hAnsi="Times New Roman" w:cs="Times New Roman"/>
              </w:rPr>
              <w:t>Ú</w:t>
            </w:r>
          </w:p>
        </w:tc>
        <w:tc>
          <w:tcPr>
            <w:tcW w:w="1387" w:type="dxa"/>
          </w:tcPr>
          <w:p w:rsidR="002A7F6E" w:rsidRPr="002A7F6E" w:rsidRDefault="002A7F6E" w:rsidP="00D43EBB">
            <w:pPr>
              <w:rPr>
                <w:rFonts w:ascii="Times New Roman" w:hAnsi="Times New Roman" w:cs="Times New Roman"/>
              </w:rPr>
            </w:pPr>
          </w:p>
        </w:tc>
      </w:tr>
      <w:tr w:rsidR="002A7F6E" w:rsidRPr="002A7F6E" w:rsidTr="0073318D">
        <w:tc>
          <w:tcPr>
            <w:tcW w:w="918"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Č:4</w:t>
            </w:r>
          </w:p>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O:3</w:t>
            </w:r>
          </w:p>
        </w:tc>
        <w:tc>
          <w:tcPr>
            <w:tcW w:w="3780" w:type="dxa"/>
          </w:tcPr>
          <w:p w:rsidR="002A7F6E" w:rsidRPr="002A7F6E" w:rsidRDefault="002A7F6E" w:rsidP="00D43EBB">
            <w:pPr>
              <w:spacing w:before="100" w:beforeAutospacing="1" w:after="100" w:afterAutospacing="1"/>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3.   Každý členský štát môže stanoviť, že ochranná známka sa nezapíše do registra, alebo ak už je zapísaná, môže byť vyhlásená za neplatnú, ak a v rozsahu, v akom:</w:t>
            </w:r>
          </w:p>
          <w:tbl>
            <w:tblPr>
              <w:tblW w:w="5000" w:type="pct"/>
              <w:tblCellSpacing w:w="0" w:type="dxa"/>
              <w:tblLayout w:type="fixed"/>
              <w:tblCellMar>
                <w:left w:w="0" w:type="dxa"/>
                <w:right w:w="0" w:type="dxa"/>
              </w:tblCellMar>
              <w:tblLook w:val="04A0"/>
            </w:tblPr>
            <w:tblGrid>
              <w:gridCol w:w="178"/>
              <w:gridCol w:w="3386"/>
            </w:tblGrid>
            <w:tr w:rsidR="002A7F6E" w:rsidRPr="002A7F6E" w:rsidTr="00A738D2">
              <w:trPr>
                <w:tblCellSpacing w:w="0" w:type="dxa"/>
              </w:trPr>
              <w:tc>
                <w:tcPr>
                  <w:tcW w:w="171"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a)</w:t>
                  </w:r>
                </w:p>
              </w:tc>
              <w:tc>
                <w:tcPr>
                  <w:tcW w:w="3254"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používanie tejto ochrannej známky možno zakázať na základe ustanovení iného práva, než je právo o ochranných známkach príslušného členského štátu alebo Únie;</w:t>
                  </w:r>
                </w:p>
              </w:tc>
            </w:tr>
          </w:tbl>
          <w:p w:rsidR="002A7F6E" w:rsidRPr="002A7F6E"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2A7F6E" w:rsidRPr="002A7F6E" w:rsidTr="00A738D2">
              <w:trPr>
                <w:tblCellSpacing w:w="0" w:type="dxa"/>
              </w:trPr>
              <w:tc>
                <w:tcPr>
                  <w:tcW w:w="184"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b)</w:t>
                  </w:r>
                </w:p>
              </w:tc>
              <w:tc>
                <w:tcPr>
                  <w:tcW w:w="3241"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ochranná známka obsahuje znak vysokej symbolickej hodnoty, najmä náboženský symbol;</w:t>
                  </w:r>
                </w:p>
              </w:tc>
            </w:tr>
          </w:tbl>
          <w:p w:rsidR="002A7F6E" w:rsidRPr="002A7F6E"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78"/>
              <w:gridCol w:w="3386"/>
            </w:tblGrid>
            <w:tr w:rsidR="002A7F6E" w:rsidRPr="002A7F6E" w:rsidTr="00A738D2">
              <w:trPr>
                <w:tblCellSpacing w:w="0" w:type="dxa"/>
              </w:trPr>
              <w:tc>
                <w:tcPr>
                  <w:tcW w:w="171"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c)</w:t>
                  </w:r>
                </w:p>
              </w:tc>
              <w:tc>
                <w:tcPr>
                  <w:tcW w:w="3254"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 xml:space="preserve">ochranná známka obsahuje iné znaky, </w:t>
                  </w:r>
                  <w:r w:rsidRPr="002A7F6E">
                    <w:rPr>
                      <w:rFonts w:ascii="Times New Roman" w:eastAsia="Times New Roman" w:hAnsi="Times New Roman" w:cs="Times New Roman"/>
                      <w:lang w:eastAsia="sk-SK"/>
                    </w:rPr>
                    <w:lastRenderedPageBreak/>
                    <w:t>emblémy a erby, než tie, na ktoré sa vzťahuje článok 6ter Parížskeho dohovoru a ktoré sú predmetom verejného záujmu, s výnimkou prípadu, ak príslušné orgány povolili zápis tejto ochrannej známky v súlade s právom členského štátu.</w:t>
                  </w:r>
                </w:p>
              </w:tc>
            </w:tr>
          </w:tbl>
          <w:p w:rsidR="002A7F6E" w:rsidRPr="002A7F6E" w:rsidRDefault="002A7F6E" w:rsidP="00D43EBB">
            <w:pPr>
              <w:rPr>
                <w:rFonts w:ascii="Times New Roman" w:hAnsi="Times New Roman" w:cs="Times New Roman"/>
              </w:rPr>
            </w:pPr>
          </w:p>
        </w:tc>
        <w:tc>
          <w:tcPr>
            <w:tcW w:w="1350"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lastRenderedPageBreak/>
              <w:t>D</w:t>
            </w:r>
          </w:p>
        </w:tc>
        <w:tc>
          <w:tcPr>
            <w:tcW w:w="1530" w:type="dxa"/>
          </w:tcPr>
          <w:p w:rsidR="002A7F6E" w:rsidRPr="002A7F6E" w:rsidRDefault="00D03492" w:rsidP="00D43EBB">
            <w:pPr>
              <w:rPr>
                <w:rFonts w:ascii="Times New Roman" w:hAnsi="Times New Roman" w:cs="Times New Roman"/>
              </w:rPr>
            </w:pPr>
            <w:r>
              <w:rPr>
                <w:rFonts w:ascii="Times New Roman" w:hAnsi="Times New Roman" w:cs="Times New Roman"/>
              </w:rPr>
              <w:t>506/2009 Z. z.</w:t>
            </w:r>
          </w:p>
        </w:tc>
        <w:tc>
          <w:tcPr>
            <w:tcW w:w="1033" w:type="dxa"/>
          </w:tcPr>
          <w:p w:rsidR="002A7F6E" w:rsidRDefault="00E81D4C" w:rsidP="00D43EBB">
            <w:pPr>
              <w:rPr>
                <w:rFonts w:ascii="Times New Roman" w:hAnsi="Times New Roman" w:cs="Times New Roman"/>
              </w:rPr>
            </w:pPr>
            <w:r>
              <w:rPr>
                <w:rFonts w:ascii="Times New Roman" w:hAnsi="Times New Roman" w:cs="Times New Roman"/>
              </w:rPr>
              <w:t>§ 5</w:t>
            </w:r>
          </w:p>
          <w:p w:rsidR="00323526" w:rsidRDefault="00323526" w:rsidP="00D43EBB">
            <w:pPr>
              <w:rPr>
                <w:rFonts w:ascii="Times New Roman" w:hAnsi="Times New Roman" w:cs="Times New Roman"/>
              </w:rPr>
            </w:pPr>
            <w:r>
              <w:rPr>
                <w:rFonts w:ascii="Times New Roman" w:hAnsi="Times New Roman" w:cs="Times New Roman"/>
              </w:rPr>
              <w:t>O 1</w:t>
            </w:r>
          </w:p>
          <w:p w:rsidR="00323526" w:rsidRPr="002A7F6E" w:rsidRDefault="00323526" w:rsidP="00D43EBB">
            <w:pPr>
              <w:rPr>
                <w:rFonts w:ascii="Times New Roman" w:hAnsi="Times New Roman" w:cs="Times New Roman"/>
              </w:rPr>
            </w:pPr>
            <w:r>
              <w:rPr>
                <w:rFonts w:ascii="Times New Roman" w:hAnsi="Times New Roman" w:cs="Times New Roman"/>
              </w:rPr>
              <w:t>P i), j),   k)</w:t>
            </w:r>
          </w:p>
        </w:tc>
        <w:tc>
          <w:tcPr>
            <w:tcW w:w="3443" w:type="dxa"/>
          </w:tcPr>
          <w:p w:rsidR="00E81D4C" w:rsidRPr="00D03492" w:rsidRDefault="00E81D4C" w:rsidP="00D43EBB">
            <w:pPr>
              <w:pStyle w:val="Zkladntext"/>
              <w:rPr>
                <w:rFonts w:ascii="Times New Roman" w:hAnsi="Times New Roman" w:cs="Times New Roman"/>
              </w:rPr>
            </w:pPr>
            <w:r w:rsidRPr="00D03492">
              <w:rPr>
                <w:rFonts w:ascii="Times New Roman" w:hAnsi="Times New Roman" w:cs="Times New Roman"/>
              </w:rPr>
              <w:t>Do registra sa nezapíše označenie, ak</w:t>
            </w:r>
          </w:p>
          <w:p w:rsidR="00212179" w:rsidRDefault="00E81D4C" w:rsidP="00D43EBB">
            <w:pPr>
              <w:pStyle w:val="Zkladntext"/>
              <w:numPr>
                <w:ilvl w:val="0"/>
                <w:numId w:val="5"/>
              </w:numPr>
              <w:autoSpaceDE/>
              <w:autoSpaceDN/>
              <w:ind w:left="389"/>
              <w:rPr>
                <w:rFonts w:ascii="Times New Roman" w:hAnsi="Times New Roman" w:cs="Times New Roman"/>
              </w:rPr>
            </w:pPr>
            <w:r w:rsidRPr="00D03492">
              <w:rPr>
                <w:rFonts w:ascii="Times New Roman" w:hAnsi="Times New Roman" w:cs="Times New Roman"/>
              </w:rPr>
              <w:t>obsahuje označenia, ktorých používanie nie je v súlade s ustanoveniami iného právneho predpisu alebo je v rozpore so záväzkami, ktoré vyplývajú Slovenskej republike z medzinárodných zmlúv,</w:t>
            </w:r>
          </w:p>
          <w:p w:rsidR="00E81D4C" w:rsidRPr="00212179" w:rsidRDefault="00E81D4C" w:rsidP="00D43EBB">
            <w:pPr>
              <w:pStyle w:val="Zkladntext"/>
              <w:numPr>
                <w:ilvl w:val="0"/>
                <w:numId w:val="5"/>
              </w:numPr>
              <w:autoSpaceDE/>
              <w:autoSpaceDN/>
              <w:ind w:left="389" w:hanging="389"/>
              <w:rPr>
                <w:rFonts w:ascii="Times New Roman" w:hAnsi="Times New Roman" w:cs="Times New Roman"/>
              </w:rPr>
            </w:pPr>
            <w:r w:rsidRPr="00212179">
              <w:rPr>
                <w:rFonts w:ascii="Times New Roman" w:hAnsi="Times New Roman" w:cs="Times New Roman"/>
              </w:rPr>
              <w:t>obsahuje znak vysokej symbolickej hodnoty, najmä náboženský symbol,</w:t>
            </w:r>
          </w:p>
          <w:p w:rsidR="00E81D4C" w:rsidRPr="00D03492" w:rsidRDefault="00E81D4C" w:rsidP="00D43EBB">
            <w:pPr>
              <w:pStyle w:val="Zkladntext"/>
              <w:numPr>
                <w:ilvl w:val="0"/>
                <w:numId w:val="5"/>
              </w:numPr>
              <w:autoSpaceDE/>
              <w:autoSpaceDN/>
              <w:ind w:left="389"/>
              <w:rPr>
                <w:rFonts w:ascii="Times New Roman" w:hAnsi="Times New Roman" w:cs="Times New Roman"/>
              </w:rPr>
            </w:pPr>
            <w:r w:rsidRPr="00D03492">
              <w:rPr>
                <w:rFonts w:ascii="Times New Roman" w:hAnsi="Times New Roman" w:cs="Times New Roman"/>
              </w:rPr>
              <w:t>obsahuje, bez súhlasu príslušných orgánov,8) znaky, emblémy alebo erby iné, než tie, ktoré sú</w:t>
            </w:r>
            <w:r w:rsidRPr="00D03492">
              <w:rPr>
                <w:rFonts w:ascii="Times New Roman" w:hAnsi="Times New Roman" w:cs="Times New Roman"/>
                <w:color w:val="993366"/>
              </w:rPr>
              <w:t xml:space="preserve"> </w:t>
            </w:r>
            <w:r w:rsidRPr="00D03492">
              <w:rPr>
                <w:rFonts w:ascii="Times New Roman" w:hAnsi="Times New Roman" w:cs="Times New Roman"/>
              </w:rPr>
              <w:t>chránené podľa  medzinárodného dohovoru</w:t>
            </w:r>
            <w:r w:rsidRPr="00D03492">
              <w:rPr>
                <w:rStyle w:val="Odkaznapoznmkupodiarou"/>
                <w:rFonts w:ascii="Times New Roman" w:hAnsi="Times New Roman"/>
              </w:rPr>
              <w:t xml:space="preserve"> </w:t>
            </w:r>
            <w:r w:rsidRPr="00D03492">
              <w:rPr>
                <w:rFonts w:ascii="Times New Roman" w:hAnsi="Times New Roman" w:cs="Times New Roman"/>
              </w:rPr>
              <w:t xml:space="preserve">7)  a </w:t>
            </w:r>
            <w:r w:rsidRPr="00D03492">
              <w:rPr>
                <w:rFonts w:ascii="Times New Roman" w:hAnsi="Times New Roman" w:cs="Times New Roman"/>
              </w:rPr>
              <w:lastRenderedPageBreak/>
              <w:t xml:space="preserve">ktoré sú predmetom verejného záujmu,  </w:t>
            </w:r>
          </w:p>
          <w:p w:rsidR="002A7F6E" w:rsidRDefault="002A7F6E" w:rsidP="00D43EBB">
            <w:pPr>
              <w:pStyle w:val="Zkladntext"/>
              <w:autoSpaceDE/>
              <w:autoSpaceDN/>
              <w:rPr>
                <w:rFonts w:ascii="Times New Roman" w:hAnsi="Times New Roman" w:cs="Times New Roman"/>
              </w:rPr>
            </w:pPr>
          </w:p>
          <w:p w:rsidR="00212179" w:rsidRPr="00212179" w:rsidRDefault="00212179" w:rsidP="00D43EBB">
            <w:pPr>
              <w:pStyle w:val="Zkladntext"/>
              <w:autoSpaceDE/>
              <w:autoSpaceDN/>
              <w:rPr>
                <w:rFonts w:ascii="Times New Roman" w:hAnsi="Times New Roman" w:cs="Times New Roman"/>
              </w:rPr>
            </w:pPr>
            <w:r w:rsidRPr="00212179">
              <w:rPr>
                <w:rFonts w:ascii="Times New Roman" w:hAnsi="Times New Roman" w:cs="Times New Roman"/>
                <w:sz w:val="19"/>
              </w:rPr>
              <w:t>7)Čl. 6ter Parížskeho dohovoru na ochranu priemyselného vlastníctva.</w:t>
            </w:r>
          </w:p>
        </w:tc>
        <w:tc>
          <w:tcPr>
            <w:tcW w:w="779" w:type="dxa"/>
          </w:tcPr>
          <w:p w:rsidR="002A7F6E" w:rsidRPr="002A7F6E" w:rsidRDefault="00942284" w:rsidP="00942284">
            <w:pPr>
              <w:jc w:val="center"/>
              <w:rPr>
                <w:rFonts w:ascii="Times New Roman" w:hAnsi="Times New Roman" w:cs="Times New Roman"/>
              </w:rPr>
            </w:pPr>
            <w:r>
              <w:rPr>
                <w:rFonts w:ascii="Times New Roman" w:hAnsi="Times New Roman" w:cs="Times New Roman"/>
              </w:rPr>
              <w:lastRenderedPageBreak/>
              <w:t>Ú</w:t>
            </w:r>
          </w:p>
        </w:tc>
        <w:tc>
          <w:tcPr>
            <w:tcW w:w="1387" w:type="dxa"/>
          </w:tcPr>
          <w:p w:rsidR="002A7F6E" w:rsidRPr="002A7F6E" w:rsidRDefault="002A7F6E" w:rsidP="00D43EBB">
            <w:pPr>
              <w:rPr>
                <w:rFonts w:ascii="Times New Roman" w:hAnsi="Times New Roman" w:cs="Times New Roman"/>
              </w:rPr>
            </w:pPr>
          </w:p>
        </w:tc>
      </w:tr>
      <w:tr w:rsidR="002A7F6E" w:rsidRPr="002A7F6E" w:rsidTr="0073318D">
        <w:tc>
          <w:tcPr>
            <w:tcW w:w="918"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lastRenderedPageBreak/>
              <w:t>Č:4</w:t>
            </w:r>
          </w:p>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O:4</w:t>
            </w:r>
          </w:p>
        </w:tc>
        <w:tc>
          <w:tcPr>
            <w:tcW w:w="3780" w:type="dxa"/>
          </w:tcPr>
          <w:p w:rsidR="002A7F6E" w:rsidRPr="002A7F6E" w:rsidRDefault="002A7F6E" w:rsidP="00D43EBB">
            <w:pPr>
              <w:rPr>
                <w:rFonts w:ascii="Times New Roman" w:hAnsi="Times New Roman" w:cs="Times New Roman"/>
              </w:rPr>
            </w:pPr>
            <w:r w:rsidRPr="002A7F6E">
              <w:rPr>
                <w:rFonts w:ascii="Times New Roman" w:hAnsi="Times New Roman" w:cs="Times New Roman"/>
              </w:rPr>
              <w:t>4.   Zápis ochrannej známky sa nezamietne podľa odseku 1 písm. b), c) alebo d), ak táto ochranná známka nadobudla ešte predo dňom podania prihlášky na základe svojho používania rozlišovaciu spôsobilosť. Ochranná známka sa z rovnakého dôvodu nevyhlási za neplatnú, ak predo dňom podania návrhu na vyhlásenie neplatnosti nadobudla na základe svojho používania rozlišovaciu spôsobilosť.</w:t>
            </w:r>
          </w:p>
        </w:tc>
        <w:tc>
          <w:tcPr>
            <w:tcW w:w="1350"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N</w:t>
            </w:r>
          </w:p>
        </w:tc>
        <w:tc>
          <w:tcPr>
            <w:tcW w:w="1530" w:type="dxa"/>
          </w:tcPr>
          <w:p w:rsidR="002A7F6E" w:rsidRDefault="00A738D2" w:rsidP="00D43EBB">
            <w:pPr>
              <w:rPr>
                <w:rFonts w:ascii="Times New Roman" w:hAnsi="Times New Roman" w:cs="Times New Roman"/>
              </w:rPr>
            </w:pPr>
            <w:r>
              <w:rPr>
                <w:rFonts w:ascii="Times New Roman" w:hAnsi="Times New Roman" w:cs="Times New Roman"/>
              </w:rPr>
              <w:t>506/2009 Z. z.</w:t>
            </w:r>
          </w:p>
          <w:p w:rsidR="00E81D4C" w:rsidRDefault="00E81D4C" w:rsidP="00D43EBB">
            <w:pPr>
              <w:rPr>
                <w:rFonts w:ascii="Times New Roman" w:hAnsi="Times New Roman" w:cs="Times New Roman"/>
              </w:rPr>
            </w:pPr>
          </w:p>
          <w:p w:rsidR="00E81D4C" w:rsidRDefault="00E81D4C" w:rsidP="00D43EBB">
            <w:pPr>
              <w:rPr>
                <w:rFonts w:ascii="Times New Roman" w:hAnsi="Times New Roman" w:cs="Times New Roman"/>
              </w:rPr>
            </w:pPr>
          </w:p>
          <w:p w:rsidR="00E81D4C" w:rsidRDefault="00E81D4C" w:rsidP="00D43EBB">
            <w:pPr>
              <w:rPr>
                <w:rFonts w:ascii="Times New Roman" w:hAnsi="Times New Roman" w:cs="Times New Roman"/>
              </w:rPr>
            </w:pPr>
          </w:p>
          <w:p w:rsidR="00E81D4C" w:rsidRDefault="00E81D4C" w:rsidP="00D43EBB">
            <w:pPr>
              <w:rPr>
                <w:rFonts w:ascii="Times New Roman" w:hAnsi="Times New Roman" w:cs="Times New Roman"/>
              </w:rPr>
            </w:pPr>
          </w:p>
          <w:p w:rsidR="00E81D4C" w:rsidRDefault="00E81D4C" w:rsidP="00D43EBB">
            <w:pPr>
              <w:rPr>
                <w:rFonts w:ascii="Times New Roman" w:hAnsi="Times New Roman" w:cs="Times New Roman"/>
              </w:rPr>
            </w:pPr>
          </w:p>
          <w:p w:rsidR="00E81D4C" w:rsidRDefault="00E81D4C" w:rsidP="00D43EBB">
            <w:pPr>
              <w:rPr>
                <w:rFonts w:ascii="Times New Roman" w:hAnsi="Times New Roman" w:cs="Times New Roman"/>
              </w:rPr>
            </w:pPr>
          </w:p>
          <w:p w:rsidR="00E81D4C" w:rsidRDefault="00E81D4C" w:rsidP="00D43EBB">
            <w:pPr>
              <w:rPr>
                <w:rFonts w:ascii="Times New Roman" w:hAnsi="Times New Roman" w:cs="Times New Roman"/>
              </w:rPr>
            </w:pPr>
          </w:p>
          <w:p w:rsidR="00E81D4C" w:rsidRDefault="00E81D4C" w:rsidP="00D43EBB">
            <w:pPr>
              <w:rPr>
                <w:rFonts w:ascii="Times New Roman" w:hAnsi="Times New Roman" w:cs="Times New Roman"/>
              </w:rPr>
            </w:pPr>
          </w:p>
          <w:p w:rsidR="00E81D4C" w:rsidRDefault="00E81D4C" w:rsidP="00D43EBB">
            <w:pPr>
              <w:rPr>
                <w:rFonts w:ascii="Times New Roman" w:hAnsi="Times New Roman" w:cs="Times New Roman"/>
              </w:rPr>
            </w:pPr>
          </w:p>
          <w:p w:rsidR="00E81D4C" w:rsidRDefault="00E81D4C" w:rsidP="00D43EBB">
            <w:pPr>
              <w:rPr>
                <w:rFonts w:ascii="Times New Roman" w:hAnsi="Times New Roman" w:cs="Times New Roman"/>
              </w:rPr>
            </w:pPr>
          </w:p>
          <w:p w:rsidR="00E81D4C" w:rsidRPr="002A7F6E" w:rsidRDefault="00E81D4C" w:rsidP="00D43EBB">
            <w:pPr>
              <w:rPr>
                <w:rFonts w:ascii="Times New Roman" w:hAnsi="Times New Roman" w:cs="Times New Roman"/>
              </w:rPr>
            </w:pPr>
            <w:r>
              <w:rPr>
                <w:rFonts w:ascii="Times New Roman" w:hAnsi="Times New Roman" w:cs="Times New Roman"/>
              </w:rPr>
              <w:t>506/2009 Z. z.</w:t>
            </w:r>
          </w:p>
        </w:tc>
        <w:tc>
          <w:tcPr>
            <w:tcW w:w="1033" w:type="dxa"/>
          </w:tcPr>
          <w:p w:rsidR="002A7F6E" w:rsidRDefault="00E81D4C" w:rsidP="00D43EBB">
            <w:pPr>
              <w:rPr>
                <w:rFonts w:ascii="Times New Roman" w:hAnsi="Times New Roman" w:cs="Times New Roman"/>
              </w:rPr>
            </w:pPr>
            <w:r>
              <w:rPr>
                <w:rFonts w:ascii="Times New Roman" w:hAnsi="Times New Roman" w:cs="Times New Roman"/>
              </w:rPr>
              <w:t>§ 5</w:t>
            </w:r>
          </w:p>
          <w:p w:rsidR="00E81D4C" w:rsidRDefault="00E81D4C" w:rsidP="00D43EBB">
            <w:pPr>
              <w:rPr>
                <w:rFonts w:ascii="Times New Roman" w:hAnsi="Times New Roman" w:cs="Times New Roman"/>
              </w:rPr>
            </w:pPr>
            <w:r>
              <w:rPr>
                <w:rFonts w:ascii="Times New Roman" w:hAnsi="Times New Roman" w:cs="Times New Roman"/>
              </w:rPr>
              <w:t>O 2</w:t>
            </w:r>
          </w:p>
          <w:p w:rsidR="00E81D4C" w:rsidRDefault="00E81D4C" w:rsidP="00D43EBB">
            <w:pPr>
              <w:rPr>
                <w:rFonts w:ascii="Times New Roman" w:hAnsi="Times New Roman" w:cs="Times New Roman"/>
              </w:rPr>
            </w:pPr>
          </w:p>
          <w:p w:rsidR="00E81D4C" w:rsidRDefault="00E81D4C" w:rsidP="00D43EBB">
            <w:pPr>
              <w:rPr>
                <w:rFonts w:ascii="Times New Roman" w:hAnsi="Times New Roman" w:cs="Times New Roman"/>
              </w:rPr>
            </w:pPr>
          </w:p>
          <w:p w:rsidR="00E81D4C" w:rsidRDefault="00E81D4C" w:rsidP="00D43EBB">
            <w:pPr>
              <w:rPr>
                <w:rFonts w:ascii="Times New Roman" w:hAnsi="Times New Roman" w:cs="Times New Roman"/>
              </w:rPr>
            </w:pPr>
          </w:p>
          <w:p w:rsidR="00E81D4C" w:rsidRDefault="00E81D4C" w:rsidP="00D43EBB">
            <w:pPr>
              <w:rPr>
                <w:rFonts w:ascii="Times New Roman" w:hAnsi="Times New Roman" w:cs="Times New Roman"/>
              </w:rPr>
            </w:pPr>
          </w:p>
          <w:p w:rsidR="00E81D4C" w:rsidRDefault="00E81D4C" w:rsidP="00D43EBB">
            <w:pPr>
              <w:rPr>
                <w:rFonts w:ascii="Times New Roman" w:hAnsi="Times New Roman" w:cs="Times New Roman"/>
              </w:rPr>
            </w:pPr>
          </w:p>
          <w:p w:rsidR="00E81D4C" w:rsidRDefault="00E81D4C" w:rsidP="00D43EBB">
            <w:pPr>
              <w:rPr>
                <w:rFonts w:ascii="Times New Roman" w:hAnsi="Times New Roman" w:cs="Times New Roman"/>
              </w:rPr>
            </w:pPr>
          </w:p>
          <w:p w:rsidR="00E81D4C" w:rsidRDefault="00E81D4C" w:rsidP="00D43EBB">
            <w:pPr>
              <w:rPr>
                <w:rFonts w:ascii="Times New Roman" w:hAnsi="Times New Roman" w:cs="Times New Roman"/>
              </w:rPr>
            </w:pPr>
          </w:p>
          <w:p w:rsidR="00E81D4C" w:rsidRDefault="00E81D4C" w:rsidP="00D43EBB">
            <w:pPr>
              <w:rPr>
                <w:rFonts w:ascii="Times New Roman" w:hAnsi="Times New Roman" w:cs="Times New Roman"/>
              </w:rPr>
            </w:pPr>
          </w:p>
          <w:p w:rsidR="00E81D4C" w:rsidRDefault="00E81D4C" w:rsidP="00D43EBB">
            <w:pPr>
              <w:rPr>
                <w:rFonts w:ascii="Times New Roman" w:hAnsi="Times New Roman" w:cs="Times New Roman"/>
              </w:rPr>
            </w:pPr>
          </w:p>
          <w:p w:rsidR="00E81D4C" w:rsidRDefault="00E81D4C" w:rsidP="00D43EBB">
            <w:pPr>
              <w:rPr>
                <w:rFonts w:ascii="Times New Roman" w:hAnsi="Times New Roman" w:cs="Times New Roman"/>
              </w:rPr>
            </w:pPr>
            <w:r>
              <w:rPr>
                <w:rFonts w:ascii="Times New Roman" w:hAnsi="Times New Roman" w:cs="Times New Roman"/>
              </w:rPr>
              <w:t>§ 35</w:t>
            </w:r>
          </w:p>
          <w:p w:rsidR="00E81D4C" w:rsidRDefault="00E81D4C" w:rsidP="00D43EBB">
            <w:pPr>
              <w:rPr>
                <w:rFonts w:ascii="Times New Roman" w:hAnsi="Times New Roman" w:cs="Times New Roman"/>
              </w:rPr>
            </w:pPr>
            <w:r>
              <w:rPr>
                <w:rFonts w:ascii="Times New Roman" w:hAnsi="Times New Roman" w:cs="Times New Roman"/>
              </w:rPr>
              <w:t>O 2</w:t>
            </w:r>
          </w:p>
          <w:p w:rsidR="00E81D4C" w:rsidRPr="002A7F6E" w:rsidRDefault="00E81D4C" w:rsidP="00D43EBB">
            <w:pPr>
              <w:rPr>
                <w:rFonts w:ascii="Times New Roman" w:hAnsi="Times New Roman" w:cs="Times New Roman"/>
              </w:rPr>
            </w:pPr>
          </w:p>
        </w:tc>
        <w:tc>
          <w:tcPr>
            <w:tcW w:w="3443" w:type="dxa"/>
          </w:tcPr>
          <w:p w:rsidR="00A738D2" w:rsidRPr="00942284" w:rsidRDefault="00A738D2" w:rsidP="00D43EBB">
            <w:pPr>
              <w:rPr>
                <w:rFonts w:ascii="Times New Roman" w:eastAsia="Times New Roman" w:hAnsi="Times New Roman" w:cs="Times New Roman"/>
                <w:lang w:eastAsia="sk-SK"/>
              </w:rPr>
            </w:pPr>
            <w:r w:rsidRPr="00942284">
              <w:rPr>
                <w:rFonts w:ascii="Times New Roman" w:eastAsia="Times New Roman" w:hAnsi="Times New Roman" w:cs="Times New Roman"/>
                <w:lang w:eastAsia="sk-SK"/>
              </w:rPr>
              <w:t xml:space="preserve">Označenie uvedené v odseku 1 písm. b) až d) sa zapíše do registra, ak prihlasovateľ preukáže, že označenie nadobudlo pred dňom podania prihlášky, na základe jeho používania na území Slovenskej republiky alebo vo vzťahu k územiu Slovenskej republiky, rozlišovaciu spôsobilosť k tovarom alebo službám, pre ktoré je prihlásené. </w:t>
            </w:r>
          </w:p>
          <w:p w:rsidR="00A738D2" w:rsidRDefault="00A738D2" w:rsidP="00D43EBB">
            <w:pPr>
              <w:rPr>
                <w:rFonts w:ascii="Times New Roman" w:eastAsia="Times New Roman" w:hAnsi="Times New Roman" w:cs="Times New Roman"/>
                <w:sz w:val="24"/>
                <w:szCs w:val="24"/>
                <w:lang w:eastAsia="sk-SK"/>
              </w:rPr>
            </w:pPr>
          </w:p>
          <w:p w:rsidR="00A738D2" w:rsidRPr="00A738D2" w:rsidRDefault="00A738D2" w:rsidP="00D43EBB">
            <w:pPr>
              <w:rPr>
                <w:rFonts w:ascii="Times New Roman" w:eastAsia="Times New Roman" w:hAnsi="Times New Roman" w:cs="Times New Roman"/>
                <w:sz w:val="24"/>
                <w:szCs w:val="24"/>
                <w:lang w:eastAsia="sk-SK"/>
              </w:rPr>
            </w:pPr>
            <w:r w:rsidRPr="00A738D2">
              <w:rPr>
                <w:rFonts w:ascii="Times New Roman" w:hAnsi="Times New Roman" w:cs="Times New Roman"/>
              </w:rPr>
              <w:t xml:space="preserve">Úrad nevyhlási ochrannú známku za neplatnú podľa odseku 1, ak bola zapísaná v rozpore s </w:t>
            </w:r>
            <w:hyperlink r:id="rId8" w:anchor="paragraf-5.odsek-1.pismeno-b" w:tooltip="Odkaz na predpis alebo ustanovenie" w:history="1">
              <w:r w:rsidRPr="00A738D2">
                <w:rPr>
                  <w:rStyle w:val="Hypertextovprepojenie"/>
                  <w:rFonts w:ascii="Times New Roman" w:hAnsi="Times New Roman" w:cs="Times New Roman"/>
                </w:rPr>
                <w:t>§ 5 ods. 1 písm. b) až d)</w:t>
              </w:r>
            </w:hyperlink>
            <w:r w:rsidRPr="00A738D2">
              <w:rPr>
                <w:rFonts w:ascii="Times New Roman" w:hAnsi="Times New Roman" w:cs="Times New Roman"/>
              </w:rPr>
              <w:t xml:space="preserve"> a majiteľ ochrannej známky preukáže, že po jej zápise do registra, v dôsledku používania na území Slovenskej republiky alebo vo vzťahu k územiu Slovenskej republiky, nadobudla rozlišovaciu spôsobilosť pre tovary alebo služby, pre ktoré je zapísaná, pred začatím konania o návrhu na vyhlásenie ochrannej známky za neplatnú.</w:t>
            </w:r>
          </w:p>
          <w:p w:rsidR="002A7F6E" w:rsidRPr="002A7F6E" w:rsidRDefault="002A7F6E" w:rsidP="00D43EBB">
            <w:pPr>
              <w:rPr>
                <w:rFonts w:ascii="Times New Roman" w:hAnsi="Times New Roman" w:cs="Times New Roman"/>
              </w:rPr>
            </w:pPr>
          </w:p>
        </w:tc>
        <w:tc>
          <w:tcPr>
            <w:tcW w:w="779" w:type="dxa"/>
          </w:tcPr>
          <w:p w:rsidR="002A7F6E" w:rsidRPr="002A7F6E" w:rsidRDefault="00942284" w:rsidP="00942284">
            <w:pPr>
              <w:jc w:val="center"/>
              <w:rPr>
                <w:rFonts w:ascii="Times New Roman" w:hAnsi="Times New Roman" w:cs="Times New Roman"/>
              </w:rPr>
            </w:pPr>
            <w:r>
              <w:rPr>
                <w:rFonts w:ascii="Times New Roman" w:hAnsi="Times New Roman" w:cs="Times New Roman"/>
              </w:rPr>
              <w:t>Ú</w:t>
            </w:r>
          </w:p>
        </w:tc>
        <w:tc>
          <w:tcPr>
            <w:tcW w:w="1387" w:type="dxa"/>
          </w:tcPr>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tc>
      </w:tr>
      <w:tr w:rsidR="002A7F6E" w:rsidRPr="002A7F6E" w:rsidTr="0073318D">
        <w:tc>
          <w:tcPr>
            <w:tcW w:w="918"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Č:4</w:t>
            </w:r>
          </w:p>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O:5</w:t>
            </w:r>
          </w:p>
        </w:tc>
        <w:tc>
          <w:tcPr>
            <w:tcW w:w="3780" w:type="dxa"/>
          </w:tcPr>
          <w:p w:rsidR="002A7F6E" w:rsidRPr="002A7F6E" w:rsidRDefault="002A7F6E" w:rsidP="00D43EBB">
            <w:pPr>
              <w:rPr>
                <w:rFonts w:ascii="Times New Roman" w:hAnsi="Times New Roman" w:cs="Times New Roman"/>
              </w:rPr>
            </w:pPr>
            <w:r w:rsidRPr="002A7F6E">
              <w:rPr>
                <w:rFonts w:ascii="Times New Roman" w:hAnsi="Times New Roman" w:cs="Times New Roman"/>
              </w:rPr>
              <w:t xml:space="preserve">5.   Každý členský štát môže stanoviť, že odsek 4 sa vzťahuje aj na prípad, keď </w:t>
            </w:r>
            <w:r w:rsidRPr="002A7F6E">
              <w:rPr>
                <w:rFonts w:ascii="Times New Roman" w:hAnsi="Times New Roman" w:cs="Times New Roman"/>
              </w:rPr>
              <w:lastRenderedPageBreak/>
              <w:t>ochranná známka nadobudla rozlišovaciu spôsobilosť po dátume podania prihlášky, ale pred dátumom zápisu.</w:t>
            </w:r>
          </w:p>
        </w:tc>
        <w:tc>
          <w:tcPr>
            <w:tcW w:w="1350"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lastRenderedPageBreak/>
              <w:t>D</w:t>
            </w:r>
          </w:p>
        </w:tc>
        <w:tc>
          <w:tcPr>
            <w:tcW w:w="1530" w:type="dxa"/>
          </w:tcPr>
          <w:p w:rsidR="002A7F6E" w:rsidRPr="002A7F6E" w:rsidRDefault="002A7F6E" w:rsidP="00D43EBB">
            <w:pPr>
              <w:rPr>
                <w:rFonts w:ascii="Times New Roman" w:hAnsi="Times New Roman" w:cs="Times New Roman"/>
              </w:rPr>
            </w:pPr>
          </w:p>
        </w:tc>
        <w:tc>
          <w:tcPr>
            <w:tcW w:w="1033" w:type="dxa"/>
          </w:tcPr>
          <w:p w:rsidR="002A7F6E" w:rsidRPr="002A7F6E" w:rsidRDefault="002A7F6E" w:rsidP="00D43EBB">
            <w:pPr>
              <w:rPr>
                <w:rFonts w:ascii="Times New Roman" w:hAnsi="Times New Roman" w:cs="Times New Roman"/>
              </w:rPr>
            </w:pPr>
          </w:p>
        </w:tc>
        <w:tc>
          <w:tcPr>
            <w:tcW w:w="3443" w:type="dxa"/>
          </w:tcPr>
          <w:p w:rsidR="002A7F6E" w:rsidRPr="002A7F6E" w:rsidRDefault="002A7F6E" w:rsidP="00D43EBB">
            <w:pPr>
              <w:rPr>
                <w:rFonts w:ascii="Times New Roman" w:hAnsi="Times New Roman" w:cs="Times New Roman"/>
              </w:rPr>
            </w:pPr>
          </w:p>
        </w:tc>
        <w:tc>
          <w:tcPr>
            <w:tcW w:w="779" w:type="dxa"/>
          </w:tcPr>
          <w:p w:rsidR="002A7F6E" w:rsidRPr="002A7F6E" w:rsidRDefault="00CB0930" w:rsidP="00D43EBB">
            <w:pPr>
              <w:jc w:val="center"/>
              <w:rPr>
                <w:rFonts w:ascii="Times New Roman" w:hAnsi="Times New Roman" w:cs="Times New Roman"/>
              </w:rPr>
            </w:pPr>
            <w:r>
              <w:rPr>
                <w:rFonts w:ascii="Times New Roman" w:hAnsi="Times New Roman" w:cs="Times New Roman"/>
              </w:rPr>
              <w:t>Ž</w:t>
            </w:r>
          </w:p>
        </w:tc>
        <w:tc>
          <w:tcPr>
            <w:tcW w:w="1387" w:type="dxa"/>
          </w:tcPr>
          <w:p w:rsidR="002A7F6E" w:rsidRPr="002A7F6E" w:rsidRDefault="002A7F6E" w:rsidP="00D43EBB">
            <w:pPr>
              <w:rPr>
                <w:rFonts w:ascii="Times New Roman" w:hAnsi="Times New Roman" w:cs="Times New Roman"/>
              </w:rPr>
            </w:pPr>
          </w:p>
        </w:tc>
      </w:tr>
      <w:tr w:rsidR="00F52992" w:rsidRPr="002A7F6E" w:rsidTr="0073318D">
        <w:tc>
          <w:tcPr>
            <w:tcW w:w="918" w:type="dxa"/>
          </w:tcPr>
          <w:p w:rsidR="00F52992" w:rsidRPr="002A7F6E" w:rsidRDefault="00F52992" w:rsidP="0099587F">
            <w:pPr>
              <w:jc w:val="center"/>
              <w:rPr>
                <w:rFonts w:ascii="Times New Roman" w:hAnsi="Times New Roman" w:cs="Times New Roman"/>
              </w:rPr>
            </w:pPr>
            <w:r w:rsidRPr="002A7F6E">
              <w:rPr>
                <w:rFonts w:ascii="Times New Roman" w:hAnsi="Times New Roman" w:cs="Times New Roman"/>
              </w:rPr>
              <w:lastRenderedPageBreak/>
              <w:t>Ć:5</w:t>
            </w:r>
          </w:p>
          <w:p w:rsidR="00F52992" w:rsidRPr="002A7F6E" w:rsidRDefault="00F52992" w:rsidP="0099587F">
            <w:pPr>
              <w:jc w:val="center"/>
              <w:rPr>
                <w:rFonts w:ascii="Times New Roman" w:hAnsi="Times New Roman" w:cs="Times New Roman"/>
              </w:rPr>
            </w:pPr>
            <w:r w:rsidRPr="002A7F6E">
              <w:rPr>
                <w:rFonts w:ascii="Times New Roman" w:hAnsi="Times New Roman" w:cs="Times New Roman"/>
              </w:rPr>
              <w:t>O:1</w:t>
            </w:r>
          </w:p>
          <w:p w:rsidR="00F52992" w:rsidRPr="002A7F6E" w:rsidRDefault="00F52992" w:rsidP="0099587F">
            <w:pPr>
              <w:jc w:val="center"/>
              <w:rPr>
                <w:rFonts w:ascii="Times New Roman" w:hAnsi="Times New Roman" w:cs="Times New Roman"/>
              </w:rPr>
            </w:pPr>
          </w:p>
        </w:tc>
        <w:tc>
          <w:tcPr>
            <w:tcW w:w="3780" w:type="dxa"/>
          </w:tcPr>
          <w:p w:rsidR="00F52992" w:rsidRPr="002A7F6E" w:rsidRDefault="00F52992" w:rsidP="00D43EBB">
            <w:pPr>
              <w:spacing w:before="100" w:beforeAutospacing="1" w:after="100" w:afterAutospacing="1"/>
              <w:rPr>
                <w:rFonts w:ascii="Times New Roman" w:eastAsia="Times New Roman" w:hAnsi="Times New Roman" w:cs="Times New Roman"/>
                <w:u w:val="single"/>
                <w:lang w:eastAsia="sk-SK"/>
              </w:rPr>
            </w:pPr>
            <w:r w:rsidRPr="002A7F6E">
              <w:rPr>
                <w:rFonts w:ascii="Times New Roman" w:eastAsia="Times New Roman" w:hAnsi="Times New Roman" w:cs="Times New Roman"/>
                <w:u w:val="single"/>
                <w:lang w:eastAsia="sk-SK"/>
              </w:rPr>
              <w:t>Relatívne dôvody na zamietnutie alebo vyhlásenie neplatnosti</w:t>
            </w:r>
          </w:p>
          <w:p w:rsidR="00F52992" w:rsidRPr="002A7F6E" w:rsidRDefault="00F52992" w:rsidP="00D43EBB">
            <w:pPr>
              <w:spacing w:before="100" w:beforeAutospacing="1" w:after="100" w:afterAutospacing="1"/>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1.   Ochranná známka sa nezapíše, alebo ak už bola zapísaná, môže byť vyhlásená za neplatnú, ak:</w:t>
            </w:r>
          </w:p>
          <w:tbl>
            <w:tblPr>
              <w:tblW w:w="5000" w:type="pct"/>
              <w:tblCellSpacing w:w="0" w:type="dxa"/>
              <w:tblLayout w:type="fixed"/>
              <w:tblCellMar>
                <w:left w:w="0" w:type="dxa"/>
                <w:right w:w="0" w:type="dxa"/>
              </w:tblCellMar>
              <w:tblLook w:val="04A0"/>
            </w:tblPr>
            <w:tblGrid>
              <w:gridCol w:w="178"/>
              <w:gridCol w:w="3386"/>
            </w:tblGrid>
            <w:tr w:rsidR="00F52992" w:rsidRPr="002A7F6E" w:rsidTr="00F52992">
              <w:trPr>
                <w:tblCellSpacing w:w="0" w:type="dxa"/>
              </w:trPr>
              <w:tc>
                <w:tcPr>
                  <w:tcW w:w="171" w:type="dxa"/>
                  <w:hideMark/>
                </w:tcPr>
                <w:p w:rsidR="00F52992" w:rsidRPr="002A7F6E" w:rsidRDefault="00F52992"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a)</w:t>
                  </w:r>
                </w:p>
              </w:tc>
              <w:tc>
                <w:tcPr>
                  <w:tcW w:w="3254" w:type="dxa"/>
                  <w:hideMark/>
                </w:tcPr>
                <w:p w:rsidR="00F52992" w:rsidRPr="002A7F6E" w:rsidRDefault="00F52992"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je zhodná so staršou ochrannou známkou a tovary alebo služby, pre ktoré je podaná prihláška tejto ochrannej známky alebo pre ktoré je zapísaná, sú zhodné s tovarmi alebo službami, pre ktoré je chránená táto staršia ochranná známka;</w:t>
                  </w:r>
                </w:p>
              </w:tc>
            </w:tr>
          </w:tbl>
          <w:p w:rsidR="00F52992" w:rsidRPr="002A7F6E" w:rsidRDefault="00F52992"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F52992" w:rsidRPr="002A7F6E" w:rsidTr="00F52992">
              <w:trPr>
                <w:tblCellSpacing w:w="0" w:type="dxa"/>
              </w:trPr>
              <w:tc>
                <w:tcPr>
                  <w:tcW w:w="184" w:type="dxa"/>
                  <w:hideMark/>
                </w:tcPr>
                <w:p w:rsidR="00F52992" w:rsidRPr="002A7F6E" w:rsidRDefault="00F52992"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b)</w:t>
                  </w:r>
                </w:p>
              </w:tc>
              <w:tc>
                <w:tcPr>
                  <w:tcW w:w="3241" w:type="dxa"/>
                  <w:hideMark/>
                </w:tcPr>
                <w:p w:rsidR="00F52992" w:rsidRPr="002A7F6E" w:rsidRDefault="00F52992"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existuje z dôvodu jej totožnosti alebo podobnosti so staršou ochrannou známkou a totožnosti alebo podobnosti tovarov alebo služieb, na ktoré sa ochranná známka vzťahuje, pravdepodobnosť zámeny na strane verejnosti; pravdepodobnosť zámeny zahŕňa pravdepodobnosť asociácie so staršou ochrannou známkou.</w:t>
                  </w:r>
                </w:p>
              </w:tc>
            </w:tr>
          </w:tbl>
          <w:p w:rsidR="00F52992" w:rsidRPr="002A7F6E" w:rsidRDefault="00F52992" w:rsidP="00D43EBB">
            <w:pPr>
              <w:spacing w:before="100" w:beforeAutospacing="1" w:after="100" w:afterAutospacing="1"/>
              <w:rPr>
                <w:rFonts w:ascii="Times New Roman" w:eastAsia="Times New Roman" w:hAnsi="Times New Roman" w:cs="Times New Roman"/>
                <w:u w:val="single"/>
                <w:lang w:eastAsia="sk-SK"/>
              </w:rPr>
            </w:pPr>
          </w:p>
        </w:tc>
        <w:tc>
          <w:tcPr>
            <w:tcW w:w="1350" w:type="dxa"/>
          </w:tcPr>
          <w:p w:rsidR="00F52992" w:rsidRPr="002A7F6E" w:rsidRDefault="00F52992" w:rsidP="00D43EBB">
            <w:pPr>
              <w:jc w:val="center"/>
              <w:rPr>
                <w:rFonts w:ascii="Times New Roman" w:hAnsi="Times New Roman" w:cs="Times New Roman"/>
              </w:rPr>
            </w:pPr>
          </w:p>
        </w:tc>
        <w:tc>
          <w:tcPr>
            <w:tcW w:w="1530" w:type="dxa"/>
          </w:tcPr>
          <w:p w:rsidR="00F52992" w:rsidRDefault="00F52992" w:rsidP="00D43EBB">
            <w:pPr>
              <w:rPr>
                <w:rFonts w:ascii="Times New Roman" w:hAnsi="Times New Roman" w:cs="Times New Roman"/>
              </w:rPr>
            </w:pPr>
            <w:r>
              <w:rPr>
                <w:rFonts w:ascii="Times New Roman" w:hAnsi="Times New Roman" w:cs="Times New Roman"/>
              </w:rPr>
              <w:t>506/2009 Z. z.</w:t>
            </w: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r>
              <w:rPr>
                <w:rFonts w:ascii="Times New Roman" w:hAnsi="Times New Roman" w:cs="Times New Roman"/>
              </w:rPr>
              <w:t>506/2009 Z. z.</w:t>
            </w: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r>
              <w:rPr>
                <w:rFonts w:ascii="Times New Roman" w:hAnsi="Times New Roman" w:cs="Times New Roman"/>
              </w:rPr>
              <w:t>506/2009 Z. z.</w:t>
            </w: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r>
              <w:rPr>
                <w:rFonts w:ascii="Times New Roman" w:hAnsi="Times New Roman" w:cs="Times New Roman"/>
              </w:rPr>
              <w:t>506/2009 Z. z.</w:t>
            </w:r>
          </w:p>
        </w:tc>
        <w:tc>
          <w:tcPr>
            <w:tcW w:w="1033" w:type="dxa"/>
          </w:tcPr>
          <w:p w:rsidR="00F52992" w:rsidRDefault="00F52992" w:rsidP="00D43EBB">
            <w:pPr>
              <w:rPr>
                <w:rFonts w:ascii="Times New Roman" w:hAnsi="Times New Roman" w:cs="Times New Roman"/>
              </w:rPr>
            </w:pPr>
            <w:r>
              <w:rPr>
                <w:rFonts w:ascii="Times New Roman" w:hAnsi="Times New Roman" w:cs="Times New Roman"/>
              </w:rPr>
              <w:lastRenderedPageBreak/>
              <w:t>§ 6</w:t>
            </w: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r>
              <w:rPr>
                <w:rFonts w:ascii="Times New Roman" w:hAnsi="Times New Roman" w:cs="Times New Roman"/>
              </w:rPr>
              <w:t>§ 7</w:t>
            </w:r>
          </w:p>
          <w:p w:rsidR="00F52992" w:rsidRDefault="00F52992" w:rsidP="00D43EBB">
            <w:pPr>
              <w:rPr>
                <w:rFonts w:ascii="Times New Roman" w:hAnsi="Times New Roman" w:cs="Times New Roman"/>
              </w:rPr>
            </w:pPr>
            <w:r>
              <w:rPr>
                <w:rFonts w:ascii="Times New Roman" w:hAnsi="Times New Roman" w:cs="Times New Roman"/>
              </w:rPr>
              <w:t>P a)</w:t>
            </w: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p>
          <w:p w:rsidR="00F52992" w:rsidRDefault="00F52992" w:rsidP="00D43EBB">
            <w:pPr>
              <w:rPr>
                <w:rFonts w:ascii="Times New Roman" w:hAnsi="Times New Roman" w:cs="Times New Roman"/>
              </w:rPr>
            </w:pPr>
            <w:r>
              <w:rPr>
                <w:rFonts w:ascii="Times New Roman" w:hAnsi="Times New Roman" w:cs="Times New Roman"/>
              </w:rPr>
              <w:t>§ 35</w:t>
            </w:r>
          </w:p>
          <w:p w:rsidR="00F52992" w:rsidRDefault="00F52992" w:rsidP="00D43EBB">
            <w:pPr>
              <w:rPr>
                <w:rFonts w:ascii="Times New Roman" w:hAnsi="Times New Roman" w:cs="Times New Roman"/>
              </w:rPr>
            </w:pPr>
            <w:r>
              <w:rPr>
                <w:rFonts w:ascii="Times New Roman" w:hAnsi="Times New Roman" w:cs="Times New Roman"/>
              </w:rPr>
              <w:t>O</w:t>
            </w:r>
            <w:r w:rsidR="00E36443">
              <w:rPr>
                <w:rFonts w:ascii="Times New Roman" w:hAnsi="Times New Roman" w:cs="Times New Roman"/>
              </w:rPr>
              <w:t> </w:t>
            </w:r>
            <w:r>
              <w:rPr>
                <w:rFonts w:ascii="Times New Roman" w:hAnsi="Times New Roman" w:cs="Times New Roman"/>
              </w:rPr>
              <w:t>1</w:t>
            </w:r>
          </w:p>
          <w:p w:rsidR="00E36443" w:rsidRDefault="00E36443" w:rsidP="00D43EBB">
            <w:pPr>
              <w:rPr>
                <w:rFonts w:ascii="Times New Roman" w:hAnsi="Times New Roman" w:cs="Times New Roman"/>
              </w:rPr>
            </w:pPr>
          </w:p>
          <w:p w:rsidR="00E36443" w:rsidRDefault="00E36443" w:rsidP="00D43EBB">
            <w:pPr>
              <w:rPr>
                <w:rFonts w:ascii="Times New Roman" w:hAnsi="Times New Roman" w:cs="Times New Roman"/>
              </w:rPr>
            </w:pPr>
          </w:p>
          <w:p w:rsidR="00E36443" w:rsidRDefault="00E36443" w:rsidP="00D43EBB">
            <w:pPr>
              <w:rPr>
                <w:rFonts w:ascii="Times New Roman" w:hAnsi="Times New Roman" w:cs="Times New Roman"/>
              </w:rPr>
            </w:pPr>
          </w:p>
          <w:p w:rsidR="00E36443" w:rsidRDefault="00E36443" w:rsidP="00D43EBB">
            <w:pPr>
              <w:rPr>
                <w:rFonts w:ascii="Times New Roman" w:hAnsi="Times New Roman" w:cs="Times New Roman"/>
              </w:rPr>
            </w:pPr>
          </w:p>
          <w:p w:rsidR="00E36443" w:rsidRDefault="00E36443" w:rsidP="00D43EBB">
            <w:pPr>
              <w:rPr>
                <w:rFonts w:ascii="Times New Roman" w:hAnsi="Times New Roman" w:cs="Times New Roman"/>
              </w:rPr>
            </w:pPr>
          </w:p>
          <w:p w:rsidR="00E36443" w:rsidRDefault="00E36443" w:rsidP="00D43EBB">
            <w:pPr>
              <w:rPr>
                <w:rFonts w:ascii="Times New Roman" w:hAnsi="Times New Roman" w:cs="Times New Roman"/>
              </w:rPr>
            </w:pPr>
            <w:r>
              <w:rPr>
                <w:rFonts w:ascii="Times New Roman" w:hAnsi="Times New Roman" w:cs="Times New Roman"/>
              </w:rPr>
              <w:t>§ 35</w:t>
            </w:r>
          </w:p>
          <w:p w:rsidR="00E36443" w:rsidRDefault="00E36443" w:rsidP="00D43EBB">
            <w:pPr>
              <w:rPr>
                <w:rFonts w:ascii="Times New Roman" w:hAnsi="Times New Roman" w:cs="Times New Roman"/>
              </w:rPr>
            </w:pPr>
            <w:r>
              <w:rPr>
                <w:rFonts w:ascii="Times New Roman" w:hAnsi="Times New Roman" w:cs="Times New Roman"/>
              </w:rPr>
              <w:t>O 3</w:t>
            </w:r>
          </w:p>
        </w:tc>
        <w:tc>
          <w:tcPr>
            <w:tcW w:w="3443" w:type="dxa"/>
          </w:tcPr>
          <w:p w:rsidR="00F52992" w:rsidRDefault="00F52992" w:rsidP="00D43EBB">
            <w:pPr>
              <w:rPr>
                <w:rFonts w:ascii="Times New Roman" w:hAnsi="Times New Roman" w:cs="Times New Roman"/>
              </w:rPr>
            </w:pPr>
            <w:r w:rsidRPr="00F52992">
              <w:rPr>
                <w:rFonts w:ascii="Times New Roman" w:hAnsi="Times New Roman" w:cs="Times New Roman"/>
              </w:rPr>
              <w:lastRenderedPageBreak/>
              <w:t>Do registra sa nezapíše označenie, ak je zhodné so staršou ochrannou známkou iného prihlasovateľa alebo majiteľa pre zhodné tovary alebo služby; to neplatí ak prihlasovateľ alebo majiteľ zhodnej staršej ochrannej známky udelí písomný súhlas na zápis označenia ako ochrannej známky.</w:t>
            </w:r>
          </w:p>
          <w:p w:rsidR="00F52992" w:rsidRDefault="00F52992" w:rsidP="00D43EBB">
            <w:pPr>
              <w:rPr>
                <w:rFonts w:ascii="Times New Roman" w:hAnsi="Times New Roman" w:cs="Times New Roman"/>
              </w:rPr>
            </w:pPr>
          </w:p>
          <w:p w:rsidR="00F52992" w:rsidRDefault="00F52992" w:rsidP="00D43EBB">
            <w:pPr>
              <w:rPr>
                <w:rFonts w:ascii="Times New Roman" w:eastAsia="Times New Roman" w:hAnsi="Times New Roman" w:cs="Times New Roman"/>
                <w:sz w:val="24"/>
                <w:szCs w:val="24"/>
                <w:lang w:eastAsia="sk-SK"/>
              </w:rPr>
            </w:pPr>
            <w:r w:rsidRPr="00CB0930">
              <w:rPr>
                <w:rFonts w:ascii="Times New Roman" w:eastAsia="Times New Roman" w:hAnsi="Times New Roman" w:cs="Times New Roman"/>
                <w:sz w:val="24"/>
                <w:szCs w:val="24"/>
                <w:lang w:eastAsia="sk-SK"/>
              </w:rPr>
              <w:t xml:space="preserve">Označenie sa nezapíše do registra na základe námietok proti zápisu označenia do registra (ďalej len „námietky“) podaných podľa </w:t>
            </w:r>
            <w:hyperlink r:id="rId9" w:anchor="paragraf-30" w:tooltip="Odkaz na predpis alebo ustanovenie" w:history="1">
              <w:r w:rsidRPr="00CB0930">
                <w:rPr>
                  <w:rFonts w:ascii="Times New Roman" w:eastAsia="Times New Roman" w:hAnsi="Times New Roman" w:cs="Times New Roman"/>
                  <w:color w:val="0000FF"/>
                  <w:sz w:val="24"/>
                  <w:szCs w:val="24"/>
                  <w:u w:val="single"/>
                  <w:lang w:eastAsia="sk-SK"/>
                </w:rPr>
                <w:t>§ 30</w:t>
              </w:r>
            </w:hyperlink>
          </w:p>
          <w:p w:rsidR="00F52992" w:rsidRPr="00CB0930" w:rsidRDefault="00F52992" w:rsidP="00D43EBB">
            <w:pPr>
              <w:rPr>
                <w:rFonts w:ascii="Times New Roman" w:eastAsia="Times New Roman" w:hAnsi="Times New Roman" w:cs="Times New Roman"/>
                <w:sz w:val="24"/>
                <w:szCs w:val="24"/>
                <w:lang w:eastAsia="sk-SK"/>
              </w:rPr>
            </w:pPr>
            <w:r w:rsidRPr="00CB0930">
              <w:rPr>
                <w:rFonts w:ascii="Times New Roman" w:eastAsia="Times New Roman" w:hAnsi="Times New Roman" w:cs="Times New Roman"/>
                <w:sz w:val="24"/>
                <w:szCs w:val="24"/>
                <w:lang w:eastAsia="sk-SK"/>
              </w:rPr>
              <w:t>a)</w:t>
            </w:r>
            <w:r>
              <w:rPr>
                <w:rFonts w:ascii="Times New Roman" w:eastAsia="Times New Roman" w:hAnsi="Times New Roman" w:cs="Times New Roman"/>
                <w:sz w:val="24"/>
                <w:szCs w:val="24"/>
                <w:lang w:eastAsia="sk-SK"/>
              </w:rPr>
              <w:t xml:space="preserve"> </w:t>
            </w:r>
            <w:r w:rsidRPr="00CB0930">
              <w:rPr>
                <w:rFonts w:ascii="Times New Roman" w:eastAsia="Times New Roman" w:hAnsi="Times New Roman" w:cs="Times New Roman"/>
                <w:sz w:val="24"/>
                <w:szCs w:val="24"/>
                <w:lang w:eastAsia="sk-SK"/>
              </w:rPr>
              <w:t xml:space="preserve">majiteľom staršej ochrannej známky, ak z dôvodu zhodnosti alebo podobnosti označenia so staršou ochrannou známkou a zhodnosti alebo podobnosti tovarov alebo služieb, na ktoré sa označenie a staršia ochranná známka vzťahujú, existuje pravdepodobnosť zámeny na strane verejnosti; za pravdepodobnosť zámeny sa považuje aj pravdepodobnosť asociácie so staršou ochrannou známkou, </w:t>
            </w:r>
          </w:p>
          <w:p w:rsidR="00F52992" w:rsidRDefault="00F52992" w:rsidP="00D43EBB">
            <w:pPr>
              <w:rPr>
                <w:rFonts w:ascii="Times New Roman" w:eastAsia="Times New Roman" w:hAnsi="Times New Roman" w:cs="Times New Roman"/>
                <w:sz w:val="24"/>
                <w:szCs w:val="24"/>
                <w:lang w:eastAsia="sk-SK"/>
              </w:rPr>
            </w:pPr>
            <w:r w:rsidRPr="00CB0930">
              <w:rPr>
                <w:rFonts w:ascii="Times New Roman" w:eastAsia="Times New Roman" w:hAnsi="Times New Roman" w:cs="Times New Roman"/>
                <w:sz w:val="24"/>
                <w:szCs w:val="24"/>
                <w:lang w:eastAsia="sk-SK"/>
              </w:rPr>
              <w:lastRenderedPageBreak/>
              <w:t>a)</w:t>
            </w:r>
            <w:r>
              <w:rPr>
                <w:rFonts w:ascii="Times New Roman" w:eastAsia="Times New Roman" w:hAnsi="Times New Roman" w:cs="Times New Roman"/>
                <w:sz w:val="24"/>
                <w:szCs w:val="24"/>
                <w:lang w:eastAsia="sk-SK"/>
              </w:rPr>
              <w:t xml:space="preserve"> </w:t>
            </w:r>
            <w:r w:rsidRPr="00CB0930">
              <w:rPr>
                <w:rFonts w:ascii="Times New Roman" w:eastAsia="Times New Roman" w:hAnsi="Times New Roman" w:cs="Times New Roman"/>
                <w:sz w:val="24"/>
                <w:szCs w:val="24"/>
                <w:lang w:eastAsia="sk-SK"/>
              </w:rPr>
              <w:t xml:space="preserve">majiteľom staršej ochrannej známky, ak z dôvodu zhodnosti alebo podobnosti označenia so staršou ochrannou známkou a zhodnosti alebo podobnosti tovarov alebo služieb, na ktoré sa označenie a staršia ochranná známka vzťahujú, existuje pravdepodobnosť zámeny na strane verejnosti; za pravdepodobnosť zámeny sa považuje aj pravdepodobnosť asociácie so staršou ochrannou známkou, </w:t>
            </w:r>
          </w:p>
          <w:p w:rsidR="00F52992" w:rsidRDefault="00F52992" w:rsidP="00D43EBB">
            <w:pPr>
              <w:rPr>
                <w:rFonts w:ascii="Times New Roman" w:eastAsia="Times New Roman" w:hAnsi="Times New Roman" w:cs="Times New Roman"/>
                <w:sz w:val="24"/>
                <w:szCs w:val="24"/>
                <w:lang w:eastAsia="sk-SK"/>
              </w:rPr>
            </w:pPr>
          </w:p>
          <w:p w:rsidR="00F52992" w:rsidRPr="00D03492" w:rsidRDefault="00F52992" w:rsidP="00D43EBB">
            <w:pPr>
              <w:rPr>
                <w:rFonts w:ascii="Times New Roman" w:hAnsi="Times New Roman" w:cs="Times New Roman"/>
              </w:rPr>
            </w:pPr>
            <w:r w:rsidRPr="00D03492">
              <w:rPr>
                <w:rFonts w:ascii="Times New Roman" w:hAnsi="Times New Roman" w:cs="Times New Roman"/>
              </w:rPr>
              <w:t>Úrad vyhlási ochrannú známku za neplatnú, ak v konaní začatom na návrh tretej osoby alebo v konaní z vlastného podnetu zistí, že neboli splnené podmienky na zápis ochrannej známky do registra podľa predpisov platných v čase jej zápisu.</w:t>
            </w:r>
          </w:p>
          <w:p w:rsidR="00F52992" w:rsidRPr="00CB0930" w:rsidRDefault="00F52992" w:rsidP="00D43EBB">
            <w:pPr>
              <w:rPr>
                <w:rFonts w:ascii="Times New Roman" w:eastAsia="Times New Roman" w:hAnsi="Times New Roman" w:cs="Times New Roman"/>
                <w:sz w:val="24"/>
                <w:szCs w:val="24"/>
                <w:lang w:eastAsia="sk-SK"/>
              </w:rPr>
            </w:pPr>
          </w:p>
          <w:p w:rsidR="00F52992" w:rsidRPr="007C4255" w:rsidRDefault="00E36443" w:rsidP="00D43EBB">
            <w:pPr>
              <w:rPr>
                <w:rFonts w:ascii="Times New Roman" w:eastAsia="Times New Roman" w:hAnsi="Times New Roman" w:cs="Times New Roman"/>
                <w:lang w:eastAsia="sk-SK"/>
              </w:rPr>
            </w:pPr>
            <w:r w:rsidRPr="00E36443">
              <w:rPr>
                <w:rFonts w:ascii="Times New Roman" w:hAnsi="Times New Roman" w:cs="Times New Roman"/>
                <w:color w:val="000000"/>
              </w:rPr>
              <w:t xml:space="preserve">Úrad vyhlási ochrannú známku za neplatnú aj na návrh osoby uvedenej v § 7 z dôvodov podľa </w:t>
            </w:r>
            <w:r w:rsidRPr="00E36443">
              <w:rPr>
                <w:rFonts w:ascii="Times New Roman" w:hAnsi="Times New Roman" w:cs="Times New Roman"/>
              </w:rPr>
              <w:t>§ 7, ak sa v konaní o vyhlásení ochrannej známky za neplatnú preukáže, že tento dôvod existuje.</w:t>
            </w:r>
          </w:p>
        </w:tc>
        <w:tc>
          <w:tcPr>
            <w:tcW w:w="779" w:type="dxa"/>
          </w:tcPr>
          <w:p w:rsidR="00F52992" w:rsidRPr="002A7F6E" w:rsidRDefault="00B150BB" w:rsidP="00B150BB">
            <w:pPr>
              <w:jc w:val="center"/>
              <w:rPr>
                <w:rFonts w:ascii="Times New Roman" w:hAnsi="Times New Roman" w:cs="Times New Roman"/>
              </w:rPr>
            </w:pPr>
            <w:r>
              <w:rPr>
                <w:rFonts w:ascii="Times New Roman" w:hAnsi="Times New Roman" w:cs="Times New Roman"/>
              </w:rPr>
              <w:lastRenderedPageBreak/>
              <w:t>Ú</w:t>
            </w:r>
          </w:p>
        </w:tc>
        <w:tc>
          <w:tcPr>
            <w:tcW w:w="1387" w:type="dxa"/>
          </w:tcPr>
          <w:p w:rsidR="00F52992" w:rsidRPr="002A7F6E" w:rsidRDefault="00F52992" w:rsidP="00D43EBB">
            <w:pPr>
              <w:rPr>
                <w:rFonts w:ascii="Times New Roman" w:hAnsi="Times New Roman" w:cs="Times New Roman"/>
              </w:rPr>
            </w:pPr>
          </w:p>
        </w:tc>
      </w:tr>
      <w:tr w:rsidR="00E36443" w:rsidRPr="002A7F6E" w:rsidTr="0073318D">
        <w:tc>
          <w:tcPr>
            <w:tcW w:w="918" w:type="dxa"/>
          </w:tcPr>
          <w:p w:rsidR="00E36443" w:rsidRDefault="00E36443" w:rsidP="00D43EBB">
            <w:pPr>
              <w:jc w:val="center"/>
              <w:rPr>
                <w:rFonts w:ascii="Times New Roman" w:hAnsi="Times New Roman" w:cs="Times New Roman"/>
              </w:rPr>
            </w:pPr>
            <w:r>
              <w:rPr>
                <w:rFonts w:ascii="Times New Roman" w:hAnsi="Times New Roman" w:cs="Times New Roman"/>
              </w:rPr>
              <w:lastRenderedPageBreak/>
              <w:t>Č: 5</w:t>
            </w:r>
          </w:p>
          <w:p w:rsidR="00E36443" w:rsidRPr="002A7F6E" w:rsidRDefault="00E36443" w:rsidP="00D43EBB">
            <w:pPr>
              <w:jc w:val="center"/>
              <w:rPr>
                <w:rFonts w:ascii="Times New Roman" w:hAnsi="Times New Roman" w:cs="Times New Roman"/>
              </w:rPr>
            </w:pPr>
            <w:r>
              <w:rPr>
                <w:rFonts w:ascii="Times New Roman" w:hAnsi="Times New Roman" w:cs="Times New Roman"/>
              </w:rPr>
              <w:t>O: 2</w:t>
            </w:r>
          </w:p>
        </w:tc>
        <w:tc>
          <w:tcPr>
            <w:tcW w:w="3780" w:type="dxa"/>
          </w:tcPr>
          <w:p w:rsidR="00E36443" w:rsidRPr="002A7F6E" w:rsidRDefault="00E36443" w:rsidP="00D43EBB">
            <w:pPr>
              <w:spacing w:before="100" w:beforeAutospacing="1" w:after="100" w:afterAutospacing="1"/>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2.   „Staršie ochranné známky“ v zmysle odseku 1 sú:</w:t>
            </w:r>
          </w:p>
          <w:tbl>
            <w:tblPr>
              <w:tblW w:w="5000" w:type="pct"/>
              <w:tblCellSpacing w:w="0" w:type="dxa"/>
              <w:tblLayout w:type="fixed"/>
              <w:tblCellMar>
                <w:left w:w="0" w:type="dxa"/>
                <w:right w:w="0" w:type="dxa"/>
              </w:tblCellMar>
              <w:tblLook w:val="04A0"/>
            </w:tblPr>
            <w:tblGrid>
              <w:gridCol w:w="178"/>
              <w:gridCol w:w="3386"/>
            </w:tblGrid>
            <w:tr w:rsidR="00E36443" w:rsidRPr="002A7F6E" w:rsidTr="00E36443">
              <w:trPr>
                <w:tblCellSpacing w:w="0" w:type="dxa"/>
              </w:trPr>
              <w:tc>
                <w:tcPr>
                  <w:tcW w:w="171" w:type="dxa"/>
                  <w:hideMark/>
                </w:tcPr>
                <w:p w:rsidR="00E36443" w:rsidRPr="002A7F6E"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a)</w:t>
                  </w:r>
                </w:p>
              </w:tc>
              <w:tc>
                <w:tcPr>
                  <w:tcW w:w="3254" w:type="dxa"/>
                  <w:hideMark/>
                </w:tcPr>
                <w:p w:rsidR="00E36443" w:rsidRPr="002A7F6E"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 xml:space="preserve">ochranné známky nasledujúcich typov s dátumom podania prihlášky </w:t>
                  </w:r>
                  <w:r w:rsidRPr="002A7F6E">
                    <w:rPr>
                      <w:rFonts w:ascii="Times New Roman" w:eastAsia="Times New Roman" w:hAnsi="Times New Roman" w:cs="Times New Roman"/>
                      <w:lang w:eastAsia="sk-SK"/>
                    </w:rPr>
                    <w:lastRenderedPageBreak/>
                    <w:t>skorším, než je dátum podania prihlášky príslušnej ochrannej známky, pričom sa podľa potreby berú do úvahy práva prednosti uplatnené v súvislosti s uvedenými ochrannými známkami:</w:t>
                  </w:r>
                </w:p>
                <w:tbl>
                  <w:tblPr>
                    <w:tblW w:w="5000" w:type="pct"/>
                    <w:tblCellSpacing w:w="0" w:type="dxa"/>
                    <w:tblLayout w:type="fixed"/>
                    <w:tblCellMar>
                      <w:left w:w="0" w:type="dxa"/>
                      <w:right w:w="0" w:type="dxa"/>
                    </w:tblCellMar>
                    <w:tblLook w:val="04A0"/>
                  </w:tblPr>
                  <w:tblGrid>
                    <w:gridCol w:w="217"/>
                    <w:gridCol w:w="3169"/>
                  </w:tblGrid>
                  <w:tr w:rsidR="00E36443" w:rsidRPr="002A7F6E" w:rsidTr="00E36443">
                    <w:trPr>
                      <w:tblCellSpacing w:w="0" w:type="dxa"/>
                    </w:trPr>
                    <w:tc>
                      <w:tcPr>
                        <w:tcW w:w="209" w:type="dxa"/>
                        <w:hideMark/>
                      </w:tcPr>
                      <w:p w:rsidR="00E36443" w:rsidRPr="002A7F6E"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i)</w:t>
                        </w:r>
                      </w:p>
                    </w:tc>
                    <w:tc>
                      <w:tcPr>
                        <w:tcW w:w="3045" w:type="dxa"/>
                        <w:hideMark/>
                      </w:tcPr>
                      <w:p w:rsidR="00E36443" w:rsidRPr="002A7F6E"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ochranné známky EÚ;</w:t>
                        </w:r>
                      </w:p>
                    </w:tc>
                  </w:tr>
                </w:tbl>
                <w:p w:rsidR="00E36443" w:rsidRPr="002A7F6E" w:rsidRDefault="00E36443" w:rsidP="00D43EBB">
                  <w:pPr>
                    <w:framePr w:hSpace="141" w:wrap="around" w:vAnchor="page" w:hAnchor="text" w:y="3010"/>
                    <w:spacing w:after="0" w:line="240" w:lineRule="auto"/>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204"/>
                    <w:gridCol w:w="3182"/>
                  </w:tblGrid>
                  <w:tr w:rsidR="00E36443" w:rsidRPr="002A7F6E" w:rsidTr="00E36443">
                    <w:trPr>
                      <w:tblCellSpacing w:w="0" w:type="dxa"/>
                    </w:trPr>
                    <w:tc>
                      <w:tcPr>
                        <w:tcW w:w="196" w:type="dxa"/>
                        <w:hideMark/>
                      </w:tcPr>
                      <w:p w:rsidR="00E36443" w:rsidRPr="002A7F6E"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roofErr w:type="spellStart"/>
                        <w:r w:rsidRPr="002A7F6E">
                          <w:rPr>
                            <w:rFonts w:ascii="Times New Roman" w:eastAsia="Times New Roman" w:hAnsi="Times New Roman" w:cs="Times New Roman"/>
                            <w:lang w:eastAsia="sk-SK"/>
                          </w:rPr>
                          <w:t>ii</w:t>
                        </w:r>
                        <w:proofErr w:type="spellEnd"/>
                        <w:r w:rsidRPr="002A7F6E">
                          <w:rPr>
                            <w:rFonts w:ascii="Times New Roman" w:eastAsia="Times New Roman" w:hAnsi="Times New Roman" w:cs="Times New Roman"/>
                            <w:lang w:eastAsia="sk-SK"/>
                          </w:rPr>
                          <w:t>)</w:t>
                        </w:r>
                      </w:p>
                    </w:tc>
                    <w:tc>
                      <w:tcPr>
                        <w:tcW w:w="3058" w:type="dxa"/>
                        <w:hideMark/>
                      </w:tcPr>
                      <w:p w:rsidR="00E36443" w:rsidRPr="002A7F6E"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ochranné známky zapísané v dotknutom členskom štáte alebo v prípade Belgicka, Luxemburska či Holandska na Úrade Beneluxu pre duševné vlastníctvo;</w:t>
                        </w:r>
                      </w:p>
                    </w:tc>
                  </w:tr>
                </w:tbl>
                <w:p w:rsidR="00E36443" w:rsidRPr="002A7F6E" w:rsidRDefault="00E36443" w:rsidP="00D43EBB">
                  <w:pPr>
                    <w:framePr w:hSpace="141" w:wrap="around" w:vAnchor="page" w:hAnchor="text" w:y="3010"/>
                    <w:spacing w:after="0" w:line="240" w:lineRule="auto"/>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267"/>
                    <w:gridCol w:w="3119"/>
                  </w:tblGrid>
                  <w:tr w:rsidR="00E36443" w:rsidRPr="002A7F6E" w:rsidTr="00E36443">
                    <w:trPr>
                      <w:tblCellSpacing w:w="0" w:type="dxa"/>
                    </w:trPr>
                    <w:tc>
                      <w:tcPr>
                        <w:tcW w:w="257" w:type="dxa"/>
                        <w:hideMark/>
                      </w:tcPr>
                      <w:p w:rsidR="00E36443" w:rsidRPr="002A7F6E"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roofErr w:type="spellStart"/>
                        <w:r w:rsidRPr="002A7F6E">
                          <w:rPr>
                            <w:rFonts w:ascii="Times New Roman" w:eastAsia="Times New Roman" w:hAnsi="Times New Roman" w:cs="Times New Roman"/>
                            <w:lang w:eastAsia="sk-SK"/>
                          </w:rPr>
                          <w:t>iii</w:t>
                        </w:r>
                        <w:proofErr w:type="spellEnd"/>
                        <w:r w:rsidRPr="002A7F6E">
                          <w:rPr>
                            <w:rFonts w:ascii="Times New Roman" w:eastAsia="Times New Roman" w:hAnsi="Times New Roman" w:cs="Times New Roman"/>
                            <w:lang w:eastAsia="sk-SK"/>
                          </w:rPr>
                          <w:t>)</w:t>
                        </w:r>
                      </w:p>
                    </w:tc>
                    <w:tc>
                      <w:tcPr>
                        <w:tcW w:w="2997" w:type="dxa"/>
                        <w:hideMark/>
                      </w:tcPr>
                      <w:p w:rsidR="00E36443" w:rsidRPr="002A7F6E"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ochranné známky zapísané na základe medzinárodných dohôd s účinkom v dotknutom členskom štáte;</w:t>
                        </w:r>
                      </w:p>
                    </w:tc>
                  </w:tr>
                </w:tbl>
                <w:p w:rsidR="00E36443" w:rsidRPr="002A7F6E" w:rsidRDefault="00E36443" w:rsidP="00D43EBB">
                  <w:pPr>
                    <w:framePr w:hSpace="141" w:wrap="around" w:vAnchor="page" w:hAnchor="text" w:y="3010"/>
                    <w:spacing w:after="0" w:line="240" w:lineRule="auto"/>
                    <w:rPr>
                      <w:rFonts w:ascii="Times New Roman" w:eastAsia="Times New Roman" w:hAnsi="Times New Roman" w:cs="Times New Roman"/>
                      <w:lang w:eastAsia="sk-SK"/>
                    </w:rPr>
                  </w:pPr>
                </w:p>
              </w:tc>
            </w:tr>
          </w:tbl>
          <w:p w:rsidR="00E36443" w:rsidRPr="002A7F6E" w:rsidRDefault="00E36443"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E36443" w:rsidRPr="002A7F6E" w:rsidTr="00E36443">
              <w:trPr>
                <w:tblCellSpacing w:w="0" w:type="dxa"/>
              </w:trPr>
              <w:tc>
                <w:tcPr>
                  <w:tcW w:w="184" w:type="dxa"/>
                  <w:hideMark/>
                </w:tcPr>
                <w:p w:rsidR="00E36443" w:rsidRPr="002A7F6E"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b)</w:t>
                  </w:r>
                </w:p>
              </w:tc>
              <w:tc>
                <w:tcPr>
                  <w:tcW w:w="3241" w:type="dxa"/>
                  <w:hideMark/>
                </w:tcPr>
                <w:p w:rsidR="00E36443" w:rsidRPr="002A7F6E"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 xml:space="preserve">ochranné známky EÚ, ktoré si v súlade s nariadením (ES) č. 207/2009 oprávnene uplatňujú </w:t>
                  </w:r>
                  <w:proofErr w:type="spellStart"/>
                  <w:r w:rsidRPr="002A7F6E">
                    <w:rPr>
                      <w:rFonts w:ascii="Times New Roman" w:eastAsia="Times New Roman" w:hAnsi="Times New Roman" w:cs="Times New Roman"/>
                      <w:lang w:eastAsia="sk-SK"/>
                    </w:rPr>
                    <w:t>senioritu</w:t>
                  </w:r>
                  <w:proofErr w:type="spellEnd"/>
                  <w:r w:rsidRPr="002A7F6E">
                    <w:rPr>
                      <w:rFonts w:ascii="Times New Roman" w:eastAsia="Times New Roman" w:hAnsi="Times New Roman" w:cs="Times New Roman"/>
                      <w:lang w:eastAsia="sk-SK"/>
                    </w:rPr>
                    <w:t xml:space="preserve"> ochrannej známky uvedenej v písmene a) bodoch </w:t>
                  </w:r>
                  <w:proofErr w:type="spellStart"/>
                  <w:r w:rsidRPr="002A7F6E">
                    <w:rPr>
                      <w:rFonts w:ascii="Times New Roman" w:eastAsia="Times New Roman" w:hAnsi="Times New Roman" w:cs="Times New Roman"/>
                      <w:lang w:eastAsia="sk-SK"/>
                    </w:rPr>
                    <w:t>ii</w:t>
                  </w:r>
                  <w:proofErr w:type="spellEnd"/>
                  <w:r w:rsidRPr="002A7F6E">
                    <w:rPr>
                      <w:rFonts w:ascii="Times New Roman" w:eastAsia="Times New Roman" w:hAnsi="Times New Roman" w:cs="Times New Roman"/>
                      <w:lang w:eastAsia="sk-SK"/>
                    </w:rPr>
                    <w:t>) a </w:t>
                  </w:r>
                  <w:proofErr w:type="spellStart"/>
                  <w:r w:rsidRPr="002A7F6E">
                    <w:rPr>
                      <w:rFonts w:ascii="Times New Roman" w:eastAsia="Times New Roman" w:hAnsi="Times New Roman" w:cs="Times New Roman"/>
                      <w:lang w:eastAsia="sk-SK"/>
                    </w:rPr>
                    <w:t>iii</w:t>
                  </w:r>
                  <w:proofErr w:type="spellEnd"/>
                  <w:r w:rsidRPr="002A7F6E">
                    <w:rPr>
                      <w:rFonts w:ascii="Times New Roman" w:eastAsia="Times New Roman" w:hAnsi="Times New Roman" w:cs="Times New Roman"/>
                      <w:lang w:eastAsia="sk-SK"/>
                    </w:rPr>
                    <w:t>), aj keď došlo k vzdaniu sa tejto ochrannej známky alebo jej zániku;</w:t>
                  </w:r>
                </w:p>
              </w:tc>
            </w:tr>
          </w:tbl>
          <w:p w:rsidR="00E36443" w:rsidRPr="002A7F6E" w:rsidRDefault="00E36443"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78"/>
              <w:gridCol w:w="3386"/>
            </w:tblGrid>
            <w:tr w:rsidR="00E36443" w:rsidRPr="002A7F6E" w:rsidTr="00E36443">
              <w:trPr>
                <w:tblCellSpacing w:w="0" w:type="dxa"/>
              </w:trPr>
              <w:tc>
                <w:tcPr>
                  <w:tcW w:w="171" w:type="dxa"/>
                  <w:hideMark/>
                </w:tcPr>
                <w:p w:rsidR="00E36443" w:rsidRPr="002A7F6E"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c)</w:t>
                  </w:r>
                </w:p>
              </w:tc>
              <w:tc>
                <w:tcPr>
                  <w:tcW w:w="3254" w:type="dxa"/>
                  <w:hideMark/>
                </w:tcPr>
                <w:p w:rsidR="00E36443" w:rsidRPr="002A7F6E"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prihlášky ochranných známok uvedených v písmenách a) a b) pod podmienkou ich zápisu;</w:t>
                  </w:r>
                </w:p>
              </w:tc>
            </w:tr>
          </w:tbl>
          <w:p w:rsidR="00E36443" w:rsidRPr="002A7F6E" w:rsidRDefault="00E36443"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E36443" w:rsidRPr="002A7F6E" w:rsidTr="00E36443">
              <w:trPr>
                <w:tblCellSpacing w:w="0" w:type="dxa"/>
              </w:trPr>
              <w:tc>
                <w:tcPr>
                  <w:tcW w:w="184" w:type="dxa"/>
                  <w:hideMark/>
                </w:tcPr>
                <w:p w:rsidR="00E36443" w:rsidRPr="002A7F6E"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d)</w:t>
                  </w:r>
                </w:p>
              </w:tc>
              <w:tc>
                <w:tcPr>
                  <w:tcW w:w="3241" w:type="dxa"/>
                  <w:hideMark/>
                </w:tcPr>
                <w:p w:rsidR="00E36443" w:rsidRPr="002A7F6E" w:rsidRDefault="00E3644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 xml:space="preserve">ochranné známky, ktoré sú v deň podania prihlášky ochrannej známky, či prípadne ku dňu uplatnenia práva </w:t>
                  </w:r>
                  <w:r w:rsidRPr="002A7F6E">
                    <w:rPr>
                      <w:rFonts w:ascii="Times New Roman" w:eastAsia="Times New Roman" w:hAnsi="Times New Roman" w:cs="Times New Roman"/>
                      <w:lang w:eastAsia="sk-SK"/>
                    </w:rPr>
                    <w:lastRenderedPageBreak/>
                    <w:t>prednosti vo vzťahu k prihláške ochrannej známky v dotknutom členskom štáte všeobecne známe v tom zmysle, v akom sa pojem „všeobecne známe“ používa v článku 6bis Parížskeho dohovoru.</w:t>
                  </w:r>
                </w:p>
              </w:tc>
            </w:tr>
          </w:tbl>
          <w:p w:rsidR="00E36443" w:rsidRPr="002A7F6E" w:rsidRDefault="00E36443" w:rsidP="00D43EBB">
            <w:pPr>
              <w:spacing w:before="100" w:beforeAutospacing="1" w:after="100" w:afterAutospacing="1"/>
              <w:rPr>
                <w:rFonts w:ascii="Times New Roman" w:eastAsia="Times New Roman" w:hAnsi="Times New Roman" w:cs="Times New Roman"/>
                <w:lang w:eastAsia="sk-SK"/>
              </w:rPr>
            </w:pPr>
          </w:p>
        </w:tc>
        <w:tc>
          <w:tcPr>
            <w:tcW w:w="1350" w:type="dxa"/>
          </w:tcPr>
          <w:p w:rsidR="00E36443" w:rsidRPr="002A7F6E" w:rsidRDefault="00E36443" w:rsidP="00D43EBB">
            <w:pPr>
              <w:jc w:val="center"/>
              <w:rPr>
                <w:rFonts w:ascii="Times New Roman" w:hAnsi="Times New Roman" w:cs="Times New Roman"/>
              </w:rPr>
            </w:pPr>
          </w:p>
        </w:tc>
        <w:tc>
          <w:tcPr>
            <w:tcW w:w="1530" w:type="dxa"/>
          </w:tcPr>
          <w:p w:rsidR="00E36443" w:rsidRDefault="00532DA4" w:rsidP="00D43EBB">
            <w:pPr>
              <w:rPr>
                <w:rFonts w:ascii="Times New Roman" w:hAnsi="Times New Roman" w:cs="Times New Roman"/>
              </w:rPr>
            </w:pPr>
            <w:r>
              <w:rPr>
                <w:rFonts w:ascii="Times New Roman" w:hAnsi="Times New Roman" w:cs="Times New Roman"/>
              </w:rPr>
              <w:t>novela</w:t>
            </w:r>
          </w:p>
        </w:tc>
        <w:tc>
          <w:tcPr>
            <w:tcW w:w="1033" w:type="dxa"/>
          </w:tcPr>
          <w:p w:rsidR="00532DA4" w:rsidRPr="00156C3F" w:rsidRDefault="00532DA4" w:rsidP="00D43EBB">
            <w:pPr>
              <w:jc w:val="center"/>
              <w:rPr>
                <w:rFonts w:ascii="Times New Roman" w:hAnsi="Times New Roman" w:cs="Times New Roman"/>
              </w:rPr>
            </w:pPr>
            <w:r w:rsidRPr="00156C3F">
              <w:rPr>
                <w:rFonts w:ascii="Times New Roman" w:hAnsi="Times New Roman" w:cs="Times New Roman"/>
              </w:rPr>
              <w:t>Č IV</w:t>
            </w:r>
          </w:p>
          <w:p w:rsidR="00532DA4" w:rsidRPr="00156C3F" w:rsidRDefault="007C4255" w:rsidP="00D43EBB">
            <w:pPr>
              <w:jc w:val="center"/>
              <w:rPr>
                <w:rFonts w:ascii="Times New Roman" w:hAnsi="Times New Roman" w:cs="Times New Roman"/>
              </w:rPr>
            </w:pPr>
            <w:r w:rsidRPr="00156C3F">
              <w:rPr>
                <w:rFonts w:ascii="Times New Roman" w:hAnsi="Times New Roman" w:cs="Times New Roman"/>
              </w:rPr>
              <w:t xml:space="preserve"> bod 2</w:t>
            </w:r>
          </w:p>
          <w:p w:rsidR="00532DA4" w:rsidRPr="00156C3F" w:rsidRDefault="00532DA4" w:rsidP="00D43EBB">
            <w:pPr>
              <w:jc w:val="center"/>
              <w:rPr>
                <w:rFonts w:ascii="Times New Roman" w:hAnsi="Times New Roman" w:cs="Times New Roman"/>
              </w:rPr>
            </w:pPr>
            <w:r w:rsidRPr="00156C3F">
              <w:rPr>
                <w:rFonts w:ascii="Times New Roman" w:hAnsi="Times New Roman" w:cs="Times New Roman"/>
              </w:rPr>
              <w:t>(§ 4)</w:t>
            </w:r>
          </w:p>
          <w:p w:rsidR="00532DA4" w:rsidRPr="004D3997" w:rsidRDefault="00532DA4" w:rsidP="00D43EBB">
            <w:pPr>
              <w:rPr>
                <w:rFonts w:ascii="Times New Roman" w:hAnsi="Times New Roman" w:cs="Times New Roman"/>
                <w:highlight w:val="yellow"/>
              </w:rPr>
            </w:pPr>
          </w:p>
          <w:p w:rsidR="00E36443" w:rsidRDefault="00E36443" w:rsidP="00D43EBB">
            <w:pPr>
              <w:rPr>
                <w:rFonts w:ascii="Times New Roman" w:hAnsi="Times New Roman" w:cs="Times New Roman"/>
              </w:rPr>
            </w:pPr>
          </w:p>
        </w:tc>
        <w:tc>
          <w:tcPr>
            <w:tcW w:w="3443" w:type="dxa"/>
          </w:tcPr>
          <w:p w:rsidR="00532DA4" w:rsidRPr="000E613F" w:rsidRDefault="00532DA4" w:rsidP="00D43EBB">
            <w:pPr>
              <w:jc w:val="center"/>
              <w:rPr>
                <w:rFonts w:ascii="Times New Roman" w:hAnsi="Times New Roman" w:cs="Times New Roman"/>
              </w:rPr>
            </w:pPr>
            <w:r w:rsidRPr="000E613F">
              <w:rPr>
                <w:rFonts w:ascii="Times New Roman" w:hAnsi="Times New Roman" w:cs="Times New Roman"/>
              </w:rPr>
              <w:t>Staršia ochranná známka</w:t>
            </w:r>
          </w:p>
          <w:p w:rsidR="00532DA4" w:rsidRPr="000E613F" w:rsidRDefault="00532DA4" w:rsidP="00D43EBB">
            <w:pPr>
              <w:rPr>
                <w:rFonts w:ascii="Times New Roman" w:hAnsi="Times New Roman" w:cs="Times New Roman"/>
              </w:rPr>
            </w:pPr>
          </w:p>
          <w:p w:rsidR="00532DA4" w:rsidRPr="000E613F" w:rsidRDefault="00532DA4" w:rsidP="00D43EBB">
            <w:pPr>
              <w:rPr>
                <w:rFonts w:ascii="Times New Roman" w:hAnsi="Times New Roman" w:cs="Times New Roman"/>
              </w:rPr>
            </w:pPr>
            <w:r w:rsidRPr="000E613F">
              <w:rPr>
                <w:rFonts w:ascii="Times New Roman" w:hAnsi="Times New Roman" w:cs="Times New Roman"/>
              </w:rPr>
              <w:t>Na účely tohto zákona je staršou ochrannou známkou</w:t>
            </w:r>
          </w:p>
          <w:p w:rsidR="00532DA4" w:rsidRPr="000E613F" w:rsidRDefault="00532DA4" w:rsidP="00D43EBB">
            <w:pPr>
              <w:rPr>
                <w:rFonts w:ascii="Times New Roman" w:hAnsi="Times New Roman" w:cs="Times New Roman"/>
              </w:rPr>
            </w:pPr>
            <w:r w:rsidRPr="000E613F">
              <w:rPr>
                <w:rFonts w:ascii="Times New Roman" w:hAnsi="Times New Roman" w:cs="Times New Roman"/>
              </w:rPr>
              <w:t xml:space="preserve">a) ochranná známka zapísaná v </w:t>
            </w:r>
            <w:r w:rsidRPr="000E613F">
              <w:rPr>
                <w:rFonts w:ascii="Times New Roman" w:hAnsi="Times New Roman" w:cs="Times New Roman"/>
              </w:rPr>
              <w:lastRenderedPageBreak/>
              <w:t>registri ochranných známok Úradu priemyselného vlastníctva Slovenskej republiky (ďalej len "register") so skorším právom prednosti,</w:t>
            </w:r>
          </w:p>
          <w:p w:rsidR="00532DA4" w:rsidRPr="000E613F" w:rsidRDefault="00532DA4" w:rsidP="00D43EBB">
            <w:pPr>
              <w:rPr>
                <w:rFonts w:ascii="Times New Roman" w:hAnsi="Times New Roman" w:cs="Times New Roman"/>
              </w:rPr>
            </w:pPr>
            <w:r w:rsidRPr="000E613F">
              <w:rPr>
                <w:rFonts w:ascii="Times New Roman" w:hAnsi="Times New Roman" w:cs="Times New Roman"/>
              </w:rPr>
              <w:t xml:space="preserve"> </w:t>
            </w:r>
          </w:p>
          <w:p w:rsidR="00532DA4" w:rsidRPr="000E613F" w:rsidRDefault="00532DA4" w:rsidP="00D43EBB">
            <w:pPr>
              <w:rPr>
                <w:rFonts w:ascii="Times New Roman" w:hAnsi="Times New Roman" w:cs="Times New Roman"/>
              </w:rPr>
            </w:pPr>
            <w:r w:rsidRPr="000E613F">
              <w:rPr>
                <w:rFonts w:ascii="Times New Roman" w:hAnsi="Times New Roman" w:cs="Times New Roman"/>
              </w:rPr>
              <w:t>b) medzinárodná ochranná známka s vyznačením Slovenskej republiky so skorším právom prednosti,</w:t>
            </w:r>
          </w:p>
          <w:p w:rsidR="00532DA4" w:rsidRPr="000E613F" w:rsidRDefault="00532DA4" w:rsidP="00D43EBB">
            <w:pPr>
              <w:rPr>
                <w:rFonts w:ascii="Times New Roman" w:hAnsi="Times New Roman" w:cs="Times New Roman"/>
              </w:rPr>
            </w:pPr>
            <w:r w:rsidRPr="000E613F">
              <w:rPr>
                <w:rFonts w:ascii="Times New Roman" w:hAnsi="Times New Roman" w:cs="Times New Roman"/>
              </w:rPr>
              <w:t xml:space="preserve"> </w:t>
            </w:r>
          </w:p>
          <w:p w:rsidR="00532DA4" w:rsidRPr="000E613F" w:rsidRDefault="00532DA4" w:rsidP="00D43EBB">
            <w:pPr>
              <w:rPr>
                <w:rFonts w:ascii="Times New Roman" w:hAnsi="Times New Roman" w:cs="Times New Roman"/>
              </w:rPr>
            </w:pPr>
            <w:r w:rsidRPr="000E613F">
              <w:rPr>
                <w:rFonts w:ascii="Times New Roman" w:hAnsi="Times New Roman" w:cs="Times New Roman"/>
              </w:rPr>
              <w:t xml:space="preserve">c) </w:t>
            </w:r>
            <w:r w:rsidRPr="00156C3F">
              <w:rPr>
                <w:rFonts w:ascii="Times New Roman" w:eastAsiaTheme="minorEastAsia" w:hAnsi="Times New Roman" w:cs="Times New Roman"/>
                <w:lang w:eastAsia="sk-SK"/>
              </w:rPr>
              <w:t>ochranná známka EÚ</w:t>
            </w:r>
            <w:r w:rsidRPr="000E613F">
              <w:rPr>
                <w:rFonts w:ascii="Times New Roman" w:hAnsi="Times New Roman" w:cs="Times New Roman"/>
              </w:rPr>
              <w:t xml:space="preserve"> so skorším právom prednosti alebo so skorším právom </w:t>
            </w:r>
            <w:proofErr w:type="spellStart"/>
            <w:r w:rsidRPr="000E613F">
              <w:rPr>
                <w:rFonts w:ascii="Times New Roman" w:hAnsi="Times New Roman" w:cs="Times New Roman"/>
              </w:rPr>
              <w:t>seniority</w:t>
            </w:r>
            <w:proofErr w:type="spellEnd"/>
            <w:r w:rsidRPr="000E613F">
              <w:rPr>
                <w:rFonts w:ascii="Times New Roman" w:hAnsi="Times New Roman" w:cs="Times New Roman"/>
              </w:rPr>
              <w:t xml:space="preserve">, </w:t>
            </w:r>
            <w:r w:rsidRPr="007C0C2B">
              <w:rPr>
                <w:rFonts w:ascii="Times New Roman" w:hAnsi="Times New Roman" w:cs="Times New Roman"/>
              </w:rPr>
              <w:t>6)</w:t>
            </w:r>
          </w:p>
          <w:p w:rsidR="00532DA4" w:rsidRPr="000E613F" w:rsidRDefault="00532DA4" w:rsidP="00D43EBB">
            <w:pPr>
              <w:rPr>
                <w:rFonts w:ascii="Times New Roman" w:hAnsi="Times New Roman" w:cs="Times New Roman"/>
              </w:rPr>
            </w:pPr>
            <w:r w:rsidRPr="000E613F">
              <w:rPr>
                <w:rFonts w:ascii="Times New Roman" w:hAnsi="Times New Roman" w:cs="Times New Roman"/>
              </w:rPr>
              <w:t xml:space="preserve"> </w:t>
            </w:r>
          </w:p>
          <w:p w:rsidR="00532DA4" w:rsidRPr="000E613F" w:rsidRDefault="00532DA4" w:rsidP="00D43EBB">
            <w:pPr>
              <w:rPr>
                <w:rFonts w:ascii="Times New Roman" w:hAnsi="Times New Roman" w:cs="Times New Roman"/>
              </w:rPr>
            </w:pPr>
            <w:r w:rsidRPr="000E613F">
              <w:rPr>
                <w:rFonts w:ascii="Times New Roman" w:hAnsi="Times New Roman" w:cs="Times New Roman"/>
              </w:rPr>
              <w:t>d) označenie, ktoré je predmetom prihlášky ochrannej známky (ďalej len "prihláška"), ak bude zapísané ako ochranná známka uvedená v písmene a) alebo c).</w:t>
            </w:r>
          </w:p>
          <w:p w:rsidR="00E36443" w:rsidRPr="00CB0930" w:rsidRDefault="00E36443" w:rsidP="00D43EBB">
            <w:pPr>
              <w:rPr>
                <w:rFonts w:ascii="Times New Roman" w:eastAsia="Times New Roman" w:hAnsi="Times New Roman" w:cs="Times New Roman"/>
                <w:sz w:val="24"/>
                <w:szCs w:val="24"/>
                <w:lang w:eastAsia="sk-SK"/>
              </w:rPr>
            </w:pPr>
          </w:p>
        </w:tc>
        <w:tc>
          <w:tcPr>
            <w:tcW w:w="779" w:type="dxa"/>
          </w:tcPr>
          <w:p w:rsidR="00E36443" w:rsidRPr="002A7F6E" w:rsidRDefault="00B150BB" w:rsidP="00B150BB">
            <w:pPr>
              <w:jc w:val="center"/>
              <w:rPr>
                <w:rFonts w:ascii="Times New Roman" w:hAnsi="Times New Roman" w:cs="Times New Roman"/>
              </w:rPr>
            </w:pPr>
            <w:r>
              <w:rPr>
                <w:rFonts w:ascii="Times New Roman" w:hAnsi="Times New Roman" w:cs="Times New Roman"/>
              </w:rPr>
              <w:lastRenderedPageBreak/>
              <w:t>Ú</w:t>
            </w:r>
          </w:p>
        </w:tc>
        <w:tc>
          <w:tcPr>
            <w:tcW w:w="1387" w:type="dxa"/>
          </w:tcPr>
          <w:p w:rsidR="00E36443" w:rsidRPr="002A7F6E" w:rsidRDefault="007C4255" w:rsidP="00D43EBB">
            <w:pPr>
              <w:rPr>
                <w:rFonts w:ascii="Times New Roman" w:hAnsi="Times New Roman" w:cs="Times New Roman"/>
              </w:rPr>
            </w:pPr>
            <w:r>
              <w:rPr>
                <w:rFonts w:ascii="Times New Roman" w:hAnsi="Times New Roman" w:cs="Times New Roman"/>
              </w:rPr>
              <w:t>Úplná zhoda</w:t>
            </w:r>
            <w:r w:rsidR="00B150BB">
              <w:rPr>
                <w:rFonts w:ascii="Times New Roman" w:hAnsi="Times New Roman" w:cs="Times New Roman"/>
              </w:rPr>
              <w:t xml:space="preserve"> je</w:t>
            </w:r>
            <w:r>
              <w:rPr>
                <w:rFonts w:ascii="Times New Roman" w:hAnsi="Times New Roman" w:cs="Times New Roman"/>
              </w:rPr>
              <w:t xml:space="preserve"> zabezpečená </w:t>
            </w:r>
            <w:proofErr w:type="spellStart"/>
            <w:r>
              <w:rPr>
                <w:rFonts w:ascii="Times New Roman" w:hAnsi="Times New Roman" w:cs="Times New Roman"/>
              </w:rPr>
              <w:t>predklada-nou</w:t>
            </w:r>
            <w:proofErr w:type="spellEnd"/>
            <w:r>
              <w:rPr>
                <w:rFonts w:ascii="Times New Roman" w:hAnsi="Times New Roman" w:cs="Times New Roman"/>
              </w:rPr>
              <w:t xml:space="preserve"> novelou </w:t>
            </w:r>
            <w:r>
              <w:rPr>
                <w:rFonts w:ascii="Times New Roman" w:hAnsi="Times New Roman" w:cs="Times New Roman"/>
              </w:rPr>
              <w:lastRenderedPageBreak/>
              <w:t>zákona č. 206/2009 Z. z. (</w:t>
            </w:r>
            <w:proofErr w:type="spellStart"/>
            <w:r>
              <w:rPr>
                <w:rFonts w:ascii="Times New Roman" w:hAnsi="Times New Roman" w:cs="Times New Roman"/>
              </w:rPr>
              <w:t>prispôso-benie</w:t>
            </w:r>
            <w:proofErr w:type="spellEnd"/>
            <w:r>
              <w:rPr>
                <w:rFonts w:ascii="Times New Roman" w:hAnsi="Times New Roman" w:cs="Times New Roman"/>
              </w:rPr>
              <w:t xml:space="preserve">  terminológie Lisabonskej zmluve)</w:t>
            </w:r>
            <w:r w:rsidR="00C92E33">
              <w:rPr>
                <w:rFonts w:ascii="Times New Roman" w:hAnsi="Times New Roman" w:cs="Times New Roman"/>
              </w:rPr>
              <w:t>.</w:t>
            </w:r>
          </w:p>
        </w:tc>
      </w:tr>
      <w:tr w:rsidR="002A7F6E" w:rsidRPr="002A7F6E" w:rsidTr="0073318D">
        <w:tc>
          <w:tcPr>
            <w:tcW w:w="918" w:type="dxa"/>
          </w:tcPr>
          <w:p w:rsidR="002A7F6E" w:rsidRDefault="00CB7250" w:rsidP="00D43EBB">
            <w:pPr>
              <w:jc w:val="center"/>
              <w:rPr>
                <w:rFonts w:ascii="Times New Roman" w:hAnsi="Times New Roman" w:cs="Times New Roman"/>
              </w:rPr>
            </w:pPr>
            <w:r>
              <w:rPr>
                <w:rFonts w:ascii="Times New Roman" w:hAnsi="Times New Roman" w:cs="Times New Roman"/>
              </w:rPr>
              <w:lastRenderedPageBreak/>
              <w:t>Č: 5</w:t>
            </w:r>
          </w:p>
          <w:p w:rsidR="00CB7250" w:rsidRPr="002A7F6E" w:rsidRDefault="00CB7250" w:rsidP="00D43EBB">
            <w:pPr>
              <w:jc w:val="center"/>
              <w:rPr>
                <w:rFonts w:ascii="Times New Roman" w:hAnsi="Times New Roman" w:cs="Times New Roman"/>
              </w:rPr>
            </w:pPr>
            <w:r>
              <w:rPr>
                <w:rFonts w:ascii="Times New Roman" w:hAnsi="Times New Roman" w:cs="Times New Roman"/>
              </w:rPr>
              <w:t>O: 3</w:t>
            </w: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jc w:val="cente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jc w:val="cente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p w:rsidR="002A7F6E" w:rsidRPr="002A7F6E" w:rsidRDefault="002A7F6E" w:rsidP="00D43EBB">
            <w:pPr>
              <w:rPr>
                <w:rFonts w:ascii="Times New Roman" w:hAnsi="Times New Roman" w:cs="Times New Roman"/>
              </w:rPr>
            </w:pPr>
          </w:p>
        </w:tc>
        <w:tc>
          <w:tcPr>
            <w:tcW w:w="3780" w:type="dxa"/>
          </w:tcPr>
          <w:p w:rsidR="002A7F6E" w:rsidRPr="002A7F6E" w:rsidRDefault="002A7F6E" w:rsidP="00D43EBB">
            <w:pPr>
              <w:spacing w:before="100" w:beforeAutospacing="1" w:after="100" w:afterAutospacing="1"/>
              <w:rPr>
                <w:rFonts w:ascii="Times New Roman" w:eastAsia="Times New Roman" w:hAnsi="Times New Roman" w:cs="Times New Roman"/>
                <w:lang w:eastAsia="sk-SK"/>
              </w:rPr>
            </w:pPr>
            <w:r w:rsidRPr="002A7F6E">
              <w:rPr>
                <w:rFonts w:ascii="Times New Roman" w:eastAsia="Times New Roman" w:hAnsi="Times New Roman" w:cs="Times New Roman"/>
                <w:lang w:eastAsia="sk-SK"/>
              </w:rPr>
              <w:lastRenderedPageBreak/>
              <w:t>3.   Okrem toho sa ochranná známka nezapíše, alebo ak už bola zapísaná, môže byť vyhlásená za neplatnú, ak:</w:t>
            </w:r>
          </w:p>
          <w:tbl>
            <w:tblPr>
              <w:tblW w:w="5000" w:type="pct"/>
              <w:tblCellSpacing w:w="0" w:type="dxa"/>
              <w:tblLayout w:type="fixed"/>
              <w:tblCellMar>
                <w:left w:w="0" w:type="dxa"/>
                <w:right w:w="0" w:type="dxa"/>
              </w:tblCellMar>
              <w:tblLook w:val="04A0"/>
            </w:tblPr>
            <w:tblGrid>
              <w:gridCol w:w="178"/>
              <w:gridCol w:w="3386"/>
            </w:tblGrid>
            <w:tr w:rsidR="002A7F6E" w:rsidRPr="002A7F6E" w:rsidTr="00A738D2">
              <w:trPr>
                <w:tblCellSpacing w:w="0" w:type="dxa"/>
              </w:trPr>
              <w:tc>
                <w:tcPr>
                  <w:tcW w:w="171"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a)</w:t>
                  </w:r>
                </w:p>
              </w:tc>
              <w:tc>
                <w:tcPr>
                  <w:tcW w:w="3254" w:type="dxa"/>
                  <w:hideMark/>
                </w:tcPr>
                <w:p w:rsid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je zhodná alebo podobná so staršou ochrannou známkou bez ohľadu na to, či sú tovary alebo služby, pre ktoré sa podáva prihláška alebo pre ktoré je zapísaná, zhodné, podobné alebo sa nepodobajú tým, pre ktoré je zapísaná staršia ochranná známka, v prípade, ak má staršia ochranná známka dobré meno v členskom štáte, pre ktorý sa žiada o zápis alebo v ktorom je ochranná známka zapísaná alebo – v prípade ochrannej známky EÚ – dobré meno v Únii, a ak by používanie neskoršej ochrannej známky bez náležitého dôvodu neoprávnene ťažilo z rozlišovacej spôsobilosti alebo dobrého mena tejto staršej ochrannej známky alebo by im bolo na ujmu;</w:t>
                  </w:r>
                </w:p>
                <w:p w:rsidR="00CB7250" w:rsidRPr="002A7F6E" w:rsidRDefault="00CB7250"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
              </w:tc>
            </w:tr>
          </w:tbl>
          <w:p w:rsidR="002A7F6E" w:rsidRPr="002A7F6E"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2A7F6E" w:rsidRPr="002A7F6E" w:rsidTr="00A738D2">
              <w:trPr>
                <w:tblCellSpacing w:w="0" w:type="dxa"/>
              </w:trPr>
              <w:tc>
                <w:tcPr>
                  <w:tcW w:w="184"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b)</w:t>
                  </w:r>
                </w:p>
              </w:tc>
              <w:tc>
                <w:tcPr>
                  <w:tcW w:w="3241" w:type="dxa"/>
                  <w:hideMark/>
                </w:tcPr>
                <w:p w:rsidR="002A7F6E" w:rsidRDefault="002A7F6E" w:rsidP="00D43EBB">
                  <w:pPr>
                    <w:framePr w:hSpace="141" w:wrap="around" w:vAnchor="page" w:hAnchor="text" w:y="3010"/>
                    <w:spacing w:after="0"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 xml:space="preserve">obchodný zástupca alebo zástupca majiteľa ochrannej známky podal prihlášku ochrannej známky vo </w:t>
                  </w:r>
                  <w:r w:rsidRPr="002A7F6E">
                    <w:rPr>
                      <w:rFonts w:ascii="Times New Roman" w:eastAsia="Times New Roman" w:hAnsi="Times New Roman" w:cs="Times New Roman"/>
                      <w:lang w:eastAsia="sk-SK"/>
                    </w:rPr>
                    <w:lastRenderedPageBreak/>
                    <w:t xml:space="preserve">svojom vlastnom mene bez súhlasu majiteľa, s výnimkou prípadu, ak obchodný zástupca alebo zástupca zdôvodní svoje konanie;  </w:t>
                  </w:r>
                </w:p>
                <w:p w:rsidR="00084037" w:rsidRPr="002A7F6E" w:rsidRDefault="00084037" w:rsidP="00D43EBB">
                  <w:pPr>
                    <w:framePr w:hSpace="141" w:wrap="around" w:vAnchor="page" w:hAnchor="text" w:y="3010"/>
                    <w:spacing w:after="0" w:line="240" w:lineRule="auto"/>
                    <w:rPr>
                      <w:rFonts w:ascii="Times New Roman" w:eastAsia="Times New Roman" w:hAnsi="Times New Roman" w:cs="Times New Roman"/>
                      <w:lang w:eastAsia="sk-SK"/>
                    </w:rPr>
                  </w:pPr>
                </w:p>
              </w:tc>
            </w:tr>
          </w:tbl>
          <w:p w:rsidR="002A7F6E" w:rsidRPr="002A7F6E"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78"/>
              <w:gridCol w:w="3386"/>
            </w:tblGrid>
            <w:tr w:rsidR="002A7F6E" w:rsidRPr="002A7F6E" w:rsidTr="00A738D2">
              <w:trPr>
                <w:tblCellSpacing w:w="0" w:type="dxa"/>
              </w:trPr>
              <w:tc>
                <w:tcPr>
                  <w:tcW w:w="171"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c)</w:t>
                  </w:r>
                </w:p>
              </w:tc>
              <w:tc>
                <w:tcPr>
                  <w:tcW w:w="3254"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a v rozsahu, v akom podľa právnych predpisov Únie alebo práva členského štátu, ktorými sa ustanovuje ochrana označení pôvodu alebo zemepisných označení:</w:t>
                  </w:r>
                </w:p>
                <w:tbl>
                  <w:tblPr>
                    <w:tblW w:w="5000" w:type="pct"/>
                    <w:tblCellSpacing w:w="0" w:type="dxa"/>
                    <w:tblLayout w:type="fixed"/>
                    <w:tblCellMar>
                      <w:left w:w="0" w:type="dxa"/>
                      <w:right w:w="0" w:type="dxa"/>
                    </w:tblCellMar>
                    <w:tblLook w:val="04A0"/>
                  </w:tblPr>
                  <w:tblGrid>
                    <w:gridCol w:w="140"/>
                    <w:gridCol w:w="3246"/>
                  </w:tblGrid>
                  <w:tr w:rsidR="002A7F6E" w:rsidRPr="002A7F6E" w:rsidTr="00A738D2">
                    <w:trPr>
                      <w:tblCellSpacing w:w="0" w:type="dxa"/>
                    </w:trPr>
                    <w:tc>
                      <w:tcPr>
                        <w:tcW w:w="135"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i)</w:t>
                        </w:r>
                      </w:p>
                    </w:tc>
                    <w:tc>
                      <w:tcPr>
                        <w:tcW w:w="3119"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už bola pred podaním prihlášky ochrannej známky alebo predo dňom uplatnenia práva prednosti vo vzťahu k prihláške podaná žiadosť o zápis označenia pôvodu alebo zemepisného označenia podľa právnych predpisov Únie alebo práva dotknutého členského štátu, a to pod podmienkou jeho následného zápisu;</w:t>
                        </w:r>
                      </w:p>
                    </w:tc>
                  </w:tr>
                </w:tbl>
                <w:p w:rsidR="002A7F6E" w:rsidRPr="002A7F6E" w:rsidRDefault="002A7F6E" w:rsidP="00D43EBB">
                  <w:pPr>
                    <w:framePr w:hSpace="141" w:wrap="around" w:vAnchor="page" w:hAnchor="text" w:y="3010"/>
                    <w:spacing w:after="0" w:line="240" w:lineRule="auto"/>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204"/>
                    <w:gridCol w:w="3182"/>
                  </w:tblGrid>
                  <w:tr w:rsidR="002A7F6E" w:rsidRPr="002A7F6E" w:rsidTr="00A738D2">
                    <w:trPr>
                      <w:tblCellSpacing w:w="0" w:type="dxa"/>
                    </w:trPr>
                    <w:tc>
                      <w:tcPr>
                        <w:tcW w:w="196"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roofErr w:type="spellStart"/>
                        <w:r w:rsidRPr="002A7F6E">
                          <w:rPr>
                            <w:rFonts w:ascii="Times New Roman" w:eastAsia="Times New Roman" w:hAnsi="Times New Roman" w:cs="Times New Roman"/>
                            <w:lang w:eastAsia="sk-SK"/>
                          </w:rPr>
                          <w:t>ii</w:t>
                        </w:r>
                        <w:proofErr w:type="spellEnd"/>
                        <w:r w:rsidRPr="002A7F6E">
                          <w:rPr>
                            <w:rFonts w:ascii="Times New Roman" w:eastAsia="Times New Roman" w:hAnsi="Times New Roman" w:cs="Times New Roman"/>
                            <w:lang w:eastAsia="sk-SK"/>
                          </w:rPr>
                          <w:t>)</w:t>
                        </w:r>
                      </w:p>
                    </w:tc>
                    <w:tc>
                      <w:tcPr>
                        <w:tcW w:w="3058"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sa takýmto označením pôvodu alebo zemepisným označením priznáva osobe, ktorá je oprávnená podľa príslušného práva uplatňovať práva z nich vyplývajúce, právo zakázať používanie neskoršej ochrannej známky.</w:t>
                        </w:r>
                      </w:p>
                    </w:tc>
                  </w:tr>
                </w:tbl>
                <w:p w:rsidR="002A7F6E" w:rsidRPr="002A7F6E" w:rsidRDefault="002A7F6E" w:rsidP="00D43EBB">
                  <w:pPr>
                    <w:framePr w:hSpace="141" w:wrap="around" w:vAnchor="page" w:hAnchor="text" w:y="3010"/>
                    <w:spacing w:after="0" w:line="240" w:lineRule="auto"/>
                    <w:rPr>
                      <w:rFonts w:ascii="Times New Roman" w:eastAsia="Times New Roman" w:hAnsi="Times New Roman" w:cs="Times New Roman"/>
                      <w:lang w:eastAsia="sk-SK"/>
                    </w:rPr>
                  </w:pPr>
                </w:p>
              </w:tc>
            </w:tr>
          </w:tbl>
          <w:p w:rsidR="002A7F6E" w:rsidRPr="002A7F6E" w:rsidRDefault="002A7F6E" w:rsidP="00D43EBB">
            <w:pPr>
              <w:rPr>
                <w:rFonts w:ascii="Times New Roman" w:hAnsi="Times New Roman" w:cs="Times New Roman"/>
              </w:rPr>
            </w:pPr>
          </w:p>
        </w:tc>
        <w:tc>
          <w:tcPr>
            <w:tcW w:w="1350"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2A7F6E" w:rsidRDefault="00CB0930" w:rsidP="00D43EBB">
            <w:pPr>
              <w:rPr>
                <w:rFonts w:ascii="Times New Roman" w:hAnsi="Times New Roman" w:cs="Times New Roman"/>
              </w:rPr>
            </w:pPr>
            <w:r>
              <w:rPr>
                <w:rFonts w:ascii="Times New Roman" w:hAnsi="Times New Roman" w:cs="Times New Roman"/>
              </w:rPr>
              <w:t>506/2009 Z. z.</w:t>
            </w: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Pr="002A7F6E" w:rsidRDefault="00305F85" w:rsidP="00D43EBB">
            <w:pPr>
              <w:rPr>
                <w:rFonts w:ascii="Times New Roman" w:hAnsi="Times New Roman" w:cs="Times New Roman"/>
              </w:rPr>
            </w:pPr>
            <w:r>
              <w:rPr>
                <w:rFonts w:ascii="Times New Roman" w:hAnsi="Times New Roman" w:cs="Times New Roman"/>
              </w:rPr>
              <w:t>506/2009 Z. z.</w:t>
            </w:r>
          </w:p>
        </w:tc>
        <w:tc>
          <w:tcPr>
            <w:tcW w:w="1033" w:type="dxa"/>
          </w:tcPr>
          <w:p w:rsidR="002A7F6E" w:rsidRDefault="00CB0930" w:rsidP="00D43EBB">
            <w:pPr>
              <w:jc w:val="center"/>
              <w:rPr>
                <w:rFonts w:ascii="Times New Roman" w:hAnsi="Times New Roman" w:cs="Times New Roman"/>
              </w:rPr>
            </w:pPr>
            <w:r>
              <w:rPr>
                <w:rFonts w:ascii="Times New Roman" w:hAnsi="Times New Roman" w:cs="Times New Roman"/>
              </w:rPr>
              <w:lastRenderedPageBreak/>
              <w:t>§ 7</w:t>
            </w:r>
          </w:p>
          <w:p w:rsidR="00532DA4" w:rsidRDefault="00532DA4" w:rsidP="00D43EBB">
            <w:pPr>
              <w:jc w:val="center"/>
              <w:rPr>
                <w:rFonts w:ascii="Times New Roman" w:hAnsi="Times New Roman" w:cs="Times New Roman"/>
              </w:rPr>
            </w:pPr>
            <w:r>
              <w:rPr>
                <w:rFonts w:ascii="Times New Roman" w:hAnsi="Times New Roman" w:cs="Times New Roman"/>
              </w:rPr>
              <w:t>P b)</w:t>
            </w: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r>
              <w:rPr>
                <w:rFonts w:ascii="Times New Roman" w:hAnsi="Times New Roman" w:cs="Times New Roman"/>
              </w:rPr>
              <w:t>§ 35</w:t>
            </w:r>
          </w:p>
          <w:p w:rsidR="00305F85" w:rsidRPr="002A7F6E" w:rsidRDefault="00305F85" w:rsidP="00D43EBB">
            <w:pPr>
              <w:jc w:val="center"/>
              <w:rPr>
                <w:rFonts w:ascii="Times New Roman" w:hAnsi="Times New Roman" w:cs="Times New Roman"/>
              </w:rPr>
            </w:pPr>
            <w:r>
              <w:rPr>
                <w:rFonts w:ascii="Times New Roman" w:hAnsi="Times New Roman" w:cs="Times New Roman"/>
              </w:rPr>
              <w:t>O 3</w:t>
            </w:r>
          </w:p>
        </w:tc>
        <w:tc>
          <w:tcPr>
            <w:tcW w:w="3443" w:type="dxa"/>
          </w:tcPr>
          <w:p w:rsidR="00CB0930" w:rsidRDefault="00CB0930" w:rsidP="00D43EBB">
            <w:pPr>
              <w:rPr>
                <w:rFonts w:ascii="Times New Roman" w:eastAsia="Times New Roman" w:hAnsi="Times New Roman" w:cs="Times New Roman"/>
                <w:sz w:val="24"/>
                <w:szCs w:val="24"/>
                <w:lang w:eastAsia="sk-SK"/>
              </w:rPr>
            </w:pPr>
            <w:r w:rsidRPr="00CB0930">
              <w:rPr>
                <w:rFonts w:ascii="Times New Roman" w:eastAsia="Times New Roman" w:hAnsi="Times New Roman" w:cs="Times New Roman"/>
                <w:sz w:val="24"/>
                <w:szCs w:val="24"/>
                <w:lang w:eastAsia="sk-SK"/>
              </w:rPr>
              <w:lastRenderedPageBreak/>
              <w:t xml:space="preserve">Označenie sa nezapíše do registra na základe námietok proti zápisu označenia do registra (ďalej len „námietky“) podaných podľa </w:t>
            </w:r>
            <w:hyperlink r:id="rId10" w:anchor="paragraf-30" w:tooltip="Odkaz na predpis alebo ustanovenie" w:history="1">
              <w:r w:rsidRPr="00CB0930">
                <w:rPr>
                  <w:rFonts w:ascii="Times New Roman" w:eastAsia="Times New Roman" w:hAnsi="Times New Roman" w:cs="Times New Roman"/>
                  <w:color w:val="0000FF"/>
                  <w:sz w:val="24"/>
                  <w:szCs w:val="24"/>
                  <w:u w:val="single"/>
                  <w:lang w:eastAsia="sk-SK"/>
                </w:rPr>
                <w:t>§ 30</w:t>
              </w:r>
            </w:hyperlink>
          </w:p>
          <w:p w:rsidR="00532DA4" w:rsidRPr="00CB0930" w:rsidRDefault="00532DA4" w:rsidP="00D43EBB">
            <w:pPr>
              <w:rPr>
                <w:rFonts w:ascii="Times New Roman" w:eastAsia="Times New Roman" w:hAnsi="Times New Roman" w:cs="Times New Roman"/>
                <w:sz w:val="24"/>
                <w:szCs w:val="24"/>
                <w:lang w:eastAsia="sk-SK"/>
              </w:rPr>
            </w:pPr>
          </w:p>
          <w:p w:rsidR="00CB0930" w:rsidRPr="00CB0930" w:rsidRDefault="00CB0930" w:rsidP="00D43EBB">
            <w:pPr>
              <w:rPr>
                <w:rFonts w:ascii="Times New Roman" w:eastAsia="Times New Roman" w:hAnsi="Times New Roman" w:cs="Times New Roman"/>
                <w:sz w:val="24"/>
                <w:szCs w:val="24"/>
                <w:lang w:eastAsia="sk-SK"/>
              </w:rPr>
            </w:pPr>
            <w:r w:rsidRPr="00CB0930">
              <w:rPr>
                <w:rFonts w:ascii="Times New Roman" w:eastAsia="Times New Roman" w:hAnsi="Times New Roman" w:cs="Times New Roman"/>
                <w:sz w:val="24"/>
                <w:szCs w:val="24"/>
                <w:lang w:eastAsia="sk-SK"/>
              </w:rPr>
              <w:t>b)</w:t>
            </w:r>
            <w:r>
              <w:rPr>
                <w:rFonts w:ascii="Times New Roman" w:eastAsia="Times New Roman" w:hAnsi="Times New Roman" w:cs="Times New Roman"/>
                <w:sz w:val="24"/>
                <w:szCs w:val="24"/>
                <w:lang w:eastAsia="sk-SK"/>
              </w:rPr>
              <w:t xml:space="preserve"> </w:t>
            </w:r>
            <w:r w:rsidRPr="00CB0930">
              <w:rPr>
                <w:rFonts w:ascii="Times New Roman" w:eastAsia="Times New Roman" w:hAnsi="Times New Roman" w:cs="Times New Roman"/>
                <w:sz w:val="24"/>
                <w:szCs w:val="24"/>
                <w:lang w:eastAsia="sk-SK"/>
              </w:rPr>
              <w:t xml:space="preserve">majiteľom staršej ochrannej známky, ak je označenie zhodné alebo podobné so staršou ochrannou známkou, ktorá má na území Slovenskej republiky a v prípade ochrannej známky Spoločenstva na území Európskeho spoločenstva dobré meno, ak by použitie tohto označenia na tovaroch alebo službách, ktoré nie sú podobné tým, pre ktoré je staršia ochranná známka zapísaná, bez náležitého dôvodu neoprávnene ťažilo z rozlišovacej spôsobilosti alebo dobrého mena staršej ochrannej známky, alebo by bolo na ujmu rozlišovacej spôsobilosti staršej ochrannej známky alebo jej dobrému menu, </w:t>
            </w:r>
          </w:p>
          <w:p w:rsidR="00CB7250" w:rsidRDefault="00CB7250" w:rsidP="00D43EBB">
            <w:pPr>
              <w:rPr>
                <w:rFonts w:ascii="Times New Roman" w:eastAsia="Times New Roman" w:hAnsi="Times New Roman" w:cs="Times New Roman"/>
                <w:sz w:val="24"/>
                <w:szCs w:val="24"/>
                <w:lang w:eastAsia="sk-SK"/>
              </w:rPr>
            </w:pPr>
          </w:p>
          <w:p w:rsidR="00CB7250" w:rsidRDefault="00CB0930" w:rsidP="00D43EBB">
            <w:pPr>
              <w:rPr>
                <w:rFonts w:ascii="Times New Roman" w:eastAsia="Times New Roman" w:hAnsi="Times New Roman" w:cs="Times New Roman"/>
                <w:sz w:val="24"/>
                <w:szCs w:val="24"/>
                <w:lang w:eastAsia="sk-SK"/>
              </w:rPr>
            </w:pPr>
            <w:r w:rsidRPr="00CB0930">
              <w:rPr>
                <w:rFonts w:ascii="Times New Roman" w:eastAsia="Times New Roman" w:hAnsi="Times New Roman" w:cs="Times New Roman"/>
                <w:sz w:val="24"/>
                <w:szCs w:val="24"/>
                <w:lang w:eastAsia="sk-SK"/>
              </w:rPr>
              <w:lastRenderedPageBreak/>
              <w:t>c)</w:t>
            </w:r>
            <w:r>
              <w:rPr>
                <w:rFonts w:ascii="Times New Roman" w:eastAsia="Times New Roman" w:hAnsi="Times New Roman" w:cs="Times New Roman"/>
                <w:sz w:val="24"/>
                <w:szCs w:val="24"/>
                <w:lang w:eastAsia="sk-SK"/>
              </w:rPr>
              <w:t xml:space="preserve"> </w:t>
            </w:r>
            <w:r w:rsidRPr="00CB0930">
              <w:rPr>
                <w:rFonts w:ascii="Times New Roman" w:eastAsia="Times New Roman" w:hAnsi="Times New Roman" w:cs="Times New Roman"/>
                <w:sz w:val="24"/>
                <w:szCs w:val="24"/>
                <w:lang w:eastAsia="sk-SK"/>
              </w:rPr>
              <w:t>užívateľom všeobecne známej známky, ak je označenie zhodné so všeobecne známou známkou, ktorá sa pred dňom podania prihlášky označenia stala používaním na území Slovenskej republiky alebo vo vzťahu k územiu Slovenskej republiky všeobecne známou pre tohto užívateľa, a tovary alebo služby, na ktoré sa označenie a všeobecne známa známka vzťahujú, sú zhodné,</w:t>
            </w:r>
          </w:p>
          <w:p w:rsidR="00CB0930" w:rsidRPr="00CB0930" w:rsidRDefault="00CB0930" w:rsidP="00D43EBB">
            <w:pPr>
              <w:rPr>
                <w:rFonts w:ascii="Times New Roman" w:eastAsia="Times New Roman" w:hAnsi="Times New Roman" w:cs="Times New Roman"/>
                <w:sz w:val="24"/>
                <w:szCs w:val="24"/>
                <w:lang w:eastAsia="sk-SK"/>
              </w:rPr>
            </w:pPr>
            <w:r w:rsidRPr="00CB0930">
              <w:rPr>
                <w:rFonts w:ascii="Times New Roman" w:eastAsia="Times New Roman" w:hAnsi="Times New Roman" w:cs="Times New Roman"/>
                <w:sz w:val="24"/>
                <w:szCs w:val="24"/>
                <w:lang w:eastAsia="sk-SK"/>
              </w:rPr>
              <w:t xml:space="preserve"> </w:t>
            </w:r>
          </w:p>
          <w:p w:rsidR="00CB0930" w:rsidRDefault="00CB0930" w:rsidP="00D43EBB">
            <w:pPr>
              <w:rPr>
                <w:rFonts w:ascii="Times New Roman" w:eastAsia="Times New Roman" w:hAnsi="Times New Roman" w:cs="Times New Roman"/>
                <w:sz w:val="24"/>
                <w:szCs w:val="24"/>
                <w:lang w:eastAsia="sk-SK"/>
              </w:rPr>
            </w:pPr>
            <w:r w:rsidRPr="00CB0930">
              <w:rPr>
                <w:rFonts w:ascii="Times New Roman" w:eastAsia="Times New Roman" w:hAnsi="Times New Roman" w:cs="Times New Roman"/>
                <w:sz w:val="24"/>
                <w:szCs w:val="24"/>
                <w:lang w:eastAsia="sk-SK"/>
              </w:rPr>
              <w:t>d)</w:t>
            </w:r>
            <w:r>
              <w:rPr>
                <w:rFonts w:ascii="Times New Roman" w:eastAsia="Times New Roman" w:hAnsi="Times New Roman" w:cs="Times New Roman"/>
                <w:sz w:val="24"/>
                <w:szCs w:val="24"/>
                <w:lang w:eastAsia="sk-SK"/>
              </w:rPr>
              <w:t xml:space="preserve"> </w:t>
            </w:r>
            <w:r w:rsidRPr="00CB0930">
              <w:rPr>
                <w:rFonts w:ascii="Times New Roman" w:eastAsia="Times New Roman" w:hAnsi="Times New Roman" w:cs="Times New Roman"/>
                <w:sz w:val="24"/>
                <w:szCs w:val="24"/>
                <w:lang w:eastAsia="sk-SK"/>
              </w:rPr>
              <w:t xml:space="preserve">užívateľom všeobecne známej známky, ak z dôvodu zhodnosti alebo podobnosti označenia so všeobecne známou známkou, ktorá sa pred dňom podania prihlášky označenia stala používaním na území Slovenskej republiky alebo vo vzťahu k územiu Slovenskej republiky všeobecne známou pre tohto užívateľa, a zhodnosti alebo podobnosti tovarov alebo služieb, na ktoré sa označenie a všeobecne známa známka vzťahujú, existuje pravdepodobnosť zámeny na strane verejnosti; za pravdepodobnosť zámeny sa </w:t>
            </w:r>
            <w:r w:rsidRPr="00CB0930">
              <w:rPr>
                <w:rFonts w:ascii="Times New Roman" w:eastAsia="Times New Roman" w:hAnsi="Times New Roman" w:cs="Times New Roman"/>
                <w:sz w:val="24"/>
                <w:szCs w:val="24"/>
                <w:lang w:eastAsia="sk-SK"/>
              </w:rPr>
              <w:lastRenderedPageBreak/>
              <w:t xml:space="preserve">považuje aj pravdepodobnosť asociácie so všeobecne známou známkou, </w:t>
            </w:r>
          </w:p>
          <w:p w:rsidR="00CB7250" w:rsidRPr="00CB0930" w:rsidRDefault="00CB7250" w:rsidP="00D43EBB">
            <w:pPr>
              <w:rPr>
                <w:rFonts w:ascii="Times New Roman" w:eastAsia="Times New Roman" w:hAnsi="Times New Roman" w:cs="Times New Roman"/>
                <w:sz w:val="24"/>
                <w:szCs w:val="24"/>
                <w:lang w:eastAsia="sk-SK"/>
              </w:rPr>
            </w:pPr>
          </w:p>
          <w:p w:rsidR="00CB0930" w:rsidRDefault="00CB0930" w:rsidP="00D43EBB">
            <w:pPr>
              <w:rPr>
                <w:rFonts w:ascii="Times New Roman" w:eastAsia="Times New Roman" w:hAnsi="Times New Roman" w:cs="Times New Roman"/>
                <w:sz w:val="24"/>
                <w:szCs w:val="24"/>
                <w:lang w:eastAsia="sk-SK"/>
              </w:rPr>
            </w:pPr>
            <w:r w:rsidRPr="00CB0930">
              <w:rPr>
                <w:rFonts w:ascii="Times New Roman" w:eastAsia="Times New Roman" w:hAnsi="Times New Roman" w:cs="Times New Roman"/>
                <w:sz w:val="24"/>
                <w:szCs w:val="24"/>
                <w:lang w:eastAsia="sk-SK"/>
              </w:rPr>
              <w:t>e)</w:t>
            </w:r>
            <w:r>
              <w:rPr>
                <w:rFonts w:ascii="Times New Roman" w:eastAsia="Times New Roman" w:hAnsi="Times New Roman" w:cs="Times New Roman"/>
                <w:sz w:val="24"/>
                <w:szCs w:val="24"/>
                <w:lang w:eastAsia="sk-SK"/>
              </w:rPr>
              <w:t xml:space="preserve"> </w:t>
            </w:r>
            <w:r w:rsidRPr="00CB0930">
              <w:rPr>
                <w:rFonts w:ascii="Times New Roman" w:eastAsia="Times New Roman" w:hAnsi="Times New Roman" w:cs="Times New Roman"/>
                <w:sz w:val="24"/>
                <w:szCs w:val="24"/>
                <w:lang w:eastAsia="sk-SK"/>
              </w:rPr>
              <w:t xml:space="preserve">majiteľom zahraničnej ochrannej známky, ak prihlasovateľ, ktorý je alebo bol na území Slovenskej republiky obchodným zástupcom majiteľa zahraničnej ochrannej známky alebo jeho zástupcom na základe iného právneho vzťahu (ďalej len „obchodný zástupca“), požiadal o zápis označenia do registra vo svojom mene bez súhlasu jej majiteľa; to neplatí, ak mal obchodný zástupca na takéto konanie oprávnený dôvod, </w:t>
            </w:r>
          </w:p>
          <w:p w:rsidR="00305F85" w:rsidRDefault="00305F85" w:rsidP="00D43EBB">
            <w:pPr>
              <w:rPr>
                <w:rFonts w:ascii="Times New Roman" w:eastAsia="Times New Roman" w:hAnsi="Times New Roman" w:cs="Times New Roman"/>
                <w:sz w:val="24"/>
                <w:szCs w:val="24"/>
                <w:lang w:eastAsia="sk-SK"/>
              </w:rPr>
            </w:pPr>
          </w:p>
          <w:p w:rsidR="00305F85" w:rsidRPr="00E36443" w:rsidRDefault="00305F85" w:rsidP="00D43EBB">
            <w:pPr>
              <w:rPr>
                <w:rFonts w:ascii="Times New Roman" w:eastAsia="Times New Roman" w:hAnsi="Times New Roman" w:cs="Times New Roman"/>
                <w:lang w:eastAsia="sk-SK"/>
              </w:rPr>
            </w:pPr>
            <w:r w:rsidRPr="00E36443">
              <w:rPr>
                <w:rFonts w:ascii="Times New Roman" w:hAnsi="Times New Roman" w:cs="Times New Roman"/>
                <w:color w:val="000000"/>
              </w:rPr>
              <w:t xml:space="preserve">Úrad vyhlási ochrannú známku za neplatnú aj na návrh osoby uvedenej v § 7 z dôvodov podľa </w:t>
            </w:r>
            <w:r w:rsidRPr="00E36443">
              <w:rPr>
                <w:rFonts w:ascii="Times New Roman" w:hAnsi="Times New Roman" w:cs="Times New Roman"/>
              </w:rPr>
              <w:t>§ 7, ak sa v konaní o vyhlásení ochrannej známky za neplatnú preukáže, že tento dôvod existuje.</w:t>
            </w:r>
          </w:p>
          <w:p w:rsidR="00305F85" w:rsidRDefault="00305F85" w:rsidP="00D43EBB">
            <w:pPr>
              <w:rPr>
                <w:rFonts w:ascii="Times New Roman" w:eastAsia="Times New Roman" w:hAnsi="Times New Roman" w:cs="Times New Roman"/>
                <w:sz w:val="24"/>
                <w:szCs w:val="24"/>
                <w:lang w:eastAsia="sk-SK"/>
              </w:rPr>
            </w:pPr>
          </w:p>
          <w:p w:rsidR="00CB0930" w:rsidRPr="00CB0930" w:rsidRDefault="00CB0930" w:rsidP="00D43EBB">
            <w:pPr>
              <w:rPr>
                <w:rFonts w:ascii="Times New Roman" w:eastAsia="Times New Roman" w:hAnsi="Times New Roman" w:cs="Times New Roman"/>
                <w:sz w:val="24"/>
                <w:szCs w:val="24"/>
                <w:lang w:eastAsia="sk-SK"/>
              </w:rPr>
            </w:pPr>
          </w:p>
          <w:p w:rsidR="00CB0930" w:rsidRPr="00CB0930" w:rsidRDefault="00CB0930" w:rsidP="00D43EBB">
            <w:pPr>
              <w:rPr>
                <w:rFonts w:ascii="Times New Roman" w:eastAsia="Times New Roman" w:hAnsi="Times New Roman" w:cs="Times New Roman"/>
                <w:sz w:val="24"/>
                <w:szCs w:val="24"/>
                <w:lang w:eastAsia="sk-SK"/>
              </w:rPr>
            </w:pPr>
          </w:p>
          <w:p w:rsidR="002A7F6E" w:rsidRPr="002A7F6E" w:rsidRDefault="002A7F6E" w:rsidP="00D43EBB">
            <w:pPr>
              <w:pStyle w:val="Odsekzoznamu"/>
              <w:ind w:left="299"/>
              <w:rPr>
                <w:rFonts w:ascii="Times New Roman" w:hAnsi="Times New Roman" w:cs="Times New Roman"/>
              </w:rPr>
            </w:pPr>
          </w:p>
        </w:tc>
        <w:tc>
          <w:tcPr>
            <w:tcW w:w="779" w:type="dxa"/>
          </w:tcPr>
          <w:p w:rsidR="002A7F6E" w:rsidRPr="002A7F6E" w:rsidRDefault="00532DA4" w:rsidP="00D43EBB">
            <w:pPr>
              <w:jc w:val="center"/>
              <w:rPr>
                <w:rFonts w:ascii="Times New Roman" w:hAnsi="Times New Roman" w:cs="Times New Roman"/>
              </w:rPr>
            </w:pPr>
            <w:r>
              <w:rPr>
                <w:rFonts w:ascii="Times New Roman" w:hAnsi="Times New Roman" w:cs="Times New Roman"/>
              </w:rPr>
              <w:lastRenderedPageBreak/>
              <w:t>Ć</w:t>
            </w:r>
          </w:p>
        </w:tc>
        <w:tc>
          <w:tcPr>
            <w:tcW w:w="1387" w:type="dxa"/>
          </w:tcPr>
          <w:p w:rsidR="00532DA4" w:rsidRDefault="00532DA4" w:rsidP="00D43EBB">
            <w:pPr>
              <w:rPr>
                <w:rFonts w:ascii="Times New Roman" w:hAnsi="Times New Roman" w:cs="Times New Roman"/>
              </w:rPr>
            </w:pPr>
            <w:r>
              <w:rPr>
                <w:rFonts w:ascii="Times New Roman" w:hAnsi="Times New Roman" w:cs="Times New Roman"/>
              </w:rPr>
              <w:t>Úplná</w:t>
            </w:r>
          </w:p>
          <w:p w:rsidR="002A7F6E" w:rsidRPr="002A7F6E" w:rsidRDefault="00532DA4" w:rsidP="00D43EBB">
            <w:pPr>
              <w:rPr>
                <w:rFonts w:ascii="Times New Roman" w:hAnsi="Times New Roman" w:cs="Times New Roman"/>
              </w:rPr>
            </w:pPr>
            <w:r>
              <w:rPr>
                <w:rFonts w:ascii="Times New Roman" w:hAnsi="Times New Roman" w:cs="Times New Roman"/>
              </w:rPr>
              <w:t xml:space="preserve">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tc>
      </w:tr>
      <w:tr w:rsidR="002A7F6E" w:rsidRPr="002A7F6E" w:rsidTr="0073318D">
        <w:tc>
          <w:tcPr>
            <w:tcW w:w="918"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lastRenderedPageBreak/>
              <w:t>Č:5</w:t>
            </w:r>
          </w:p>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O:4</w:t>
            </w:r>
          </w:p>
        </w:tc>
        <w:tc>
          <w:tcPr>
            <w:tcW w:w="3780" w:type="dxa"/>
          </w:tcPr>
          <w:p w:rsidR="002A7F6E" w:rsidRPr="002A7F6E" w:rsidRDefault="002A7F6E" w:rsidP="00D43EBB">
            <w:pPr>
              <w:spacing w:before="100" w:beforeAutospacing="1" w:after="100" w:afterAutospacing="1"/>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 xml:space="preserve"> Každý členský štát môže stanoviť, že ochranná známka sa nezapíše, alebo ak už je zapísaná, môže byť vyhlásená za </w:t>
            </w:r>
            <w:r w:rsidRPr="002A7F6E">
              <w:rPr>
                <w:rFonts w:ascii="Times New Roman" w:eastAsia="Times New Roman" w:hAnsi="Times New Roman" w:cs="Times New Roman"/>
                <w:lang w:eastAsia="sk-SK"/>
              </w:rPr>
              <w:lastRenderedPageBreak/>
              <w:t>neplatnú, ak a v rozsahu, v akom:</w:t>
            </w:r>
          </w:p>
          <w:tbl>
            <w:tblPr>
              <w:tblW w:w="5000" w:type="pct"/>
              <w:tblCellSpacing w:w="0" w:type="dxa"/>
              <w:tblLayout w:type="fixed"/>
              <w:tblCellMar>
                <w:left w:w="0" w:type="dxa"/>
                <w:right w:w="0" w:type="dxa"/>
              </w:tblCellMar>
              <w:tblLook w:val="04A0"/>
            </w:tblPr>
            <w:tblGrid>
              <w:gridCol w:w="178"/>
              <w:gridCol w:w="3386"/>
            </w:tblGrid>
            <w:tr w:rsidR="002A7F6E" w:rsidRPr="002A7F6E" w:rsidTr="00A738D2">
              <w:trPr>
                <w:tblCellSpacing w:w="0" w:type="dxa"/>
              </w:trPr>
              <w:tc>
                <w:tcPr>
                  <w:tcW w:w="171"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a)</w:t>
                  </w:r>
                </w:p>
              </w:tc>
              <w:tc>
                <w:tcPr>
                  <w:tcW w:w="3254" w:type="dxa"/>
                  <w:hideMark/>
                </w:tcPr>
                <w:p w:rsidR="00CB7250"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práva na nezapísanú ochrannú známku alebo na iné označenie používané v obchodnom styku boli získané predo dňom podania prihlášky neskoršej ochrannej známky alebo predo dňom práva prednosti uplatneného vo vzťahu k prihláške neskoršej ochrannej známky, a takouto nezapísanou ochrannou známkou alebo iným označením sa jej majiteľovi priznáva právo zakázať používanie neskoršej ochrannej známky;</w:t>
                  </w:r>
                </w:p>
                <w:p w:rsidR="00CB7250" w:rsidRPr="002A7F6E" w:rsidRDefault="00CB7250"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
              </w:tc>
            </w:tr>
          </w:tbl>
          <w:p w:rsidR="002A7F6E" w:rsidRPr="002A7F6E"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91"/>
              <w:gridCol w:w="3373"/>
            </w:tblGrid>
            <w:tr w:rsidR="002A7F6E" w:rsidRPr="002A7F6E" w:rsidTr="00A738D2">
              <w:trPr>
                <w:tblCellSpacing w:w="0" w:type="dxa"/>
              </w:trPr>
              <w:tc>
                <w:tcPr>
                  <w:tcW w:w="184"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b)</w:t>
                  </w:r>
                </w:p>
              </w:tc>
              <w:tc>
                <w:tcPr>
                  <w:tcW w:w="3241"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používanie ochrannej známky sa môže zakázať na základe iného staršieho práva, než sú práva uvedené v odseku 2 a v písmene a) tohto odseku, a to najmä:</w:t>
                  </w:r>
                </w:p>
                <w:tbl>
                  <w:tblPr>
                    <w:tblW w:w="5000" w:type="pct"/>
                    <w:tblCellSpacing w:w="0" w:type="dxa"/>
                    <w:tblLayout w:type="fixed"/>
                    <w:tblCellMar>
                      <w:left w:w="0" w:type="dxa"/>
                      <w:right w:w="0" w:type="dxa"/>
                    </w:tblCellMar>
                    <w:tblLook w:val="04A0"/>
                  </w:tblPr>
                  <w:tblGrid>
                    <w:gridCol w:w="305"/>
                    <w:gridCol w:w="3068"/>
                  </w:tblGrid>
                  <w:tr w:rsidR="002A7F6E" w:rsidRPr="002A7F6E" w:rsidTr="00A738D2">
                    <w:trPr>
                      <w:tblCellSpacing w:w="0" w:type="dxa"/>
                    </w:trPr>
                    <w:tc>
                      <w:tcPr>
                        <w:tcW w:w="293"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i)</w:t>
                        </w:r>
                      </w:p>
                    </w:tc>
                    <w:tc>
                      <w:tcPr>
                        <w:tcW w:w="2948"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práva na meno;</w:t>
                        </w:r>
                      </w:p>
                    </w:tc>
                  </w:tr>
                </w:tbl>
                <w:p w:rsidR="002A7F6E" w:rsidRPr="002A7F6E" w:rsidRDefault="002A7F6E" w:rsidP="00D43EBB">
                  <w:pPr>
                    <w:framePr w:hSpace="141" w:wrap="around" w:vAnchor="page" w:hAnchor="text" w:y="3010"/>
                    <w:spacing w:after="0" w:line="240" w:lineRule="auto"/>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248"/>
                    <w:gridCol w:w="3125"/>
                  </w:tblGrid>
                  <w:tr w:rsidR="002A7F6E" w:rsidRPr="002A7F6E" w:rsidTr="00A738D2">
                    <w:trPr>
                      <w:tblCellSpacing w:w="0" w:type="dxa"/>
                    </w:trPr>
                    <w:tc>
                      <w:tcPr>
                        <w:tcW w:w="238"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roofErr w:type="spellStart"/>
                        <w:r w:rsidRPr="002A7F6E">
                          <w:rPr>
                            <w:rFonts w:ascii="Times New Roman" w:eastAsia="Times New Roman" w:hAnsi="Times New Roman" w:cs="Times New Roman"/>
                            <w:lang w:eastAsia="sk-SK"/>
                          </w:rPr>
                          <w:t>ii</w:t>
                        </w:r>
                        <w:proofErr w:type="spellEnd"/>
                        <w:r w:rsidRPr="002A7F6E">
                          <w:rPr>
                            <w:rFonts w:ascii="Times New Roman" w:eastAsia="Times New Roman" w:hAnsi="Times New Roman" w:cs="Times New Roman"/>
                            <w:lang w:eastAsia="sk-SK"/>
                          </w:rPr>
                          <w:t>)</w:t>
                        </w:r>
                      </w:p>
                    </w:tc>
                    <w:tc>
                      <w:tcPr>
                        <w:tcW w:w="3003"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práva na osobnú podobizeň;</w:t>
                        </w:r>
                      </w:p>
                    </w:tc>
                  </w:tr>
                </w:tbl>
                <w:p w:rsidR="002A7F6E" w:rsidRPr="002A7F6E" w:rsidRDefault="002A7F6E" w:rsidP="00D43EBB">
                  <w:pPr>
                    <w:framePr w:hSpace="141" w:wrap="around" w:vAnchor="page" w:hAnchor="text" w:y="3010"/>
                    <w:spacing w:after="0" w:line="240" w:lineRule="auto"/>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475"/>
                    <w:gridCol w:w="2898"/>
                  </w:tblGrid>
                  <w:tr w:rsidR="002A7F6E" w:rsidRPr="002A7F6E" w:rsidTr="00A738D2">
                    <w:trPr>
                      <w:tblCellSpacing w:w="0" w:type="dxa"/>
                    </w:trPr>
                    <w:tc>
                      <w:tcPr>
                        <w:tcW w:w="456"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roofErr w:type="spellStart"/>
                        <w:r w:rsidRPr="002A7F6E">
                          <w:rPr>
                            <w:rFonts w:ascii="Times New Roman" w:eastAsia="Times New Roman" w:hAnsi="Times New Roman" w:cs="Times New Roman"/>
                            <w:lang w:eastAsia="sk-SK"/>
                          </w:rPr>
                          <w:t>iii</w:t>
                        </w:r>
                        <w:proofErr w:type="spellEnd"/>
                        <w:r w:rsidRPr="002A7F6E">
                          <w:rPr>
                            <w:rFonts w:ascii="Times New Roman" w:eastAsia="Times New Roman" w:hAnsi="Times New Roman" w:cs="Times New Roman"/>
                            <w:lang w:eastAsia="sk-SK"/>
                          </w:rPr>
                          <w:t>)</w:t>
                        </w:r>
                      </w:p>
                    </w:tc>
                    <w:tc>
                      <w:tcPr>
                        <w:tcW w:w="2785"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autorského práva;</w:t>
                        </w:r>
                      </w:p>
                    </w:tc>
                  </w:tr>
                </w:tbl>
                <w:p w:rsidR="002A7F6E" w:rsidRPr="002A7F6E" w:rsidRDefault="002A7F6E" w:rsidP="00D43EBB">
                  <w:pPr>
                    <w:framePr w:hSpace="141" w:wrap="around" w:vAnchor="page" w:hAnchor="text" w:y="3010"/>
                    <w:spacing w:after="0" w:line="240" w:lineRule="auto"/>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262"/>
                    <w:gridCol w:w="3111"/>
                  </w:tblGrid>
                  <w:tr w:rsidR="002A7F6E" w:rsidRPr="002A7F6E" w:rsidTr="00A738D2">
                    <w:trPr>
                      <w:tblCellSpacing w:w="0" w:type="dxa"/>
                    </w:trPr>
                    <w:tc>
                      <w:tcPr>
                        <w:tcW w:w="252"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roofErr w:type="spellStart"/>
                        <w:r w:rsidRPr="002A7F6E">
                          <w:rPr>
                            <w:rFonts w:ascii="Times New Roman" w:eastAsia="Times New Roman" w:hAnsi="Times New Roman" w:cs="Times New Roman"/>
                            <w:lang w:eastAsia="sk-SK"/>
                          </w:rPr>
                          <w:t>iv</w:t>
                        </w:r>
                        <w:proofErr w:type="spellEnd"/>
                        <w:r w:rsidRPr="002A7F6E">
                          <w:rPr>
                            <w:rFonts w:ascii="Times New Roman" w:eastAsia="Times New Roman" w:hAnsi="Times New Roman" w:cs="Times New Roman"/>
                            <w:lang w:eastAsia="sk-SK"/>
                          </w:rPr>
                          <w:t>)</w:t>
                        </w:r>
                      </w:p>
                    </w:tc>
                    <w:tc>
                      <w:tcPr>
                        <w:tcW w:w="2989"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práva priemyselného vlastníctva;</w:t>
                        </w:r>
                      </w:p>
                    </w:tc>
                  </w:tr>
                </w:tbl>
                <w:p w:rsidR="002A7F6E" w:rsidRPr="002A7F6E" w:rsidRDefault="002A7F6E" w:rsidP="00D43EBB">
                  <w:pPr>
                    <w:framePr w:hSpace="141" w:wrap="around" w:vAnchor="page" w:hAnchor="text" w:y="3010"/>
                    <w:spacing w:after="0" w:line="240" w:lineRule="auto"/>
                    <w:rPr>
                      <w:rFonts w:ascii="Times New Roman" w:eastAsia="Times New Roman" w:hAnsi="Times New Roman" w:cs="Times New Roman"/>
                      <w:lang w:eastAsia="sk-SK"/>
                    </w:rPr>
                  </w:pPr>
                </w:p>
              </w:tc>
            </w:tr>
            <w:tr w:rsidR="00CB7250" w:rsidRPr="002A7F6E" w:rsidTr="00A738D2">
              <w:trPr>
                <w:tblCellSpacing w:w="0" w:type="dxa"/>
              </w:trPr>
              <w:tc>
                <w:tcPr>
                  <w:tcW w:w="184" w:type="dxa"/>
                  <w:hideMark/>
                </w:tcPr>
                <w:p w:rsidR="00CB7250" w:rsidRPr="002A7F6E" w:rsidRDefault="00CB7250"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
              </w:tc>
              <w:tc>
                <w:tcPr>
                  <w:tcW w:w="3241" w:type="dxa"/>
                  <w:hideMark/>
                </w:tcPr>
                <w:p w:rsidR="00CB7250" w:rsidRPr="002A7F6E" w:rsidRDefault="00CB7250"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p>
              </w:tc>
            </w:tr>
          </w:tbl>
          <w:p w:rsidR="002A7F6E" w:rsidRPr="002A7F6E" w:rsidRDefault="002A7F6E" w:rsidP="00D43EBB">
            <w:pPr>
              <w:rPr>
                <w:rFonts w:ascii="Times New Roman" w:eastAsia="Times New Roman" w:hAnsi="Times New Roman" w:cs="Times New Roman"/>
                <w:vanish/>
                <w:lang w:eastAsia="sk-SK"/>
              </w:rPr>
            </w:pPr>
          </w:p>
          <w:tbl>
            <w:tblPr>
              <w:tblW w:w="5000" w:type="pct"/>
              <w:tblCellSpacing w:w="0" w:type="dxa"/>
              <w:tblLayout w:type="fixed"/>
              <w:tblCellMar>
                <w:left w:w="0" w:type="dxa"/>
                <w:right w:w="0" w:type="dxa"/>
              </w:tblCellMar>
              <w:tblLook w:val="04A0"/>
            </w:tblPr>
            <w:tblGrid>
              <w:gridCol w:w="178"/>
              <w:gridCol w:w="3386"/>
            </w:tblGrid>
            <w:tr w:rsidR="002A7F6E" w:rsidRPr="002A7F6E" w:rsidTr="00A738D2">
              <w:trPr>
                <w:tblCellSpacing w:w="0" w:type="dxa"/>
              </w:trPr>
              <w:tc>
                <w:tcPr>
                  <w:tcW w:w="171"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c)</w:t>
                  </w:r>
                </w:p>
              </w:tc>
              <w:tc>
                <w:tcPr>
                  <w:tcW w:w="3254"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lang w:eastAsia="sk-SK"/>
                    </w:rPr>
                  </w:pPr>
                  <w:r w:rsidRPr="002A7F6E">
                    <w:rPr>
                      <w:rFonts w:ascii="Times New Roman" w:eastAsia="Times New Roman" w:hAnsi="Times New Roman" w:cs="Times New Roman"/>
                      <w:lang w:eastAsia="sk-SK"/>
                    </w:rPr>
                    <w:t xml:space="preserve">ochranná známka môže spôsobiť zámenu so staršou ochrannou známkou chránenou v zahraničí, za </w:t>
                  </w:r>
                  <w:r w:rsidRPr="002A7F6E">
                    <w:rPr>
                      <w:rFonts w:ascii="Times New Roman" w:eastAsia="Times New Roman" w:hAnsi="Times New Roman" w:cs="Times New Roman"/>
                      <w:lang w:eastAsia="sk-SK"/>
                    </w:rPr>
                    <w:lastRenderedPageBreak/>
                    <w:t>predpokladu, že v deň podania prihlášky prihlasovateľ nekonal v dobrej viere.</w:t>
                  </w:r>
                </w:p>
              </w:tc>
            </w:tr>
          </w:tbl>
          <w:p w:rsidR="002A7F6E" w:rsidRPr="002A7F6E" w:rsidRDefault="002A7F6E" w:rsidP="00D43EBB">
            <w:pPr>
              <w:rPr>
                <w:rFonts w:ascii="Times New Roman" w:hAnsi="Times New Roman" w:cs="Times New Roman"/>
              </w:rPr>
            </w:pPr>
          </w:p>
        </w:tc>
        <w:tc>
          <w:tcPr>
            <w:tcW w:w="1350"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lastRenderedPageBreak/>
              <w:t>D</w:t>
            </w:r>
          </w:p>
        </w:tc>
        <w:tc>
          <w:tcPr>
            <w:tcW w:w="1530" w:type="dxa"/>
          </w:tcPr>
          <w:p w:rsidR="002A7F6E" w:rsidRDefault="00CB7250" w:rsidP="00D43EBB">
            <w:pPr>
              <w:rPr>
                <w:rFonts w:ascii="Times New Roman" w:hAnsi="Times New Roman" w:cs="Times New Roman"/>
              </w:rPr>
            </w:pPr>
            <w:r>
              <w:rPr>
                <w:rFonts w:ascii="Times New Roman" w:hAnsi="Times New Roman" w:cs="Times New Roman"/>
              </w:rPr>
              <w:t>506/2009 Z. z.</w:t>
            </w: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Default="00305F85" w:rsidP="00D43EBB">
            <w:pPr>
              <w:rPr>
                <w:rFonts w:ascii="Times New Roman" w:hAnsi="Times New Roman" w:cs="Times New Roman"/>
              </w:rPr>
            </w:pPr>
          </w:p>
          <w:p w:rsidR="00305F85" w:rsidRPr="002A7F6E" w:rsidRDefault="00305F85" w:rsidP="00D43EBB">
            <w:pPr>
              <w:rPr>
                <w:rFonts w:ascii="Times New Roman" w:hAnsi="Times New Roman" w:cs="Times New Roman"/>
              </w:rPr>
            </w:pPr>
            <w:r>
              <w:rPr>
                <w:rFonts w:ascii="Times New Roman" w:hAnsi="Times New Roman" w:cs="Times New Roman"/>
              </w:rPr>
              <w:t>506/2009 Z. z.</w:t>
            </w:r>
          </w:p>
        </w:tc>
        <w:tc>
          <w:tcPr>
            <w:tcW w:w="1033" w:type="dxa"/>
          </w:tcPr>
          <w:p w:rsidR="002A7F6E" w:rsidRDefault="00CB7250" w:rsidP="00D43EBB">
            <w:pPr>
              <w:jc w:val="center"/>
              <w:rPr>
                <w:rFonts w:ascii="Times New Roman" w:hAnsi="Times New Roman" w:cs="Times New Roman"/>
              </w:rPr>
            </w:pPr>
            <w:r>
              <w:rPr>
                <w:rFonts w:ascii="Times New Roman" w:hAnsi="Times New Roman" w:cs="Times New Roman"/>
              </w:rPr>
              <w:lastRenderedPageBreak/>
              <w:t>§ 7</w:t>
            </w: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D43EBB">
            <w:pPr>
              <w:jc w:val="center"/>
              <w:rPr>
                <w:rFonts w:ascii="Times New Roman" w:hAnsi="Times New Roman" w:cs="Times New Roman"/>
              </w:rPr>
            </w:pPr>
          </w:p>
          <w:p w:rsidR="00305F85" w:rsidRDefault="00305F85" w:rsidP="005D1F92">
            <w:pPr>
              <w:jc w:val="center"/>
              <w:rPr>
                <w:rFonts w:ascii="Times New Roman" w:hAnsi="Times New Roman" w:cs="Times New Roman"/>
              </w:rPr>
            </w:pPr>
            <w:r>
              <w:rPr>
                <w:rFonts w:ascii="Times New Roman" w:hAnsi="Times New Roman" w:cs="Times New Roman"/>
              </w:rPr>
              <w:t>§ 35</w:t>
            </w:r>
          </w:p>
          <w:p w:rsidR="00305F85" w:rsidRPr="002A7F6E" w:rsidRDefault="00305F85" w:rsidP="00D43EBB">
            <w:pPr>
              <w:jc w:val="center"/>
              <w:rPr>
                <w:rFonts w:ascii="Times New Roman" w:hAnsi="Times New Roman" w:cs="Times New Roman"/>
              </w:rPr>
            </w:pPr>
            <w:r>
              <w:rPr>
                <w:rFonts w:ascii="Times New Roman" w:hAnsi="Times New Roman" w:cs="Times New Roman"/>
              </w:rPr>
              <w:t>O 3</w:t>
            </w:r>
          </w:p>
        </w:tc>
        <w:tc>
          <w:tcPr>
            <w:tcW w:w="3443" w:type="dxa"/>
          </w:tcPr>
          <w:p w:rsidR="00CB7250" w:rsidRPr="005D1F92" w:rsidRDefault="00CB7250" w:rsidP="00D43EBB">
            <w:pPr>
              <w:rPr>
                <w:rFonts w:ascii="Times New Roman" w:eastAsia="Times New Roman" w:hAnsi="Times New Roman" w:cs="Times New Roman"/>
                <w:lang w:eastAsia="sk-SK"/>
              </w:rPr>
            </w:pPr>
            <w:r w:rsidRPr="005D1F92">
              <w:rPr>
                <w:rFonts w:ascii="Times New Roman" w:eastAsia="Times New Roman" w:hAnsi="Times New Roman" w:cs="Times New Roman"/>
                <w:lang w:eastAsia="sk-SK"/>
              </w:rPr>
              <w:lastRenderedPageBreak/>
              <w:t xml:space="preserve">Označenie sa nezapíše do registra na základe námietok proti zápisu označenia do registra (ďalej len „námietky“) podaných podľa </w:t>
            </w:r>
            <w:hyperlink r:id="rId11" w:anchor="paragraf-30" w:tooltip="Odkaz na predpis alebo ustanovenie" w:history="1">
              <w:r w:rsidRPr="005D1F92">
                <w:rPr>
                  <w:rFonts w:ascii="Times New Roman" w:eastAsia="Times New Roman" w:hAnsi="Times New Roman" w:cs="Times New Roman"/>
                  <w:color w:val="0000FF"/>
                  <w:u w:val="single"/>
                  <w:lang w:eastAsia="sk-SK"/>
                </w:rPr>
                <w:t>§ 30</w:t>
              </w:r>
            </w:hyperlink>
          </w:p>
          <w:p w:rsidR="00CB7250" w:rsidRPr="005D1F92" w:rsidRDefault="00CB7250" w:rsidP="00D43EBB">
            <w:pPr>
              <w:rPr>
                <w:rFonts w:ascii="Times New Roman" w:eastAsia="Times New Roman" w:hAnsi="Times New Roman" w:cs="Times New Roman"/>
                <w:lang w:eastAsia="sk-SK"/>
              </w:rPr>
            </w:pPr>
          </w:p>
          <w:p w:rsidR="00CB7250" w:rsidRPr="005D1F92" w:rsidRDefault="00CB7250" w:rsidP="00D43EBB">
            <w:pPr>
              <w:rPr>
                <w:rFonts w:ascii="Times New Roman" w:eastAsia="Times New Roman" w:hAnsi="Times New Roman" w:cs="Times New Roman"/>
                <w:lang w:eastAsia="sk-SK"/>
              </w:rPr>
            </w:pPr>
            <w:r w:rsidRPr="005D1F92">
              <w:rPr>
                <w:rFonts w:ascii="Times New Roman" w:eastAsia="Times New Roman" w:hAnsi="Times New Roman" w:cs="Times New Roman"/>
                <w:lang w:eastAsia="sk-SK"/>
              </w:rPr>
              <w:t xml:space="preserve">f) užívateľom nezapísaného označenia alebo iného označenia používaného v obchodnom styku, ak je označenie zhodné alebo podobné s nezapísaným označením alebo iným označením používaným v obchodnom styku, ktoré týmto používaním na území Slovenskej republiky alebo vo vzťahu k územiu Slovenskej republiky nadobudlo rozlišovaciu spôsobilosť pre zhodné alebo podobné tovary alebo služby používateľa pred dňom podania prihlášky a takéto označenie nemá iba miestny dosah, </w:t>
            </w:r>
          </w:p>
          <w:p w:rsidR="00CB7250" w:rsidRPr="005D1F92" w:rsidRDefault="00CB7250" w:rsidP="00D43EBB">
            <w:pPr>
              <w:rPr>
                <w:rFonts w:ascii="Times New Roman" w:eastAsia="Times New Roman" w:hAnsi="Times New Roman" w:cs="Times New Roman"/>
                <w:lang w:eastAsia="sk-SK"/>
              </w:rPr>
            </w:pPr>
          </w:p>
          <w:p w:rsidR="00CB7250" w:rsidRPr="005D1F92" w:rsidRDefault="00CB7250" w:rsidP="00D43EBB">
            <w:pPr>
              <w:rPr>
                <w:rFonts w:ascii="Times New Roman" w:eastAsia="Times New Roman" w:hAnsi="Times New Roman" w:cs="Times New Roman"/>
                <w:lang w:eastAsia="sk-SK"/>
              </w:rPr>
            </w:pPr>
            <w:r w:rsidRPr="005D1F92">
              <w:rPr>
                <w:rFonts w:ascii="Times New Roman" w:eastAsia="Times New Roman" w:hAnsi="Times New Roman" w:cs="Times New Roman"/>
                <w:lang w:eastAsia="sk-SK"/>
              </w:rPr>
              <w:t>g) fyzickou osobou, ak by sa použitím takéhoto označenia mohlo zasiahnuť do jej práv na ochranu osobnosti</w:t>
            </w:r>
            <w:hyperlink r:id="rId12" w:anchor="poznamky.poznamka-9" w:tooltip="Odkaz na predpis alebo ustanovenie" w:history="1">
              <w:r w:rsidRPr="005D1F92">
                <w:rPr>
                  <w:rFonts w:ascii="Times New Roman" w:eastAsia="Times New Roman" w:hAnsi="Times New Roman" w:cs="Times New Roman"/>
                  <w:color w:val="0000FF"/>
                  <w:u w:val="single"/>
                  <w:vertAlign w:val="superscript"/>
                  <w:lang w:eastAsia="sk-SK"/>
                </w:rPr>
                <w:t>9</w:t>
              </w:r>
              <w:r w:rsidRPr="005D1F92">
                <w:rPr>
                  <w:rFonts w:ascii="Times New Roman" w:eastAsia="Times New Roman" w:hAnsi="Times New Roman" w:cs="Times New Roman"/>
                  <w:color w:val="0000FF"/>
                  <w:u w:val="single"/>
                  <w:lang w:eastAsia="sk-SK"/>
                </w:rPr>
                <w:t>)</w:t>
              </w:r>
            </w:hyperlink>
            <w:r w:rsidRPr="005D1F92">
              <w:rPr>
                <w:rFonts w:ascii="Times New Roman" w:eastAsia="Times New Roman" w:hAnsi="Times New Roman" w:cs="Times New Roman"/>
                <w:lang w:eastAsia="sk-SK"/>
              </w:rPr>
              <w:t xml:space="preserve"> alebo fyzickou osobou oprávnenou uplatňovať právo na ochranu osobnosti, </w:t>
            </w:r>
          </w:p>
          <w:p w:rsidR="00CB7250" w:rsidRPr="005D1F92" w:rsidRDefault="00CB7250" w:rsidP="00D43EBB">
            <w:pPr>
              <w:rPr>
                <w:rFonts w:ascii="Times New Roman" w:eastAsia="Times New Roman" w:hAnsi="Times New Roman" w:cs="Times New Roman"/>
                <w:lang w:eastAsia="sk-SK"/>
              </w:rPr>
            </w:pPr>
          </w:p>
          <w:p w:rsidR="00CB7250" w:rsidRPr="005D1F92" w:rsidRDefault="00CB7250" w:rsidP="00D43EBB">
            <w:pPr>
              <w:rPr>
                <w:rFonts w:ascii="Times New Roman" w:eastAsia="Times New Roman" w:hAnsi="Times New Roman" w:cs="Times New Roman"/>
                <w:lang w:eastAsia="sk-SK"/>
              </w:rPr>
            </w:pPr>
            <w:r w:rsidRPr="005D1F92">
              <w:rPr>
                <w:rFonts w:ascii="Times New Roman" w:eastAsia="Times New Roman" w:hAnsi="Times New Roman" w:cs="Times New Roman"/>
                <w:lang w:eastAsia="sk-SK"/>
              </w:rPr>
              <w:t>h) majiteľom skoršieho práva priemyselného vlastníctva,</w:t>
            </w:r>
            <w:hyperlink r:id="rId13" w:anchor="poznamky.poznamka-10" w:tooltip="Odkaz na predpis alebo ustanovenie" w:history="1">
              <w:r w:rsidRPr="005D1F92">
                <w:rPr>
                  <w:rFonts w:ascii="Times New Roman" w:eastAsia="Times New Roman" w:hAnsi="Times New Roman" w:cs="Times New Roman"/>
                  <w:color w:val="0000FF"/>
                  <w:u w:val="single"/>
                  <w:vertAlign w:val="superscript"/>
                  <w:lang w:eastAsia="sk-SK"/>
                </w:rPr>
                <w:t>10</w:t>
              </w:r>
              <w:r w:rsidRPr="005D1F92">
                <w:rPr>
                  <w:rFonts w:ascii="Times New Roman" w:eastAsia="Times New Roman" w:hAnsi="Times New Roman" w:cs="Times New Roman"/>
                  <w:color w:val="0000FF"/>
                  <w:u w:val="single"/>
                  <w:lang w:eastAsia="sk-SK"/>
                </w:rPr>
                <w:t>)</w:t>
              </w:r>
            </w:hyperlink>
            <w:r w:rsidRPr="005D1F92">
              <w:rPr>
                <w:rFonts w:ascii="Times New Roman" w:eastAsia="Times New Roman" w:hAnsi="Times New Roman" w:cs="Times New Roman"/>
                <w:lang w:eastAsia="sk-SK"/>
              </w:rPr>
              <w:t xml:space="preserve"> ak by použitím tohto označenia mohli byť tieto práva dotknuté, </w:t>
            </w:r>
          </w:p>
          <w:p w:rsidR="00CB7250" w:rsidRPr="005D1F92" w:rsidRDefault="00CB7250" w:rsidP="00D43EBB">
            <w:pPr>
              <w:rPr>
                <w:rFonts w:ascii="Times New Roman" w:eastAsia="Times New Roman" w:hAnsi="Times New Roman" w:cs="Times New Roman"/>
                <w:lang w:eastAsia="sk-SK"/>
              </w:rPr>
            </w:pPr>
          </w:p>
          <w:p w:rsidR="00CB7250" w:rsidRPr="005D1F92" w:rsidRDefault="00CB7250" w:rsidP="00D43EBB">
            <w:pPr>
              <w:pStyle w:val="Odsekzoznamu"/>
              <w:numPr>
                <w:ilvl w:val="0"/>
                <w:numId w:val="9"/>
              </w:numPr>
              <w:ind w:left="299" w:hanging="270"/>
              <w:rPr>
                <w:rFonts w:ascii="Times New Roman" w:eastAsia="Times New Roman" w:hAnsi="Times New Roman" w:cs="Times New Roman"/>
                <w:lang w:eastAsia="sk-SK"/>
              </w:rPr>
            </w:pPr>
            <w:r w:rsidRPr="005D1F92">
              <w:rPr>
                <w:rFonts w:ascii="Times New Roman" w:eastAsia="Times New Roman" w:hAnsi="Times New Roman" w:cs="Times New Roman"/>
                <w:lang w:eastAsia="sk-SK"/>
              </w:rPr>
              <w:t xml:space="preserve">osobou, ktorej práva k autorskému dielu by použitím tohto označenia mohli byť dotknuté, ak bolo dielo vytvorené pred dňom podania prihlášky. </w:t>
            </w:r>
          </w:p>
          <w:p w:rsidR="00305F85" w:rsidRDefault="00305F85" w:rsidP="00D43EBB">
            <w:pPr>
              <w:pStyle w:val="Odsekzoznamu"/>
              <w:ind w:left="299"/>
              <w:rPr>
                <w:rFonts w:ascii="Times New Roman" w:eastAsia="Times New Roman" w:hAnsi="Times New Roman" w:cs="Times New Roman"/>
                <w:sz w:val="24"/>
                <w:szCs w:val="24"/>
                <w:lang w:eastAsia="sk-SK"/>
              </w:rPr>
            </w:pPr>
          </w:p>
          <w:p w:rsidR="002A7F6E" w:rsidRPr="00A81437" w:rsidRDefault="00305F85" w:rsidP="00D43EBB">
            <w:pPr>
              <w:rPr>
                <w:rFonts w:ascii="Times New Roman" w:eastAsia="Times New Roman" w:hAnsi="Times New Roman" w:cs="Times New Roman"/>
                <w:lang w:eastAsia="sk-SK"/>
              </w:rPr>
            </w:pPr>
            <w:r w:rsidRPr="00E36443">
              <w:rPr>
                <w:rFonts w:ascii="Times New Roman" w:hAnsi="Times New Roman" w:cs="Times New Roman"/>
                <w:color w:val="000000"/>
              </w:rPr>
              <w:t xml:space="preserve">Úrad vyhlási ochrannú známku za neplatnú aj na návrh osoby uvedenej v § 7 z dôvodov podľa </w:t>
            </w:r>
            <w:r w:rsidRPr="00E36443">
              <w:rPr>
                <w:rFonts w:ascii="Times New Roman" w:hAnsi="Times New Roman" w:cs="Times New Roman"/>
              </w:rPr>
              <w:t>§ 7, ak sa v konaní o vyhlásení ochrannej známky za neplatnú preukáže, že tento dôvod existuje.</w:t>
            </w:r>
          </w:p>
        </w:tc>
        <w:tc>
          <w:tcPr>
            <w:tcW w:w="779" w:type="dxa"/>
          </w:tcPr>
          <w:p w:rsidR="002A7F6E" w:rsidRPr="002A7F6E" w:rsidRDefault="00305F85" w:rsidP="00D43EBB">
            <w:pPr>
              <w:jc w:val="center"/>
              <w:rPr>
                <w:rFonts w:ascii="Times New Roman" w:hAnsi="Times New Roman" w:cs="Times New Roman"/>
              </w:rPr>
            </w:pPr>
            <w:r>
              <w:rPr>
                <w:rFonts w:ascii="Times New Roman" w:hAnsi="Times New Roman" w:cs="Times New Roman"/>
              </w:rPr>
              <w:lastRenderedPageBreak/>
              <w:t>Č</w:t>
            </w:r>
          </w:p>
        </w:tc>
        <w:tc>
          <w:tcPr>
            <w:tcW w:w="1387" w:type="dxa"/>
          </w:tcPr>
          <w:p w:rsidR="002A7F6E" w:rsidRPr="002A7F6E" w:rsidRDefault="002A7F6E" w:rsidP="00D43EBB">
            <w:pPr>
              <w:rPr>
                <w:rFonts w:ascii="Times New Roman" w:hAnsi="Times New Roman" w:cs="Times New Roman"/>
              </w:rPr>
            </w:pPr>
          </w:p>
        </w:tc>
      </w:tr>
      <w:tr w:rsidR="002A7F6E" w:rsidRPr="002A7F6E" w:rsidTr="0073318D">
        <w:tc>
          <w:tcPr>
            <w:tcW w:w="918"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lastRenderedPageBreak/>
              <w:t>Č:5</w:t>
            </w:r>
          </w:p>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O:5</w:t>
            </w:r>
          </w:p>
        </w:tc>
        <w:tc>
          <w:tcPr>
            <w:tcW w:w="3780" w:type="dxa"/>
          </w:tcPr>
          <w:p w:rsidR="002A7F6E" w:rsidRPr="002A7F6E" w:rsidRDefault="002A7F6E" w:rsidP="00D43EBB">
            <w:pPr>
              <w:rPr>
                <w:rFonts w:ascii="Times New Roman" w:hAnsi="Times New Roman" w:cs="Times New Roman"/>
              </w:rPr>
            </w:pPr>
            <w:r w:rsidRPr="002A7F6E">
              <w:rPr>
                <w:rFonts w:ascii="Times New Roman" w:hAnsi="Times New Roman" w:cs="Times New Roman"/>
              </w:rPr>
              <w:t>Členské štáty zabezpečia, že za príslušných okolností nemusí byť zápis zamietnutý alebo ochranná známka vyhlásená za neplatnú, ak majiteľ staršej ochrannej známky alebo iného staršieho práva súhlasí so zápisom neskoršej ochrannej známky.</w:t>
            </w:r>
          </w:p>
        </w:tc>
        <w:tc>
          <w:tcPr>
            <w:tcW w:w="1350"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N</w:t>
            </w:r>
          </w:p>
        </w:tc>
        <w:tc>
          <w:tcPr>
            <w:tcW w:w="1530" w:type="dxa"/>
          </w:tcPr>
          <w:p w:rsidR="002A7F6E" w:rsidRPr="002A7F6E" w:rsidRDefault="00305F85" w:rsidP="00D43EBB">
            <w:pPr>
              <w:rPr>
                <w:rFonts w:ascii="Times New Roman" w:hAnsi="Times New Roman" w:cs="Times New Roman"/>
              </w:rPr>
            </w:pPr>
            <w:r>
              <w:rPr>
                <w:rFonts w:ascii="Times New Roman" w:hAnsi="Times New Roman" w:cs="Times New Roman"/>
              </w:rPr>
              <w:t>506/2009 Z. z.</w:t>
            </w:r>
          </w:p>
        </w:tc>
        <w:tc>
          <w:tcPr>
            <w:tcW w:w="1033" w:type="dxa"/>
          </w:tcPr>
          <w:p w:rsidR="002A7F6E" w:rsidRPr="002A7F6E" w:rsidRDefault="00305F85" w:rsidP="00D43EBB">
            <w:pPr>
              <w:jc w:val="center"/>
              <w:rPr>
                <w:rFonts w:ascii="Times New Roman" w:hAnsi="Times New Roman" w:cs="Times New Roman"/>
              </w:rPr>
            </w:pPr>
            <w:r>
              <w:rPr>
                <w:rFonts w:ascii="Times New Roman" w:hAnsi="Times New Roman" w:cs="Times New Roman"/>
              </w:rPr>
              <w:t>§ 6</w:t>
            </w:r>
          </w:p>
        </w:tc>
        <w:tc>
          <w:tcPr>
            <w:tcW w:w="3443" w:type="dxa"/>
          </w:tcPr>
          <w:p w:rsidR="002A7F6E" w:rsidRPr="00305F85" w:rsidRDefault="00305F85" w:rsidP="00D43EBB">
            <w:pPr>
              <w:rPr>
                <w:rFonts w:ascii="Times New Roman" w:hAnsi="Times New Roman" w:cs="Times New Roman"/>
              </w:rPr>
            </w:pPr>
            <w:r w:rsidRPr="00305F85">
              <w:rPr>
                <w:rFonts w:ascii="Times New Roman" w:hAnsi="Times New Roman" w:cs="Times New Roman"/>
              </w:rPr>
              <w:t>Do registra sa nezapíše označenie, ak je zhodné so staršou ochrannou známkou iného prihlasovateľa alebo majiteľa pre zhodné tovary alebo služby; to neplatí ak prihlasovateľ alebo majiteľ zhodnej staršej ochrannej známky udelí písomný súhlas na zápis označenia ako ochrannej známky.</w:t>
            </w:r>
          </w:p>
        </w:tc>
        <w:tc>
          <w:tcPr>
            <w:tcW w:w="779" w:type="dxa"/>
          </w:tcPr>
          <w:p w:rsidR="005C1F1B" w:rsidRPr="005C1F1B" w:rsidRDefault="0005749F" w:rsidP="00D43EBB">
            <w:pPr>
              <w:jc w:val="center"/>
              <w:rPr>
                <w:rFonts w:ascii="Times New Roman" w:hAnsi="Times New Roman" w:cs="Times New Roman"/>
                <w:highlight w:val="green"/>
              </w:rPr>
            </w:pPr>
            <w:r w:rsidRPr="00156C3F">
              <w:rPr>
                <w:rFonts w:ascii="Times New Roman" w:hAnsi="Times New Roman" w:cs="Times New Roman"/>
              </w:rPr>
              <w:t>Ú</w:t>
            </w:r>
          </w:p>
        </w:tc>
        <w:tc>
          <w:tcPr>
            <w:tcW w:w="1387" w:type="dxa"/>
          </w:tcPr>
          <w:p w:rsidR="002A7F6E" w:rsidRPr="00B150BB" w:rsidRDefault="002A7F6E" w:rsidP="00D43EBB">
            <w:pPr>
              <w:rPr>
                <w:rFonts w:ascii="Times New Roman" w:hAnsi="Times New Roman" w:cs="Times New Roman"/>
                <w:highlight w:val="green"/>
              </w:rPr>
            </w:pPr>
          </w:p>
        </w:tc>
      </w:tr>
      <w:tr w:rsidR="002A7F6E" w:rsidRPr="002A7F6E" w:rsidTr="0073318D">
        <w:tc>
          <w:tcPr>
            <w:tcW w:w="918"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Č:5</w:t>
            </w:r>
          </w:p>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O:6</w:t>
            </w:r>
          </w:p>
        </w:tc>
        <w:tc>
          <w:tcPr>
            <w:tcW w:w="3780" w:type="dxa"/>
          </w:tcPr>
          <w:p w:rsidR="002A7F6E" w:rsidRPr="002A7F6E" w:rsidRDefault="002A7F6E" w:rsidP="00D43EBB">
            <w:pPr>
              <w:rPr>
                <w:rFonts w:ascii="Times New Roman" w:hAnsi="Times New Roman" w:cs="Times New Roman"/>
              </w:rPr>
            </w:pPr>
            <w:r w:rsidRPr="002A7F6E">
              <w:rPr>
                <w:rFonts w:ascii="Times New Roman" w:hAnsi="Times New Roman" w:cs="Times New Roman"/>
              </w:rPr>
              <w:t>Každý členský štát môže odchylne od odsekov 1 až 5 stanoviť, že dôvody zamietnutia zápisu alebo vyhlásenia neplatnosti platné v tomto členskom štáte pred dňom nadobudnutia účinnosti ustanovení potrebných na dosiahnutie súladu so smernicou 89/104/EHS sa uplatnia na ochranné známky, ktorých prihlášky boli podané pred uvedeným dňom.</w:t>
            </w:r>
          </w:p>
        </w:tc>
        <w:tc>
          <w:tcPr>
            <w:tcW w:w="1350"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D</w:t>
            </w:r>
          </w:p>
        </w:tc>
        <w:tc>
          <w:tcPr>
            <w:tcW w:w="1530" w:type="dxa"/>
          </w:tcPr>
          <w:p w:rsidR="002A7F6E" w:rsidRPr="002A7F6E" w:rsidRDefault="002A7F6E" w:rsidP="00D43EBB">
            <w:pPr>
              <w:rPr>
                <w:rFonts w:ascii="Times New Roman" w:hAnsi="Times New Roman" w:cs="Times New Roman"/>
              </w:rPr>
            </w:pPr>
          </w:p>
        </w:tc>
        <w:tc>
          <w:tcPr>
            <w:tcW w:w="1033" w:type="dxa"/>
          </w:tcPr>
          <w:p w:rsidR="002A7F6E" w:rsidRPr="002A7F6E" w:rsidRDefault="002A7F6E" w:rsidP="00D43EBB">
            <w:pPr>
              <w:rPr>
                <w:rFonts w:ascii="Times New Roman" w:hAnsi="Times New Roman" w:cs="Times New Roman"/>
              </w:rPr>
            </w:pPr>
          </w:p>
        </w:tc>
        <w:tc>
          <w:tcPr>
            <w:tcW w:w="3443" w:type="dxa"/>
          </w:tcPr>
          <w:p w:rsidR="002A7F6E" w:rsidRPr="002A7F6E" w:rsidRDefault="002A7F6E" w:rsidP="00D43EBB">
            <w:pPr>
              <w:rPr>
                <w:rFonts w:ascii="Times New Roman" w:hAnsi="Times New Roman" w:cs="Times New Roman"/>
              </w:rPr>
            </w:pPr>
          </w:p>
        </w:tc>
        <w:tc>
          <w:tcPr>
            <w:tcW w:w="779" w:type="dxa"/>
          </w:tcPr>
          <w:p w:rsidR="002A7F6E" w:rsidRPr="002A7F6E" w:rsidRDefault="005C1F1B" w:rsidP="00D43EBB">
            <w:pPr>
              <w:jc w:val="center"/>
              <w:rPr>
                <w:rFonts w:ascii="Times New Roman" w:hAnsi="Times New Roman" w:cs="Times New Roman"/>
              </w:rPr>
            </w:pPr>
            <w:r>
              <w:rPr>
                <w:rFonts w:ascii="Times New Roman" w:hAnsi="Times New Roman" w:cs="Times New Roman"/>
              </w:rPr>
              <w:t>Ž</w:t>
            </w:r>
          </w:p>
        </w:tc>
        <w:tc>
          <w:tcPr>
            <w:tcW w:w="1387" w:type="dxa"/>
          </w:tcPr>
          <w:p w:rsidR="002A7F6E" w:rsidRPr="002A7F6E" w:rsidRDefault="002A7F6E" w:rsidP="00D43EBB">
            <w:pPr>
              <w:rPr>
                <w:rFonts w:ascii="Times New Roman" w:hAnsi="Times New Roman" w:cs="Times New Roman"/>
              </w:rPr>
            </w:pPr>
          </w:p>
        </w:tc>
      </w:tr>
      <w:tr w:rsidR="002A7F6E" w:rsidRPr="002A7F6E" w:rsidTr="0073318D">
        <w:tc>
          <w:tcPr>
            <w:tcW w:w="918"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Č:6</w:t>
            </w:r>
          </w:p>
        </w:tc>
        <w:tc>
          <w:tcPr>
            <w:tcW w:w="3780" w:type="dxa"/>
          </w:tcPr>
          <w:p w:rsidR="002A7F6E" w:rsidRPr="002A7F6E" w:rsidRDefault="002A7F6E" w:rsidP="00D43EBB">
            <w:pPr>
              <w:pStyle w:val="sti-art"/>
              <w:rPr>
                <w:u w:val="single"/>
              </w:rPr>
            </w:pPr>
            <w:r w:rsidRPr="002A7F6E">
              <w:rPr>
                <w:u w:val="single"/>
              </w:rPr>
              <w:t>Vyhlásenie neplatnosti alebo zrušenie ochrannej známky a posteriori</w:t>
            </w:r>
          </w:p>
          <w:p w:rsidR="002A7F6E" w:rsidRPr="002A7F6E" w:rsidRDefault="002A7F6E" w:rsidP="00D43EBB">
            <w:pPr>
              <w:pStyle w:val="normal"/>
            </w:pPr>
            <w:r w:rsidRPr="002A7F6E">
              <w:t xml:space="preserve">Ak je pre ochrannú známku EÚ uplatnená </w:t>
            </w:r>
            <w:proofErr w:type="spellStart"/>
            <w:r w:rsidRPr="002A7F6E">
              <w:t>seniorita</w:t>
            </w:r>
            <w:proofErr w:type="spellEnd"/>
            <w:r w:rsidRPr="002A7F6E">
              <w:t xml:space="preserve"> národnej ochrannej známky alebo ochrannej známky zapísanej podľa </w:t>
            </w:r>
            <w:r w:rsidRPr="002A7F6E">
              <w:lastRenderedPageBreak/>
              <w:t xml:space="preserve">medzinárodných dohôd s účinkom v danom členskom štáte, ktorej sa majiteľ vzdal alebo ktorú nechal zaniknúť, môže byť ochranná známka, ktorá bola základom pre uplatnenie </w:t>
            </w:r>
            <w:proofErr w:type="spellStart"/>
            <w:r w:rsidRPr="002A7F6E">
              <w:t>seniority</w:t>
            </w:r>
            <w:proofErr w:type="spellEnd"/>
            <w:r w:rsidRPr="002A7F6E">
              <w:t xml:space="preserve">, vyhlásená za neplatnú alebo zrušená </w:t>
            </w:r>
            <w:r w:rsidRPr="002A7F6E">
              <w:rPr>
                <w:rStyle w:val="italic"/>
              </w:rPr>
              <w:t>a posteriori</w:t>
            </w:r>
            <w:r w:rsidRPr="002A7F6E">
              <w:t xml:space="preserve"> za predpokladu, že neplatnosť alebo zrušenie mohli byť vyhlásené v čase, keď došlo k vzdaniu sa známky alebo jej zániku. V takomto prípade </w:t>
            </w:r>
            <w:proofErr w:type="spellStart"/>
            <w:r w:rsidRPr="002A7F6E">
              <w:t>seniorita</w:t>
            </w:r>
            <w:proofErr w:type="spellEnd"/>
            <w:r w:rsidRPr="002A7F6E">
              <w:t xml:space="preserve"> stráca svoj účinok.</w:t>
            </w:r>
          </w:p>
        </w:tc>
        <w:tc>
          <w:tcPr>
            <w:tcW w:w="1350"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2A7F6E" w:rsidRPr="002A7F6E" w:rsidRDefault="002A7F6E" w:rsidP="00D43EBB">
            <w:pPr>
              <w:rPr>
                <w:rFonts w:ascii="Times New Roman" w:hAnsi="Times New Roman" w:cs="Times New Roman"/>
              </w:rPr>
            </w:pPr>
          </w:p>
        </w:tc>
        <w:tc>
          <w:tcPr>
            <w:tcW w:w="1033" w:type="dxa"/>
          </w:tcPr>
          <w:p w:rsidR="002A7F6E" w:rsidRPr="002A7F6E" w:rsidRDefault="002A7F6E" w:rsidP="00D43EBB">
            <w:pPr>
              <w:rPr>
                <w:rFonts w:ascii="Times New Roman" w:hAnsi="Times New Roman" w:cs="Times New Roman"/>
              </w:rPr>
            </w:pPr>
          </w:p>
        </w:tc>
        <w:tc>
          <w:tcPr>
            <w:tcW w:w="3443" w:type="dxa"/>
          </w:tcPr>
          <w:p w:rsidR="002A7F6E" w:rsidRPr="002A7F6E" w:rsidRDefault="002A7F6E" w:rsidP="00D43EBB">
            <w:pPr>
              <w:rPr>
                <w:rFonts w:ascii="Times New Roman" w:hAnsi="Times New Roman" w:cs="Times New Roman"/>
              </w:rPr>
            </w:pPr>
          </w:p>
        </w:tc>
        <w:tc>
          <w:tcPr>
            <w:tcW w:w="779" w:type="dxa"/>
          </w:tcPr>
          <w:p w:rsidR="002A7F6E" w:rsidRPr="002A7F6E" w:rsidRDefault="006432CB" w:rsidP="00D43EBB">
            <w:pPr>
              <w:jc w:val="center"/>
              <w:rPr>
                <w:rFonts w:ascii="Times New Roman" w:hAnsi="Times New Roman" w:cs="Times New Roman"/>
              </w:rPr>
            </w:pPr>
            <w:r>
              <w:rPr>
                <w:rFonts w:ascii="Times New Roman" w:hAnsi="Times New Roman" w:cs="Times New Roman"/>
              </w:rPr>
              <w:t>Ž</w:t>
            </w:r>
          </w:p>
        </w:tc>
        <w:tc>
          <w:tcPr>
            <w:tcW w:w="1387" w:type="dxa"/>
          </w:tcPr>
          <w:p w:rsidR="002A7F6E" w:rsidRPr="002A7F6E" w:rsidRDefault="006432CB" w:rsidP="00D43EBB">
            <w:pPr>
              <w:rPr>
                <w:rFonts w:ascii="Times New Roman" w:hAnsi="Times New Roman" w:cs="Times New Roman"/>
              </w:rPr>
            </w:pPr>
            <w:r>
              <w:rPr>
                <w:rFonts w:ascii="Times New Roman" w:hAnsi="Times New Roman" w:cs="Times New Roman"/>
              </w:rPr>
              <w:t xml:space="preserve">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tc>
      </w:tr>
      <w:tr w:rsidR="002A7F6E" w:rsidRPr="002A7F6E" w:rsidTr="0073318D">
        <w:tc>
          <w:tcPr>
            <w:tcW w:w="918"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lastRenderedPageBreak/>
              <w:t>Č:7</w:t>
            </w:r>
          </w:p>
        </w:tc>
        <w:tc>
          <w:tcPr>
            <w:tcW w:w="3780" w:type="dxa"/>
          </w:tcPr>
          <w:p w:rsidR="002A7F6E" w:rsidRPr="002A7F6E" w:rsidRDefault="002A7F6E" w:rsidP="00D43EBB">
            <w:pPr>
              <w:pStyle w:val="sti-art"/>
              <w:rPr>
                <w:u w:val="single"/>
              </w:rPr>
            </w:pPr>
            <w:r w:rsidRPr="002A7F6E">
              <w:rPr>
                <w:u w:val="single"/>
              </w:rPr>
              <w:t>Dôvody na zamietnutie alebo vyhlásenie neplatnosti týkajúce sa len niektorých tovarov alebo služieb</w:t>
            </w:r>
          </w:p>
          <w:p w:rsidR="002A7F6E" w:rsidRPr="002A7F6E" w:rsidRDefault="002A7F6E" w:rsidP="00D43EBB">
            <w:pPr>
              <w:pStyle w:val="normal"/>
            </w:pPr>
            <w:r w:rsidRPr="002A7F6E">
              <w:t>Ak existujú dôvody na zamietnutie zápisu alebo vyhlásenie neplatnosti ochrannej známky len v súvislosti s niektorými tovarmi alebo službami, pre ktoré bola podaná prihláška ochrannej známky alebo pre ktoré bola ochranná známka zapísaná, zamietnutie zápisu alebo vyhlásenie neplatnosti sa vzťahuje len na tieto tovary alebo služby.</w:t>
            </w:r>
          </w:p>
        </w:tc>
        <w:tc>
          <w:tcPr>
            <w:tcW w:w="1350"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N</w:t>
            </w:r>
          </w:p>
        </w:tc>
        <w:tc>
          <w:tcPr>
            <w:tcW w:w="1530" w:type="dxa"/>
          </w:tcPr>
          <w:p w:rsidR="002A7F6E" w:rsidRDefault="006432CB" w:rsidP="00D43EBB">
            <w:pPr>
              <w:rPr>
                <w:rFonts w:ascii="Times New Roman" w:hAnsi="Times New Roman" w:cs="Times New Roman"/>
              </w:rPr>
            </w:pPr>
            <w:r>
              <w:rPr>
                <w:rFonts w:ascii="Times New Roman" w:hAnsi="Times New Roman" w:cs="Times New Roman"/>
              </w:rPr>
              <w:t>506/2009 Z. z.</w:t>
            </w:r>
          </w:p>
          <w:p w:rsidR="006432CB" w:rsidRDefault="006432CB" w:rsidP="00D43EBB">
            <w:pPr>
              <w:rPr>
                <w:rFonts w:ascii="Times New Roman" w:hAnsi="Times New Roman" w:cs="Times New Roman"/>
              </w:rPr>
            </w:pPr>
          </w:p>
          <w:p w:rsidR="006432CB" w:rsidRDefault="006432CB" w:rsidP="00D43EBB">
            <w:pPr>
              <w:rPr>
                <w:rFonts w:ascii="Times New Roman" w:hAnsi="Times New Roman" w:cs="Times New Roman"/>
              </w:rPr>
            </w:pPr>
          </w:p>
          <w:p w:rsidR="006432CB" w:rsidRDefault="006432CB" w:rsidP="00D43EBB">
            <w:pPr>
              <w:rPr>
                <w:rFonts w:ascii="Times New Roman" w:hAnsi="Times New Roman" w:cs="Times New Roman"/>
              </w:rPr>
            </w:pPr>
          </w:p>
          <w:p w:rsidR="006432CB" w:rsidRDefault="006432CB" w:rsidP="00D43EBB">
            <w:pPr>
              <w:rPr>
                <w:rFonts w:ascii="Times New Roman" w:hAnsi="Times New Roman" w:cs="Times New Roman"/>
              </w:rPr>
            </w:pPr>
          </w:p>
          <w:p w:rsidR="006432CB" w:rsidRDefault="006432CB" w:rsidP="00D43EBB">
            <w:pPr>
              <w:rPr>
                <w:rFonts w:ascii="Times New Roman" w:hAnsi="Times New Roman" w:cs="Times New Roman"/>
              </w:rPr>
            </w:pPr>
          </w:p>
          <w:p w:rsidR="006432CB" w:rsidRDefault="006432CB" w:rsidP="00D43EBB">
            <w:pPr>
              <w:rPr>
                <w:rFonts w:ascii="Times New Roman" w:hAnsi="Times New Roman" w:cs="Times New Roman"/>
              </w:rPr>
            </w:pPr>
          </w:p>
          <w:p w:rsidR="006432CB" w:rsidRPr="002A7F6E" w:rsidRDefault="006432CB" w:rsidP="00D43EBB">
            <w:pPr>
              <w:rPr>
                <w:rFonts w:ascii="Times New Roman" w:hAnsi="Times New Roman" w:cs="Times New Roman"/>
              </w:rPr>
            </w:pPr>
            <w:r>
              <w:rPr>
                <w:rFonts w:ascii="Times New Roman" w:hAnsi="Times New Roman" w:cs="Times New Roman"/>
              </w:rPr>
              <w:t xml:space="preserve">506/2009 Z. z. </w:t>
            </w:r>
          </w:p>
        </w:tc>
        <w:tc>
          <w:tcPr>
            <w:tcW w:w="1033" w:type="dxa"/>
          </w:tcPr>
          <w:p w:rsidR="002A7F6E" w:rsidRDefault="006432CB" w:rsidP="00D43EBB">
            <w:pPr>
              <w:jc w:val="center"/>
              <w:rPr>
                <w:rFonts w:ascii="Times New Roman" w:hAnsi="Times New Roman" w:cs="Times New Roman"/>
              </w:rPr>
            </w:pPr>
            <w:r>
              <w:rPr>
                <w:rFonts w:ascii="Times New Roman" w:hAnsi="Times New Roman" w:cs="Times New Roman"/>
              </w:rPr>
              <w:t>§ 28</w:t>
            </w:r>
          </w:p>
          <w:p w:rsidR="006432CB" w:rsidRDefault="006432CB" w:rsidP="00D43EBB">
            <w:pPr>
              <w:jc w:val="center"/>
              <w:rPr>
                <w:rFonts w:ascii="Times New Roman" w:hAnsi="Times New Roman" w:cs="Times New Roman"/>
              </w:rPr>
            </w:pPr>
            <w:r>
              <w:rPr>
                <w:rFonts w:ascii="Times New Roman" w:hAnsi="Times New Roman" w:cs="Times New Roman"/>
              </w:rPr>
              <w:t>O 4</w:t>
            </w:r>
          </w:p>
          <w:p w:rsidR="006432CB" w:rsidRDefault="006432CB" w:rsidP="00D43EBB">
            <w:pPr>
              <w:jc w:val="center"/>
              <w:rPr>
                <w:rFonts w:ascii="Times New Roman" w:hAnsi="Times New Roman" w:cs="Times New Roman"/>
              </w:rPr>
            </w:pPr>
          </w:p>
          <w:p w:rsidR="006432CB" w:rsidRDefault="006432CB" w:rsidP="00D43EBB">
            <w:pPr>
              <w:jc w:val="center"/>
              <w:rPr>
                <w:rFonts w:ascii="Times New Roman" w:hAnsi="Times New Roman" w:cs="Times New Roman"/>
              </w:rPr>
            </w:pPr>
          </w:p>
          <w:p w:rsidR="006432CB" w:rsidRDefault="006432CB" w:rsidP="00D43EBB">
            <w:pPr>
              <w:jc w:val="center"/>
              <w:rPr>
                <w:rFonts w:ascii="Times New Roman" w:hAnsi="Times New Roman" w:cs="Times New Roman"/>
              </w:rPr>
            </w:pPr>
          </w:p>
          <w:p w:rsidR="006432CB" w:rsidRDefault="006432CB" w:rsidP="00D43EBB">
            <w:pPr>
              <w:jc w:val="center"/>
              <w:rPr>
                <w:rFonts w:ascii="Times New Roman" w:hAnsi="Times New Roman" w:cs="Times New Roman"/>
              </w:rPr>
            </w:pPr>
          </w:p>
          <w:p w:rsidR="006432CB" w:rsidRDefault="006432CB" w:rsidP="00D43EBB">
            <w:pPr>
              <w:jc w:val="center"/>
              <w:rPr>
                <w:rFonts w:ascii="Times New Roman" w:hAnsi="Times New Roman" w:cs="Times New Roman"/>
              </w:rPr>
            </w:pPr>
          </w:p>
          <w:p w:rsidR="006432CB" w:rsidRDefault="006432CB" w:rsidP="00D43EBB">
            <w:pPr>
              <w:jc w:val="center"/>
              <w:rPr>
                <w:rFonts w:ascii="Times New Roman" w:hAnsi="Times New Roman" w:cs="Times New Roman"/>
              </w:rPr>
            </w:pPr>
            <w:r>
              <w:rPr>
                <w:rFonts w:ascii="Times New Roman" w:hAnsi="Times New Roman" w:cs="Times New Roman"/>
              </w:rPr>
              <w:t>§ 35</w:t>
            </w:r>
          </w:p>
          <w:p w:rsidR="006432CB" w:rsidRPr="002A7F6E" w:rsidRDefault="006432CB" w:rsidP="00D43EBB">
            <w:pPr>
              <w:jc w:val="center"/>
              <w:rPr>
                <w:rFonts w:ascii="Times New Roman" w:hAnsi="Times New Roman" w:cs="Times New Roman"/>
              </w:rPr>
            </w:pPr>
            <w:r>
              <w:rPr>
                <w:rFonts w:ascii="Times New Roman" w:hAnsi="Times New Roman" w:cs="Times New Roman"/>
              </w:rPr>
              <w:t>O 6</w:t>
            </w:r>
          </w:p>
        </w:tc>
        <w:tc>
          <w:tcPr>
            <w:tcW w:w="3443" w:type="dxa"/>
          </w:tcPr>
          <w:p w:rsidR="006432CB" w:rsidRPr="006432CB" w:rsidRDefault="006432CB" w:rsidP="00D43EBB">
            <w:pPr>
              <w:rPr>
                <w:rFonts w:ascii="Times New Roman" w:eastAsia="Times New Roman" w:hAnsi="Times New Roman" w:cs="Times New Roman"/>
                <w:sz w:val="24"/>
                <w:szCs w:val="24"/>
                <w:lang w:eastAsia="sk-SK"/>
              </w:rPr>
            </w:pPr>
            <w:r w:rsidRPr="006432CB">
              <w:rPr>
                <w:rFonts w:ascii="Times New Roman" w:eastAsia="Times New Roman" w:hAnsi="Times New Roman" w:cs="Times New Roman"/>
                <w:sz w:val="24"/>
                <w:szCs w:val="24"/>
                <w:lang w:eastAsia="sk-SK"/>
              </w:rPr>
              <w:t xml:space="preserve">Ak sa dôvody na zamietnutie prihlášky podľa odseku 3 týkajú len určitej časti tovarov alebo služieb, úrad prihlášku zamietne len pre tieto tovary alebo služby. </w:t>
            </w:r>
          </w:p>
          <w:p w:rsidR="006432CB" w:rsidRDefault="006432CB" w:rsidP="00D43EBB">
            <w:pPr>
              <w:rPr>
                <w:rFonts w:ascii="Times New Roman" w:hAnsi="Times New Roman" w:cs="Times New Roman"/>
              </w:rPr>
            </w:pPr>
          </w:p>
          <w:p w:rsidR="006432CB" w:rsidRDefault="006432CB" w:rsidP="00D43EBB">
            <w:pPr>
              <w:rPr>
                <w:rFonts w:ascii="Times New Roman" w:hAnsi="Times New Roman" w:cs="Times New Roman"/>
              </w:rPr>
            </w:pPr>
          </w:p>
          <w:p w:rsidR="006432CB" w:rsidRPr="006432CB" w:rsidRDefault="006432CB" w:rsidP="00D43EBB">
            <w:pPr>
              <w:rPr>
                <w:rFonts w:ascii="Times New Roman" w:hAnsi="Times New Roman" w:cs="Times New Roman"/>
              </w:rPr>
            </w:pPr>
            <w:r w:rsidRPr="006432CB">
              <w:rPr>
                <w:rFonts w:ascii="Times New Roman" w:hAnsi="Times New Roman" w:cs="Times New Roman"/>
              </w:rPr>
              <w:t>Ak sa dôvod na vyhlásenie ochrannej známky za neplatnú týka len určitej časti tovarov alebo služieb, pre ktoré je ochranná známka zapísaná, úrad vyhlási ochrannú známku za neplatnú len pre tieto tovary alebo služby.</w:t>
            </w:r>
          </w:p>
        </w:tc>
        <w:tc>
          <w:tcPr>
            <w:tcW w:w="779" w:type="dxa"/>
          </w:tcPr>
          <w:p w:rsidR="002A7F6E" w:rsidRPr="002A7F6E" w:rsidRDefault="006432CB" w:rsidP="00D43EBB">
            <w:pPr>
              <w:jc w:val="center"/>
              <w:rPr>
                <w:rFonts w:ascii="Times New Roman" w:hAnsi="Times New Roman" w:cs="Times New Roman"/>
              </w:rPr>
            </w:pPr>
            <w:r>
              <w:rPr>
                <w:rFonts w:ascii="Times New Roman" w:hAnsi="Times New Roman" w:cs="Times New Roman"/>
              </w:rPr>
              <w:t>Ú</w:t>
            </w:r>
          </w:p>
        </w:tc>
        <w:tc>
          <w:tcPr>
            <w:tcW w:w="1387" w:type="dxa"/>
          </w:tcPr>
          <w:p w:rsidR="002A7F6E" w:rsidRPr="002A7F6E" w:rsidRDefault="002A7F6E" w:rsidP="00D43EBB">
            <w:pPr>
              <w:rPr>
                <w:rFonts w:ascii="Times New Roman" w:hAnsi="Times New Roman" w:cs="Times New Roman"/>
              </w:rPr>
            </w:pPr>
          </w:p>
        </w:tc>
      </w:tr>
      <w:tr w:rsidR="002A7F6E" w:rsidRPr="002A7F6E" w:rsidTr="0073318D">
        <w:tc>
          <w:tcPr>
            <w:tcW w:w="918" w:type="dxa"/>
          </w:tcPr>
          <w:p w:rsidR="002A7F6E" w:rsidRPr="002A7F6E" w:rsidRDefault="002A7F6E" w:rsidP="0099587F">
            <w:pPr>
              <w:jc w:val="center"/>
              <w:rPr>
                <w:rFonts w:ascii="Times New Roman" w:hAnsi="Times New Roman" w:cs="Times New Roman"/>
              </w:rPr>
            </w:pPr>
            <w:r w:rsidRPr="002A7F6E">
              <w:rPr>
                <w:rFonts w:ascii="Times New Roman" w:hAnsi="Times New Roman" w:cs="Times New Roman"/>
              </w:rPr>
              <w:t>Č:8</w:t>
            </w:r>
          </w:p>
          <w:p w:rsidR="002A7F6E" w:rsidRPr="002A7F6E" w:rsidRDefault="002A7F6E" w:rsidP="0099587F">
            <w:pPr>
              <w:jc w:val="center"/>
              <w:rPr>
                <w:rFonts w:ascii="Times New Roman" w:hAnsi="Times New Roman" w:cs="Times New Roman"/>
              </w:rPr>
            </w:pPr>
          </w:p>
          <w:p w:rsidR="002A7F6E" w:rsidRPr="002A7F6E" w:rsidRDefault="002A7F6E" w:rsidP="0099587F">
            <w:pPr>
              <w:jc w:val="center"/>
              <w:rPr>
                <w:rFonts w:ascii="Times New Roman" w:hAnsi="Times New Roman" w:cs="Times New Roman"/>
              </w:rPr>
            </w:pPr>
          </w:p>
          <w:p w:rsidR="002A7F6E" w:rsidRPr="002A7F6E" w:rsidRDefault="002A7F6E" w:rsidP="0099587F">
            <w:pPr>
              <w:jc w:val="center"/>
              <w:rPr>
                <w:rFonts w:ascii="Times New Roman" w:hAnsi="Times New Roman" w:cs="Times New Roman"/>
              </w:rPr>
            </w:pPr>
          </w:p>
        </w:tc>
        <w:tc>
          <w:tcPr>
            <w:tcW w:w="3780" w:type="dxa"/>
          </w:tcPr>
          <w:p w:rsidR="002A7F6E" w:rsidRPr="002A7F6E" w:rsidRDefault="002A7F6E" w:rsidP="00D43EBB">
            <w:pPr>
              <w:spacing w:before="100" w:beforeAutospacing="1" w:after="100" w:afterAutospacing="1"/>
              <w:rPr>
                <w:rFonts w:ascii="Times New Roman" w:eastAsia="Times New Roman" w:hAnsi="Times New Roman" w:cs="Times New Roman"/>
                <w:sz w:val="24"/>
                <w:szCs w:val="24"/>
                <w:u w:val="single"/>
                <w:lang w:eastAsia="sk-SK"/>
              </w:rPr>
            </w:pPr>
            <w:r w:rsidRPr="002A7F6E">
              <w:rPr>
                <w:rFonts w:ascii="Times New Roman" w:eastAsia="Times New Roman" w:hAnsi="Times New Roman" w:cs="Times New Roman"/>
                <w:sz w:val="24"/>
                <w:szCs w:val="24"/>
                <w:u w:val="single"/>
                <w:lang w:eastAsia="sk-SK"/>
              </w:rPr>
              <w:t xml:space="preserve">Absencia rozlišovacej spôsobilosti alebo dobrého mena staršej ochrannej známky, ktorou sa vylučuje možnosť vyhlásiť neplatnosť zapísanej ochrannej </w:t>
            </w:r>
            <w:r w:rsidRPr="002A7F6E">
              <w:rPr>
                <w:rFonts w:ascii="Times New Roman" w:eastAsia="Times New Roman" w:hAnsi="Times New Roman" w:cs="Times New Roman"/>
                <w:sz w:val="24"/>
                <w:szCs w:val="24"/>
                <w:u w:val="single"/>
                <w:lang w:eastAsia="sk-SK"/>
              </w:rPr>
              <w:lastRenderedPageBreak/>
              <w:t>známky</w:t>
            </w:r>
          </w:p>
          <w:p w:rsidR="002A7F6E" w:rsidRPr="002A7F6E" w:rsidRDefault="002A7F6E"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Návrhu na vyhlásenie známky za neplatnú na základe staršej ochrannej známky sa nevyhovie v deň podania návrhu na vyhlásenie neplatnosti, ak by sa mu nevyhovelo v deň podania prihlášky alebo v deň práva prednosti neskoršej ochrannej známky z ktoréhokoľvek z týchto dôvodov:</w:t>
            </w:r>
          </w:p>
          <w:tbl>
            <w:tblPr>
              <w:tblW w:w="5000" w:type="pct"/>
              <w:tblCellSpacing w:w="0" w:type="dxa"/>
              <w:tblLayout w:type="fixed"/>
              <w:tblCellMar>
                <w:left w:w="0" w:type="dxa"/>
                <w:right w:w="0" w:type="dxa"/>
              </w:tblCellMar>
              <w:tblLook w:val="04A0"/>
            </w:tblPr>
            <w:tblGrid>
              <w:gridCol w:w="195"/>
              <w:gridCol w:w="3369"/>
            </w:tblGrid>
            <w:tr w:rsidR="002A7F6E" w:rsidRPr="002A7F6E" w:rsidTr="00A738D2">
              <w:trPr>
                <w:tblCellSpacing w:w="0" w:type="dxa"/>
              </w:trPr>
              <w:tc>
                <w:tcPr>
                  <w:tcW w:w="187"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a)</w:t>
                  </w:r>
                </w:p>
              </w:tc>
              <w:tc>
                <w:tcPr>
                  <w:tcW w:w="3238"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staršia ochranná známka, ktorá môže byť vyhlásená za neplatnú podľa článku 4 ods. 1 písm. b), c) alebo d), ešte nenadobudla rozlišovaciu spôsobilosť, ako je uvedené v článku 4 ods. 4;</w:t>
                  </w:r>
                </w:p>
              </w:tc>
            </w:tr>
          </w:tbl>
          <w:p w:rsidR="002A7F6E" w:rsidRPr="002A7F6E" w:rsidRDefault="002A7F6E"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2A7F6E" w:rsidRPr="002A7F6E" w:rsidTr="00A738D2">
              <w:trPr>
                <w:tblCellSpacing w:w="0" w:type="dxa"/>
              </w:trPr>
              <w:tc>
                <w:tcPr>
                  <w:tcW w:w="200"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b)</w:t>
                  </w:r>
                </w:p>
              </w:tc>
              <w:tc>
                <w:tcPr>
                  <w:tcW w:w="3225"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návrh na vyhlásenie neplatnosti vychádza z článku 5 ods. 1 písm. b) a staršia ochranná známka ešte nenadobudla dostatočnú rozlišovaciu spôsobilosť na podporu zistenia pravdepodobnosti zámeny v zmysle článku 5 ods. 1 písm. b);</w:t>
                  </w:r>
                </w:p>
              </w:tc>
            </w:tr>
          </w:tbl>
          <w:p w:rsidR="002A7F6E" w:rsidRPr="002A7F6E" w:rsidRDefault="002A7F6E"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195"/>
              <w:gridCol w:w="3369"/>
            </w:tblGrid>
            <w:tr w:rsidR="002A7F6E" w:rsidRPr="002A7F6E" w:rsidTr="00A738D2">
              <w:trPr>
                <w:tblCellSpacing w:w="0" w:type="dxa"/>
              </w:trPr>
              <w:tc>
                <w:tcPr>
                  <w:tcW w:w="187"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c)</w:t>
                  </w:r>
                </w:p>
              </w:tc>
              <w:tc>
                <w:tcPr>
                  <w:tcW w:w="3238" w:type="dxa"/>
                  <w:hideMark/>
                </w:tcPr>
                <w:p w:rsidR="002A7F6E" w:rsidRPr="002A7F6E" w:rsidRDefault="002A7F6E"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 xml:space="preserve">návrh na vyhlásenie neplatnosti vychádza z článku 5 ods. 3 písm. a) a staršia ochranná známka ešte nenadobudla dobré meno v zmysle </w:t>
                  </w:r>
                  <w:r w:rsidRPr="002A7F6E">
                    <w:rPr>
                      <w:rFonts w:ascii="Times New Roman" w:eastAsia="Times New Roman" w:hAnsi="Times New Roman" w:cs="Times New Roman"/>
                      <w:sz w:val="24"/>
                      <w:szCs w:val="24"/>
                      <w:lang w:eastAsia="sk-SK"/>
                    </w:rPr>
                    <w:lastRenderedPageBreak/>
                    <w:t>článku 5 ods. 3 písm. a).</w:t>
                  </w:r>
                </w:p>
              </w:tc>
            </w:tr>
          </w:tbl>
          <w:p w:rsidR="002A7F6E" w:rsidRPr="002A7F6E" w:rsidRDefault="002A7F6E" w:rsidP="00D43EBB">
            <w:pPr>
              <w:rPr>
                <w:rFonts w:ascii="Times New Roman" w:hAnsi="Times New Roman" w:cs="Times New Roman"/>
              </w:rPr>
            </w:pPr>
          </w:p>
        </w:tc>
        <w:tc>
          <w:tcPr>
            <w:tcW w:w="1350"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2A7F6E" w:rsidRPr="002A7F6E" w:rsidRDefault="002A7F6E" w:rsidP="00D43EBB">
            <w:pPr>
              <w:rPr>
                <w:rFonts w:ascii="Times New Roman" w:hAnsi="Times New Roman" w:cs="Times New Roman"/>
              </w:rPr>
            </w:pPr>
          </w:p>
        </w:tc>
        <w:tc>
          <w:tcPr>
            <w:tcW w:w="1033" w:type="dxa"/>
          </w:tcPr>
          <w:p w:rsidR="002A7F6E" w:rsidRPr="002A7F6E" w:rsidRDefault="002A7F6E" w:rsidP="00D43EBB">
            <w:pPr>
              <w:rPr>
                <w:rFonts w:ascii="Times New Roman" w:hAnsi="Times New Roman" w:cs="Times New Roman"/>
              </w:rPr>
            </w:pPr>
          </w:p>
        </w:tc>
        <w:tc>
          <w:tcPr>
            <w:tcW w:w="3443" w:type="dxa"/>
          </w:tcPr>
          <w:p w:rsidR="002A7F6E" w:rsidRPr="002A7F6E" w:rsidRDefault="002A7F6E" w:rsidP="00D43EBB">
            <w:pPr>
              <w:rPr>
                <w:rFonts w:ascii="Times New Roman" w:hAnsi="Times New Roman" w:cs="Times New Roman"/>
              </w:rPr>
            </w:pPr>
          </w:p>
        </w:tc>
        <w:tc>
          <w:tcPr>
            <w:tcW w:w="779" w:type="dxa"/>
          </w:tcPr>
          <w:p w:rsidR="002A7F6E" w:rsidRPr="002A7F6E" w:rsidRDefault="0005749F" w:rsidP="0005749F">
            <w:pPr>
              <w:jc w:val="center"/>
              <w:rPr>
                <w:rFonts w:ascii="Times New Roman" w:hAnsi="Times New Roman" w:cs="Times New Roman"/>
              </w:rPr>
            </w:pPr>
            <w:r>
              <w:rPr>
                <w:rFonts w:ascii="Times New Roman" w:hAnsi="Times New Roman" w:cs="Times New Roman"/>
              </w:rPr>
              <w:t>Ž</w:t>
            </w:r>
          </w:p>
        </w:tc>
        <w:tc>
          <w:tcPr>
            <w:tcW w:w="1387" w:type="dxa"/>
          </w:tcPr>
          <w:p w:rsidR="002A7F6E" w:rsidRDefault="006432CB" w:rsidP="00D43EBB">
            <w:pPr>
              <w:rPr>
                <w:rFonts w:ascii="Times New Roman" w:hAnsi="Times New Roman" w:cs="Times New Roman"/>
              </w:rPr>
            </w:pPr>
            <w:r>
              <w:rPr>
                <w:rFonts w:ascii="Times New Roman" w:hAnsi="Times New Roman" w:cs="Times New Roman"/>
              </w:rPr>
              <w:t xml:space="preserve">Transpozícia bude zabezpečená ďalšou novelizáciou zákona č. 506/2009 </w:t>
            </w:r>
            <w:proofErr w:type="spellStart"/>
            <w:r>
              <w:rPr>
                <w:rFonts w:ascii="Times New Roman" w:hAnsi="Times New Roman" w:cs="Times New Roman"/>
              </w:rPr>
              <w:lastRenderedPageBreak/>
              <w:t>Z.z</w:t>
            </w:r>
            <w:proofErr w:type="spellEnd"/>
            <w:r>
              <w:rPr>
                <w:rFonts w:ascii="Times New Roman" w:hAnsi="Times New Roman" w:cs="Times New Roman"/>
              </w:rPr>
              <w:t>.</w:t>
            </w:r>
          </w:p>
          <w:p w:rsidR="006432CB" w:rsidRPr="002A7F6E" w:rsidRDefault="006432CB" w:rsidP="00D43EBB">
            <w:pPr>
              <w:rPr>
                <w:rFonts w:ascii="Times New Roman" w:hAnsi="Times New Roman" w:cs="Times New Roman"/>
              </w:rPr>
            </w:pPr>
          </w:p>
        </w:tc>
      </w:tr>
      <w:tr w:rsidR="002A7F6E" w:rsidRPr="002A7F6E" w:rsidTr="0073318D">
        <w:tc>
          <w:tcPr>
            <w:tcW w:w="918"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lastRenderedPageBreak/>
              <w:t>Č:9</w:t>
            </w:r>
          </w:p>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O:1</w:t>
            </w:r>
          </w:p>
        </w:tc>
        <w:tc>
          <w:tcPr>
            <w:tcW w:w="3780" w:type="dxa"/>
          </w:tcPr>
          <w:p w:rsidR="002A7F6E" w:rsidRPr="002A7F6E" w:rsidRDefault="002A7F6E" w:rsidP="00D43EBB">
            <w:pPr>
              <w:pStyle w:val="sti-art"/>
              <w:rPr>
                <w:u w:val="single"/>
              </w:rPr>
            </w:pPr>
            <w:r w:rsidRPr="002A7F6E">
              <w:rPr>
                <w:u w:val="single"/>
              </w:rPr>
              <w:t>Vylúčenie možnosti vyhlásenia neplatnosti v dôsledku strpenia</w:t>
            </w:r>
          </w:p>
          <w:p w:rsidR="002A7F6E" w:rsidRPr="002A7F6E" w:rsidRDefault="002A7F6E" w:rsidP="00D43EBB">
            <w:pPr>
              <w:pStyle w:val="normal"/>
            </w:pPr>
            <w:r w:rsidRPr="002A7F6E">
              <w:t>1.   Ak majiteľ staršej ochrannej známky uvedenej v článku 5 ods. 2 alebo článku 5 ods. 3 písm. a) v členskom štáte strpel používanie neskoršej ochrannej známky zapísanej v tomto členskom štáte počas piatich po sebe nasledujúcich rokov, pričom o tomto používaní vedel, nebude už oprávnený na základe staršej ochrannej známky podať návrh na vyhlásenie neskoršej ochrannej známky za neplatnú v súvislosti s tovarmi alebo službami, pre ktoré sa táto neskoršia ochranná známka používa, okrem prípadu, keď sa o zápis neskoršej ochrannej známky nepožiadalo v dobrej viere.</w:t>
            </w:r>
          </w:p>
        </w:tc>
        <w:tc>
          <w:tcPr>
            <w:tcW w:w="1350"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N</w:t>
            </w:r>
          </w:p>
        </w:tc>
        <w:tc>
          <w:tcPr>
            <w:tcW w:w="1530" w:type="dxa"/>
          </w:tcPr>
          <w:p w:rsidR="002A7F6E" w:rsidRPr="002A7F6E" w:rsidRDefault="00A67481" w:rsidP="00D43EBB">
            <w:pPr>
              <w:rPr>
                <w:rFonts w:ascii="Times New Roman" w:hAnsi="Times New Roman" w:cs="Times New Roman"/>
              </w:rPr>
            </w:pPr>
            <w:r>
              <w:rPr>
                <w:rFonts w:ascii="Times New Roman" w:hAnsi="Times New Roman" w:cs="Times New Roman"/>
              </w:rPr>
              <w:t>506/2009 Z. z.</w:t>
            </w:r>
          </w:p>
        </w:tc>
        <w:tc>
          <w:tcPr>
            <w:tcW w:w="1033" w:type="dxa"/>
          </w:tcPr>
          <w:p w:rsidR="002A7F6E" w:rsidRDefault="00A67481" w:rsidP="00D43EBB">
            <w:pPr>
              <w:jc w:val="center"/>
              <w:rPr>
                <w:rFonts w:ascii="Times New Roman" w:hAnsi="Times New Roman" w:cs="Times New Roman"/>
              </w:rPr>
            </w:pPr>
            <w:r>
              <w:rPr>
                <w:rFonts w:ascii="Times New Roman" w:hAnsi="Times New Roman" w:cs="Times New Roman"/>
              </w:rPr>
              <w:t>§ 16</w:t>
            </w:r>
          </w:p>
          <w:p w:rsidR="00A67481" w:rsidRPr="002A7F6E" w:rsidRDefault="00A67481" w:rsidP="00D43EBB">
            <w:pPr>
              <w:jc w:val="center"/>
              <w:rPr>
                <w:rFonts w:ascii="Times New Roman" w:hAnsi="Times New Roman" w:cs="Times New Roman"/>
              </w:rPr>
            </w:pPr>
            <w:r>
              <w:rPr>
                <w:rFonts w:ascii="Times New Roman" w:hAnsi="Times New Roman" w:cs="Times New Roman"/>
              </w:rPr>
              <w:t>O 1</w:t>
            </w:r>
          </w:p>
        </w:tc>
        <w:tc>
          <w:tcPr>
            <w:tcW w:w="3443" w:type="dxa"/>
          </w:tcPr>
          <w:p w:rsidR="002A7F6E" w:rsidRPr="00A67481" w:rsidRDefault="00A67481" w:rsidP="00D43EBB">
            <w:pPr>
              <w:rPr>
                <w:rFonts w:ascii="Times New Roman" w:hAnsi="Times New Roman" w:cs="Times New Roman"/>
              </w:rPr>
            </w:pPr>
            <w:r w:rsidRPr="00A67481">
              <w:rPr>
                <w:rFonts w:ascii="Times New Roman" w:hAnsi="Times New Roman" w:cs="Times New Roman"/>
              </w:rPr>
              <w:t xml:space="preserve">Majiteľ staršej ochrannej známky alebo nositeľ iných práv uvedených v </w:t>
            </w:r>
            <w:hyperlink r:id="rId14" w:anchor="paragraf-7.pismeno-c" w:tooltip="Odkaz na predpis alebo ustanovenie" w:history="1">
              <w:r w:rsidRPr="00A67481">
                <w:rPr>
                  <w:rStyle w:val="Hypertextovprepojenie"/>
                  <w:rFonts w:ascii="Times New Roman" w:hAnsi="Times New Roman" w:cs="Times New Roman"/>
                </w:rPr>
                <w:t>§ 7 písm. c), d)</w:t>
              </w:r>
            </w:hyperlink>
            <w:r w:rsidRPr="00A67481">
              <w:rPr>
                <w:rFonts w:ascii="Times New Roman" w:hAnsi="Times New Roman" w:cs="Times New Roman"/>
              </w:rPr>
              <w:t xml:space="preserve"> a </w:t>
            </w:r>
            <w:hyperlink r:id="rId15" w:anchor="paragraf-7.pismeno-f" w:tooltip="Odkaz na predpis alebo ustanovenie" w:history="1">
              <w:r w:rsidRPr="00A67481">
                <w:rPr>
                  <w:rStyle w:val="Hypertextovprepojenie"/>
                  <w:rFonts w:ascii="Times New Roman" w:hAnsi="Times New Roman" w:cs="Times New Roman"/>
                </w:rPr>
                <w:t>f)</w:t>
              </w:r>
            </w:hyperlink>
            <w:r w:rsidRPr="00A67481">
              <w:rPr>
                <w:rFonts w:ascii="Times New Roman" w:hAnsi="Times New Roman" w:cs="Times New Roman"/>
              </w:rPr>
              <w:t xml:space="preserve"> nie je oprávnený žiadať vyhlásenie neskoršej ochrannej známky za neplatnú alebo brániť v jej ďalšom používaní pre tovary alebo služby, pre ktoré sa táto neskoršia ochranná známka používa, ak strpel jej používanie počas piatich po sebe nasledujúcich rokov, pričom si bol tohto používania vedomý; to neplatí, ak prihláška neskoršej ochrannej známky nebola podaná v dobrej viere.</w:t>
            </w:r>
          </w:p>
        </w:tc>
        <w:tc>
          <w:tcPr>
            <w:tcW w:w="779" w:type="dxa"/>
          </w:tcPr>
          <w:p w:rsidR="002A7F6E" w:rsidRPr="002A7F6E" w:rsidRDefault="00D4018E" w:rsidP="00D4018E">
            <w:pPr>
              <w:jc w:val="center"/>
              <w:rPr>
                <w:rFonts w:ascii="Times New Roman" w:hAnsi="Times New Roman" w:cs="Times New Roman"/>
              </w:rPr>
            </w:pPr>
            <w:r>
              <w:rPr>
                <w:rFonts w:ascii="Times New Roman" w:hAnsi="Times New Roman" w:cs="Times New Roman"/>
              </w:rPr>
              <w:t>Ú</w:t>
            </w:r>
          </w:p>
        </w:tc>
        <w:tc>
          <w:tcPr>
            <w:tcW w:w="1387" w:type="dxa"/>
          </w:tcPr>
          <w:p w:rsidR="002A7F6E" w:rsidRPr="002A7F6E" w:rsidRDefault="002A7F6E" w:rsidP="00D43EBB">
            <w:pPr>
              <w:rPr>
                <w:rFonts w:ascii="Times New Roman" w:hAnsi="Times New Roman" w:cs="Times New Roman"/>
              </w:rPr>
            </w:pPr>
          </w:p>
        </w:tc>
      </w:tr>
      <w:tr w:rsidR="002A7F6E" w:rsidRPr="002A7F6E" w:rsidTr="0073318D">
        <w:tc>
          <w:tcPr>
            <w:tcW w:w="918"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Č:9</w:t>
            </w:r>
          </w:p>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O:2</w:t>
            </w:r>
          </w:p>
        </w:tc>
        <w:tc>
          <w:tcPr>
            <w:tcW w:w="3780" w:type="dxa"/>
          </w:tcPr>
          <w:p w:rsidR="002A7F6E" w:rsidRPr="002A7F6E" w:rsidRDefault="002A7F6E" w:rsidP="00D43EBB">
            <w:pPr>
              <w:rPr>
                <w:rFonts w:ascii="Times New Roman" w:hAnsi="Times New Roman" w:cs="Times New Roman"/>
              </w:rPr>
            </w:pPr>
            <w:r w:rsidRPr="002A7F6E">
              <w:t> </w:t>
            </w:r>
            <w:r w:rsidRPr="002A7F6E">
              <w:rPr>
                <w:rFonts w:ascii="Times New Roman" w:hAnsi="Times New Roman" w:cs="Times New Roman"/>
              </w:rPr>
              <w:t>Členské štáty môžu stanoviť, že odsek 1 tohto článku sa uplatní na majiteľa akéhokoľvek iného staršieho práva uvedeného v článku 5 ods. 4 písm. a) alebo b).</w:t>
            </w:r>
          </w:p>
        </w:tc>
        <w:tc>
          <w:tcPr>
            <w:tcW w:w="1350"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D</w:t>
            </w:r>
          </w:p>
        </w:tc>
        <w:tc>
          <w:tcPr>
            <w:tcW w:w="1530" w:type="dxa"/>
          </w:tcPr>
          <w:p w:rsidR="002A7F6E" w:rsidRPr="002A7F6E" w:rsidRDefault="00C56C5B" w:rsidP="00D43EBB">
            <w:pPr>
              <w:rPr>
                <w:rFonts w:ascii="Times New Roman" w:hAnsi="Times New Roman" w:cs="Times New Roman"/>
              </w:rPr>
            </w:pPr>
            <w:r>
              <w:rPr>
                <w:rFonts w:ascii="Times New Roman" w:hAnsi="Times New Roman" w:cs="Times New Roman"/>
              </w:rPr>
              <w:t>506/2009 Z. z.</w:t>
            </w:r>
          </w:p>
        </w:tc>
        <w:tc>
          <w:tcPr>
            <w:tcW w:w="1033" w:type="dxa"/>
          </w:tcPr>
          <w:p w:rsidR="00C56C5B" w:rsidRDefault="00C56C5B" w:rsidP="00C56C5B">
            <w:pPr>
              <w:jc w:val="center"/>
              <w:rPr>
                <w:rFonts w:ascii="Times New Roman" w:hAnsi="Times New Roman" w:cs="Times New Roman"/>
              </w:rPr>
            </w:pPr>
            <w:r>
              <w:rPr>
                <w:rFonts w:ascii="Times New Roman" w:hAnsi="Times New Roman" w:cs="Times New Roman"/>
              </w:rPr>
              <w:t>§ 16</w:t>
            </w:r>
          </w:p>
          <w:p w:rsidR="002A7F6E" w:rsidRPr="002A7F6E" w:rsidRDefault="00C56C5B" w:rsidP="00C56C5B">
            <w:pPr>
              <w:jc w:val="center"/>
              <w:rPr>
                <w:rFonts w:ascii="Times New Roman" w:hAnsi="Times New Roman" w:cs="Times New Roman"/>
              </w:rPr>
            </w:pPr>
            <w:r>
              <w:rPr>
                <w:rFonts w:ascii="Times New Roman" w:hAnsi="Times New Roman" w:cs="Times New Roman"/>
              </w:rPr>
              <w:t>O 1</w:t>
            </w:r>
          </w:p>
        </w:tc>
        <w:tc>
          <w:tcPr>
            <w:tcW w:w="3443" w:type="dxa"/>
          </w:tcPr>
          <w:p w:rsidR="002A7F6E" w:rsidRPr="002A7F6E" w:rsidRDefault="00C56C5B" w:rsidP="00D43EBB">
            <w:pPr>
              <w:rPr>
                <w:rFonts w:ascii="Times New Roman" w:hAnsi="Times New Roman" w:cs="Times New Roman"/>
              </w:rPr>
            </w:pPr>
            <w:r w:rsidRPr="00A67481">
              <w:rPr>
                <w:rFonts w:ascii="Times New Roman" w:hAnsi="Times New Roman" w:cs="Times New Roman"/>
              </w:rPr>
              <w:t xml:space="preserve">Majiteľ staršej ochrannej známky alebo nositeľ iných práv uvedených v </w:t>
            </w:r>
            <w:hyperlink r:id="rId16" w:anchor="paragraf-7.pismeno-c" w:tooltip="Odkaz na predpis alebo ustanovenie" w:history="1">
              <w:r w:rsidRPr="00A67481">
                <w:rPr>
                  <w:rStyle w:val="Hypertextovprepojenie"/>
                  <w:rFonts w:ascii="Times New Roman" w:hAnsi="Times New Roman" w:cs="Times New Roman"/>
                </w:rPr>
                <w:t>§ 7 písm. c), d)</w:t>
              </w:r>
            </w:hyperlink>
            <w:r w:rsidRPr="00A67481">
              <w:rPr>
                <w:rFonts w:ascii="Times New Roman" w:hAnsi="Times New Roman" w:cs="Times New Roman"/>
              </w:rPr>
              <w:t xml:space="preserve"> a </w:t>
            </w:r>
            <w:hyperlink r:id="rId17" w:anchor="paragraf-7.pismeno-f" w:tooltip="Odkaz na predpis alebo ustanovenie" w:history="1">
              <w:r w:rsidRPr="00A67481">
                <w:rPr>
                  <w:rStyle w:val="Hypertextovprepojenie"/>
                  <w:rFonts w:ascii="Times New Roman" w:hAnsi="Times New Roman" w:cs="Times New Roman"/>
                </w:rPr>
                <w:t>f)</w:t>
              </w:r>
            </w:hyperlink>
            <w:r w:rsidRPr="00A67481">
              <w:rPr>
                <w:rFonts w:ascii="Times New Roman" w:hAnsi="Times New Roman" w:cs="Times New Roman"/>
              </w:rPr>
              <w:t xml:space="preserve"> nie je oprávnený žiadať vyhlásenie neskoršej ochrannej známky za neplatnú alebo brániť v jej ďalšom používaní pre tovary alebo služby, pre ktoré sa táto neskoršia ochranná známka používa, ak strpel jej používanie počas piatich po sebe nasledujúcich rokov, pričom si bol </w:t>
            </w:r>
            <w:r w:rsidRPr="00A67481">
              <w:rPr>
                <w:rFonts w:ascii="Times New Roman" w:hAnsi="Times New Roman" w:cs="Times New Roman"/>
              </w:rPr>
              <w:lastRenderedPageBreak/>
              <w:t>tohto používania vedomý; to neplatí, ak prihláška neskoršej ochrannej známky nebola podaná v dobrej viere.</w:t>
            </w:r>
          </w:p>
        </w:tc>
        <w:tc>
          <w:tcPr>
            <w:tcW w:w="779" w:type="dxa"/>
          </w:tcPr>
          <w:p w:rsidR="002A7F6E" w:rsidRPr="002A7F6E" w:rsidRDefault="00C56C5B" w:rsidP="00C56C5B">
            <w:pPr>
              <w:jc w:val="center"/>
              <w:rPr>
                <w:rFonts w:ascii="Times New Roman" w:hAnsi="Times New Roman" w:cs="Times New Roman"/>
              </w:rPr>
            </w:pPr>
            <w:r w:rsidRPr="00156C3F">
              <w:rPr>
                <w:rFonts w:ascii="Times New Roman" w:hAnsi="Times New Roman" w:cs="Times New Roman"/>
              </w:rPr>
              <w:lastRenderedPageBreak/>
              <w:t>Č</w:t>
            </w:r>
          </w:p>
        </w:tc>
        <w:tc>
          <w:tcPr>
            <w:tcW w:w="1387" w:type="dxa"/>
          </w:tcPr>
          <w:p w:rsidR="00DF3CE7" w:rsidRDefault="00DF3CE7" w:rsidP="00DF3CE7">
            <w:pPr>
              <w:rPr>
                <w:rFonts w:ascii="Times New Roman" w:hAnsi="Times New Roman" w:cs="Times New Roman"/>
              </w:rPr>
            </w:pPr>
            <w:r>
              <w:rPr>
                <w:rFonts w:ascii="Times New Roman" w:hAnsi="Times New Roman" w:cs="Times New Roman"/>
              </w:rPr>
              <w:t xml:space="preserve">Úplná 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2A7F6E" w:rsidRPr="002A7F6E" w:rsidRDefault="002A7F6E" w:rsidP="00D43EBB">
            <w:pPr>
              <w:rPr>
                <w:rFonts w:ascii="Times New Roman" w:hAnsi="Times New Roman" w:cs="Times New Roman"/>
              </w:rPr>
            </w:pPr>
          </w:p>
        </w:tc>
      </w:tr>
      <w:tr w:rsidR="002A7F6E" w:rsidRPr="002A7F6E" w:rsidTr="0073318D">
        <w:tc>
          <w:tcPr>
            <w:tcW w:w="918"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lastRenderedPageBreak/>
              <w:t>Č:9</w:t>
            </w:r>
          </w:p>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O:3</w:t>
            </w:r>
          </w:p>
        </w:tc>
        <w:tc>
          <w:tcPr>
            <w:tcW w:w="3780" w:type="dxa"/>
          </w:tcPr>
          <w:p w:rsidR="002A7F6E" w:rsidRPr="002A7F6E" w:rsidRDefault="002A7F6E" w:rsidP="00D43EBB">
            <w:pPr>
              <w:rPr>
                <w:rFonts w:ascii="Times New Roman" w:hAnsi="Times New Roman" w:cs="Times New Roman"/>
              </w:rPr>
            </w:pPr>
            <w:r w:rsidRPr="002A7F6E">
              <w:rPr>
                <w:rFonts w:ascii="Times New Roman" w:hAnsi="Times New Roman" w:cs="Times New Roman"/>
              </w:rPr>
              <w:t>V prípadoch uvedených v odsekoch 1 a 2 nie je majiteľ neskoršej zapísanej ochrannej známky oprávnený namietať proti využívaniu staršieho práva, hoci toto právo sa už nesmie uplatniť proti neskoršej ochrannej známke.</w:t>
            </w:r>
          </w:p>
        </w:tc>
        <w:tc>
          <w:tcPr>
            <w:tcW w:w="1350" w:type="dxa"/>
          </w:tcPr>
          <w:p w:rsidR="002A7F6E" w:rsidRPr="002A7F6E" w:rsidRDefault="002A7F6E" w:rsidP="00D43EBB">
            <w:pPr>
              <w:jc w:val="center"/>
              <w:rPr>
                <w:rFonts w:ascii="Times New Roman" w:hAnsi="Times New Roman" w:cs="Times New Roman"/>
              </w:rPr>
            </w:pPr>
            <w:r w:rsidRPr="002A7F6E">
              <w:rPr>
                <w:rFonts w:ascii="Times New Roman" w:hAnsi="Times New Roman" w:cs="Times New Roman"/>
              </w:rPr>
              <w:t>N</w:t>
            </w:r>
          </w:p>
        </w:tc>
        <w:tc>
          <w:tcPr>
            <w:tcW w:w="1530" w:type="dxa"/>
          </w:tcPr>
          <w:p w:rsidR="002A7F6E" w:rsidRPr="002A7F6E" w:rsidRDefault="00A67481" w:rsidP="00D43EBB">
            <w:pPr>
              <w:rPr>
                <w:rFonts w:ascii="Times New Roman" w:hAnsi="Times New Roman" w:cs="Times New Roman"/>
              </w:rPr>
            </w:pPr>
            <w:r>
              <w:rPr>
                <w:rFonts w:ascii="Times New Roman" w:hAnsi="Times New Roman" w:cs="Times New Roman"/>
              </w:rPr>
              <w:t>506/2009 Z. z.</w:t>
            </w:r>
          </w:p>
        </w:tc>
        <w:tc>
          <w:tcPr>
            <w:tcW w:w="1033" w:type="dxa"/>
          </w:tcPr>
          <w:p w:rsidR="002A7F6E" w:rsidRDefault="00A67481" w:rsidP="00D43EBB">
            <w:pPr>
              <w:jc w:val="center"/>
              <w:rPr>
                <w:rFonts w:ascii="Times New Roman" w:hAnsi="Times New Roman" w:cs="Times New Roman"/>
              </w:rPr>
            </w:pPr>
            <w:r>
              <w:rPr>
                <w:rFonts w:ascii="Times New Roman" w:hAnsi="Times New Roman" w:cs="Times New Roman"/>
              </w:rPr>
              <w:t>§ 16</w:t>
            </w:r>
          </w:p>
          <w:p w:rsidR="00A67481" w:rsidRPr="002A7F6E" w:rsidRDefault="00A67481" w:rsidP="00D43EBB">
            <w:pPr>
              <w:jc w:val="center"/>
              <w:rPr>
                <w:rFonts w:ascii="Times New Roman" w:hAnsi="Times New Roman" w:cs="Times New Roman"/>
              </w:rPr>
            </w:pPr>
            <w:r>
              <w:rPr>
                <w:rFonts w:ascii="Times New Roman" w:hAnsi="Times New Roman" w:cs="Times New Roman"/>
              </w:rPr>
              <w:t>O 2</w:t>
            </w:r>
          </w:p>
        </w:tc>
        <w:tc>
          <w:tcPr>
            <w:tcW w:w="3443" w:type="dxa"/>
          </w:tcPr>
          <w:p w:rsidR="002A7F6E" w:rsidRPr="00A67481" w:rsidRDefault="00A67481" w:rsidP="00D43EBB">
            <w:pPr>
              <w:rPr>
                <w:rFonts w:ascii="Times New Roman" w:hAnsi="Times New Roman" w:cs="Times New Roman"/>
              </w:rPr>
            </w:pPr>
            <w:r w:rsidRPr="00A67481">
              <w:rPr>
                <w:rFonts w:ascii="Times New Roman" w:hAnsi="Times New Roman" w:cs="Times New Roman"/>
              </w:rPr>
              <w:t>Majiteľ neskoršej ochrannej známky nie je oprávnený brániť používaniu staršej ochrannej známky alebo iných práv podľa odseku 1, a to ani v prípade, ak majiteľ staršej ochrannej známky alebo nositeľ iných práv podľa odseku 1 strpel používanie neskoršej ochrannej známky počas piatich po sebe nasledujúcich rokov.</w:t>
            </w:r>
          </w:p>
        </w:tc>
        <w:tc>
          <w:tcPr>
            <w:tcW w:w="779" w:type="dxa"/>
          </w:tcPr>
          <w:p w:rsidR="002A7F6E" w:rsidRPr="002A7F6E" w:rsidRDefault="00C56C5B" w:rsidP="00C56C5B">
            <w:pPr>
              <w:jc w:val="center"/>
              <w:rPr>
                <w:rFonts w:ascii="Times New Roman" w:hAnsi="Times New Roman" w:cs="Times New Roman"/>
              </w:rPr>
            </w:pPr>
            <w:r>
              <w:rPr>
                <w:rFonts w:ascii="Times New Roman" w:hAnsi="Times New Roman" w:cs="Times New Roman"/>
              </w:rPr>
              <w:t>Ú</w:t>
            </w:r>
          </w:p>
        </w:tc>
        <w:tc>
          <w:tcPr>
            <w:tcW w:w="1387" w:type="dxa"/>
          </w:tcPr>
          <w:p w:rsidR="002A7F6E" w:rsidRPr="002A7F6E" w:rsidRDefault="002A7F6E" w:rsidP="00D43EBB">
            <w:pPr>
              <w:rPr>
                <w:rFonts w:ascii="Times New Roman" w:hAnsi="Times New Roman" w:cs="Times New Roman"/>
              </w:rPr>
            </w:pPr>
          </w:p>
        </w:tc>
      </w:tr>
      <w:tr w:rsidR="005377BA" w:rsidRPr="002A7F6E" w:rsidTr="0073318D">
        <w:tc>
          <w:tcPr>
            <w:tcW w:w="918" w:type="dxa"/>
          </w:tcPr>
          <w:p w:rsidR="005377BA" w:rsidRPr="002A7F6E" w:rsidRDefault="005377BA" w:rsidP="0099587F">
            <w:pPr>
              <w:jc w:val="center"/>
              <w:rPr>
                <w:rFonts w:ascii="Times New Roman" w:hAnsi="Times New Roman" w:cs="Times New Roman"/>
              </w:rPr>
            </w:pPr>
            <w:r w:rsidRPr="002A7F6E">
              <w:rPr>
                <w:rFonts w:ascii="Times New Roman" w:hAnsi="Times New Roman" w:cs="Times New Roman"/>
              </w:rPr>
              <w:t>Č:10</w:t>
            </w:r>
          </w:p>
          <w:p w:rsidR="005377BA" w:rsidRPr="002A7F6E" w:rsidRDefault="005377BA" w:rsidP="0099587F">
            <w:pPr>
              <w:jc w:val="center"/>
              <w:rPr>
                <w:rFonts w:ascii="Times New Roman" w:hAnsi="Times New Roman" w:cs="Times New Roman"/>
              </w:rPr>
            </w:pPr>
            <w:r w:rsidRPr="002A7F6E">
              <w:rPr>
                <w:rFonts w:ascii="Times New Roman" w:hAnsi="Times New Roman" w:cs="Times New Roman"/>
              </w:rPr>
              <w:t>O:1</w:t>
            </w:r>
          </w:p>
          <w:p w:rsidR="005377BA" w:rsidRPr="002A7F6E" w:rsidRDefault="005377BA" w:rsidP="0099587F">
            <w:pPr>
              <w:jc w:val="center"/>
              <w:rPr>
                <w:rFonts w:ascii="Times New Roman" w:hAnsi="Times New Roman" w:cs="Times New Roman"/>
              </w:rPr>
            </w:pPr>
          </w:p>
        </w:tc>
        <w:tc>
          <w:tcPr>
            <w:tcW w:w="3780" w:type="dxa"/>
          </w:tcPr>
          <w:p w:rsidR="005377BA" w:rsidRPr="002A7F6E" w:rsidRDefault="005377BA" w:rsidP="00D43EBB">
            <w:pPr>
              <w:spacing w:before="100" w:beforeAutospacing="1" w:after="100" w:afterAutospacing="1"/>
              <w:rPr>
                <w:rFonts w:ascii="Times New Roman" w:eastAsia="Times New Roman" w:hAnsi="Times New Roman" w:cs="Times New Roman"/>
                <w:sz w:val="24"/>
                <w:szCs w:val="24"/>
                <w:u w:val="single"/>
                <w:lang w:eastAsia="sk-SK"/>
              </w:rPr>
            </w:pPr>
            <w:r w:rsidRPr="002A7F6E">
              <w:rPr>
                <w:rFonts w:ascii="Times New Roman" w:eastAsia="Times New Roman" w:hAnsi="Times New Roman" w:cs="Times New Roman"/>
                <w:sz w:val="24"/>
                <w:szCs w:val="24"/>
                <w:u w:val="single"/>
                <w:lang w:eastAsia="sk-SK"/>
              </w:rPr>
              <w:t>Práva z ochrannej známky</w:t>
            </w:r>
          </w:p>
          <w:p w:rsidR="005377BA" w:rsidRPr="002A7F6E" w:rsidRDefault="005377BA"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1.   Zápisom ochrannej známky nadobúda majiteľ výlučné práva k nej.</w:t>
            </w:r>
          </w:p>
          <w:p w:rsidR="005377BA" w:rsidRPr="002A7F6E" w:rsidRDefault="005377BA" w:rsidP="00D43EBB">
            <w:pPr>
              <w:spacing w:before="100" w:beforeAutospacing="1" w:after="100" w:afterAutospacing="1"/>
              <w:rPr>
                <w:rFonts w:ascii="Times New Roman" w:eastAsia="Times New Roman" w:hAnsi="Times New Roman" w:cs="Times New Roman"/>
                <w:sz w:val="24"/>
                <w:szCs w:val="24"/>
                <w:u w:val="single"/>
                <w:lang w:eastAsia="sk-SK"/>
              </w:rPr>
            </w:pPr>
          </w:p>
        </w:tc>
        <w:tc>
          <w:tcPr>
            <w:tcW w:w="1350" w:type="dxa"/>
          </w:tcPr>
          <w:p w:rsidR="005377BA" w:rsidRPr="002A7F6E" w:rsidRDefault="005377BA" w:rsidP="00D43EBB">
            <w:pPr>
              <w:jc w:val="center"/>
              <w:rPr>
                <w:rFonts w:ascii="Times New Roman" w:hAnsi="Times New Roman" w:cs="Times New Roman"/>
              </w:rPr>
            </w:pPr>
            <w:r>
              <w:rPr>
                <w:rFonts w:ascii="Times New Roman" w:hAnsi="Times New Roman" w:cs="Times New Roman"/>
              </w:rPr>
              <w:t>N</w:t>
            </w:r>
          </w:p>
        </w:tc>
        <w:tc>
          <w:tcPr>
            <w:tcW w:w="1530" w:type="dxa"/>
          </w:tcPr>
          <w:p w:rsidR="005377BA" w:rsidRPr="002A7F6E" w:rsidRDefault="00037113" w:rsidP="00D43EBB">
            <w:pPr>
              <w:rPr>
                <w:rFonts w:ascii="Times New Roman" w:hAnsi="Times New Roman" w:cs="Times New Roman"/>
              </w:rPr>
            </w:pPr>
            <w:r>
              <w:rPr>
                <w:rFonts w:ascii="Times New Roman" w:hAnsi="Times New Roman" w:cs="Times New Roman"/>
              </w:rPr>
              <w:t>506/2009 Z. z.</w:t>
            </w:r>
          </w:p>
        </w:tc>
        <w:tc>
          <w:tcPr>
            <w:tcW w:w="1033" w:type="dxa"/>
          </w:tcPr>
          <w:p w:rsidR="005377BA" w:rsidRDefault="005377BA" w:rsidP="00D43EBB">
            <w:pPr>
              <w:jc w:val="center"/>
              <w:rPr>
                <w:rFonts w:ascii="Times New Roman" w:hAnsi="Times New Roman" w:cs="Times New Roman"/>
              </w:rPr>
            </w:pPr>
            <w:r>
              <w:rPr>
                <w:rFonts w:ascii="Times New Roman" w:hAnsi="Times New Roman" w:cs="Times New Roman"/>
              </w:rPr>
              <w:t>§ 8</w:t>
            </w:r>
          </w:p>
          <w:p w:rsidR="005377BA" w:rsidRDefault="005377BA" w:rsidP="00D43EBB">
            <w:pPr>
              <w:jc w:val="center"/>
              <w:rPr>
                <w:rFonts w:ascii="Times New Roman" w:hAnsi="Times New Roman" w:cs="Times New Roman"/>
              </w:rPr>
            </w:pPr>
            <w:r>
              <w:rPr>
                <w:rFonts w:ascii="Times New Roman" w:hAnsi="Times New Roman" w:cs="Times New Roman"/>
              </w:rPr>
              <w:t>O 1</w:t>
            </w:r>
          </w:p>
          <w:p w:rsidR="005377BA" w:rsidRDefault="005377BA" w:rsidP="00D43EBB">
            <w:pPr>
              <w:jc w:val="center"/>
              <w:rPr>
                <w:rFonts w:ascii="Times New Roman" w:hAnsi="Times New Roman" w:cs="Times New Roman"/>
              </w:rPr>
            </w:pPr>
          </w:p>
        </w:tc>
        <w:tc>
          <w:tcPr>
            <w:tcW w:w="3443" w:type="dxa"/>
          </w:tcPr>
          <w:p w:rsidR="005377BA" w:rsidRDefault="005377BA" w:rsidP="00D43EBB">
            <w:pPr>
              <w:rPr>
                <w:rFonts w:ascii="Times New Roman" w:hAnsi="Times New Roman" w:cs="Times New Roman"/>
              </w:rPr>
            </w:pPr>
            <w:r w:rsidRPr="00783C92">
              <w:rPr>
                <w:rFonts w:ascii="Times New Roman" w:hAnsi="Times New Roman" w:cs="Times New Roman"/>
              </w:rPr>
              <w:t>Majiteľ ochrannej známky má výlučné právo používať ochrannú známku v spojení s tovarmi alebo so službami, pre ktoré je zapísaná. Majiteľ ochrannej známky je oprávnený používať spolu s ochrannou známkou značku ® .</w:t>
            </w:r>
          </w:p>
          <w:p w:rsidR="005377BA" w:rsidRPr="00783C92" w:rsidRDefault="005377BA" w:rsidP="00D43EBB">
            <w:pPr>
              <w:rPr>
                <w:rFonts w:ascii="Times New Roman" w:hAnsi="Times New Roman" w:cs="Times New Roman"/>
              </w:rPr>
            </w:pPr>
          </w:p>
        </w:tc>
        <w:tc>
          <w:tcPr>
            <w:tcW w:w="779" w:type="dxa"/>
          </w:tcPr>
          <w:p w:rsidR="005377BA" w:rsidRPr="002A7F6E" w:rsidRDefault="00EC563E" w:rsidP="00EC563E">
            <w:pPr>
              <w:jc w:val="center"/>
              <w:rPr>
                <w:rFonts w:ascii="Times New Roman" w:hAnsi="Times New Roman" w:cs="Times New Roman"/>
              </w:rPr>
            </w:pPr>
            <w:r>
              <w:rPr>
                <w:rFonts w:ascii="Times New Roman" w:hAnsi="Times New Roman" w:cs="Times New Roman"/>
              </w:rPr>
              <w:t>Ú</w:t>
            </w:r>
          </w:p>
        </w:tc>
        <w:tc>
          <w:tcPr>
            <w:tcW w:w="1387" w:type="dxa"/>
          </w:tcPr>
          <w:p w:rsidR="005377BA" w:rsidRPr="002A7F6E" w:rsidRDefault="005377BA" w:rsidP="00D43EBB">
            <w:pPr>
              <w:rPr>
                <w:rFonts w:ascii="Times New Roman" w:hAnsi="Times New Roman" w:cs="Times New Roman"/>
              </w:rPr>
            </w:pPr>
          </w:p>
        </w:tc>
      </w:tr>
      <w:tr w:rsidR="00EC563E" w:rsidRPr="002A7F6E" w:rsidTr="0073318D">
        <w:tc>
          <w:tcPr>
            <w:tcW w:w="918" w:type="dxa"/>
          </w:tcPr>
          <w:p w:rsidR="00EC563E" w:rsidRPr="002A7F6E" w:rsidRDefault="00EC563E" w:rsidP="00EC563E">
            <w:pPr>
              <w:jc w:val="center"/>
              <w:rPr>
                <w:rFonts w:ascii="Times New Roman" w:hAnsi="Times New Roman" w:cs="Times New Roman"/>
              </w:rPr>
            </w:pPr>
            <w:r>
              <w:rPr>
                <w:rFonts w:ascii="Times New Roman" w:hAnsi="Times New Roman" w:cs="Times New Roman"/>
              </w:rPr>
              <w:t>Č: 10</w:t>
            </w:r>
          </w:p>
          <w:p w:rsidR="00EC563E" w:rsidRDefault="00EC563E" w:rsidP="00EC563E">
            <w:pPr>
              <w:jc w:val="center"/>
              <w:rPr>
                <w:rFonts w:ascii="Times New Roman" w:hAnsi="Times New Roman" w:cs="Times New Roman"/>
              </w:rPr>
            </w:pPr>
            <w:r w:rsidRPr="002A7F6E">
              <w:rPr>
                <w:rFonts w:ascii="Times New Roman" w:hAnsi="Times New Roman" w:cs="Times New Roman"/>
              </w:rPr>
              <w:t>O:2</w:t>
            </w:r>
          </w:p>
          <w:p w:rsidR="00EC563E" w:rsidRPr="002A7F6E" w:rsidRDefault="00EC563E" w:rsidP="00EC563E">
            <w:pPr>
              <w:jc w:val="center"/>
              <w:rPr>
                <w:rFonts w:ascii="Times New Roman" w:hAnsi="Times New Roman" w:cs="Times New Roman"/>
              </w:rPr>
            </w:pPr>
            <w:r>
              <w:rPr>
                <w:rFonts w:ascii="Times New Roman" w:hAnsi="Times New Roman" w:cs="Times New Roman"/>
              </w:rPr>
              <w:t>P: a), b)</w:t>
            </w:r>
          </w:p>
          <w:p w:rsidR="00EC563E" w:rsidRDefault="00EC563E" w:rsidP="00D43EBB">
            <w:pPr>
              <w:jc w:val="center"/>
              <w:rPr>
                <w:rFonts w:ascii="Times New Roman" w:hAnsi="Times New Roman" w:cs="Times New Roman"/>
              </w:rPr>
            </w:pPr>
          </w:p>
        </w:tc>
        <w:tc>
          <w:tcPr>
            <w:tcW w:w="3780" w:type="dxa"/>
          </w:tcPr>
          <w:p w:rsidR="00EC563E" w:rsidRPr="002A7F6E" w:rsidRDefault="00EC563E" w:rsidP="00EC563E">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2.   Bez toho, aby boli dotknuté práva majiteľov nadobudnuté predo dňom podania alebo dňom práva prednosti zapísanej ochrannej známky, má majiteľ uvedenej zapísanej ochrannej známky právo zabrániť všetkým tretím osobám, ktoré nemajú jeho súhlas, aby v obchodnom styku používali v súvislosti s tovarmi alebo službami akékoľvek označenie, ak:</w:t>
            </w:r>
          </w:p>
          <w:tbl>
            <w:tblPr>
              <w:tblW w:w="5000" w:type="pct"/>
              <w:tblCellSpacing w:w="0" w:type="dxa"/>
              <w:tblLayout w:type="fixed"/>
              <w:tblCellMar>
                <w:left w:w="0" w:type="dxa"/>
                <w:right w:w="0" w:type="dxa"/>
              </w:tblCellMar>
              <w:tblLook w:val="04A0"/>
            </w:tblPr>
            <w:tblGrid>
              <w:gridCol w:w="195"/>
              <w:gridCol w:w="3369"/>
            </w:tblGrid>
            <w:tr w:rsidR="00EC563E" w:rsidRPr="002A7F6E" w:rsidTr="00EC563E">
              <w:trPr>
                <w:tblCellSpacing w:w="0" w:type="dxa"/>
              </w:trPr>
              <w:tc>
                <w:tcPr>
                  <w:tcW w:w="187" w:type="dxa"/>
                  <w:hideMark/>
                </w:tcPr>
                <w:p w:rsidR="00EC563E" w:rsidRPr="002A7F6E" w:rsidRDefault="00EC563E" w:rsidP="00EC563E">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lastRenderedPageBreak/>
                    <w:t>a)</w:t>
                  </w:r>
                </w:p>
              </w:tc>
              <w:tc>
                <w:tcPr>
                  <w:tcW w:w="3238" w:type="dxa"/>
                  <w:hideMark/>
                </w:tcPr>
                <w:p w:rsidR="00EC563E" w:rsidRPr="002A7F6E" w:rsidRDefault="00EC563E" w:rsidP="00EC563E">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označenie je zhodné s ochrannou známkou a používa sa v súvislosti s tovarmi alebo službami, ktoré sú zhodné s tými, pre ktoré je ochranná známka zapísaná;</w:t>
                  </w:r>
                </w:p>
              </w:tc>
            </w:tr>
          </w:tbl>
          <w:p w:rsidR="00EC563E" w:rsidRPr="002A7F6E" w:rsidRDefault="00EC563E" w:rsidP="00EC563E">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EC563E" w:rsidRPr="002A7F6E" w:rsidTr="00EC563E">
              <w:trPr>
                <w:tblCellSpacing w:w="0" w:type="dxa"/>
              </w:trPr>
              <w:tc>
                <w:tcPr>
                  <w:tcW w:w="200" w:type="dxa"/>
                  <w:hideMark/>
                </w:tcPr>
                <w:p w:rsidR="00EC563E" w:rsidRPr="002A7F6E" w:rsidRDefault="00EC563E" w:rsidP="00EC563E">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b)</w:t>
                  </w:r>
                </w:p>
              </w:tc>
              <w:tc>
                <w:tcPr>
                  <w:tcW w:w="3225" w:type="dxa"/>
                  <w:hideMark/>
                </w:tcPr>
                <w:p w:rsidR="00EC563E" w:rsidRPr="002A7F6E" w:rsidRDefault="00EC563E" w:rsidP="00EC563E">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označenie je zhodné s ochrannou známkou alebo je jej podobné a používa sa v súvislosti s tovarmi alebo službami, ktoré sú zhodné s tovarmi alebo službami, pre ktoré je ochranná známka zapísaná, alebo sú im podobné, pokiaľ existuje pravdepodobnosť zámeny na strane verejnosti; pravdepodobnosť zámeny zahŕňa pravdepodobnosť asociácie označenia s ochrannou známkou;</w:t>
                  </w:r>
                </w:p>
              </w:tc>
            </w:tr>
          </w:tbl>
          <w:p w:rsidR="00EC563E" w:rsidRPr="002A7F6E" w:rsidRDefault="00EC563E" w:rsidP="00D43EBB">
            <w:pPr>
              <w:spacing w:before="100" w:beforeAutospacing="1" w:after="100" w:afterAutospacing="1"/>
              <w:rPr>
                <w:rFonts w:ascii="Times New Roman" w:eastAsia="Times New Roman" w:hAnsi="Times New Roman" w:cs="Times New Roman"/>
                <w:sz w:val="24"/>
                <w:szCs w:val="24"/>
                <w:lang w:eastAsia="sk-SK"/>
              </w:rPr>
            </w:pPr>
          </w:p>
        </w:tc>
        <w:tc>
          <w:tcPr>
            <w:tcW w:w="1350" w:type="dxa"/>
          </w:tcPr>
          <w:p w:rsidR="00EC563E" w:rsidRPr="002A7F6E" w:rsidRDefault="00EC563E" w:rsidP="00EC563E">
            <w:pPr>
              <w:jc w:val="center"/>
              <w:rPr>
                <w:rFonts w:ascii="Times New Roman" w:hAnsi="Times New Roman" w:cs="Times New Roman"/>
              </w:rPr>
            </w:pPr>
            <w:r>
              <w:rPr>
                <w:rFonts w:ascii="Times New Roman" w:hAnsi="Times New Roman" w:cs="Times New Roman"/>
              </w:rPr>
              <w:lastRenderedPageBreak/>
              <w:t>N</w:t>
            </w:r>
          </w:p>
        </w:tc>
        <w:tc>
          <w:tcPr>
            <w:tcW w:w="1530" w:type="dxa"/>
          </w:tcPr>
          <w:p w:rsidR="00EC563E" w:rsidRDefault="00EC563E" w:rsidP="00D43EBB">
            <w:pPr>
              <w:rPr>
                <w:rFonts w:ascii="Times New Roman" w:hAnsi="Times New Roman" w:cs="Times New Roman"/>
              </w:rPr>
            </w:pPr>
            <w:r>
              <w:rPr>
                <w:rFonts w:ascii="Times New Roman" w:hAnsi="Times New Roman" w:cs="Times New Roman"/>
              </w:rPr>
              <w:t>506/2009 Z. z.</w:t>
            </w:r>
          </w:p>
        </w:tc>
        <w:tc>
          <w:tcPr>
            <w:tcW w:w="1033" w:type="dxa"/>
          </w:tcPr>
          <w:p w:rsidR="00EC563E" w:rsidRDefault="00EC563E" w:rsidP="00EC563E">
            <w:pPr>
              <w:jc w:val="center"/>
              <w:rPr>
                <w:rFonts w:ascii="Times New Roman" w:hAnsi="Times New Roman" w:cs="Times New Roman"/>
              </w:rPr>
            </w:pPr>
            <w:r>
              <w:rPr>
                <w:rFonts w:ascii="Times New Roman" w:hAnsi="Times New Roman" w:cs="Times New Roman"/>
              </w:rPr>
              <w:t>§ 8</w:t>
            </w:r>
          </w:p>
          <w:p w:rsidR="00EC563E" w:rsidRDefault="00EC563E" w:rsidP="00EC563E">
            <w:pPr>
              <w:jc w:val="center"/>
              <w:rPr>
                <w:rFonts w:ascii="Times New Roman" w:hAnsi="Times New Roman" w:cs="Times New Roman"/>
              </w:rPr>
            </w:pPr>
            <w:r>
              <w:rPr>
                <w:rFonts w:ascii="Times New Roman" w:hAnsi="Times New Roman" w:cs="Times New Roman"/>
              </w:rPr>
              <w:t>O 2</w:t>
            </w:r>
          </w:p>
          <w:p w:rsidR="00EC563E" w:rsidRDefault="00EC563E" w:rsidP="00EC563E">
            <w:pPr>
              <w:jc w:val="center"/>
              <w:rPr>
                <w:rFonts w:ascii="Times New Roman" w:hAnsi="Times New Roman" w:cs="Times New Roman"/>
              </w:rPr>
            </w:pPr>
            <w:r>
              <w:rPr>
                <w:rFonts w:ascii="Times New Roman" w:hAnsi="Times New Roman" w:cs="Times New Roman"/>
              </w:rPr>
              <w:t>P a), b)</w:t>
            </w:r>
          </w:p>
        </w:tc>
        <w:tc>
          <w:tcPr>
            <w:tcW w:w="3443" w:type="dxa"/>
          </w:tcPr>
          <w:p w:rsidR="00EC563E" w:rsidRPr="005377BA" w:rsidRDefault="00EC563E" w:rsidP="00EC563E">
            <w:pPr>
              <w:rPr>
                <w:rFonts w:ascii="Times New Roman" w:eastAsia="Times New Roman" w:hAnsi="Times New Roman" w:cs="Times New Roman"/>
                <w:sz w:val="24"/>
                <w:szCs w:val="24"/>
                <w:lang w:eastAsia="sk-SK"/>
              </w:rPr>
            </w:pPr>
            <w:r w:rsidRPr="005377BA">
              <w:rPr>
                <w:rFonts w:ascii="Times New Roman" w:eastAsia="Times New Roman" w:hAnsi="Times New Roman" w:cs="Times New Roman"/>
                <w:sz w:val="24"/>
                <w:szCs w:val="24"/>
                <w:lang w:eastAsia="sk-SK"/>
              </w:rPr>
              <w:t xml:space="preserve">Ak tento zákon neustanovuje inak, bez súhlasu majiteľa ochrannej známky nesmú tretie osoby v obchodnom styku používať označenie </w:t>
            </w:r>
          </w:p>
          <w:p w:rsidR="00EC563E" w:rsidRPr="005377BA" w:rsidRDefault="00EC563E" w:rsidP="00EC563E">
            <w:pPr>
              <w:rPr>
                <w:rFonts w:ascii="Times New Roman" w:eastAsia="Times New Roman" w:hAnsi="Times New Roman" w:cs="Times New Roman"/>
                <w:sz w:val="24"/>
                <w:szCs w:val="24"/>
                <w:lang w:eastAsia="sk-SK"/>
              </w:rPr>
            </w:pPr>
            <w:r w:rsidRPr="005377BA">
              <w:rPr>
                <w:rFonts w:ascii="Times New Roman" w:eastAsia="Times New Roman" w:hAnsi="Times New Roman" w:cs="Times New Roman"/>
                <w:sz w:val="24"/>
                <w:szCs w:val="24"/>
                <w:lang w:eastAsia="sk-SK"/>
              </w:rPr>
              <w:t>a)</w:t>
            </w:r>
          </w:p>
          <w:p w:rsidR="00EC563E" w:rsidRPr="005377BA" w:rsidRDefault="00EC563E" w:rsidP="00EC563E">
            <w:pPr>
              <w:rPr>
                <w:rFonts w:ascii="Times New Roman" w:eastAsia="Times New Roman" w:hAnsi="Times New Roman" w:cs="Times New Roman"/>
                <w:sz w:val="24"/>
                <w:szCs w:val="24"/>
                <w:lang w:eastAsia="sk-SK"/>
              </w:rPr>
            </w:pPr>
            <w:r w:rsidRPr="005377BA">
              <w:rPr>
                <w:rFonts w:ascii="Times New Roman" w:eastAsia="Times New Roman" w:hAnsi="Times New Roman" w:cs="Times New Roman"/>
                <w:sz w:val="24"/>
                <w:szCs w:val="24"/>
                <w:lang w:eastAsia="sk-SK"/>
              </w:rPr>
              <w:t xml:space="preserve">zhodné s ochrannou známkou pre tovary alebo služby, ktoré sú zhodné s tými, pre ktoré je ochranná známka zapísaná, </w:t>
            </w:r>
          </w:p>
          <w:p w:rsidR="00EC563E" w:rsidRPr="005377BA" w:rsidRDefault="00EC563E" w:rsidP="00EC563E">
            <w:pPr>
              <w:rPr>
                <w:rFonts w:ascii="Times New Roman" w:eastAsia="Times New Roman" w:hAnsi="Times New Roman" w:cs="Times New Roman"/>
                <w:sz w:val="24"/>
                <w:szCs w:val="24"/>
                <w:lang w:eastAsia="sk-SK"/>
              </w:rPr>
            </w:pPr>
            <w:r w:rsidRPr="005377BA">
              <w:rPr>
                <w:rFonts w:ascii="Times New Roman" w:eastAsia="Times New Roman" w:hAnsi="Times New Roman" w:cs="Times New Roman"/>
                <w:sz w:val="24"/>
                <w:szCs w:val="24"/>
                <w:lang w:eastAsia="sk-SK"/>
              </w:rPr>
              <w:t>b)</w:t>
            </w:r>
          </w:p>
          <w:p w:rsidR="00EC563E" w:rsidRPr="005377BA" w:rsidRDefault="00EC563E" w:rsidP="00EC563E">
            <w:pPr>
              <w:rPr>
                <w:rFonts w:ascii="Times New Roman" w:eastAsia="Times New Roman" w:hAnsi="Times New Roman" w:cs="Times New Roman"/>
                <w:sz w:val="24"/>
                <w:szCs w:val="24"/>
                <w:lang w:eastAsia="sk-SK"/>
              </w:rPr>
            </w:pPr>
            <w:r w:rsidRPr="005377BA">
              <w:rPr>
                <w:rFonts w:ascii="Times New Roman" w:eastAsia="Times New Roman" w:hAnsi="Times New Roman" w:cs="Times New Roman"/>
                <w:sz w:val="24"/>
                <w:szCs w:val="24"/>
                <w:lang w:eastAsia="sk-SK"/>
              </w:rPr>
              <w:t xml:space="preserve">ak z dôvodu jeho zhodnosti alebo </w:t>
            </w:r>
            <w:r w:rsidRPr="005377BA">
              <w:rPr>
                <w:rFonts w:ascii="Times New Roman" w:eastAsia="Times New Roman" w:hAnsi="Times New Roman" w:cs="Times New Roman"/>
                <w:sz w:val="24"/>
                <w:szCs w:val="24"/>
                <w:lang w:eastAsia="sk-SK"/>
              </w:rPr>
              <w:lastRenderedPageBreak/>
              <w:t xml:space="preserve">podobnosti s ochrannou známkou a zhodnosti alebo podobnosti tovarov alebo služieb existuje pravdepodobnosť zámeny na strane verejnosti; za pravdepodobnosť zámeny sa považuje aj pravdepodobnosť asociácie medzi ochrannou známkou a označením, </w:t>
            </w:r>
          </w:p>
          <w:p w:rsidR="00EC563E" w:rsidRPr="005377BA" w:rsidRDefault="00EC563E" w:rsidP="00D43EBB">
            <w:pPr>
              <w:rPr>
                <w:rFonts w:ascii="Times New Roman" w:eastAsia="Times New Roman" w:hAnsi="Times New Roman" w:cs="Times New Roman"/>
                <w:sz w:val="24"/>
                <w:szCs w:val="24"/>
                <w:lang w:eastAsia="sk-SK"/>
              </w:rPr>
            </w:pPr>
          </w:p>
        </w:tc>
        <w:tc>
          <w:tcPr>
            <w:tcW w:w="779" w:type="dxa"/>
          </w:tcPr>
          <w:p w:rsidR="00EC563E" w:rsidRPr="002A7F6E" w:rsidRDefault="00EC563E" w:rsidP="00EC563E">
            <w:pPr>
              <w:jc w:val="center"/>
              <w:rPr>
                <w:rFonts w:ascii="Times New Roman" w:hAnsi="Times New Roman" w:cs="Times New Roman"/>
              </w:rPr>
            </w:pPr>
            <w:r>
              <w:rPr>
                <w:rFonts w:ascii="Times New Roman" w:hAnsi="Times New Roman" w:cs="Times New Roman"/>
              </w:rPr>
              <w:lastRenderedPageBreak/>
              <w:t>Ú</w:t>
            </w:r>
          </w:p>
        </w:tc>
        <w:tc>
          <w:tcPr>
            <w:tcW w:w="1387" w:type="dxa"/>
          </w:tcPr>
          <w:p w:rsidR="00EC563E" w:rsidRPr="002A7F6E" w:rsidRDefault="00EC563E" w:rsidP="00D43EBB">
            <w:pPr>
              <w:rPr>
                <w:rFonts w:ascii="Times New Roman" w:hAnsi="Times New Roman" w:cs="Times New Roman"/>
              </w:rPr>
            </w:pPr>
          </w:p>
        </w:tc>
      </w:tr>
      <w:tr w:rsidR="00037113" w:rsidRPr="002A7F6E" w:rsidTr="0073318D">
        <w:tc>
          <w:tcPr>
            <w:tcW w:w="918" w:type="dxa"/>
          </w:tcPr>
          <w:p w:rsidR="00574447" w:rsidRPr="002A7F6E" w:rsidRDefault="00574447" w:rsidP="00574447">
            <w:pPr>
              <w:jc w:val="center"/>
              <w:rPr>
                <w:rFonts w:ascii="Times New Roman" w:hAnsi="Times New Roman" w:cs="Times New Roman"/>
              </w:rPr>
            </w:pPr>
            <w:r>
              <w:rPr>
                <w:rFonts w:ascii="Times New Roman" w:hAnsi="Times New Roman" w:cs="Times New Roman"/>
              </w:rPr>
              <w:lastRenderedPageBreak/>
              <w:t>Č: 10</w:t>
            </w:r>
          </w:p>
          <w:p w:rsidR="00574447" w:rsidRDefault="00574447" w:rsidP="00574447">
            <w:pPr>
              <w:jc w:val="center"/>
              <w:rPr>
                <w:rFonts w:ascii="Times New Roman" w:hAnsi="Times New Roman" w:cs="Times New Roman"/>
              </w:rPr>
            </w:pPr>
            <w:r w:rsidRPr="002A7F6E">
              <w:rPr>
                <w:rFonts w:ascii="Times New Roman" w:hAnsi="Times New Roman" w:cs="Times New Roman"/>
              </w:rPr>
              <w:t>O:2</w:t>
            </w:r>
          </w:p>
          <w:p w:rsidR="00574447" w:rsidRPr="002A7F6E" w:rsidRDefault="00574447" w:rsidP="00574447">
            <w:pPr>
              <w:jc w:val="center"/>
              <w:rPr>
                <w:rFonts w:ascii="Times New Roman" w:hAnsi="Times New Roman" w:cs="Times New Roman"/>
              </w:rPr>
            </w:pPr>
            <w:r>
              <w:rPr>
                <w:rFonts w:ascii="Times New Roman" w:hAnsi="Times New Roman" w:cs="Times New Roman"/>
              </w:rPr>
              <w:t>P: c)</w:t>
            </w:r>
          </w:p>
          <w:p w:rsidR="00037113" w:rsidRDefault="00037113" w:rsidP="00EC563E">
            <w:pPr>
              <w:jc w:val="center"/>
              <w:rPr>
                <w:rFonts w:ascii="Times New Roman" w:hAnsi="Times New Roman" w:cs="Times New Roman"/>
              </w:rPr>
            </w:pPr>
          </w:p>
        </w:tc>
        <w:tc>
          <w:tcPr>
            <w:tcW w:w="3780" w:type="dxa"/>
          </w:tcPr>
          <w:p w:rsidR="00037113" w:rsidRPr="002A7F6E" w:rsidRDefault="00037113"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195"/>
              <w:gridCol w:w="3369"/>
            </w:tblGrid>
            <w:tr w:rsidR="00037113" w:rsidRPr="002A7F6E" w:rsidTr="00037113">
              <w:trPr>
                <w:tblCellSpacing w:w="0" w:type="dxa"/>
              </w:trPr>
              <w:tc>
                <w:tcPr>
                  <w:tcW w:w="187" w:type="dxa"/>
                  <w:hideMark/>
                </w:tcPr>
                <w:p w:rsidR="00037113" w:rsidRPr="002A7F6E"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c)</w:t>
                  </w:r>
                </w:p>
              </w:tc>
              <w:tc>
                <w:tcPr>
                  <w:tcW w:w="3238" w:type="dxa"/>
                  <w:hideMark/>
                </w:tcPr>
                <w:p w:rsidR="00037113" w:rsidRPr="002A7F6E"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 xml:space="preserve">označenie je zhodné s ochrannou známkou alebo je jej podobné bez ohľadu na to, či sa používa v súvislosti s tovarmi alebo službami, </w:t>
                  </w:r>
                  <w:r w:rsidRPr="00156C3F">
                    <w:rPr>
                      <w:rFonts w:ascii="Times New Roman" w:eastAsia="Times New Roman" w:hAnsi="Times New Roman" w:cs="Times New Roman"/>
                      <w:sz w:val="24"/>
                      <w:szCs w:val="24"/>
                      <w:lang w:eastAsia="sk-SK"/>
                    </w:rPr>
                    <w:t>ktoré sú zhodné s tovarmi alebo službami, pre ktoré je ochranná známka zapísaná, alebo sú im podobné alebo nepodobné</w:t>
                  </w:r>
                  <w:r w:rsidRPr="002A7F6E">
                    <w:rPr>
                      <w:rFonts w:ascii="Times New Roman" w:eastAsia="Times New Roman" w:hAnsi="Times New Roman" w:cs="Times New Roman"/>
                      <w:sz w:val="24"/>
                      <w:szCs w:val="24"/>
                      <w:lang w:eastAsia="sk-SK"/>
                    </w:rPr>
                    <w:t xml:space="preserve">, ak má táto ochranná známka v členskom štáte dobré meno a ak používanie tohto označenia bez náležitého dôvodu neoprávnene ťaží z rozlišovacej </w:t>
                  </w:r>
                  <w:r w:rsidRPr="002A7F6E">
                    <w:rPr>
                      <w:rFonts w:ascii="Times New Roman" w:eastAsia="Times New Roman" w:hAnsi="Times New Roman" w:cs="Times New Roman"/>
                      <w:sz w:val="24"/>
                      <w:szCs w:val="24"/>
                      <w:lang w:eastAsia="sk-SK"/>
                    </w:rPr>
                    <w:lastRenderedPageBreak/>
                    <w:t>spôsobilosti alebo dobrého mena tejto ochrannej známky, alebo im je na ujmu.</w:t>
                  </w:r>
                </w:p>
              </w:tc>
            </w:tr>
          </w:tbl>
          <w:p w:rsidR="00037113" w:rsidRPr="002A7F6E" w:rsidRDefault="00037113" w:rsidP="00D43EBB">
            <w:pPr>
              <w:spacing w:before="100" w:beforeAutospacing="1" w:after="100" w:afterAutospacing="1"/>
              <w:rPr>
                <w:rFonts w:ascii="Times New Roman" w:eastAsia="Times New Roman" w:hAnsi="Times New Roman" w:cs="Times New Roman"/>
                <w:sz w:val="24"/>
                <w:szCs w:val="24"/>
                <w:lang w:eastAsia="sk-SK"/>
              </w:rPr>
            </w:pPr>
          </w:p>
        </w:tc>
        <w:tc>
          <w:tcPr>
            <w:tcW w:w="1350" w:type="dxa"/>
          </w:tcPr>
          <w:p w:rsidR="00037113" w:rsidRPr="002A7F6E" w:rsidRDefault="00574447" w:rsidP="00D43EBB">
            <w:pPr>
              <w:jc w:val="center"/>
              <w:rPr>
                <w:rFonts w:ascii="Times New Roman" w:hAnsi="Times New Roman" w:cs="Times New Roman"/>
              </w:rPr>
            </w:pPr>
            <w:r>
              <w:rPr>
                <w:rFonts w:ascii="Times New Roman" w:hAnsi="Times New Roman" w:cs="Times New Roman"/>
              </w:rPr>
              <w:lastRenderedPageBreak/>
              <w:t>N</w:t>
            </w:r>
          </w:p>
        </w:tc>
        <w:tc>
          <w:tcPr>
            <w:tcW w:w="1530" w:type="dxa"/>
          </w:tcPr>
          <w:p w:rsidR="00037113" w:rsidRPr="002A7F6E" w:rsidRDefault="00037113" w:rsidP="00D43EBB">
            <w:pPr>
              <w:rPr>
                <w:rFonts w:ascii="Times New Roman" w:hAnsi="Times New Roman" w:cs="Times New Roman"/>
              </w:rPr>
            </w:pPr>
            <w:r>
              <w:rPr>
                <w:rFonts w:ascii="Times New Roman" w:hAnsi="Times New Roman" w:cs="Times New Roman"/>
              </w:rPr>
              <w:t>506/2009 Z. z.</w:t>
            </w:r>
          </w:p>
        </w:tc>
        <w:tc>
          <w:tcPr>
            <w:tcW w:w="1033" w:type="dxa"/>
          </w:tcPr>
          <w:p w:rsidR="00037113" w:rsidRDefault="00037113" w:rsidP="00D43EBB">
            <w:pPr>
              <w:jc w:val="center"/>
              <w:rPr>
                <w:rFonts w:ascii="Times New Roman" w:hAnsi="Times New Roman" w:cs="Times New Roman"/>
              </w:rPr>
            </w:pPr>
            <w:r>
              <w:rPr>
                <w:rFonts w:ascii="Times New Roman" w:hAnsi="Times New Roman" w:cs="Times New Roman"/>
              </w:rPr>
              <w:t>§ 8</w:t>
            </w:r>
          </w:p>
          <w:p w:rsidR="00037113" w:rsidRDefault="00037113" w:rsidP="00D43EBB">
            <w:pPr>
              <w:jc w:val="center"/>
              <w:rPr>
                <w:rFonts w:ascii="Times New Roman" w:hAnsi="Times New Roman" w:cs="Times New Roman"/>
              </w:rPr>
            </w:pPr>
            <w:r>
              <w:rPr>
                <w:rFonts w:ascii="Times New Roman" w:hAnsi="Times New Roman" w:cs="Times New Roman"/>
              </w:rPr>
              <w:t>O</w:t>
            </w:r>
            <w:r w:rsidR="00574447">
              <w:rPr>
                <w:rFonts w:ascii="Times New Roman" w:hAnsi="Times New Roman" w:cs="Times New Roman"/>
              </w:rPr>
              <w:t> </w:t>
            </w:r>
            <w:r>
              <w:rPr>
                <w:rFonts w:ascii="Times New Roman" w:hAnsi="Times New Roman" w:cs="Times New Roman"/>
              </w:rPr>
              <w:t>2</w:t>
            </w:r>
          </w:p>
          <w:p w:rsidR="00574447" w:rsidRDefault="00574447" w:rsidP="00D43EBB">
            <w:pPr>
              <w:jc w:val="center"/>
              <w:rPr>
                <w:rFonts w:ascii="Times New Roman" w:hAnsi="Times New Roman" w:cs="Times New Roman"/>
              </w:rPr>
            </w:pPr>
            <w:r>
              <w:rPr>
                <w:rFonts w:ascii="Times New Roman" w:hAnsi="Times New Roman" w:cs="Times New Roman"/>
              </w:rPr>
              <w:t>P c)</w:t>
            </w:r>
          </w:p>
        </w:tc>
        <w:tc>
          <w:tcPr>
            <w:tcW w:w="3443" w:type="dxa"/>
          </w:tcPr>
          <w:p w:rsidR="00037113" w:rsidRPr="005377BA" w:rsidRDefault="00037113" w:rsidP="00D43EBB">
            <w:pPr>
              <w:rPr>
                <w:rFonts w:ascii="Times New Roman" w:eastAsia="Times New Roman" w:hAnsi="Times New Roman" w:cs="Times New Roman"/>
                <w:sz w:val="24"/>
                <w:szCs w:val="24"/>
                <w:lang w:eastAsia="sk-SK"/>
              </w:rPr>
            </w:pPr>
            <w:r w:rsidRPr="005377BA">
              <w:rPr>
                <w:rFonts w:ascii="Times New Roman" w:eastAsia="Times New Roman" w:hAnsi="Times New Roman" w:cs="Times New Roman"/>
                <w:sz w:val="24"/>
                <w:szCs w:val="24"/>
                <w:lang w:eastAsia="sk-SK"/>
              </w:rPr>
              <w:t>c)</w:t>
            </w:r>
            <w:r w:rsidR="00574447">
              <w:rPr>
                <w:rFonts w:ascii="Times New Roman" w:eastAsia="Times New Roman" w:hAnsi="Times New Roman" w:cs="Times New Roman"/>
                <w:sz w:val="24"/>
                <w:szCs w:val="24"/>
                <w:lang w:eastAsia="sk-SK"/>
              </w:rPr>
              <w:t xml:space="preserve"> </w:t>
            </w:r>
            <w:r w:rsidRPr="005377BA">
              <w:rPr>
                <w:rFonts w:ascii="Times New Roman" w:eastAsia="Times New Roman" w:hAnsi="Times New Roman" w:cs="Times New Roman"/>
                <w:sz w:val="24"/>
                <w:szCs w:val="24"/>
                <w:lang w:eastAsia="sk-SK"/>
              </w:rPr>
              <w:t xml:space="preserve">zhodné alebo podobné s ochrannou známkou, ktorá má na území Slovenskej republiky dobré meno a ktorá nie je zapísaná pre zhodné alebo podobné tovary alebo služby, ak by používanie tohto označenia bez náležitého dôvodu neoprávnene ťažilo z rozlišovacej spôsobilosti alebo dobrého mena ochrannej známky alebo by bolo na ujmu rozlišovacej spôsobilosti ochrannej známky alebo jej </w:t>
            </w:r>
            <w:r w:rsidRPr="005377BA">
              <w:rPr>
                <w:rFonts w:ascii="Times New Roman" w:eastAsia="Times New Roman" w:hAnsi="Times New Roman" w:cs="Times New Roman"/>
                <w:sz w:val="24"/>
                <w:szCs w:val="24"/>
                <w:lang w:eastAsia="sk-SK"/>
              </w:rPr>
              <w:lastRenderedPageBreak/>
              <w:t xml:space="preserve">dobrému menu. </w:t>
            </w:r>
          </w:p>
          <w:p w:rsidR="00037113" w:rsidRPr="00783C92" w:rsidRDefault="00037113" w:rsidP="00D43EBB">
            <w:pPr>
              <w:rPr>
                <w:rFonts w:ascii="Times New Roman" w:hAnsi="Times New Roman" w:cs="Times New Roman"/>
              </w:rPr>
            </w:pPr>
          </w:p>
        </w:tc>
        <w:tc>
          <w:tcPr>
            <w:tcW w:w="779" w:type="dxa"/>
          </w:tcPr>
          <w:p w:rsidR="00037113" w:rsidRPr="002A7F6E" w:rsidRDefault="00574447" w:rsidP="00574447">
            <w:pPr>
              <w:jc w:val="center"/>
              <w:rPr>
                <w:rFonts w:ascii="Times New Roman" w:hAnsi="Times New Roman" w:cs="Times New Roman"/>
              </w:rPr>
            </w:pPr>
            <w:r>
              <w:rPr>
                <w:rFonts w:ascii="Times New Roman" w:hAnsi="Times New Roman" w:cs="Times New Roman"/>
              </w:rPr>
              <w:lastRenderedPageBreak/>
              <w:t>Č</w:t>
            </w:r>
          </w:p>
        </w:tc>
        <w:tc>
          <w:tcPr>
            <w:tcW w:w="1387" w:type="dxa"/>
          </w:tcPr>
          <w:p w:rsidR="00574447" w:rsidRDefault="00574447" w:rsidP="00574447">
            <w:pPr>
              <w:rPr>
                <w:rFonts w:ascii="Times New Roman" w:hAnsi="Times New Roman" w:cs="Times New Roman"/>
              </w:rPr>
            </w:pPr>
            <w:r>
              <w:rPr>
                <w:rFonts w:ascii="Times New Roman" w:hAnsi="Times New Roman" w:cs="Times New Roman"/>
              </w:rPr>
              <w:t xml:space="preserve">Úplná 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037113" w:rsidRPr="002A7F6E" w:rsidRDefault="00037113" w:rsidP="00D43EBB">
            <w:pPr>
              <w:rPr>
                <w:rFonts w:ascii="Times New Roman" w:hAnsi="Times New Roman" w:cs="Times New Roman"/>
              </w:rPr>
            </w:pPr>
          </w:p>
        </w:tc>
      </w:tr>
      <w:tr w:rsidR="00037113" w:rsidRPr="002A7F6E" w:rsidTr="0073318D">
        <w:tc>
          <w:tcPr>
            <w:tcW w:w="918" w:type="dxa"/>
          </w:tcPr>
          <w:p w:rsidR="00037113" w:rsidRDefault="00037113" w:rsidP="00D43EBB">
            <w:pPr>
              <w:jc w:val="center"/>
              <w:rPr>
                <w:rFonts w:ascii="Times New Roman" w:hAnsi="Times New Roman" w:cs="Times New Roman"/>
              </w:rPr>
            </w:pPr>
            <w:r>
              <w:rPr>
                <w:rFonts w:ascii="Times New Roman" w:hAnsi="Times New Roman" w:cs="Times New Roman"/>
              </w:rPr>
              <w:lastRenderedPageBreak/>
              <w:t>Č: 10</w:t>
            </w:r>
          </w:p>
          <w:p w:rsidR="00037113" w:rsidRPr="002A7F6E" w:rsidRDefault="00037113" w:rsidP="00D43EBB">
            <w:pPr>
              <w:jc w:val="center"/>
              <w:rPr>
                <w:rFonts w:ascii="Times New Roman" w:hAnsi="Times New Roman" w:cs="Times New Roman"/>
              </w:rPr>
            </w:pPr>
            <w:r>
              <w:rPr>
                <w:rFonts w:ascii="Times New Roman" w:hAnsi="Times New Roman" w:cs="Times New Roman"/>
              </w:rPr>
              <w:t>O: 3</w:t>
            </w:r>
          </w:p>
        </w:tc>
        <w:tc>
          <w:tcPr>
            <w:tcW w:w="3780" w:type="dxa"/>
          </w:tcPr>
          <w:p w:rsidR="00037113" w:rsidRPr="002A7F6E" w:rsidRDefault="00037113"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3.   Podľa odseku 2 možno zakázať najmä:</w:t>
            </w:r>
          </w:p>
          <w:tbl>
            <w:tblPr>
              <w:tblW w:w="5000" w:type="pct"/>
              <w:tblCellSpacing w:w="0" w:type="dxa"/>
              <w:tblLayout w:type="fixed"/>
              <w:tblCellMar>
                <w:left w:w="0" w:type="dxa"/>
                <w:right w:w="0" w:type="dxa"/>
              </w:tblCellMar>
              <w:tblLook w:val="04A0"/>
            </w:tblPr>
            <w:tblGrid>
              <w:gridCol w:w="195"/>
              <w:gridCol w:w="3369"/>
            </w:tblGrid>
            <w:tr w:rsidR="00037113" w:rsidRPr="002A7F6E" w:rsidTr="00037113">
              <w:trPr>
                <w:tblCellSpacing w:w="0" w:type="dxa"/>
              </w:trPr>
              <w:tc>
                <w:tcPr>
                  <w:tcW w:w="187" w:type="dxa"/>
                  <w:hideMark/>
                </w:tcPr>
                <w:p w:rsidR="00037113" w:rsidRPr="002A7F6E"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a)</w:t>
                  </w:r>
                </w:p>
              </w:tc>
              <w:tc>
                <w:tcPr>
                  <w:tcW w:w="3238" w:type="dxa"/>
                  <w:hideMark/>
                </w:tcPr>
                <w:p w:rsidR="00037113" w:rsidRPr="002A7F6E"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umiestňovať označenie na tovary alebo na ich obal;</w:t>
                  </w:r>
                </w:p>
              </w:tc>
            </w:tr>
          </w:tbl>
          <w:p w:rsidR="00037113" w:rsidRPr="002A7F6E" w:rsidRDefault="00037113"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037113" w:rsidRPr="002A7F6E" w:rsidTr="00037113">
              <w:trPr>
                <w:tblCellSpacing w:w="0" w:type="dxa"/>
              </w:trPr>
              <w:tc>
                <w:tcPr>
                  <w:tcW w:w="200" w:type="dxa"/>
                  <w:hideMark/>
                </w:tcPr>
                <w:p w:rsidR="00037113" w:rsidRPr="002A7F6E"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b)</w:t>
                  </w:r>
                </w:p>
              </w:tc>
              <w:tc>
                <w:tcPr>
                  <w:tcW w:w="3225" w:type="dxa"/>
                  <w:hideMark/>
                </w:tcPr>
                <w:p w:rsidR="00037113" w:rsidRPr="002A7F6E"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ponúkať tovary alebo ich uvádzať na trh alebo ich na tieto účely skladovať pod týmto označením alebo ponúkať či poskytovať takto označené služby;</w:t>
                  </w:r>
                </w:p>
              </w:tc>
            </w:tr>
          </w:tbl>
          <w:p w:rsidR="00037113" w:rsidRPr="002A7F6E" w:rsidRDefault="00037113"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195"/>
              <w:gridCol w:w="3369"/>
            </w:tblGrid>
            <w:tr w:rsidR="00037113" w:rsidRPr="002A7F6E" w:rsidTr="00037113">
              <w:trPr>
                <w:tblCellSpacing w:w="0" w:type="dxa"/>
              </w:trPr>
              <w:tc>
                <w:tcPr>
                  <w:tcW w:w="187" w:type="dxa"/>
                  <w:hideMark/>
                </w:tcPr>
                <w:p w:rsidR="00037113" w:rsidRPr="002A7F6E"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c)</w:t>
                  </w:r>
                </w:p>
              </w:tc>
              <w:tc>
                <w:tcPr>
                  <w:tcW w:w="3238" w:type="dxa"/>
                  <w:hideMark/>
                </w:tcPr>
                <w:p w:rsidR="00037113" w:rsidRPr="002A7F6E"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dovážať alebo vyvážať takto označený tovar;</w:t>
                  </w:r>
                </w:p>
              </w:tc>
            </w:tr>
          </w:tbl>
          <w:p w:rsidR="00037113" w:rsidRPr="002A7F6E" w:rsidRDefault="00037113"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037113" w:rsidRPr="002A7F6E" w:rsidTr="00037113">
              <w:trPr>
                <w:tblCellSpacing w:w="0" w:type="dxa"/>
              </w:trPr>
              <w:tc>
                <w:tcPr>
                  <w:tcW w:w="200" w:type="dxa"/>
                  <w:hideMark/>
                </w:tcPr>
                <w:p w:rsidR="00037113" w:rsidRPr="002A7F6E"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d)</w:t>
                  </w:r>
                </w:p>
              </w:tc>
              <w:tc>
                <w:tcPr>
                  <w:tcW w:w="3225" w:type="dxa"/>
                  <w:hideMark/>
                </w:tcPr>
                <w:p w:rsidR="00037113" w:rsidRPr="00156C3F"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156C3F">
                    <w:rPr>
                      <w:rFonts w:ascii="Times New Roman" w:eastAsia="Times New Roman" w:hAnsi="Times New Roman" w:cs="Times New Roman"/>
                      <w:sz w:val="24"/>
                      <w:szCs w:val="24"/>
                      <w:lang w:eastAsia="sk-SK"/>
                    </w:rPr>
                    <w:t>používať označenie ako obchodný názov, názov spoločnosti alebo ako súčasť obchodného názvu alebo názvu spoločnosti;</w:t>
                  </w:r>
                </w:p>
              </w:tc>
            </w:tr>
          </w:tbl>
          <w:p w:rsidR="00037113" w:rsidRPr="002A7F6E" w:rsidRDefault="00037113"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195"/>
              <w:gridCol w:w="3369"/>
            </w:tblGrid>
            <w:tr w:rsidR="00037113" w:rsidRPr="002A7F6E" w:rsidTr="00037113">
              <w:trPr>
                <w:tblCellSpacing w:w="0" w:type="dxa"/>
              </w:trPr>
              <w:tc>
                <w:tcPr>
                  <w:tcW w:w="187" w:type="dxa"/>
                  <w:hideMark/>
                </w:tcPr>
                <w:p w:rsidR="00037113" w:rsidRPr="002A7F6E"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e)</w:t>
                  </w:r>
                </w:p>
              </w:tc>
              <w:tc>
                <w:tcPr>
                  <w:tcW w:w="3238" w:type="dxa"/>
                  <w:hideMark/>
                </w:tcPr>
                <w:p w:rsidR="00037113" w:rsidRPr="002A7F6E"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používať označenie v</w:t>
                  </w:r>
                  <w:r w:rsidR="00574447">
                    <w:rPr>
                      <w:rFonts w:ascii="Times New Roman" w:eastAsia="Times New Roman" w:hAnsi="Times New Roman" w:cs="Times New Roman"/>
                      <w:sz w:val="24"/>
                      <w:szCs w:val="24"/>
                      <w:lang w:eastAsia="sk-SK"/>
                    </w:rPr>
                    <w:t> </w:t>
                  </w:r>
                  <w:r w:rsidRPr="002A7F6E">
                    <w:rPr>
                      <w:rFonts w:ascii="Times New Roman" w:eastAsia="Times New Roman" w:hAnsi="Times New Roman" w:cs="Times New Roman"/>
                      <w:sz w:val="24"/>
                      <w:szCs w:val="24"/>
                      <w:lang w:eastAsia="sk-SK"/>
                    </w:rPr>
                    <w:t>obchodnej korešpondencii a</w:t>
                  </w:r>
                  <w:r w:rsidR="00574447">
                    <w:rPr>
                      <w:rFonts w:ascii="Times New Roman" w:eastAsia="Times New Roman" w:hAnsi="Times New Roman" w:cs="Times New Roman"/>
                      <w:sz w:val="24"/>
                      <w:szCs w:val="24"/>
                      <w:lang w:eastAsia="sk-SK"/>
                    </w:rPr>
                    <w:t> </w:t>
                  </w:r>
                  <w:r w:rsidRPr="002A7F6E">
                    <w:rPr>
                      <w:rFonts w:ascii="Times New Roman" w:eastAsia="Times New Roman" w:hAnsi="Times New Roman" w:cs="Times New Roman"/>
                      <w:sz w:val="24"/>
                      <w:szCs w:val="24"/>
                      <w:lang w:eastAsia="sk-SK"/>
                    </w:rPr>
                    <w:t>v</w:t>
                  </w:r>
                  <w:r w:rsidR="00574447">
                    <w:rPr>
                      <w:rFonts w:ascii="Times New Roman" w:eastAsia="Times New Roman" w:hAnsi="Times New Roman" w:cs="Times New Roman"/>
                      <w:sz w:val="24"/>
                      <w:szCs w:val="24"/>
                      <w:lang w:eastAsia="sk-SK"/>
                    </w:rPr>
                    <w:t> </w:t>
                  </w:r>
                  <w:r w:rsidRPr="002A7F6E">
                    <w:rPr>
                      <w:rFonts w:ascii="Times New Roman" w:eastAsia="Times New Roman" w:hAnsi="Times New Roman" w:cs="Times New Roman"/>
                      <w:sz w:val="24"/>
                      <w:szCs w:val="24"/>
                      <w:lang w:eastAsia="sk-SK"/>
                    </w:rPr>
                    <w:t>reklame;</w:t>
                  </w:r>
                </w:p>
              </w:tc>
            </w:tr>
          </w:tbl>
          <w:p w:rsidR="00037113" w:rsidRPr="002A7F6E" w:rsidRDefault="00037113"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166"/>
              <w:gridCol w:w="3398"/>
            </w:tblGrid>
            <w:tr w:rsidR="00037113" w:rsidRPr="002A7F6E" w:rsidTr="00037113">
              <w:trPr>
                <w:tblCellSpacing w:w="0" w:type="dxa"/>
              </w:trPr>
              <w:tc>
                <w:tcPr>
                  <w:tcW w:w="160" w:type="dxa"/>
                  <w:hideMark/>
                </w:tcPr>
                <w:p w:rsidR="00037113" w:rsidRPr="002A7F6E"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f)</w:t>
                  </w:r>
                </w:p>
              </w:tc>
              <w:tc>
                <w:tcPr>
                  <w:tcW w:w="3265" w:type="dxa"/>
                  <w:hideMark/>
                </w:tcPr>
                <w:p w:rsidR="00037113" w:rsidRPr="002A7F6E" w:rsidRDefault="00037113"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používať označenie v</w:t>
                  </w:r>
                  <w:r w:rsidR="00574447">
                    <w:rPr>
                      <w:rFonts w:ascii="Times New Roman" w:eastAsia="Times New Roman" w:hAnsi="Times New Roman" w:cs="Times New Roman"/>
                      <w:sz w:val="24"/>
                      <w:szCs w:val="24"/>
                      <w:lang w:eastAsia="sk-SK"/>
                    </w:rPr>
                    <w:t> </w:t>
                  </w:r>
                  <w:r w:rsidRPr="002A7F6E">
                    <w:rPr>
                      <w:rFonts w:ascii="Times New Roman" w:eastAsia="Times New Roman" w:hAnsi="Times New Roman" w:cs="Times New Roman"/>
                      <w:sz w:val="24"/>
                      <w:szCs w:val="24"/>
                      <w:lang w:eastAsia="sk-SK"/>
                    </w:rPr>
                    <w:t>porovnávacej reklame spôsobom, ktorý je v</w:t>
                  </w:r>
                  <w:r w:rsidR="00574447">
                    <w:rPr>
                      <w:rFonts w:ascii="Times New Roman" w:eastAsia="Times New Roman" w:hAnsi="Times New Roman" w:cs="Times New Roman"/>
                      <w:sz w:val="24"/>
                      <w:szCs w:val="24"/>
                      <w:lang w:eastAsia="sk-SK"/>
                    </w:rPr>
                    <w:t> </w:t>
                  </w:r>
                  <w:r w:rsidRPr="002A7F6E">
                    <w:rPr>
                      <w:rFonts w:ascii="Times New Roman" w:eastAsia="Times New Roman" w:hAnsi="Times New Roman" w:cs="Times New Roman"/>
                      <w:sz w:val="24"/>
                      <w:szCs w:val="24"/>
                      <w:lang w:eastAsia="sk-SK"/>
                    </w:rPr>
                    <w:t>rozpore so smernicou 2006/114/ES.</w:t>
                  </w:r>
                </w:p>
              </w:tc>
            </w:tr>
          </w:tbl>
          <w:p w:rsidR="00037113" w:rsidRPr="002A7F6E" w:rsidRDefault="00037113" w:rsidP="00D43EBB">
            <w:pPr>
              <w:spacing w:before="100" w:beforeAutospacing="1" w:after="100" w:afterAutospacing="1"/>
              <w:rPr>
                <w:rFonts w:ascii="Times New Roman" w:eastAsia="Times New Roman" w:hAnsi="Times New Roman" w:cs="Times New Roman"/>
                <w:sz w:val="24"/>
                <w:szCs w:val="24"/>
                <w:lang w:eastAsia="sk-SK"/>
              </w:rPr>
            </w:pPr>
          </w:p>
        </w:tc>
        <w:tc>
          <w:tcPr>
            <w:tcW w:w="1350" w:type="dxa"/>
          </w:tcPr>
          <w:p w:rsidR="00037113" w:rsidRPr="002A7F6E" w:rsidRDefault="00AD7005" w:rsidP="00D43EBB">
            <w:pPr>
              <w:jc w:val="center"/>
              <w:rPr>
                <w:rFonts w:ascii="Times New Roman" w:hAnsi="Times New Roman" w:cs="Times New Roman"/>
              </w:rPr>
            </w:pPr>
            <w:r>
              <w:rPr>
                <w:rFonts w:ascii="Times New Roman" w:hAnsi="Times New Roman" w:cs="Times New Roman"/>
              </w:rPr>
              <w:t>N</w:t>
            </w:r>
          </w:p>
        </w:tc>
        <w:tc>
          <w:tcPr>
            <w:tcW w:w="1530" w:type="dxa"/>
          </w:tcPr>
          <w:p w:rsidR="00037113" w:rsidRPr="002A7F6E" w:rsidRDefault="00037113" w:rsidP="00D43EBB">
            <w:pPr>
              <w:rPr>
                <w:rFonts w:ascii="Times New Roman" w:hAnsi="Times New Roman" w:cs="Times New Roman"/>
              </w:rPr>
            </w:pPr>
            <w:r>
              <w:rPr>
                <w:rFonts w:ascii="Times New Roman" w:hAnsi="Times New Roman" w:cs="Times New Roman"/>
              </w:rPr>
              <w:t>506/2009 Z. z.</w:t>
            </w:r>
          </w:p>
        </w:tc>
        <w:tc>
          <w:tcPr>
            <w:tcW w:w="1033" w:type="dxa"/>
          </w:tcPr>
          <w:p w:rsidR="00037113" w:rsidRDefault="00037113" w:rsidP="00D43EBB">
            <w:pPr>
              <w:jc w:val="center"/>
              <w:rPr>
                <w:rFonts w:ascii="Times New Roman" w:hAnsi="Times New Roman" w:cs="Times New Roman"/>
              </w:rPr>
            </w:pPr>
            <w:r>
              <w:rPr>
                <w:rFonts w:ascii="Times New Roman" w:hAnsi="Times New Roman" w:cs="Times New Roman"/>
              </w:rPr>
              <w:t>§ 8</w:t>
            </w:r>
          </w:p>
          <w:p w:rsidR="00037113" w:rsidRDefault="00037113" w:rsidP="00D43EBB">
            <w:pPr>
              <w:jc w:val="center"/>
              <w:rPr>
                <w:rFonts w:ascii="Times New Roman" w:hAnsi="Times New Roman" w:cs="Times New Roman"/>
              </w:rPr>
            </w:pPr>
            <w:r>
              <w:rPr>
                <w:rFonts w:ascii="Times New Roman" w:hAnsi="Times New Roman" w:cs="Times New Roman"/>
              </w:rPr>
              <w:t>O</w:t>
            </w:r>
            <w:r w:rsidR="00574447">
              <w:rPr>
                <w:rFonts w:ascii="Times New Roman" w:hAnsi="Times New Roman" w:cs="Times New Roman"/>
              </w:rPr>
              <w:t> </w:t>
            </w:r>
            <w:r>
              <w:rPr>
                <w:rFonts w:ascii="Times New Roman" w:hAnsi="Times New Roman" w:cs="Times New Roman"/>
              </w:rPr>
              <w:t>3</w:t>
            </w:r>
          </w:p>
          <w:p w:rsidR="00037113" w:rsidRDefault="00037113" w:rsidP="00D43EBB">
            <w:pPr>
              <w:jc w:val="center"/>
              <w:rPr>
                <w:rFonts w:ascii="Times New Roman" w:hAnsi="Times New Roman" w:cs="Times New Roman"/>
              </w:rPr>
            </w:pPr>
          </w:p>
          <w:p w:rsidR="00037113" w:rsidRDefault="00037113" w:rsidP="00D43EBB">
            <w:pPr>
              <w:jc w:val="center"/>
              <w:rPr>
                <w:rFonts w:ascii="Times New Roman" w:hAnsi="Times New Roman" w:cs="Times New Roman"/>
              </w:rPr>
            </w:pPr>
          </w:p>
          <w:p w:rsidR="00037113" w:rsidRDefault="00037113" w:rsidP="00D43EBB">
            <w:pPr>
              <w:jc w:val="center"/>
              <w:rPr>
                <w:rFonts w:ascii="Times New Roman" w:hAnsi="Times New Roman" w:cs="Times New Roman"/>
              </w:rPr>
            </w:pPr>
            <w:r>
              <w:rPr>
                <w:rFonts w:ascii="Times New Roman" w:hAnsi="Times New Roman" w:cs="Times New Roman"/>
              </w:rPr>
              <w:t>§ 9</w:t>
            </w:r>
          </w:p>
          <w:p w:rsidR="00037113" w:rsidRDefault="00037113" w:rsidP="00D43EBB">
            <w:pPr>
              <w:jc w:val="center"/>
              <w:rPr>
                <w:rFonts w:ascii="Times New Roman" w:hAnsi="Times New Roman" w:cs="Times New Roman"/>
              </w:rPr>
            </w:pPr>
            <w:r>
              <w:rPr>
                <w:rFonts w:ascii="Times New Roman" w:hAnsi="Times New Roman" w:cs="Times New Roman"/>
              </w:rPr>
              <w:t>O</w:t>
            </w:r>
            <w:r w:rsidR="00574447">
              <w:rPr>
                <w:rFonts w:ascii="Times New Roman" w:hAnsi="Times New Roman" w:cs="Times New Roman"/>
              </w:rPr>
              <w:t> </w:t>
            </w:r>
            <w:r>
              <w:rPr>
                <w:rFonts w:ascii="Times New Roman" w:hAnsi="Times New Roman" w:cs="Times New Roman"/>
              </w:rPr>
              <w:t>2</w:t>
            </w:r>
          </w:p>
          <w:p w:rsidR="00037113" w:rsidRPr="002A7F6E" w:rsidRDefault="00037113" w:rsidP="00D43EBB">
            <w:pPr>
              <w:jc w:val="center"/>
              <w:rPr>
                <w:rFonts w:ascii="Times New Roman" w:hAnsi="Times New Roman" w:cs="Times New Roman"/>
              </w:rPr>
            </w:pPr>
            <w:r>
              <w:rPr>
                <w:rFonts w:ascii="Times New Roman" w:hAnsi="Times New Roman" w:cs="Times New Roman"/>
              </w:rPr>
              <w:t>P a) až d)</w:t>
            </w:r>
          </w:p>
        </w:tc>
        <w:tc>
          <w:tcPr>
            <w:tcW w:w="3443" w:type="dxa"/>
          </w:tcPr>
          <w:p w:rsidR="00037113" w:rsidRDefault="00037113" w:rsidP="00D43EBB">
            <w:pPr>
              <w:rPr>
                <w:rFonts w:ascii="Times New Roman" w:hAnsi="Times New Roman" w:cs="Times New Roman"/>
              </w:rPr>
            </w:pPr>
            <w:r w:rsidRPr="00037113">
              <w:rPr>
                <w:rFonts w:ascii="Times New Roman" w:hAnsi="Times New Roman" w:cs="Times New Roman"/>
              </w:rPr>
              <w:t xml:space="preserve">Na používanie označenia podľa odseku 2 sa primerane vzťahuje </w:t>
            </w:r>
            <w:hyperlink r:id="rId18" w:anchor="paragraf-9.odsek-2" w:tooltip="Odkaz na predpis alebo ustanovenie" w:history="1">
              <w:r w:rsidRPr="00037113">
                <w:rPr>
                  <w:rStyle w:val="Hypertextovprepojenie"/>
                  <w:rFonts w:ascii="Times New Roman" w:hAnsi="Times New Roman" w:cs="Times New Roman"/>
                </w:rPr>
                <w:t>§ 9 ods. 2</w:t>
              </w:r>
            </w:hyperlink>
            <w:r w:rsidRPr="00037113">
              <w:rPr>
                <w:rFonts w:ascii="Times New Roman" w:hAnsi="Times New Roman" w:cs="Times New Roman"/>
              </w:rPr>
              <w:t>.</w:t>
            </w:r>
          </w:p>
          <w:p w:rsidR="00037113" w:rsidRDefault="00037113" w:rsidP="00D43EBB">
            <w:pPr>
              <w:rPr>
                <w:rFonts w:ascii="Times New Roman" w:hAnsi="Times New Roman" w:cs="Times New Roman"/>
              </w:rPr>
            </w:pPr>
          </w:p>
          <w:p w:rsidR="00037113" w:rsidRPr="00037113" w:rsidRDefault="00037113" w:rsidP="00D43EBB">
            <w:pPr>
              <w:rPr>
                <w:rFonts w:ascii="Times New Roman" w:eastAsia="Times New Roman" w:hAnsi="Times New Roman" w:cs="Times New Roman"/>
                <w:sz w:val="24"/>
                <w:szCs w:val="24"/>
                <w:lang w:eastAsia="sk-SK"/>
              </w:rPr>
            </w:pPr>
            <w:r w:rsidRPr="00037113">
              <w:rPr>
                <w:rFonts w:ascii="Times New Roman" w:eastAsia="Times New Roman" w:hAnsi="Times New Roman" w:cs="Times New Roman"/>
                <w:sz w:val="24"/>
                <w:szCs w:val="24"/>
                <w:lang w:eastAsia="sk-SK"/>
              </w:rPr>
              <w:t>Používanie ochrannej známky podľa odseku 1 je najmä</w:t>
            </w:r>
          </w:p>
          <w:p w:rsidR="00037113" w:rsidRPr="00037113" w:rsidRDefault="00AD7005" w:rsidP="00D43EBB">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037113" w:rsidRPr="00037113">
              <w:rPr>
                <w:rFonts w:ascii="Times New Roman" w:eastAsia="Times New Roman" w:hAnsi="Times New Roman" w:cs="Times New Roman"/>
                <w:sz w:val="24"/>
                <w:szCs w:val="24"/>
                <w:lang w:eastAsia="sk-SK"/>
              </w:rPr>
              <w:t>umiestňovanie ochrannej známky na tovaroch prípadne na ich obaloch,</w:t>
            </w:r>
          </w:p>
          <w:p w:rsidR="00037113" w:rsidRPr="00037113" w:rsidRDefault="00AD7005" w:rsidP="00D43EBB">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00037113" w:rsidRPr="00037113">
              <w:rPr>
                <w:rFonts w:ascii="Times New Roman" w:eastAsia="Times New Roman" w:hAnsi="Times New Roman" w:cs="Times New Roman"/>
                <w:sz w:val="24"/>
                <w:szCs w:val="24"/>
                <w:lang w:eastAsia="sk-SK"/>
              </w:rPr>
              <w:t xml:space="preserve">ponuka alebo uvádzanie na trh takto označených tovarov alebo skladovanie na tieto účely, alebo ponuka či poskytovanie takto označených služieb, </w:t>
            </w:r>
          </w:p>
          <w:p w:rsidR="00037113" w:rsidRPr="00037113" w:rsidRDefault="00AD7005" w:rsidP="00D43EBB">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c) </w:t>
            </w:r>
            <w:r w:rsidR="00037113" w:rsidRPr="00037113">
              <w:rPr>
                <w:rFonts w:ascii="Times New Roman" w:eastAsia="Times New Roman" w:hAnsi="Times New Roman" w:cs="Times New Roman"/>
                <w:sz w:val="24"/>
                <w:szCs w:val="24"/>
                <w:lang w:eastAsia="sk-SK"/>
              </w:rPr>
              <w:t>dovoz alebo vývoz takto označených tovarov,</w:t>
            </w:r>
          </w:p>
          <w:p w:rsidR="00037113" w:rsidRPr="00037113" w:rsidRDefault="00AD7005" w:rsidP="00D43EBB">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d) </w:t>
            </w:r>
            <w:r w:rsidR="00037113" w:rsidRPr="00037113">
              <w:rPr>
                <w:rFonts w:ascii="Times New Roman" w:eastAsia="Times New Roman" w:hAnsi="Times New Roman" w:cs="Times New Roman"/>
                <w:sz w:val="24"/>
                <w:szCs w:val="24"/>
                <w:lang w:eastAsia="sk-SK"/>
              </w:rPr>
              <w:t>používanie ochrannej známky v</w:t>
            </w:r>
            <w:r w:rsidR="00574447">
              <w:rPr>
                <w:rFonts w:ascii="Times New Roman" w:eastAsia="Times New Roman" w:hAnsi="Times New Roman" w:cs="Times New Roman"/>
                <w:sz w:val="24"/>
                <w:szCs w:val="24"/>
                <w:lang w:eastAsia="sk-SK"/>
              </w:rPr>
              <w:t> </w:t>
            </w:r>
            <w:r w:rsidR="00037113" w:rsidRPr="00037113">
              <w:rPr>
                <w:rFonts w:ascii="Times New Roman" w:eastAsia="Times New Roman" w:hAnsi="Times New Roman" w:cs="Times New Roman"/>
                <w:sz w:val="24"/>
                <w:szCs w:val="24"/>
                <w:lang w:eastAsia="sk-SK"/>
              </w:rPr>
              <w:t>obchodnej korešpondencii alebo v</w:t>
            </w:r>
            <w:r w:rsidR="00574447">
              <w:rPr>
                <w:rFonts w:ascii="Times New Roman" w:eastAsia="Times New Roman" w:hAnsi="Times New Roman" w:cs="Times New Roman"/>
                <w:sz w:val="24"/>
                <w:szCs w:val="24"/>
                <w:lang w:eastAsia="sk-SK"/>
              </w:rPr>
              <w:t> </w:t>
            </w:r>
            <w:r w:rsidR="00037113" w:rsidRPr="00037113">
              <w:rPr>
                <w:rFonts w:ascii="Times New Roman" w:eastAsia="Times New Roman" w:hAnsi="Times New Roman" w:cs="Times New Roman"/>
                <w:sz w:val="24"/>
                <w:szCs w:val="24"/>
                <w:lang w:eastAsia="sk-SK"/>
              </w:rPr>
              <w:t>reklame.</w:t>
            </w:r>
          </w:p>
          <w:p w:rsidR="00037113" w:rsidRPr="00037113" w:rsidRDefault="00037113" w:rsidP="00D43EBB">
            <w:pPr>
              <w:rPr>
                <w:rFonts w:ascii="Times New Roman" w:hAnsi="Times New Roman" w:cs="Times New Roman"/>
              </w:rPr>
            </w:pPr>
          </w:p>
        </w:tc>
        <w:tc>
          <w:tcPr>
            <w:tcW w:w="779" w:type="dxa"/>
          </w:tcPr>
          <w:p w:rsidR="00037113" w:rsidRPr="002A7F6E" w:rsidRDefault="00AD7005" w:rsidP="00D43EBB">
            <w:pPr>
              <w:jc w:val="center"/>
              <w:rPr>
                <w:rFonts w:ascii="Times New Roman" w:hAnsi="Times New Roman" w:cs="Times New Roman"/>
              </w:rPr>
            </w:pPr>
            <w:r>
              <w:rPr>
                <w:rFonts w:ascii="Times New Roman" w:hAnsi="Times New Roman" w:cs="Times New Roman"/>
              </w:rPr>
              <w:t>Č</w:t>
            </w:r>
          </w:p>
        </w:tc>
        <w:tc>
          <w:tcPr>
            <w:tcW w:w="1387" w:type="dxa"/>
          </w:tcPr>
          <w:p w:rsidR="00AD7005" w:rsidRDefault="00AD7005" w:rsidP="00D43EBB">
            <w:pPr>
              <w:rPr>
                <w:rFonts w:ascii="Times New Roman" w:hAnsi="Times New Roman" w:cs="Times New Roman"/>
              </w:rPr>
            </w:pPr>
            <w:r>
              <w:rPr>
                <w:rFonts w:ascii="Times New Roman" w:hAnsi="Times New Roman" w:cs="Times New Roman"/>
              </w:rPr>
              <w:t xml:space="preserve">Úplná 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037113" w:rsidRPr="002A7F6E" w:rsidRDefault="00037113" w:rsidP="00D43EBB">
            <w:pPr>
              <w:rPr>
                <w:rFonts w:ascii="Times New Roman" w:hAnsi="Times New Roman" w:cs="Times New Roman"/>
              </w:rPr>
            </w:pPr>
          </w:p>
        </w:tc>
      </w:tr>
      <w:tr w:rsidR="00FD32E1" w:rsidRPr="002A7F6E" w:rsidTr="0073318D">
        <w:tc>
          <w:tcPr>
            <w:tcW w:w="918" w:type="dxa"/>
          </w:tcPr>
          <w:p w:rsidR="00FD32E1" w:rsidRDefault="00FD32E1" w:rsidP="00D43EBB">
            <w:pPr>
              <w:rPr>
                <w:rFonts w:ascii="Times New Roman" w:hAnsi="Times New Roman" w:cs="Times New Roman"/>
              </w:rPr>
            </w:pPr>
            <w:r>
              <w:rPr>
                <w:rFonts w:ascii="Times New Roman" w:hAnsi="Times New Roman" w:cs="Times New Roman"/>
              </w:rPr>
              <w:t>Č: 10</w:t>
            </w:r>
          </w:p>
          <w:p w:rsidR="00FD32E1" w:rsidRDefault="00FD32E1" w:rsidP="00D43EBB">
            <w:pPr>
              <w:rPr>
                <w:rFonts w:ascii="Times New Roman" w:hAnsi="Times New Roman" w:cs="Times New Roman"/>
              </w:rPr>
            </w:pPr>
            <w:r>
              <w:rPr>
                <w:rFonts w:ascii="Times New Roman" w:hAnsi="Times New Roman" w:cs="Times New Roman"/>
              </w:rPr>
              <w:t>O: 4</w:t>
            </w:r>
          </w:p>
        </w:tc>
        <w:tc>
          <w:tcPr>
            <w:tcW w:w="3780" w:type="dxa"/>
          </w:tcPr>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 xml:space="preserve">4.   Bez toho, aby boli dotknuté práva majiteľov nadobudnuté predo </w:t>
            </w:r>
            <w:r w:rsidRPr="002A7F6E">
              <w:rPr>
                <w:rFonts w:ascii="Times New Roman" w:eastAsia="Times New Roman" w:hAnsi="Times New Roman" w:cs="Times New Roman"/>
                <w:sz w:val="24"/>
                <w:szCs w:val="24"/>
                <w:lang w:eastAsia="sk-SK"/>
              </w:rPr>
              <w:lastRenderedPageBreak/>
              <w:t>dňom podania alebo predo dňom práva prednosti zapísanej ochrannej známky, má majiteľ uvedenej zapísanej ochrannej známky tiež právo zabrániť všetkým tretím osobám v</w:t>
            </w:r>
            <w:r w:rsidR="00574447">
              <w:rPr>
                <w:rFonts w:ascii="Times New Roman" w:eastAsia="Times New Roman" w:hAnsi="Times New Roman" w:cs="Times New Roman"/>
                <w:sz w:val="24"/>
                <w:szCs w:val="24"/>
                <w:lang w:eastAsia="sk-SK"/>
              </w:rPr>
              <w:t> </w:t>
            </w:r>
            <w:r w:rsidRPr="002A7F6E">
              <w:rPr>
                <w:rFonts w:ascii="Times New Roman" w:eastAsia="Times New Roman" w:hAnsi="Times New Roman" w:cs="Times New Roman"/>
                <w:sz w:val="24"/>
                <w:szCs w:val="24"/>
                <w:lang w:eastAsia="sk-SK"/>
              </w:rPr>
              <w:t>preprave tovarov v</w:t>
            </w:r>
            <w:r w:rsidR="00574447">
              <w:rPr>
                <w:rFonts w:ascii="Times New Roman" w:eastAsia="Times New Roman" w:hAnsi="Times New Roman" w:cs="Times New Roman"/>
                <w:sz w:val="24"/>
                <w:szCs w:val="24"/>
                <w:lang w:eastAsia="sk-SK"/>
              </w:rPr>
              <w:t> </w:t>
            </w:r>
            <w:r w:rsidRPr="002A7F6E">
              <w:rPr>
                <w:rFonts w:ascii="Times New Roman" w:eastAsia="Times New Roman" w:hAnsi="Times New Roman" w:cs="Times New Roman"/>
                <w:sz w:val="24"/>
                <w:szCs w:val="24"/>
                <w:lang w:eastAsia="sk-SK"/>
              </w:rPr>
              <w:t>obchodnom styku do členského štátu, v</w:t>
            </w:r>
            <w:r w:rsidR="00574447">
              <w:rPr>
                <w:rFonts w:ascii="Times New Roman" w:eastAsia="Times New Roman" w:hAnsi="Times New Roman" w:cs="Times New Roman"/>
                <w:sz w:val="24"/>
                <w:szCs w:val="24"/>
                <w:lang w:eastAsia="sk-SK"/>
              </w:rPr>
              <w:t> </w:t>
            </w:r>
            <w:r w:rsidRPr="002A7F6E">
              <w:rPr>
                <w:rFonts w:ascii="Times New Roman" w:eastAsia="Times New Roman" w:hAnsi="Times New Roman" w:cs="Times New Roman"/>
                <w:sz w:val="24"/>
                <w:szCs w:val="24"/>
                <w:lang w:eastAsia="sk-SK"/>
              </w:rPr>
              <w:t>ktorom je ochranná známka zapísaná, bez toho, aby tam boli prepustené do voľného obehu, ak takéto tovary vrátane ich obalu pochádzajú z</w:t>
            </w:r>
            <w:r w:rsidR="00574447">
              <w:rPr>
                <w:rFonts w:ascii="Times New Roman" w:eastAsia="Times New Roman" w:hAnsi="Times New Roman" w:cs="Times New Roman"/>
                <w:sz w:val="24"/>
                <w:szCs w:val="24"/>
                <w:lang w:eastAsia="sk-SK"/>
              </w:rPr>
              <w:t> </w:t>
            </w:r>
            <w:r w:rsidRPr="002A7F6E">
              <w:rPr>
                <w:rFonts w:ascii="Times New Roman" w:eastAsia="Times New Roman" w:hAnsi="Times New Roman" w:cs="Times New Roman"/>
                <w:sz w:val="24"/>
                <w:szCs w:val="24"/>
                <w:lang w:eastAsia="sk-SK"/>
              </w:rPr>
              <w:t>tretích krajín a</w:t>
            </w:r>
            <w:r w:rsidR="00574447">
              <w:rPr>
                <w:rFonts w:ascii="Times New Roman" w:eastAsia="Times New Roman" w:hAnsi="Times New Roman" w:cs="Times New Roman"/>
                <w:sz w:val="24"/>
                <w:szCs w:val="24"/>
                <w:lang w:eastAsia="sk-SK"/>
              </w:rPr>
              <w:t> </w:t>
            </w:r>
            <w:r w:rsidRPr="002A7F6E">
              <w:rPr>
                <w:rFonts w:ascii="Times New Roman" w:eastAsia="Times New Roman" w:hAnsi="Times New Roman" w:cs="Times New Roman"/>
                <w:sz w:val="24"/>
                <w:szCs w:val="24"/>
                <w:lang w:eastAsia="sk-SK"/>
              </w:rPr>
              <w:t>sú bez povolenia označené ochrannou známkou, ktorá je zhodná s</w:t>
            </w:r>
            <w:r w:rsidR="00574447">
              <w:rPr>
                <w:rFonts w:ascii="Times New Roman" w:eastAsia="Times New Roman" w:hAnsi="Times New Roman" w:cs="Times New Roman"/>
                <w:sz w:val="24"/>
                <w:szCs w:val="24"/>
                <w:lang w:eastAsia="sk-SK"/>
              </w:rPr>
              <w:t> </w:t>
            </w:r>
            <w:r w:rsidRPr="002A7F6E">
              <w:rPr>
                <w:rFonts w:ascii="Times New Roman" w:eastAsia="Times New Roman" w:hAnsi="Times New Roman" w:cs="Times New Roman"/>
                <w:sz w:val="24"/>
                <w:szCs w:val="24"/>
                <w:lang w:eastAsia="sk-SK"/>
              </w:rPr>
              <w:t>ochrannou známkou zapísanou v</w:t>
            </w:r>
            <w:r w:rsidR="00574447">
              <w:rPr>
                <w:rFonts w:ascii="Times New Roman" w:eastAsia="Times New Roman" w:hAnsi="Times New Roman" w:cs="Times New Roman"/>
                <w:sz w:val="24"/>
                <w:szCs w:val="24"/>
                <w:lang w:eastAsia="sk-SK"/>
              </w:rPr>
              <w:t> </w:t>
            </w:r>
            <w:r w:rsidRPr="002A7F6E">
              <w:rPr>
                <w:rFonts w:ascii="Times New Roman" w:eastAsia="Times New Roman" w:hAnsi="Times New Roman" w:cs="Times New Roman"/>
                <w:sz w:val="24"/>
                <w:szCs w:val="24"/>
                <w:lang w:eastAsia="sk-SK"/>
              </w:rPr>
              <w:t>súvislosti s</w:t>
            </w:r>
            <w:r w:rsidR="00574447">
              <w:rPr>
                <w:rFonts w:ascii="Times New Roman" w:eastAsia="Times New Roman" w:hAnsi="Times New Roman" w:cs="Times New Roman"/>
                <w:sz w:val="24"/>
                <w:szCs w:val="24"/>
                <w:lang w:eastAsia="sk-SK"/>
              </w:rPr>
              <w:t> </w:t>
            </w:r>
            <w:r w:rsidRPr="002A7F6E">
              <w:rPr>
                <w:rFonts w:ascii="Times New Roman" w:eastAsia="Times New Roman" w:hAnsi="Times New Roman" w:cs="Times New Roman"/>
                <w:sz w:val="24"/>
                <w:szCs w:val="24"/>
                <w:lang w:eastAsia="sk-SK"/>
              </w:rPr>
              <w:t>takýmito tovarmi alebo ktorú v</w:t>
            </w:r>
            <w:r w:rsidR="00574447">
              <w:rPr>
                <w:rFonts w:ascii="Times New Roman" w:eastAsia="Times New Roman" w:hAnsi="Times New Roman" w:cs="Times New Roman"/>
                <w:sz w:val="24"/>
                <w:szCs w:val="24"/>
                <w:lang w:eastAsia="sk-SK"/>
              </w:rPr>
              <w:t> </w:t>
            </w:r>
            <w:r w:rsidRPr="002A7F6E">
              <w:rPr>
                <w:rFonts w:ascii="Times New Roman" w:eastAsia="Times New Roman" w:hAnsi="Times New Roman" w:cs="Times New Roman"/>
                <w:sz w:val="24"/>
                <w:szCs w:val="24"/>
                <w:lang w:eastAsia="sk-SK"/>
              </w:rPr>
              <w:t>jej základných aspektoch nemožno odlíšiť od takejto ochrannej známky.</w:t>
            </w:r>
          </w:p>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 xml:space="preserve">Právo majiteľa ochrannej známky podľa prvého </w:t>
            </w:r>
            <w:proofErr w:type="spellStart"/>
            <w:r w:rsidRPr="002A7F6E">
              <w:rPr>
                <w:rFonts w:ascii="Times New Roman" w:eastAsia="Times New Roman" w:hAnsi="Times New Roman" w:cs="Times New Roman"/>
                <w:sz w:val="24"/>
                <w:szCs w:val="24"/>
                <w:lang w:eastAsia="sk-SK"/>
              </w:rPr>
              <w:t>pododseku</w:t>
            </w:r>
            <w:proofErr w:type="spellEnd"/>
            <w:r w:rsidRPr="002A7F6E">
              <w:rPr>
                <w:rFonts w:ascii="Times New Roman" w:eastAsia="Times New Roman" w:hAnsi="Times New Roman" w:cs="Times New Roman"/>
                <w:sz w:val="24"/>
                <w:szCs w:val="24"/>
                <w:lang w:eastAsia="sk-SK"/>
              </w:rPr>
              <w:t xml:space="preserve"> zanikne, ak počas konania o</w:t>
            </w:r>
            <w:r w:rsidR="00574447">
              <w:rPr>
                <w:rFonts w:ascii="Times New Roman" w:eastAsia="Times New Roman" w:hAnsi="Times New Roman" w:cs="Times New Roman"/>
                <w:sz w:val="24"/>
                <w:szCs w:val="24"/>
                <w:lang w:eastAsia="sk-SK"/>
              </w:rPr>
              <w:t> </w:t>
            </w:r>
            <w:r w:rsidRPr="002A7F6E">
              <w:rPr>
                <w:rFonts w:ascii="Times New Roman" w:eastAsia="Times New Roman" w:hAnsi="Times New Roman" w:cs="Times New Roman"/>
                <w:sz w:val="24"/>
                <w:szCs w:val="24"/>
                <w:lang w:eastAsia="sk-SK"/>
              </w:rPr>
              <w:t>určenie, či boli porušené práva zo zapísanej ochrannej známky, ktoré sa začalo v</w:t>
            </w:r>
            <w:r w:rsidR="00574447">
              <w:rPr>
                <w:rFonts w:ascii="Times New Roman" w:eastAsia="Times New Roman" w:hAnsi="Times New Roman" w:cs="Times New Roman"/>
                <w:sz w:val="24"/>
                <w:szCs w:val="24"/>
                <w:lang w:eastAsia="sk-SK"/>
              </w:rPr>
              <w:t> </w:t>
            </w:r>
            <w:r w:rsidRPr="002A7F6E">
              <w:rPr>
                <w:rFonts w:ascii="Times New Roman" w:eastAsia="Times New Roman" w:hAnsi="Times New Roman" w:cs="Times New Roman"/>
                <w:sz w:val="24"/>
                <w:szCs w:val="24"/>
                <w:lang w:eastAsia="sk-SK"/>
              </w:rPr>
              <w:t>súlade s</w:t>
            </w:r>
            <w:r w:rsidR="00574447">
              <w:rPr>
                <w:rFonts w:ascii="Times New Roman" w:eastAsia="Times New Roman" w:hAnsi="Times New Roman" w:cs="Times New Roman"/>
                <w:sz w:val="24"/>
                <w:szCs w:val="24"/>
                <w:lang w:eastAsia="sk-SK"/>
              </w:rPr>
              <w:t> </w:t>
            </w:r>
            <w:r w:rsidRPr="002A7F6E">
              <w:rPr>
                <w:rFonts w:ascii="Times New Roman" w:eastAsia="Times New Roman" w:hAnsi="Times New Roman" w:cs="Times New Roman"/>
                <w:sz w:val="24"/>
                <w:szCs w:val="24"/>
                <w:lang w:eastAsia="sk-SK"/>
              </w:rPr>
              <w:t>nariadením (EÚ) č. 608/2013, deklarant alebo držiteľ tovaru preukáže, že majiteľ zapísanej ochrannej známky nemá právo zakázať uvedenie tovaru na t</w:t>
            </w:r>
            <w:r>
              <w:rPr>
                <w:rFonts w:ascii="Times New Roman" w:eastAsia="Times New Roman" w:hAnsi="Times New Roman" w:cs="Times New Roman"/>
                <w:sz w:val="24"/>
                <w:szCs w:val="24"/>
                <w:lang w:eastAsia="sk-SK"/>
              </w:rPr>
              <w:t>rh v</w:t>
            </w:r>
            <w:r w:rsidR="00574447">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krajine konečného určenia.</w:t>
            </w:r>
          </w:p>
        </w:tc>
        <w:tc>
          <w:tcPr>
            <w:tcW w:w="1350" w:type="dxa"/>
          </w:tcPr>
          <w:p w:rsidR="00FD32E1" w:rsidRPr="002A7F6E" w:rsidRDefault="00FD32E1" w:rsidP="00D43EBB">
            <w:pPr>
              <w:jc w:val="center"/>
              <w:rPr>
                <w:rFonts w:ascii="Times New Roman" w:hAnsi="Times New Roman" w:cs="Times New Roman"/>
              </w:rPr>
            </w:pPr>
            <w:r>
              <w:rPr>
                <w:rFonts w:ascii="Times New Roman" w:hAnsi="Times New Roman" w:cs="Times New Roman"/>
              </w:rPr>
              <w:lastRenderedPageBreak/>
              <w:t>N</w:t>
            </w:r>
          </w:p>
        </w:tc>
        <w:tc>
          <w:tcPr>
            <w:tcW w:w="1530" w:type="dxa"/>
          </w:tcPr>
          <w:p w:rsidR="00FD32E1" w:rsidRPr="002A7F6E" w:rsidRDefault="00FD32E1" w:rsidP="00D43EBB">
            <w:pPr>
              <w:rPr>
                <w:rFonts w:ascii="Times New Roman" w:hAnsi="Times New Roman" w:cs="Times New Roman"/>
              </w:rPr>
            </w:pPr>
          </w:p>
        </w:tc>
        <w:tc>
          <w:tcPr>
            <w:tcW w:w="1033" w:type="dxa"/>
          </w:tcPr>
          <w:p w:rsidR="00FD32E1" w:rsidRPr="002A7F6E" w:rsidRDefault="00FD32E1" w:rsidP="00D43EBB">
            <w:pPr>
              <w:jc w:val="center"/>
              <w:rPr>
                <w:rFonts w:ascii="Times New Roman" w:hAnsi="Times New Roman" w:cs="Times New Roman"/>
              </w:rPr>
            </w:pPr>
          </w:p>
        </w:tc>
        <w:tc>
          <w:tcPr>
            <w:tcW w:w="3443" w:type="dxa"/>
          </w:tcPr>
          <w:p w:rsidR="00FD32E1" w:rsidRPr="00783C92" w:rsidRDefault="00FD32E1" w:rsidP="00D43EBB">
            <w:pPr>
              <w:rPr>
                <w:rFonts w:ascii="Times New Roman" w:hAnsi="Times New Roman" w:cs="Times New Roman"/>
              </w:rPr>
            </w:pPr>
          </w:p>
        </w:tc>
        <w:tc>
          <w:tcPr>
            <w:tcW w:w="779" w:type="dxa"/>
          </w:tcPr>
          <w:p w:rsidR="00FD32E1" w:rsidRPr="002A7F6E" w:rsidRDefault="00574447" w:rsidP="00574447">
            <w:pPr>
              <w:jc w:val="center"/>
              <w:rPr>
                <w:rFonts w:ascii="Times New Roman" w:hAnsi="Times New Roman" w:cs="Times New Roman"/>
              </w:rPr>
            </w:pPr>
            <w:r>
              <w:rPr>
                <w:rFonts w:ascii="Times New Roman" w:hAnsi="Times New Roman" w:cs="Times New Roman"/>
              </w:rPr>
              <w:t>Ž</w:t>
            </w:r>
          </w:p>
        </w:tc>
        <w:tc>
          <w:tcPr>
            <w:tcW w:w="1387" w:type="dxa"/>
          </w:tcPr>
          <w:p w:rsidR="00FD32E1" w:rsidRDefault="00FD32E1" w:rsidP="00D43EBB">
            <w:pPr>
              <w:rPr>
                <w:rFonts w:ascii="Times New Roman" w:hAnsi="Times New Roman" w:cs="Times New Roman"/>
              </w:rPr>
            </w:pPr>
            <w:r>
              <w:rPr>
                <w:rFonts w:ascii="Times New Roman" w:hAnsi="Times New Roman" w:cs="Times New Roman"/>
              </w:rPr>
              <w:t xml:space="preserve">Transpozícia bude </w:t>
            </w:r>
            <w:r>
              <w:rPr>
                <w:rFonts w:ascii="Times New Roman" w:hAnsi="Times New Roman" w:cs="Times New Roman"/>
              </w:rPr>
              <w:lastRenderedPageBreak/>
              <w:t xml:space="preserve">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FD32E1" w:rsidRPr="002A7F6E" w:rsidRDefault="00FD32E1" w:rsidP="00D43EBB">
            <w:pPr>
              <w:rPr>
                <w:rFonts w:ascii="Times New Roman" w:hAnsi="Times New Roman" w:cs="Times New Roman"/>
              </w:rPr>
            </w:pPr>
          </w:p>
        </w:tc>
      </w:tr>
      <w:tr w:rsidR="00FD32E1" w:rsidRPr="002A7F6E" w:rsidTr="0073318D">
        <w:tc>
          <w:tcPr>
            <w:tcW w:w="918" w:type="dxa"/>
          </w:tcPr>
          <w:p w:rsidR="00FD32E1" w:rsidRDefault="00FD32E1" w:rsidP="00D43EBB">
            <w:pPr>
              <w:jc w:val="center"/>
              <w:rPr>
                <w:rFonts w:ascii="Times New Roman" w:hAnsi="Times New Roman" w:cs="Times New Roman"/>
              </w:rPr>
            </w:pPr>
            <w:r>
              <w:rPr>
                <w:rFonts w:ascii="Times New Roman" w:hAnsi="Times New Roman" w:cs="Times New Roman"/>
              </w:rPr>
              <w:lastRenderedPageBreak/>
              <w:t>Č: 10</w:t>
            </w:r>
          </w:p>
          <w:p w:rsidR="00FD32E1" w:rsidRPr="002A7F6E" w:rsidRDefault="00FD32E1" w:rsidP="00D43EBB">
            <w:pPr>
              <w:jc w:val="center"/>
              <w:rPr>
                <w:rFonts w:ascii="Times New Roman" w:hAnsi="Times New Roman" w:cs="Times New Roman"/>
              </w:rPr>
            </w:pPr>
            <w:r>
              <w:rPr>
                <w:rFonts w:ascii="Times New Roman" w:hAnsi="Times New Roman" w:cs="Times New Roman"/>
              </w:rPr>
              <w:lastRenderedPageBreak/>
              <w:t>O: 5</w:t>
            </w:r>
          </w:p>
        </w:tc>
        <w:tc>
          <w:tcPr>
            <w:tcW w:w="3780" w:type="dxa"/>
          </w:tcPr>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lastRenderedPageBreak/>
              <w:t xml:space="preserve">5.   Ak podľa práva členského štátu </w:t>
            </w:r>
            <w:r w:rsidRPr="002A7F6E">
              <w:rPr>
                <w:rFonts w:ascii="Times New Roman" w:eastAsia="Times New Roman" w:hAnsi="Times New Roman" w:cs="Times New Roman"/>
                <w:sz w:val="24"/>
                <w:szCs w:val="24"/>
                <w:lang w:eastAsia="sk-SK"/>
              </w:rPr>
              <w:lastRenderedPageBreak/>
              <w:t>nemohlo byť používanie označenia za podmienok uvedených v odseku 2 písm. b) alebo c) zakázané predo dňom nadobudnutia účinnosti ustanovení v dotknutom členskom štáte, potrebných na dosiahnutie súladu so smernicou 89/104/EHS, nemožno na základe práv z ochrannej známky zabrániť v po</w:t>
            </w:r>
            <w:r>
              <w:rPr>
                <w:rFonts w:ascii="Times New Roman" w:eastAsia="Times New Roman" w:hAnsi="Times New Roman" w:cs="Times New Roman"/>
                <w:sz w:val="24"/>
                <w:szCs w:val="24"/>
                <w:lang w:eastAsia="sk-SK"/>
              </w:rPr>
              <w:t>kračujúcom používaní označenia.</w:t>
            </w: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FD32E1" w:rsidRPr="002A7F6E" w:rsidRDefault="00FD32E1" w:rsidP="00D43EBB">
            <w:pPr>
              <w:rPr>
                <w:rFonts w:ascii="Times New Roman" w:hAnsi="Times New Roman" w:cs="Times New Roman"/>
              </w:rPr>
            </w:pPr>
          </w:p>
        </w:tc>
        <w:tc>
          <w:tcPr>
            <w:tcW w:w="1033" w:type="dxa"/>
          </w:tcPr>
          <w:p w:rsidR="00FD32E1" w:rsidRPr="002A7F6E" w:rsidRDefault="00FD32E1" w:rsidP="00D43EBB">
            <w:pPr>
              <w:jc w:val="center"/>
              <w:rPr>
                <w:rFonts w:ascii="Times New Roman" w:hAnsi="Times New Roman" w:cs="Times New Roman"/>
              </w:rPr>
            </w:pPr>
          </w:p>
        </w:tc>
        <w:tc>
          <w:tcPr>
            <w:tcW w:w="3443" w:type="dxa"/>
          </w:tcPr>
          <w:p w:rsidR="00FD32E1" w:rsidRPr="00783C92" w:rsidRDefault="00FD32E1" w:rsidP="00D43EBB">
            <w:pPr>
              <w:rPr>
                <w:rFonts w:ascii="Times New Roman" w:hAnsi="Times New Roman" w:cs="Times New Roman"/>
              </w:rPr>
            </w:pPr>
          </w:p>
        </w:tc>
        <w:tc>
          <w:tcPr>
            <w:tcW w:w="779" w:type="dxa"/>
          </w:tcPr>
          <w:p w:rsidR="00FD32E1" w:rsidRDefault="00FD32E1" w:rsidP="00D43EBB">
            <w:pPr>
              <w:jc w:val="center"/>
              <w:rPr>
                <w:rFonts w:ascii="Times New Roman" w:hAnsi="Times New Roman" w:cs="Times New Roman"/>
              </w:rPr>
            </w:pPr>
            <w:r>
              <w:rPr>
                <w:rFonts w:ascii="Times New Roman" w:hAnsi="Times New Roman" w:cs="Times New Roman"/>
              </w:rPr>
              <w:t>Ú</w:t>
            </w:r>
          </w:p>
        </w:tc>
        <w:tc>
          <w:tcPr>
            <w:tcW w:w="1387" w:type="dxa"/>
          </w:tcPr>
          <w:p w:rsidR="00FD32E1" w:rsidRPr="00FD32E1" w:rsidRDefault="00FD32E1" w:rsidP="00D43EBB">
            <w:pPr>
              <w:rPr>
                <w:rFonts w:ascii="Times New Roman" w:hAnsi="Times New Roman" w:cs="Times New Roman"/>
              </w:rPr>
            </w:pPr>
            <w:r w:rsidRPr="00FD32E1">
              <w:rPr>
                <w:rFonts w:ascii="Times New Roman" w:hAnsi="Times New Roman" w:cs="Times New Roman"/>
              </w:rPr>
              <w:t xml:space="preserve">Používanie </w:t>
            </w:r>
            <w:r w:rsidRPr="00FD32E1">
              <w:rPr>
                <w:rFonts w:ascii="Times New Roman" w:hAnsi="Times New Roman" w:cs="Times New Roman"/>
              </w:rPr>
              <w:lastRenderedPageBreak/>
              <w:t>označenia za podmienok uvedených v odseku 1 písm. b) alebo odseku 2 bolo v SR zakázané už pred dňom vstupu SR do EÚ.</w:t>
            </w:r>
          </w:p>
        </w:tc>
      </w:tr>
      <w:tr w:rsidR="00FD32E1" w:rsidRPr="002A7F6E" w:rsidTr="0073318D">
        <w:tc>
          <w:tcPr>
            <w:tcW w:w="918" w:type="dxa"/>
          </w:tcPr>
          <w:p w:rsidR="00FD32E1" w:rsidRDefault="00FD32E1" w:rsidP="00D43EBB">
            <w:pPr>
              <w:jc w:val="center"/>
              <w:rPr>
                <w:rFonts w:ascii="Times New Roman" w:hAnsi="Times New Roman" w:cs="Times New Roman"/>
              </w:rPr>
            </w:pPr>
            <w:r>
              <w:rPr>
                <w:rFonts w:ascii="Times New Roman" w:hAnsi="Times New Roman" w:cs="Times New Roman"/>
              </w:rPr>
              <w:lastRenderedPageBreak/>
              <w:t>Č: 10</w:t>
            </w:r>
          </w:p>
          <w:p w:rsidR="00FD32E1" w:rsidRPr="002A7F6E" w:rsidRDefault="00FD32E1" w:rsidP="00D43EBB">
            <w:pPr>
              <w:jc w:val="center"/>
              <w:rPr>
                <w:rFonts w:ascii="Times New Roman" w:hAnsi="Times New Roman" w:cs="Times New Roman"/>
              </w:rPr>
            </w:pPr>
            <w:r>
              <w:rPr>
                <w:rFonts w:ascii="Times New Roman" w:hAnsi="Times New Roman" w:cs="Times New Roman"/>
              </w:rPr>
              <w:t>O: 6</w:t>
            </w: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rPr>
                <w:rFonts w:ascii="Times New Roman" w:hAnsi="Times New Roman" w:cs="Times New Roman"/>
              </w:rPr>
            </w:pPr>
          </w:p>
          <w:p w:rsidR="00FD32E1" w:rsidRPr="002A7F6E" w:rsidRDefault="00FD32E1" w:rsidP="00D43EBB">
            <w:pPr>
              <w:rPr>
                <w:rFonts w:ascii="Times New Roman" w:hAnsi="Times New Roman" w:cs="Times New Roman"/>
              </w:rPr>
            </w:pPr>
          </w:p>
        </w:tc>
        <w:tc>
          <w:tcPr>
            <w:tcW w:w="3780" w:type="dxa"/>
          </w:tcPr>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lastRenderedPageBreak/>
              <w:t>6.   Odseky 1, 2, 3 a 5 nemajú vplyv na ustanovenia členského štátu, ktoré sa týkajú ochrany proti inému používaniu označenia, než je používanie na účely rozlíšenia tovarov alebo služieb, ak používanie tohto označenia bez náležitého dôvodu neoprávnene ťaží z rozlišovacej spôsobilosti alebo dobrého mena ochrannej známky alebo im je na ujmu.</w:t>
            </w:r>
          </w:p>
        </w:tc>
        <w:tc>
          <w:tcPr>
            <w:tcW w:w="1350" w:type="dxa"/>
          </w:tcPr>
          <w:p w:rsidR="00FD32E1" w:rsidRPr="002A7F6E" w:rsidRDefault="00DF0B17" w:rsidP="00D43EBB">
            <w:pPr>
              <w:jc w:val="center"/>
              <w:rPr>
                <w:rFonts w:ascii="Times New Roman" w:hAnsi="Times New Roman" w:cs="Times New Roman"/>
              </w:rPr>
            </w:pPr>
            <w:r>
              <w:rPr>
                <w:rFonts w:ascii="Times New Roman" w:hAnsi="Times New Roman" w:cs="Times New Roman"/>
              </w:rPr>
              <w:t>N</w:t>
            </w:r>
          </w:p>
        </w:tc>
        <w:tc>
          <w:tcPr>
            <w:tcW w:w="1530" w:type="dxa"/>
          </w:tcPr>
          <w:p w:rsidR="00FD32E1" w:rsidRPr="002A7F6E" w:rsidRDefault="00FD32E1" w:rsidP="00D43EBB">
            <w:pPr>
              <w:rPr>
                <w:rFonts w:ascii="Times New Roman" w:hAnsi="Times New Roman" w:cs="Times New Roman"/>
              </w:rPr>
            </w:pPr>
          </w:p>
        </w:tc>
        <w:tc>
          <w:tcPr>
            <w:tcW w:w="1033" w:type="dxa"/>
          </w:tcPr>
          <w:p w:rsidR="00FD32E1" w:rsidRPr="002A7F6E" w:rsidRDefault="00FD32E1" w:rsidP="00D43EBB">
            <w:pPr>
              <w:jc w:val="center"/>
              <w:rPr>
                <w:rFonts w:ascii="Times New Roman" w:hAnsi="Times New Roman" w:cs="Times New Roman"/>
              </w:rPr>
            </w:pPr>
          </w:p>
        </w:tc>
        <w:tc>
          <w:tcPr>
            <w:tcW w:w="3443" w:type="dxa"/>
          </w:tcPr>
          <w:p w:rsidR="00FD32E1" w:rsidRPr="00783C92" w:rsidRDefault="00FD32E1" w:rsidP="00D43EBB">
            <w:pPr>
              <w:rPr>
                <w:rFonts w:ascii="Times New Roman" w:hAnsi="Times New Roman" w:cs="Times New Roman"/>
              </w:rPr>
            </w:pPr>
          </w:p>
        </w:tc>
        <w:tc>
          <w:tcPr>
            <w:tcW w:w="779" w:type="dxa"/>
          </w:tcPr>
          <w:p w:rsidR="00FD32E1" w:rsidRPr="00156C3F" w:rsidRDefault="00DF0B17" w:rsidP="00D43EBB">
            <w:pPr>
              <w:jc w:val="center"/>
              <w:rPr>
                <w:rFonts w:ascii="Times New Roman" w:hAnsi="Times New Roman" w:cs="Times New Roman"/>
              </w:rPr>
            </w:pPr>
            <w:r w:rsidRPr="00156C3F">
              <w:rPr>
                <w:rFonts w:ascii="Times New Roman" w:hAnsi="Times New Roman" w:cs="Times New Roman"/>
              </w:rPr>
              <w:t>n. a.</w:t>
            </w:r>
          </w:p>
          <w:p w:rsidR="00DF0B17" w:rsidRPr="002A7F6E" w:rsidRDefault="00DF0B17" w:rsidP="00D43EBB">
            <w:pPr>
              <w:jc w:val="center"/>
              <w:rPr>
                <w:rFonts w:ascii="Times New Roman" w:hAnsi="Times New Roman" w:cs="Times New Roman"/>
              </w:rPr>
            </w:pPr>
          </w:p>
        </w:tc>
        <w:tc>
          <w:tcPr>
            <w:tcW w:w="1387" w:type="dxa"/>
          </w:tcPr>
          <w:p w:rsidR="00FD32E1" w:rsidRPr="00DF0B17" w:rsidRDefault="00DF0B17" w:rsidP="00D43EBB">
            <w:pPr>
              <w:rPr>
                <w:rFonts w:ascii="Times New Roman" w:hAnsi="Times New Roman" w:cs="Times New Roman"/>
              </w:rPr>
            </w:pPr>
            <w:r w:rsidRPr="00DF0B17">
              <w:rPr>
                <w:rFonts w:ascii="Times New Roman" w:hAnsi="Times New Roman" w:cs="Times New Roman"/>
              </w:rPr>
              <w:t>Vzhľadom na skutočnosť, že právny poriadok SR neobsahuje ustanovenia, ktoré sa týkajú ochrany proti používaniu označenia inak, než na účely rozlíšenia tovarov alebo služieb, je transpozícia tohto ustanovenia bezpredmetn</w:t>
            </w:r>
            <w:r w:rsidRPr="00DF0B17">
              <w:rPr>
                <w:rFonts w:ascii="Times New Roman" w:hAnsi="Times New Roman" w:cs="Times New Roman"/>
              </w:rPr>
              <w:lastRenderedPageBreak/>
              <w:t>á.</w:t>
            </w:r>
          </w:p>
        </w:tc>
      </w:tr>
      <w:tr w:rsidR="00FD32E1" w:rsidRPr="002A7F6E" w:rsidTr="0073318D">
        <w:tc>
          <w:tcPr>
            <w:tcW w:w="918"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lastRenderedPageBreak/>
              <w:t>Č:11</w:t>
            </w:r>
          </w:p>
        </w:tc>
        <w:tc>
          <w:tcPr>
            <w:tcW w:w="3780" w:type="dxa"/>
          </w:tcPr>
          <w:p w:rsidR="00FD32E1" w:rsidRPr="002A7F6E" w:rsidRDefault="00FD32E1" w:rsidP="00D43EBB">
            <w:pPr>
              <w:spacing w:before="100" w:beforeAutospacing="1" w:after="100" w:afterAutospacing="1"/>
              <w:rPr>
                <w:rFonts w:ascii="Times New Roman" w:eastAsia="Times New Roman" w:hAnsi="Times New Roman" w:cs="Times New Roman"/>
                <w:sz w:val="24"/>
                <w:szCs w:val="24"/>
                <w:u w:val="single"/>
                <w:lang w:eastAsia="sk-SK"/>
              </w:rPr>
            </w:pPr>
            <w:r w:rsidRPr="002A7F6E">
              <w:rPr>
                <w:rFonts w:ascii="Times New Roman" w:eastAsia="Times New Roman" w:hAnsi="Times New Roman" w:cs="Times New Roman"/>
                <w:sz w:val="24"/>
                <w:szCs w:val="24"/>
                <w:u w:val="single"/>
                <w:lang w:eastAsia="sk-SK"/>
              </w:rPr>
              <w:t>Právo zakázať prípravné úkony vo vzťahu k použitiu obalu alebo iných prostriedkov</w:t>
            </w:r>
          </w:p>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Ak existuje nebezpečenstvo, že obal, štítky, visačky, ochranné prvky alebo zariadenia alebo prvky alebo zariadenia pravosti, alebo akékoľvek iné prostriedky, na ktoré sa umiestňuje ochranná známka, by mohli byť použité v súvislosti s tovarmi alebo službami a toto použitie by predstavovalo porušenie práv majiteľa ochrannej známky podľa článku 10 ods. 2 a 3, majiteľ uvedenej ochrannej známky má právo zakázať tieto úkony, ak sa vykonávajú v obchodnom styku:</w:t>
            </w:r>
          </w:p>
          <w:tbl>
            <w:tblPr>
              <w:tblW w:w="5000" w:type="pct"/>
              <w:tblCellSpacing w:w="0" w:type="dxa"/>
              <w:tblLayout w:type="fixed"/>
              <w:tblCellMar>
                <w:left w:w="0" w:type="dxa"/>
                <w:right w:w="0" w:type="dxa"/>
              </w:tblCellMar>
              <w:tblLook w:val="04A0"/>
            </w:tblPr>
            <w:tblGrid>
              <w:gridCol w:w="195"/>
              <w:gridCol w:w="3369"/>
            </w:tblGrid>
            <w:tr w:rsidR="00FD32E1" w:rsidRPr="002A7F6E" w:rsidTr="00A738D2">
              <w:trPr>
                <w:tblCellSpacing w:w="0" w:type="dxa"/>
              </w:trPr>
              <w:tc>
                <w:tcPr>
                  <w:tcW w:w="187"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a)</w:t>
                  </w:r>
                </w:p>
              </w:tc>
              <w:tc>
                <w:tcPr>
                  <w:tcW w:w="3238"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umiestniť označenie, ktoré je zhodné s ochrannou známkou alebo je jej podobné, na obal, štítky, visačky, ochranné prvky alebo zariadenia alebo prvky alebo zariadenia pravosti, alebo akékoľvek iné prostriedky, na ktoré možno známku umiestniť;</w:t>
                  </w:r>
                </w:p>
              </w:tc>
            </w:tr>
          </w:tbl>
          <w:p w:rsidR="00FD32E1" w:rsidRPr="002A7F6E" w:rsidRDefault="00FD32E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FD32E1" w:rsidRPr="002A7F6E" w:rsidTr="00A738D2">
              <w:trPr>
                <w:tblCellSpacing w:w="0" w:type="dxa"/>
              </w:trPr>
              <w:tc>
                <w:tcPr>
                  <w:tcW w:w="200"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b)</w:t>
                  </w:r>
                </w:p>
              </w:tc>
              <w:tc>
                <w:tcPr>
                  <w:tcW w:w="3225"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 xml:space="preserve">ponúkať alebo uvádzať na trh obal, štítky, visačky, ochranné </w:t>
                  </w:r>
                  <w:r w:rsidRPr="002A7F6E">
                    <w:rPr>
                      <w:rFonts w:ascii="Times New Roman" w:eastAsia="Times New Roman" w:hAnsi="Times New Roman" w:cs="Times New Roman"/>
                      <w:sz w:val="24"/>
                      <w:szCs w:val="24"/>
                      <w:lang w:eastAsia="sk-SK"/>
                    </w:rPr>
                    <w:lastRenderedPageBreak/>
                    <w:t>prvky alebo zariadenia alebo prvky alebo zariadenia pravosti, alebo akékoľvek iné prostriedky, na ktoré možno známku umiestniť, alebo ich na tieto účely skladovať alebo dovážať č</w:t>
                  </w:r>
                </w:p>
              </w:tc>
            </w:tr>
          </w:tbl>
          <w:p w:rsidR="00FD32E1" w:rsidRPr="002A7F6E" w:rsidRDefault="00FD32E1" w:rsidP="00D43EBB">
            <w:pPr>
              <w:rPr>
                <w:rFonts w:ascii="Times New Roman" w:hAnsi="Times New Roman" w:cs="Times New Roman"/>
              </w:rPr>
            </w:pP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FD32E1" w:rsidRPr="002A7F6E" w:rsidRDefault="00FD32E1" w:rsidP="00D43EBB">
            <w:pPr>
              <w:rPr>
                <w:rFonts w:ascii="Times New Roman" w:hAnsi="Times New Roman" w:cs="Times New Roman"/>
              </w:rPr>
            </w:pPr>
          </w:p>
        </w:tc>
        <w:tc>
          <w:tcPr>
            <w:tcW w:w="1033" w:type="dxa"/>
          </w:tcPr>
          <w:p w:rsidR="00FD32E1" w:rsidRPr="002A7F6E" w:rsidRDefault="00FD32E1" w:rsidP="00D43EBB">
            <w:pPr>
              <w:rPr>
                <w:rFonts w:ascii="Times New Roman" w:hAnsi="Times New Roman" w:cs="Times New Roman"/>
              </w:rPr>
            </w:pPr>
          </w:p>
        </w:tc>
        <w:tc>
          <w:tcPr>
            <w:tcW w:w="3443" w:type="dxa"/>
          </w:tcPr>
          <w:p w:rsidR="00FD32E1" w:rsidRPr="002A7F6E" w:rsidRDefault="00FD32E1" w:rsidP="00D43EBB">
            <w:pPr>
              <w:rPr>
                <w:rFonts w:ascii="Times New Roman" w:hAnsi="Times New Roman" w:cs="Times New Roman"/>
              </w:rPr>
            </w:pPr>
          </w:p>
        </w:tc>
        <w:tc>
          <w:tcPr>
            <w:tcW w:w="779" w:type="dxa"/>
          </w:tcPr>
          <w:p w:rsidR="00FD32E1" w:rsidRPr="002A7F6E" w:rsidRDefault="00574447" w:rsidP="00574447">
            <w:pPr>
              <w:jc w:val="center"/>
              <w:rPr>
                <w:rFonts w:ascii="Times New Roman" w:hAnsi="Times New Roman" w:cs="Times New Roman"/>
              </w:rPr>
            </w:pPr>
            <w:r>
              <w:rPr>
                <w:rFonts w:ascii="Times New Roman" w:hAnsi="Times New Roman" w:cs="Times New Roman"/>
              </w:rPr>
              <w:t>Ž</w:t>
            </w:r>
          </w:p>
        </w:tc>
        <w:tc>
          <w:tcPr>
            <w:tcW w:w="1387" w:type="dxa"/>
          </w:tcPr>
          <w:p w:rsidR="00DF0B17" w:rsidRDefault="00DF0B17" w:rsidP="00D43EBB">
            <w:pPr>
              <w:rPr>
                <w:rFonts w:ascii="Times New Roman" w:hAnsi="Times New Roman" w:cs="Times New Roman"/>
              </w:rPr>
            </w:pPr>
            <w:r>
              <w:rPr>
                <w:rFonts w:ascii="Times New Roman" w:hAnsi="Times New Roman" w:cs="Times New Roman"/>
              </w:rPr>
              <w:t xml:space="preserve">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FD32E1" w:rsidRPr="002A7F6E" w:rsidRDefault="00FD32E1" w:rsidP="00D43EBB">
            <w:pPr>
              <w:rPr>
                <w:rFonts w:ascii="Times New Roman" w:hAnsi="Times New Roman" w:cs="Times New Roman"/>
              </w:rPr>
            </w:pPr>
          </w:p>
        </w:tc>
      </w:tr>
      <w:tr w:rsidR="00FD32E1" w:rsidRPr="002A7F6E" w:rsidTr="0073318D">
        <w:tc>
          <w:tcPr>
            <w:tcW w:w="918"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lastRenderedPageBreak/>
              <w:t>Č:12</w:t>
            </w:r>
          </w:p>
        </w:tc>
        <w:tc>
          <w:tcPr>
            <w:tcW w:w="3780" w:type="dxa"/>
          </w:tcPr>
          <w:p w:rsidR="00FD32E1" w:rsidRPr="002A7F6E" w:rsidRDefault="00FD32E1" w:rsidP="00D43EBB">
            <w:pPr>
              <w:pStyle w:val="sti-art"/>
              <w:rPr>
                <w:u w:val="single"/>
              </w:rPr>
            </w:pPr>
            <w:r w:rsidRPr="002A7F6E">
              <w:rPr>
                <w:u w:val="single"/>
              </w:rPr>
              <w:t>Reprodukcia ochranných známok v slovníkoch</w:t>
            </w:r>
          </w:p>
          <w:p w:rsidR="00FD32E1" w:rsidRPr="002A7F6E" w:rsidRDefault="00FD32E1" w:rsidP="00D43EBB">
            <w:pPr>
              <w:pStyle w:val="normal"/>
            </w:pPr>
            <w:r w:rsidRPr="002A7F6E">
              <w:t xml:space="preserve">Ak reprodukcia ochrannej známky v slovníku, encyklopédii alebo podobnom náučnom diele v tlačenej alebo </w:t>
            </w:r>
            <w:r w:rsidRPr="00156C3F">
              <w:t>elektronickej forme</w:t>
            </w:r>
            <w:r w:rsidRPr="002A7F6E">
              <w:t xml:space="preserve"> vzbudzuje dojem, že vytvára druhový názov tovarov alebo služieb, pre ktoré je ochranná známka zapísaná, vydavateľ diela na žiadosť majiteľa ochrannej známky zabezpečí, aby reprodukcia ochrannej známky bola bezodkladne a v prípade diel v tlačenej forme najneskôr v nasledujúcom vydaní publikácie doplnená údajom, že ide o zapísanú ochrannú známku.</w:t>
            </w: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N</w:t>
            </w:r>
          </w:p>
        </w:tc>
        <w:tc>
          <w:tcPr>
            <w:tcW w:w="1530" w:type="dxa"/>
          </w:tcPr>
          <w:p w:rsidR="00FD32E1" w:rsidRPr="002A7F6E" w:rsidRDefault="00DF0B17" w:rsidP="00D43EBB">
            <w:pPr>
              <w:rPr>
                <w:rFonts w:ascii="Times New Roman" w:hAnsi="Times New Roman" w:cs="Times New Roman"/>
              </w:rPr>
            </w:pPr>
            <w:r>
              <w:rPr>
                <w:rFonts w:ascii="Times New Roman" w:hAnsi="Times New Roman" w:cs="Times New Roman"/>
              </w:rPr>
              <w:t>506/2009 Z. z.</w:t>
            </w:r>
          </w:p>
        </w:tc>
        <w:tc>
          <w:tcPr>
            <w:tcW w:w="1033" w:type="dxa"/>
          </w:tcPr>
          <w:p w:rsidR="00FD32E1" w:rsidRDefault="00DF0B17" w:rsidP="00D43EBB">
            <w:pPr>
              <w:jc w:val="center"/>
              <w:rPr>
                <w:rFonts w:ascii="Times New Roman" w:hAnsi="Times New Roman" w:cs="Times New Roman"/>
              </w:rPr>
            </w:pPr>
            <w:r>
              <w:rPr>
                <w:rFonts w:ascii="Times New Roman" w:hAnsi="Times New Roman" w:cs="Times New Roman"/>
              </w:rPr>
              <w:t>§ 8</w:t>
            </w:r>
          </w:p>
          <w:p w:rsidR="00DF0B17" w:rsidRPr="002A7F6E" w:rsidRDefault="00DF0B17" w:rsidP="00D43EBB">
            <w:pPr>
              <w:jc w:val="center"/>
              <w:rPr>
                <w:rFonts w:ascii="Times New Roman" w:hAnsi="Times New Roman" w:cs="Times New Roman"/>
              </w:rPr>
            </w:pPr>
            <w:r>
              <w:rPr>
                <w:rFonts w:ascii="Times New Roman" w:hAnsi="Times New Roman" w:cs="Times New Roman"/>
              </w:rPr>
              <w:t>O 6</w:t>
            </w:r>
          </w:p>
        </w:tc>
        <w:tc>
          <w:tcPr>
            <w:tcW w:w="3443" w:type="dxa"/>
          </w:tcPr>
          <w:p w:rsidR="00FD32E1" w:rsidRPr="00DF0B17" w:rsidRDefault="00DF0B17" w:rsidP="00D43EBB">
            <w:pPr>
              <w:rPr>
                <w:rFonts w:ascii="Times New Roman" w:hAnsi="Times New Roman" w:cs="Times New Roman"/>
              </w:rPr>
            </w:pPr>
            <w:r w:rsidRPr="00DF0B17">
              <w:rPr>
                <w:rFonts w:ascii="Times New Roman" w:hAnsi="Times New Roman" w:cs="Times New Roman"/>
              </w:rPr>
              <w:t>Majiteľ ochrannej známky môže požadovať od vydavateľa slovníka, encyklopédie alebo podobného diela, v ktorom je jeho ochranná známka reprodukovaná tak, že vzbudzuje dojem, že ide o druhový názov tovarov alebo služieb, aby najneskôr v nasledujúcom vydaní diela uverejnil údaje, z ktorých bude zrejmé, že v diele je reprodukovaná ochranná známka.</w:t>
            </w:r>
          </w:p>
        </w:tc>
        <w:tc>
          <w:tcPr>
            <w:tcW w:w="779" w:type="dxa"/>
          </w:tcPr>
          <w:p w:rsidR="00FD32E1" w:rsidRPr="002A7F6E" w:rsidRDefault="00DF0B17" w:rsidP="00D43EBB">
            <w:pPr>
              <w:jc w:val="center"/>
              <w:rPr>
                <w:rFonts w:ascii="Times New Roman" w:hAnsi="Times New Roman" w:cs="Times New Roman"/>
              </w:rPr>
            </w:pPr>
            <w:r>
              <w:rPr>
                <w:rFonts w:ascii="Times New Roman" w:hAnsi="Times New Roman" w:cs="Times New Roman"/>
              </w:rPr>
              <w:t>Ć</w:t>
            </w:r>
          </w:p>
        </w:tc>
        <w:tc>
          <w:tcPr>
            <w:tcW w:w="1387" w:type="dxa"/>
          </w:tcPr>
          <w:p w:rsidR="00DF0B17" w:rsidRDefault="00DF0B17" w:rsidP="00D43EBB">
            <w:pPr>
              <w:rPr>
                <w:rFonts w:ascii="Times New Roman" w:hAnsi="Times New Roman" w:cs="Times New Roman"/>
              </w:rPr>
            </w:pPr>
            <w:r>
              <w:rPr>
                <w:rFonts w:ascii="Times New Roman" w:hAnsi="Times New Roman" w:cs="Times New Roman"/>
              </w:rPr>
              <w:t xml:space="preserve">Úplná 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FD32E1" w:rsidRPr="002A7F6E" w:rsidRDefault="00FD32E1" w:rsidP="00D43EBB">
            <w:pPr>
              <w:rPr>
                <w:rFonts w:ascii="Times New Roman" w:hAnsi="Times New Roman" w:cs="Times New Roman"/>
              </w:rPr>
            </w:pPr>
          </w:p>
        </w:tc>
      </w:tr>
      <w:tr w:rsidR="00FD32E1" w:rsidRPr="002A7F6E" w:rsidTr="0073318D">
        <w:tc>
          <w:tcPr>
            <w:tcW w:w="918" w:type="dxa"/>
          </w:tcPr>
          <w:p w:rsidR="0099587F" w:rsidRDefault="00FD32E1" w:rsidP="0099587F">
            <w:pPr>
              <w:jc w:val="center"/>
              <w:rPr>
                <w:rFonts w:ascii="Times New Roman" w:hAnsi="Times New Roman" w:cs="Times New Roman"/>
              </w:rPr>
            </w:pPr>
            <w:r w:rsidRPr="002A7F6E">
              <w:rPr>
                <w:rFonts w:ascii="Times New Roman" w:hAnsi="Times New Roman" w:cs="Times New Roman"/>
              </w:rPr>
              <w:t>Č:13</w:t>
            </w:r>
          </w:p>
          <w:p w:rsidR="00FD32E1" w:rsidRPr="002A7F6E" w:rsidRDefault="00FD32E1" w:rsidP="0099587F">
            <w:pPr>
              <w:jc w:val="center"/>
              <w:rPr>
                <w:rFonts w:ascii="Times New Roman" w:hAnsi="Times New Roman" w:cs="Times New Roman"/>
              </w:rPr>
            </w:pPr>
          </w:p>
        </w:tc>
        <w:tc>
          <w:tcPr>
            <w:tcW w:w="3780" w:type="dxa"/>
          </w:tcPr>
          <w:p w:rsidR="00FD32E1" w:rsidRPr="002A7F6E" w:rsidRDefault="00FD32E1" w:rsidP="00D43EBB">
            <w:pPr>
              <w:spacing w:before="100" w:beforeAutospacing="1" w:after="100" w:afterAutospacing="1"/>
              <w:rPr>
                <w:rFonts w:ascii="Times New Roman" w:eastAsia="Times New Roman" w:hAnsi="Times New Roman" w:cs="Times New Roman"/>
                <w:sz w:val="24"/>
                <w:szCs w:val="24"/>
                <w:u w:val="single"/>
                <w:lang w:eastAsia="sk-SK"/>
              </w:rPr>
            </w:pPr>
            <w:r w:rsidRPr="002A7F6E">
              <w:rPr>
                <w:rFonts w:ascii="Times New Roman" w:eastAsia="Times New Roman" w:hAnsi="Times New Roman" w:cs="Times New Roman"/>
                <w:sz w:val="24"/>
                <w:szCs w:val="24"/>
                <w:u w:val="single"/>
                <w:lang w:eastAsia="sk-SK"/>
              </w:rPr>
              <w:t>Zákaz používania ochrannej známky zapísanej na meno obchodného zástupcu alebo zástupcu</w:t>
            </w:r>
          </w:p>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 xml:space="preserve">1.   Ak je ochranná známka zapísaná bez súhlasu majiteľa na meno obchodného zástupcu alebo zástupcu osoby, ktorá je majiteľom tejto </w:t>
            </w:r>
            <w:r w:rsidRPr="002A7F6E">
              <w:rPr>
                <w:rFonts w:ascii="Times New Roman" w:eastAsia="Times New Roman" w:hAnsi="Times New Roman" w:cs="Times New Roman"/>
                <w:sz w:val="24"/>
                <w:szCs w:val="24"/>
                <w:lang w:eastAsia="sk-SK"/>
              </w:rPr>
              <w:lastRenderedPageBreak/>
              <w:t>ochrannej známky, tento majiteľ má právo urobiť jeden či oba tieto úkony:</w:t>
            </w:r>
          </w:p>
          <w:tbl>
            <w:tblPr>
              <w:tblW w:w="5000" w:type="pct"/>
              <w:tblCellSpacing w:w="0" w:type="dxa"/>
              <w:tblLayout w:type="fixed"/>
              <w:tblCellMar>
                <w:left w:w="0" w:type="dxa"/>
                <w:right w:w="0" w:type="dxa"/>
              </w:tblCellMar>
              <w:tblLook w:val="04A0"/>
            </w:tblPr>
            <w:tblGrid>
              <w:gridCol w:w="195"/>
              <w:gridCol w:w="3369"/>
            </w:tblGrid>
            <w:tr w:rsidR="00FD32E1" w:rsidRPr="002A7F6E" w:rsidTr="00A738D2">
              <w:trPr>
                <w:tblCellSpacing w:w="0" w:type="dxa"/>
              </w:trPr>
              <w:tc>
                <w:tcPr>
                  <w:tcW w:w="187"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a)</w:t>
                  </w:r>
                </w:p>
              </w:tc>
              <w:tc>
                <w:tcPr>
                  <w:tcW w:w="3238"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namietať proti tomu, aby jeho obchodný zástupca alebo zástupca ochrannú známku používal;</w:t>
                  </w:r>
                </w:p>
              </w:tc>
            </w:tr>
          </w:tbl>
          <w:p w:rsidR="00FD32E1" w:rsidRPr="002A7F6E" w:rsidRDefault="00FD32E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FD32E1" w:rsidRPr="002A7F6E" w:rsidTr="00A738D2">
              <w:trPr>
                <w:tblCellSpacing w:w="0" w:type="dxa"/>
              </w:trPr>
              <w:tc>
                <w:tcPr>
                  <w:tcW w:w="200"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b)</w:t>
                  </w:r>
                </w:p>
              </w:tc>
              <w:tc>
                <w:tcPr>
                  <w:tcW w:w="3225"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požadovať prevod ochrannej známky vo svoj prospech.</w:t>
                  </w:r>
                </w:p>
              </w:tc>
            </w:tr>
          </w:tbl>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2.   Odsek 1 sa neuplatňuje, ak obchodný zástupca alebo zástupca odôvodní svoje konanie.</w:t>
            </w: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FD32E1" w:rsidRDefault="00D65314" w:rsidP="00D43EBB">
            <w:pPr>
              <w:rPr>
                <w:rFonts w:ascii="Times New Roman" w:hAnsi="Times New Roman" w:cs="Times New Roman"/>
              </w:rPr>
            </w:pPr>
            <w:r>
              <w:rPr>
                <w:rFonts w:ascii="Times New Roman" w:hAnsi="Times New Roman" w:cs="Times New Roman"/>
              </w:rPr>
              <w:t>506/2009 Z. z.</w:t>
            </w:r>
          </w:p>
          <w:p w:rsidR="00D65314" w:rsidRDefault="00D65314" w:rsidP="00D43EBB">
            <w:pPr>
              <w:rPr>
                <w:rFonts w:ascii="Times New Roman" w:hAnsi="Times New Roman" w:cs="Times New Roman"/>
              </w:rPr>
            </w:pPr>
          </w:p>
          <w:p w:rsidR="00D65314" w:rsidRDefault="00D65314" w:rsidP="00D43EBB">
            <w:pPr>
              <w:rPr>
                <w:rFonts w:ascii="Times New Roman" w:hAnsi="Times New Roman" w:cs="Times New Roman"/>
              </w:rPr>
            </w:pPr>
          </w:p>
          <w:p w:rsidR="00D65314" w:rsidRDefault="00D65314" w:rsidP="00D43EBB">
            <w:pPr>
              <w:rPr>
                <w:rFonts w:ascii="Times New Roman" w:hAnsi="Times New Roman" w:cs="Times New Roman"/>
              </w:rPr>
            </w:pPr>
          </w:p>
          <w:p w:rsidR="00D65314" w:rsidRDefault="00D65314" w:rsidP="00D43EBB">
            <w:pPr>
              <w:rPr>
                <w:rFonts w:ascii="Times New Roman" w:hAnsi="Times New Roman" w:cs="Times New Roman"/>
              </w:rPr>
            </w:pPr>
          </w:p>
          <w:p w:rsidR="00D65314" w:rsidRDefault="00D65314" w:rsidP="00D43EBB">
            <w:pPr>
              <w:rPr>
                <w:rFonts w:ascii="Times New Roman" w:hAnsi="Times New Roman" w:cs="Times New Roman"/>
              </w:rPr>
            </w:pPr>
          </w:p>
          <w:p w:rsidR="00D65314" w:rsidRDefault="00D65314" w:rsidP="00D43EBB">
            <w:pPr>
              <w:rPr>
                <w:rFonts w:ascii="Times New Roman" w:hAnsi="Times New Roman" w:cs="Times New Roman"/>
              </w:rPr>
            </w:pPr>
          </w:p>
          <w:p w:rsidR="00D65314" w:rsidRDefault="00D65314" w:rsidP="00D43EBB">
            <w:pPr>
              <w:rPr>
                <w:rFonts w:ascii="Times New Roman" w:hAnsi="Times New Roman" w:cs="Times New Roman"/>
              </w:rPr>
            </w:pPr>
          </w:p>
          <w:p w:rsidR="00D65314" w:rsidRDefault="00D65314" w:rsidP="00D43EBB">
            <w:pPr>
              <w:rPr>
                <w:rFonts w:ascii="Times New Roman" w:hAnsi="Times New Roman" w:cs="Times New Roman"/>
              </w:rPr>
            </w:pPr>
          </w:p>
          <w:p w:rsidR="00D65314" w:rsidRDefault="00D65314" w:rsidP="00D43EBB">
            <w:pPr>
              <w:rPr>
                <w:rFonts w:ascii="Times New Roman" w:hAnsi="Times New Roman" w:cs="Times New Roman"/>
              </w:rPr>
            </w:pPr>
          </w:p>
          <w:p w:rsidR="00D65314" w:rsidRPr="002A7F6E" w:rsidRDefault="00D65314" w:rsidP="00D43EBB">
            <w:pPr>
              <w:rPr>
                <w:rFonts w:ascii="Times New Roman" w:hAnsi="Times New Roman" w:cs="Times New Roman"/>
              </w:rPr>
            </w:pPr>
            <w:r>
              <w:rPr>
                <w:rFonts w:ascii="Times New Roman" w:hAnsi="Times New Roman" w:cs="Times New Roman"/>
              </w:rPr>
              <w:t>506/2009 Z. z.</w:t>
            </w:r>
          </w:p>
        </w:tc>
        <w:tc>
          <w:tcPr>
            <w:tcW w:w="1033" w:type="dxa"/>
          </w:tcPr>
          <w:p w:rsidR="00FD32E1" w:rsidRDefault="00D65314" w:rsidP="00D43EBB">
            <w:pPr>
              <w:rPr>
                <w:rFonts w:ascii="Times New Roman" w:hAnsi="Times New Roman" w:cs="Times New Roman"/>
              </w:rPr>
            </w:pPr>
            <w:r>
              <w:rPr>
                <w:rFonts w:ascii="Times New Roman" w:hAnsi="Times New Roman" w:cs="Times New Roman"/>
              </w:rPr>
              <w:lastRenderedPageBreak/>
              <w:t>§ 8</w:t>
            </w:r>
          </w:p>
          <w:p w:rsidR="00D65314" w:rsidRDefault="00D65314" w:rsidP="00D43EBB">
            <w:pPr>
              <w:rPr>
                <w:rFonts w:ascii="Times New Roman" w:hAnsi="Times New Roman" w:cs="Times New Roman"/>
              </w:rPr>
            </w:pPr>
            <w:r>
              <w:rPr>
                <w:rFonts w:ascii="Times New Roman" w:hAnsi="Times New Roman" w:cs="Times New Roman"/>
              </w:rPr>
              <w:t>O 7</w:t>
            </w:r>
          </w:p>
          <w:p w:rsidR="00D65314" w:rsidRDefault="00D65314" w:rsidP="00D43EBB">
            <w:pPr>
              <w:rPr>
                <w:rFonts w:ascii="Times New Roman" w:hAnsi="Times New Roman" w:cs="Times New Roman"/>
              </w:rPr>
            </w:pPr>
          </w:p>
          <w:p w:rsidR="00D65314" w:rsidRDefault="00D65314" w:rsidP="00D43EBB">
            <w:pPr>
              <w:rPr>
                <w:rFonts w:ascii="Times New Roman" w:hAnsi="Times New Roman" w:cs="Times New Roman"/>
              </w:rPr>
            </w:pPr>
          </w:p>
          <w:p w:rsidR="00D65314" w:rsidRDefault="00D65314" w:rsidP="00D43EBB">
            <w:pPr>
              <w:rPr>
                <w:rFonts w:ascii="Times New Roman" w:hAnsi="Times New Roman" w:cs="Times New Roman"/>
              </w:rPr>
            </w:pPr>
          </w:p>
          <w:p w:rsidR="00D65314" w:rsidRDefault="00D65314" w:rsidP="00D43EBB">
            <w:pPr>
              <w:rPr>
                <w:rFonts w:ascii="Times New Roman" w:hAnsi="Times New Roman" w:cs="Times New Roman"/>
              </w:rPr>
            </w:pPr>
          </w:p>
          <w:p w:rsidR="00D65314" w:rsidRDefault="00D65314" w:rsidP="00D43EBB">
            <w:pPr>
              <w:rPr>
                <w:rFonts w:ascii="Times New Roman" w:hAnsi="Times New Roman" w:cs="Times New Roman"/>
              </w:rPr>
            </w:pPr>
          </w:p>
          <w:p w:rsidR="00D65314" w:rsidRDefault="00D65314" w:rsidP="00D43EBB">
            <w:pPr>
              <w:rPr>
                <w:rFonts w:ascii="Times New Roman" w:hAnsi="Times New Roman" w:cs="Times New Roman"/>
              </w:rPr>
            </w:pPr>
          </w:p>
          <w:p w:rsidR="00D65314" w:rsidRDefault="00D65314" w:rsidP="00D43EBB">
            <w:pPr>
              <w:rPr>
                <w:rFonts w:ascii="Times New Roman" w:hAnsi="Times New Roman" w:cs="Times New Roman"/>
              </w:rPr>
            </w:pPr>
          </w:p>
          <w:p w:rsidR="00D65314" w:rsidRDefault="00D65314" w:rsidP="00D43EBB">
            <w:pPr>
              <w:rPr>
                <w:rFonts w:ascii="Times New Roman" w:hAnsi="Times New Roman" w:cs="Times New Roman"/>
              </w:rPr>
            </w:pPr>
          </w:p>
          <w:p w:rsidR="00D65314" w:rsidRPr="002A7F6E" w:rsidRDefault="00D65314" w:rsidP="00D43EBB">
            <w:pPr>
              <w:rPr>
                <w:rFonts w:ascii="Times New Roman" w:hAnsi="Times New Roman" w:cs="Times New Roman"/>
              </w:rPr>
            </w:pPr>
            <w:r>
              <w:rPr>
                <w:rFonts w:ascii="Times New Roman" w:hAnsi="Times New Roman" w:cs="Times New Roman"/>
              </w:rPr>
              <w:t>§ 19</w:t>
            </w:r>
          </w:p>
        </w:tc>
        <w:tc>
          <w:tcPr>
            <w:tcW w:w="3443" w:type="dxa"/>
          </w:tcPr>
          <w:p w:rsidR="00FD32E1" w:rsidRPr="00D65314" w:rsidRDefault="00D65314" w:rsidP="00D43EBB">
            <w:pPr>
              <w:rPr>
                <w:rFonts w:ascii="Times New Roman" w:hAnsi="Times New Roman" w:cs="Times New Roman"/>
              </w:rPr>
            </w:pPr>
            <w:r w:rsidRPr="00D65314">
              <w:rPr>
                <w:rFonts w:ascii="Times New Roman" w:hAnsi="Times New Roman" w:cs="Times New Roman"/>
              </w:rPr>
              <w:lastRenderedPageBreak/>
              <w:t xml:space="preserve">Ak bola ochranná známka zapísaná do registra na meno obchodného zástupcu majiteľa </w:t>
            </w:r>
            <w:r w:rsidRPr="00156C3F">
              <w:rPr>
                <w:rFonts w:ascii="Times New Roman" w:hAnsi="Times New Roman" w:cs="Times New Roman"/>
              </w:rPr>
              <w:t>zahraničnej</w:t>
            </w:r>
            <w:r w:rsidRPr="00AD7005">
              <w:rPr>
                <w:rFonts w:ascii="Times New Roman" w:hAnsi="Times New Roman" w:cs="Times New Roman"/>
                <w:color w:val="FF0000"/>
              </w:rPr>
              <w:t xml:space="preserve"> </w:t>
            </w:r>
            <w:r w:rsidRPr="00D65314">
              <w:rPr>
                <w:rFonts w:ascii="Times New Roman" w:hAnsi="Times New Roman" w:cs="Times New Roman"/>
              </w:rPr>
              <w:t>ochrannej známky bez jeho súhlasu, má majiteľ zahraničnej ochrannej známky právo zakázať mu používanie tejto známky; to neplatí ak mal obchodný zástupca na svoje konanie oprávnený dôvod.</w:t>
            </w:r>
          </w:p>
          <w:p w:rsidR="00D65314" w:rsidRPr="00D65314" w:rsidRDefault="00D65314" w:rsidP="00D43EBB">
            <w:pPr>
              <w:rPr>
                <w:rFonts w:ascii="Times New Roman" w:hAnsi="Times New Roman" w:cs="Times New Roman"/>
              </w:rPr>
            </w:pPr>
          </w:p>
          <w:p w:rsidR="00D65314" w:rsidRPr="00D65314" w:rsidRDefault="00D65314" w:rsidP="00D43EBB">
            <w:pPr>
              <w:rPr>
                <w:rFonts w:ascii="Times New Roman" w:hAnsi="Times New Roman" w:cs="Times New Roman"/>
              </w:rPr>
            </w:pPr>
            <w:r w:rsidRPr="00D65314">
              <w:rPr>
                <w:rFonts w:ascii="Times New Roman" w:hAnsi="Times New Roman" w:cs="Times New Roman"/>
              </w:rPr>
              <w:t>Majiteľ zahraničnej ochrannej známky môže podať na súd návrh na určenie práva na zápis zmeny majiteľa ochrannej známky, ak bola ochranná známka zapísaná na meno jeho obchodného zástupcu. Súd návrh zamietne, ak mal obchodný zástupca na svoje konanie oprávnený dôvod. Na základe právoplatného rozhodnutia súdu úrad na žiadosť zapíše zmenu majiteľa ochrannej známky.</w:t>
            </w:r>
          </w:p>
        </w:tc>
        <w:tc>
          <w:tcPr>
            <w:tcW w:w="779" w:type="dxa"/>
          </w:tcPr>
          <w:p w:rsidR="00FD32E1" w:rsidRPr="002A7F6E" w:rsidRDefault="00AD7005" w:rsidP="00D43EBB">
            <w:pPr>
              <w:jc w:val="center"/>
              <w:rPr>
                <w:rFonts w:ascii="Times New Roman" w:hAnsi="Times New Roman" w:cs="Times New Roman"/>
              </w:rPr>
            </w:pPr>
            <w:r>
              <w:rPr>
                <w:rFonts w:ascii="Times New Roman" w:hAnsi="Times New Roman" w:cs="Times New Roman"/>
              </w:rPr>
              <w:lastRenderedPageBreak/>
              <w:t>Č</w:t>
            </w:r>
          </w:p>
        </w:tc>
        <w:tc>
          <w:tcPr>
            <w:tcW w:w="1387" w:type="dxa"/>
          </w:tcPr>
          <w:p w:rsidR="00D65314" w:rsidRDefault="00D65314" w:rsidP="00D43EBB">
            <w:pPr>
              <w:rPr>
                <w:rFonts w:ascii="Times New Roman" w:hAnsi="Times New Roman" w:cs="Times New Roman"/>
              </w:rPr>
            </w:pPr>
            <w:r>
              <w:rPr>
                <w:rFonts w:ascii="Times New Roman" w:hAnsi="Times New Roman" w:cs="Times New Roman"/>
              </w:rPr>
              <w:t xml:space="preserve">Úplná 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FD32E1" w:rsidRPr="002A7F6E" w:rsidRDefault="00FD32E1" w:rsidP="00D43EBB">
            <w:pPr>
              <w:rPr>
                <w:rFonts w:ascii="Times New Roman" w:hAnsi="Times New Roman" w:cs="Times New Roman"/>
              </w:rPr>
            </w:pPr>
          </w:p>
        </w:tc>
      </w:tr>
      <w:tr w:rsidR="00FD32E1" w:rsidRPr="002A7F6E" w:rsidTr="0073318D">
        <w:tc>
          <w:tcPr>
            <w:tcW w:w="918" w:type="dxa"/>
          </w:tcPr>
          <w:p w:rsidR="0099587F" w:rsidRDefault="00FD32E1" w:rsidP="0099587F">
            <w:pPr>
              <w:jc w:val="center"/>
              <w:rPr>
                <w:rFonts w:ascii="Times New Roman" w:hAnsi="Times New Roman" w:cs="Times New Roman"/>
              </w:rPr>
            </w:pPr>
            <w:r w:rsidRPr="002A7F6E">
              <w:rPr>
                <w:rFonts w:ascii="Times New Roman" w:hAnsi="Times New Roman" w:cs="Times New Roman"/>
              </w:rPr>
              <w:lastRenderedPageBreak/>
              <w:t>Č:14</w:t>
            </w:r>
          </w:p>
          <w:p w:rsidR="00FD32E1" w:rsidRPr="002A7F6E" w:rsidRDefault="00FD32E1" w:rsidP="0099587F">
            <w:pPr>
              <w:jc w:val="center"/>
              <w:rPr>
                <w:rFonts w:ascii="Times New Roman" w:hAnsi="Times New Roman" w:cs="Times New Roman"/>
              </w:rPr>
            </w:pPr>
          </w:p>
        </w:tc>
        <w:tc>
          <w:tcPr>
            <w:tcW w:w="3780" w:type="dxa"/>
          </w:tcPr>
          <w:p w:rsidR="00FD32E1" w:rsidRPr="002A7F6E" w:rsidRDefault="00FD32E1" w:rsidP="00D43EBB">
            <w:pPr>
              <w:spacing w:before="100" w:beforeAutospacing="1" w:after="100" w:afterAutospacing="1"/>
              <w:rPr>
                <w:rFonts w:ascii="Times New Roman" w:eastAsia="Times New Roman" w:hAnsi="Times New Roman" w:cs="Times New Roman"/>
                <w:sz w:val="24"/>
                <w:szCs w:val="24"/>
                <w:u w:val="single"/>
                <w:lang w:eastAsia="sk-SK"/>
              </w:rPr>
            </w:pPr>
            <w:r w:rsidRPr="002A7F6E">
              <w:rPr>
                <w:rFonts w:ascii="Times New Roman" w:eastAsia="Times New Roman" w:hAnsi="Times New Roman" w:cs="Times New Roman"/>
                <w:sz w:val="24"/>
                <w:szCs w:val="24"/>
                <w:u w:val="single"/>
                <w:lang w:eastAsia="sk-SK"/>
              </w:rPr>
              <w:t>Obmedzenie účinkov ochrannej známky</w:t>
            </w:r>
          </w:p>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1.   Ochranná známka neoprávňuje majiteľa zakázať tretím osobám používať v obchodnom styku:</w:t>
            </w:r>
          </w:p>
          <w:tbl>
            <w:tblPr>
              <w:tblW w:w="5000" w:type="pct"/>
              <w:tblCellSpacing w:w="0" w:type="dxa"/>
              <w:tblLayout w:type="fixed"/>
              <w:tblCellMar>
                <w:left w:w="0" w:type="dxa"/>
                <w:right w:w="0" w:type="dxa"/>
              </w:tblCellMar>
              <w:tblLook w:val="04A0"/>
            </w:tblPr>
            <w:tblGrid>
              <w:gridCol w:w="21"/>
              <w:gridCol w:w="3543"/>
            </w:tblGrid>
            <w:tr w:rsidR="00FD32E1" w:rsidRPr="002A7F6E" w:rsidTr="00A738D2">
              <w:trPr>
                <w:tblCellSpacing w:w="0" w:type="dxa"/>
              </w:trPr>
              <w:tc>
                <w:tcPr>
                  <w:tcW w:w="29" w:type="pct"/>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a)</w:t>
                  </w:r>
                </w:p>
              </w:tc>
              <w:tc>
                <w:tcPr>
                  <w:tcW w:w="4971" w:type="pct"/>
                  <w:hideMark/>
                </w:tcPr>
                <w:p w:rsidR="00FD32E1" w:rsidRPr="002A7F6E" w:rsidRDefault="00AD7005"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 m</w:t>
                  </w:r>
                  <w:r w:rsidR="00FD32E1" w:rsidRPr="002A7F6E">
                    <w:rPr>
                      <w:rFonts w:ascii="Times New Roman" w:eastAsia="Times New Roman" w:hAnsi="Times New Roman" w:cs="Times New Roman"/>
                      <w:sz w:val="24"/>
                      <w:szCs w:val="24"/>
                      <w:lang w:eastAsia="sk-SK"/>
                    </w:rPr>
                    <w:t>eno alebo adresu tretej osoby, ak je touto treťou osobou fyzická osoba;</w:t>
                  </w:r>
                </w:p>
              </w:tc>
            </w:tr>
          </w:tbl>
          <w:p w:rsidR="00FD32E1" w:rsidRPr="002A7F6E" w:rsidRDefault="00FD32E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FD32E1" w:rsidRPr="002A7F6E" w:rsidTr="00A738D2">
              <w:trPr>
                <w:tblCellSpacing w:w="0" w:type="dxa"/>
              </w:trPr>
              <w:tc>
                <w:tcPr>
                  <w:tcW w:w="200"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b)</w:t>
                  </w:r>
                </w:p>
              </w:tc>
              <w:tc>
                <w:tcPr>
                  <w:tcW w:w="3225"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 xml:space="preserve">označenia alebo údaje, ktoré nemajú rozlišovaciu spôsobilosť alebo ktoré sa týkajú </w:t>
                  </w:r>
                  <w:r w:rsidRPr="0044754E">
                    <w:rPr>
                      <w:rFonts w:ascii="Times New Roman" w:eastAsia="Times New Roman" w:hAnsi="Times New Roman" w:cs="Times New Roman"/>
                      <w:sz w:val="24"/>
                      <w:szCs w:val="24"/>
                      <w:lang w:eastAsia="sk-SK"/>
                    </w:rPr>
                    <w:t>druhu</w:t>
                  </w:r>
                  <w:r w:rsidRPr="002A7F6E">
                    <w:rPr>
                      <w:rFonts w:ascii="Times New Roman" w:eastAsia="Times New Roman" w:hAnsi="Times New Roman" w:cs="Times New Roman"/>
                      <w:sz w:val="24"/>
                      <w:szCs w:val="24"/>
                      <w:lang w:eastAsia="sk-SK"/>
                    </w:rPr>
                    <w:t xml:space="preserve">, kvality, množstva, zamýšľaného účelu, hodnoty, zemepisného pôvodu, času výroby tovaru alebo poskytnutia služby alebo iných </w:t>
                  </w:r>
                  <w:r w:rsidRPr="002A7F6E">
                    <w:rPr>
                      <w:rFonts w:ascii="Times New Roman" w:eastAsia="Times New Roman" w:hAnsi="Times New Roman" w:cs="Times New Roman"/>
                      <w:sz w:val="24"/>
                      <w:szCs w:val="24"/>
                      <w:lang w:eastAsia="sk-SK"/>
                    </w:rPr>
                    <w:lastRenderedPageBreak/>
                    <w:t>vlastností tovaru alebo služieb;</w:t>
                  </w:r>
                </w:p>
              </w:tc>
            </w:tr>
          </w:tbl>
          <w:p w:rsidR="00FD32E1" w:rsidRPr="002A7F6E" w:rsidRDefault="00FD32E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195"/>
              <w:gridCol w:w="3369"/>
            </w:tblGrid>
            <w:tr w:rsidR="00FD32E1" w:rsidRPr="002A7F6E" w:rsidTr="00A738D2">
              <w:trPr>
                <w:tblCellSpacing w:w="0" w:type="dxa"/>
              </w:trPr>
              <w:tc>
                <w:tcPr>
                  <w:tcW w:w="187"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c)</w:t>
                  </w:r>
                </w:p>
              </w:tc>
              <w:tc>
                <w:tcPr>
                  <w:tcW w:w="3238"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 xml:space="preserve">ochrannú </w:t>
                  </w:r>
                  <w:r w:rsidRPr="00156C3F">
                    <w:rPr>
                      <w:rFonts w:ascii="Times New Roman" w:eastAsia="Times New Roman" w:hAnsi="Times New Roman" w:cs="Times New Roman"/>
                      <w:sz w:val="24"/>
                      <w:szCs w:val="24"/>
                      <w:lang w:eastAsia="sk-SK"/>
                    </w:rPr>
                    <w:t>známku na účely identifikácie alebo uvádzania tovarov alebo služieb ako tovarov alebo služieb majiteľa uvedenej ochrannej známky, najmä</w:t>
                  </w:r>
                  <w:r w:rsidRPr="002A7F6E">
                    <w:rPr>
                      <w:rFonts w:ascii="Times New Roman" w:eastAsia="Times New Roman" w:hAnsi="Times New Roman" w:cs="Times New Roman"/>
                      <w:sz w:val="24"/>
                      <w:szCs w:val="24"/>
                      <w:lang w:eastAsia="sk-SK"/>
                    </w:rPr>
                    <w:t xml:space="preserve"> ak je použitie ochrannej známky potrebné na označenie zamýšľaného účelu výrobku alebo služby, predovšetkým ak ide o príslušenstvo alebo náhradné diely.</w:t>
                  </w:r>
                </w:p>
              </w:tc>
            </w:tr>
          </w:tbl>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2.   Odsek 1 sa uplatňuje len v prípade, ak je používanie treťou osobou v súlade s čestným konaním v priemysle alebo obchode.</w:t>
            </w:r>
          </w:p>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3.   Ochranná známka neoprávňuje majiteľa zakázať tretím osobám používať v obchodnom styku staršie právo, ktoré má len miestny dosah, ak je toto právo uznané právnymi predpismi príslušného členského štátu a toto právo je využívané len na území, na ktorom je uznané.</w:t>
            </w: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FD32E1" w:rsidRDefault="00AD7005" w:rsidP="00D43EBB">
            <w:pPr>
              <w:rPr>
                <w:rFonts w:ascii="Times New Roman" w:hAnsi="Times New Roman" w:cs="Times New Roman"/>
              </w:rPr>
            </w:pPr>
            <w:r>
              <w:rPr>
                <w:rFonts w:ascii="Times New Roman" w:hAnsi="Times New Roman" w:cs="Times New Roman"/>
              </w:rPr>
              <w:t>506/2009 Z. z.</w:t>
            </w: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Pr="002A7F6E" w:rsidRDefault="000863CE" w:rsidP="00D43EBB">
            <w:pPr>
              <w:rPr>
                <w:rFonts w:ascii="Times New Roman" w:hAnsi="Times New Roman" w:cs="Times New Roman"/>
              </w:rPr>
            </w:pPr>
            <w:r>
              <w:rPr>
                <w:rFonts w:ascii="Times New Roman" w:hAnsi="Times New Roman" w:cs="Times New Roman"/>
              </w:rPr>
              <w:t>506/2009 Z. z.</w:t>
            </w:r>
          </w:p>
        </w:tc>
        <w:tc>
          <w:tcPr>
            <w:tcW w:w="1033" w:type="dxa"/>
          </w:tcPr>
          <w:p w:rsidR="00FD32E1" w:rsidRDefault="00AD7005" w:rsidP="00D43EBB">
            <w:pPr>
              <w:rPr>
                <w:rFonts w:ascii="Times New Roman" w:hAnsi="Times New Roman" w:cs="Times New Roman"/>
              </w:rPr>
            </w:pPr>
            <w:r>
              <w:rPr>
                <w:rFonts w:ascii="Times New Roman" w:hAnsi="Times New Roman" w:cs="Times New Roman"/>
              </w:rPr>
              <w:t>§ 14</w:t>
            </w:r>
          </w:p>
          <w:p w:rsidR="00AD7005" w:rsidRDefault="00AD7005" w:rsidP="00D43EBB">
            <w:pPr>
              <w:rPr>
                <w:rFonts w:ascii="Times New Roman" w:hAnsi="Times New Roman" w:cs="Times New Roman"/>
              </w:rPr>
            </w:pPr>
            <w:r>
              <w:rPr>
                <w:rFonts w:ascii="Times New Roman" w:hAnsi="Times New Roman" w:cs="Times New Roman"/>
              </w:rPr>
              <w:t>O</w:t>
            </w:r>
            <w:r w:rsidR="000863CE">
              <w:rPr>
                <w:rFonts w:ascii="Times New Roman" w:hAnsi="Times New Roman" w:cs="Times New Roman"/>
              </w:rPr>
              <w:t> </w:t>
            </w:r>
            <w:r>
              <w:rPr>
                <w:rFonts w:ascii="Times New Roman" w:hAnsi="Times New Roman" w:cs="Times New Roman"/>
              </w:rPr>
              <w:t>1</w:t>
            </w: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r>
              <w:rPr>
                <w:rFonts w:ascii="Times New Roman" w:hAnsi="Times New Roman" w:cs="Times New Roman"/>
              </w:rPr>
              <w:t>§ 14</w:t>
            </w:r>
          </w:p>
          <w:p w:rsidR="000863CE" w:rsidRPr="002A7F6E" w:rsidRDefault="000863CE" w:rsidP="00D43EBB">
            <w:pPr>
              <w:rPr>
                <w:rFonts w:ascii="Times New Roman" w:hAnsi="Times New Roman" w:cs="Times New Roman"/>
              </w:rPr>
            </w:pPr>
            <w:r>
              <w:rPr>
                <w:rFonts w:ascii="Times New Roman" w:hAnsi="Times New Roman" w:cs="Times New Roman"/>
              </w:rPr>
              <w:t>O 2</w:t>
            </w:r>
          </w:p>
        </w:tc>
        <w:tc>
          <w:tcPr>
            <w:tcW w:w="3443" w:type="dxa"/>
          </w:tcPr>
          <w:p w:rsidR="00FD32E1" w:rsidRDefault="00AD7005" w:rsidP="00D43EBB">
            <w:pPr>
              <w:rPr>
                <w:rFonts w:ascii="Times New Roman" w:hAnsi="Times New Roman" w:cs="Times New Roman"/>
              </w:rPr>
            </w:pPr>
            <w:r w:rsidRPr="00AD7005">
              <w:rPr>
                <w:rFonts w:ascii="Times New Roman" w:hAnsi="Times New Roman" w:cs="Times New Roman"/>
              </w:rPr>
              <w:t>Majiteľ ochrannej známky nie je oprávnený zakázať tretím osobám používať v obchodnom styku ich vlastné meno, priezvisko</w:t>
            </w:r>
            <w:r w:rsidRPr="00156C3F">
              <w:rPr>
                <w:rFonts w:ascii="Times New Roman" w:hAnsi="Times New Roman" w:cs="Times New Roman"/>
              </w:rPr>
              <w:t>, obchodné meno alebo adresu</w:t>
            </w:r>
            <w:r w:rsidRPr="00AD7005">
              <w:rPr>
                <w:rFonts w:ascii="Times New Roman" w:hAnsi="Times New Roman" w:cs="Times New Roman"/>
              </w:rPr>
              <w:t>, údaje týkajúce sa druhu, kvality, množstva, účelu, hodnoty, zemepisného pôvodu, času výroby alebo iných vlastností tovarov alebo služieb a označenie potrebné na určenie účelu tovarov, najmä ich príslušenstva alebo náhradných dielov, alebo na určenie účelu služieb za predpokladu, že tretia osoba ich používa v súlade s obchodnými zvyklosťami, dobrými mravmi a pravidlami hospodárskej súťaže.</w:t>
            </w:r>
          </w:p>
          <w:p w:rsidR="00AD7005" w:rsidRDefault="00AD7005" w:rsidP="00D43EBB">
            <w:pPr>
              <w:rPr>
                <w:rFonts w:ascii="Times New Roman" w:hAnsi="Times New Roman" w:cs="Times New Roman"/>
              </w:rPr>
            </w:pPr>
          </w:p>
          <w:p w:rsidR="00AD7005" w:rsidRPr="00AD7005" w:rsidRDefault="00AD7005" w:rsidP="00D43EBB">
            <w:pPr>
              <w:rPr>
                <w:rFonts w:ascii="Times New Roman" w:hAnsi="Times New Roman" w:cs="Times New Roman"/>
              </w:rPr>
            </w:pPr>
            <w:r w:rsidRPr="00AD7005">
              <w:rPr>
                <w:rFonts w:ascii="Times New Roman" w:hAnsi="Times New Roman" w:cs="Times New Roman"/>
              </w:rPr>
              <w:t xml:space="preserve">Majiteľ ochrannej známky je povinný strpieť, ak používateľ </w:t>
            </w:r>
            <w:r w:rsidRPr="00AD7005">
              <w:rPr>
                <w:rFonts w:ascii="Times New Roman" w:hAnsi="Times New Roman" w:cs="Times New Roman"/>
              </w:rPr>
              <w:lastRenderedPageBreak/>
              <w:t>nezapísaného označenia, ktoré má iba miestny dosah, používa v obchodnom styku nezapísané označenie zhodné alebo podobné s touto ochrannou známkou a toto používanie sa začalo pred dňom podania prihlášky a rozsah jeho používania sa nezmenil.</w:t>
            </w:r>
          </w:p>
        </w:tc>
        <w:tc>
          <w:tcPr>
            <w:tcW w:w="779" w:type="dxa"/>
          </w:tcPr>
          <w:p w:rsidR="00FD32E1" w:rsidRPr="002A7F6E" w:rsidRDefault="0044754E" w:rsidP="0044754E">
            <w:pPr>
              <w:jc w:val="center"/>
              <w:rPr>
                <w:rFonts w:ascii="Times New Roman" w:hAnsi="Times New Roman" w:cs="Times New Roman"/>
              </w:rPr>
            </w:pPr>
            <w:r>
              <w:rPr>
                <w:rFonts w:ascii="Times New Roman" w:hAnsi="Times New Roman" w:cs="Times New Roman"/>
              </w:rPr>
              <w:lastRenderedPageBreak/>
              <w:t>Ć</w:t>
            </w:r>
          </w:p>
        </w:tc>
        <w:tc>
          <w:tcPr>
            <w:tcW w:w="1387" w:type="dxa"/>
          </w:tcPr>
          <w:p w:rsidR="0044754E" w:rsidRDefault="0044754E" w:rsidP="0044754E">
            <w:pPr>
              <w:rPr>
                <w:rFonts w:ascii="Times New Roman" w:hAnsi="Times New Roman" w:cs="Times New Roman"/>
              </w:rPr>
            </w:pPr>
            <w:r>
              <w:rPr>
                <w:rFonts w:ascii="Times New Roman" w:hAnsi="Times New Roman" w:cs="Times New Roman"/>
              </w:rPr>
              <w:t xml:space="preserve">Úplná 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FD32E1" w:rsidRPr="002A7F6E" w:rsidRDefault="00FD32E1" w:rsidP="00D43EBB">
            <w:pPr>
              <w:rPr>
                <w:rFonts w:ascii="Times New Roman" w:hAnsi="Times New Roman" w:cs="Times New Roman"/>
              </w:rPr>
            </w:pPr>
          </w:p>
        </w:tc>
      </w:tr>
      <w:tr w:rsidR="00FD32E1" w:rsidRPr="002A7F6E" w:rsidTr="0073318D">
        <w:tc>
          <w:tcPr>
            <w:tcW w:w="918" w:type="dxa"/>
          </w:tcPr>
          <w:p w:rsidR="0099587F" w:rsidRDefault="00FD32E1" w:rsidP="0099587F">
            <w:pPr>
              <w:jc w:val="center"/>
              <w:rPr>
                <w:rFonts w:ascii="Times New Roman" w:hAnsi="Times New Roman" w:cs="Times New Roman"/>
              </w:rPr>
            </w:pPr>
            <w:r w:rsidRPr="002A7F6E">
              <w:rPr>
                <w:rFonts w:ascii="Times New Roman" w:hAnsi="Times New Roman" w:cs="Times New Roman"/>
              </w:rPr>
              <w:lastRenderedPageBreak/>
              <w:t>Č:15</w:t>
            </w:r>
          </w:p>
          <w:p w:rsidR="00FD32E1" w:rsidRPr="002A7F6E" w:rsidRDefault="00FD32E1" w:rsidP="0099587F">
            <w:pPr>
              <w:jc w:val="center"/>
              <w:rPr>
                <w:rFonts w:ascii="Times New Roman" w:hAnsi="Times New Roman" w:cs="Times New Roman"/>
              </w:rPr>
            </w:pPr>
          </w:p>
        </w:tc>
        <w:tc>
          <w:tcPr>
            <w:tcW w:w="3780" w:type="dxa"/>
          </w:tcPr>
          <w:p w:rsidR="00FD32E1" w:rsidRPr="002A7F6E" w:rsidRDefault="00FD32E1" w:rsidP="00D43EBB">
            <w:pPr>
              <w:pStyle w:val="sti-art"/>
              <w:rPr>
                <w:u w:val="single"/>
              </w:rPr>
            </w:pPr>
            <w:r w:rsidRPr="002A7F6E">
              <w:rPr>
                <w:u w:val="single"/>
              </w:rPr>
              <w:t>Vyčerpanie práv z ochrannej známky</w:t>
            </w:r>
          </w:p>
          <w:p w:rsidR="00FD32E1" w:rsidRPr="002A7F6E" w:rsidRDefault="00FD32E1" w:rsidP="00D43EBB">
            <w:pPr>
              <w:pStyle w:val="normal"/>
            </w:pPr>
            <w:r w:rsidRPr="002A7F6E">
              <w:t xml:space="preserve">1.   Ochranná známka neoprávňuje majiteľa, aby zakázal jej používanie </w:t>
            </w:r>
            <w:r w:rsidRPr="002A7F6E">
              <w:lastRenderedPageBreak/>
              <w:t>v súvislosti s tovarmi, ktoré boli pod touto ochrannou známkou uvedené majiteľom alebo s jeho súhlasom na trh v Únii.</w:t>
            </w:r>
          </w:p>
          <w:p w:rsidR="00FD32E1" w:rsidRPr="002A7F6E" w:rsidRDefault="00FD32E1" w:rsidP="00D43EBB">
            <w:pPr>
              <w:pStyle w:val="normal"/>
            </w:pPr>
            <w:r w:rsidRPr="002A7F6E">
              <w:t>2.   Odsek 1 sa nevzťahuje na prípad, ak má majiteľ opodstatnené dôvody namietať proti ďalšiemu obchodovaniu s tovarom, najmä ak sa po uvedení tovaru na trh zmenil alebo zhoršil stav tovaru.</w:t>
            </w: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FD32E1" w:rsidRDefault="000863CE" w:rsidP="00D43EBB">
            <w:pPr>
              <w:rPr>
                <w:rFonts w:ascii="Times New Roman" w:hAnsi="Times New Roman" w:cs="Times New Roman"/>
              </w:rPr>
            </w:pPr>
            <w:r>
              <w:rPr>
                <w:rFonts w:ascii="Times New Roman" w:hAnsi="Times New Roman" w:cs="Times New Roman"/>
              </w:rPr>
              <w:t>506/2009 Z. z.</w:t>
            </w: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Pr="002A7F6E" w:rsidRDefault="000863CE" w:rsidP="00D43EBB">
            <w:pPr>
              <w:rPr>
                <w:rFonts w:ascii="Times New Roman" w:hAnsi="Times New Roman" w:cs="Times New Roman"/>
              </w:rPr>
            </w:pPr>
            <w:r>
              <w:rPr>
                <w:rFonts w:ascii="Times New Roman" w:hAnsi="Times New Roman" w:cs="Times New Roman"/>
              </w:rPr>
              <w:t>506/2009 Z. z.</w:t>
            </w:r>
          </w:p>
        </w:tc>
        <w:tc>
          <w:tcPr>
            <w:tcW w:w="1033" w:type="dxa"/>
          </w:tcPr>
          <w:p w:rsidR="00FD32E1" w:rsidRDefault="000863CE" w:rsidP="00D43EBB">
            <w:pPr>
              <w:rPr>
                <w:rFonts w:ascii="Times New Roman" w:hAnsi="Times New Roman" w:cs="Times New Roman"/>
              </w:rPr>
            </w:pPr>
            <w:r>
              <w:rPr>
                <w:rFonts w:ascii="Times New Roman" w:hAnsi="Times New Roman" w:cs="Times New Roman"/>
              </w:rPr>
              <w:lastRenderedPageBreak/>
              <w:t>§ 15</w:t>
            </w:r>
          </w:p>
          <w:p w:rsidR="000863CE" w:rsidRDefault="000863CE" w:rsidP="00D43EBB">
            <w:pPr>
              <w:rPr>
                <w:rFonts w:ascii="Times New Roman" w:hAnsi="Times New Roman" w:cs="Times New Roman"/>
              </w:rPr>
            </w:pPr>
            <w:r>
              <w:rPr>
                <w:rFonts w:ascii="Times New Roman" w:hAnsi="Times New Roman" w:cs="Times New Roman"/>
              </w:rPr>
              <w:t>O 1</w:t>
            </w: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p>
          <w:p w:rsidR="000863CE" w:rsidRDefault="000863CE" w:rsidP="00D43EBB">
            <w:pPr>
              <w:rPr>
                <w:rFonts w:ascii="Times New Roman" w:hAnsi="Times New Roman" w:cs="Times New Roman"/>
              </w:rPr>
            </w:pPr>
            <w:r>
              <w:rPr>
                <w:rFonts w:ascii="Times New Roman" w:hAnsi="Times New Roman" w:cs="Times New Roman"/>
              </w:rPr>
              <w:t>§ 15</w:t>
            </w:r>
          </w:p>
          <w:p w:rsidR="000863CE" w:rsidRPr="002A7F6E" w:rsidRDefault="000863CE" w:rsidP="00D43EBB">
            <w:pPr>
              <w:rPr>
                <w:rFonts w:ascii="Times New Roman" w:hAnsi="Times New Roman" w:cs="Times New Roman"/>
              </w:rPr>
            </w:pPr>
            <w:r>
              <w:rPr>
                <w:rFonts w:ascii="Times New Roman" w:hAnsi="Times New Roman" w:cs="Times New Roman"/>
              </w:rPr>
              <w:t>O 2</w:t>
            </w:r>
          </w:p>
        </w:tc>
        <w:tc>
          <w:tcPr>
            <w:tcW w:w="3443" w:type="dxa"/>
          </w:tcPr>
          <w:p w:rsidR="000863CE" w:rsidRPr="000863CE" w:rsidRDefault="000863CE" w:rsidP="00D43EBB">
            <w:pPr>
              <w:rPr>
                <w:rFonts w:ascii="Times New Roman" w:hAnsi="Times New Roman" w:cs="Times New Roman"/>
              </w:rPr>
            </w:pPr>
            <w:r w:rsidRPr="000863CE">
              <w:rPr>
                <w:rFonts w:ascii="Times New Roman" w:hAnsi="Times New Roman" w:cs="Times New Roman"/>
              </w:rPr>
              <w:lastRenderedPageBreak/>
              <w:t xml:space="preserve">Majiteľ ochrannej známky nie je oprávnený zakázať tretím osobám používanie jeho ochrannej známky na tovaroch, ktoré boli s touto ochrannou známkou uvedené ním alebo s jeho súhlasom na trh v štáte </w:t>
            </w:r>
            <w:r w:rsidRPr="000863CE">
              <w:rPr>
                <w:rFonts w:ascii="Times New Roman" w:hAnsi="Times New Roman" w:cs="Times New Roman"/>
              </w:rPr>
              <w:lastRenderedPageBreak/>
              <w:t>tvoriacom Európsky hospodársky priestor.</w:t>
            </w:r>
            <w:hyperlink r:id="rId19" w:anchor="poznamky.poznamka-13" w:tooltip="Odkaz na predpis alebo ustanovenie" w:history="1">
              <w:r w:rsidRPr="000863CE">
                <w:rPr>
                  <w:rStyle w:val="Hypertextovprepojenie"/>
                  <w:rFonts w:ascii="Times New Roman" w:hAnsi="Times New Roman" w:cs="Times New Roman"/>
                  <w:vertAlign w:val="superscript"/>
                </w:rPr>
                <w:t>13</w:t>
              </w:r>
              <w:r w:rsidRPr="000863CE">
                <w:rPr>
                  <w:rStyle w:val="Hypertextovprepojenie"/>
                  <w:rFonts w:ascii="Times New Roman" w:hAnsi="Times New Roman" w:cs="Times New Roman"/>
                </w:rPr>
                <w:t>)</w:t>
              </w:r>
            </w:hyperlink>
          </w:p>
          <w:p w:rsidR="000863CE" w:rsidRPr="000863CE" w:rsidRDefault="000863CE" w:rsidP="00D43EBB">
            <w:pPr>
              <w:rPr>
                <w:rFonts w:ascii="Times New Roman" w:hAnsi="Times New Roman" w:cs="Times New Roman"/>
              </w:rPr>
            </w:pPr>
          </w:p>
          <w:p w:rsidR="000863CE" w:rsidRPr="000863CE" w:rsidRDefault="000863CE" w:rsidP="00D43EBB">
            <w:pPr>
              <w:rPr>
                <w:rFonts w:ascii="Times New Roman" w:hAnsi="Times New Roman" w:cs="Times New Roman"/>
              </w:rPr>
            </w:pPr>
            <w:r w:rsidRPr="000863CE">
              <w:rPr>
                <w:rFonts w:ascii="Times New Roman" w:hAnsi="Times New Roman" w:cs="Times New Roman"/>
              </w:rPr>
              <w:t xml:space="preserve">Ustanovenie odseku 1 sa nepoužije, ak má majiteľ ochrannej známky opodstatnené dôvody zakázať ďalšie obchodovanie s tovarom, najmä ak sa po uvedení tovarov na trh zmenil alebo zhoršil ich stav bez zavinenia majiteľa ochrannej známky. </w:t>
            </w:r>
          </w:p>
          <w:p w:rsidR="00FD32E1" w:rsidRPr="002A7F6E" w:rsidRDefault="00FD32E1" w:rsidP="00D43EBB">
            <w:pPr>
              <w:rPr>
                <w:rFonts w:ascii="Times New Roman" w:hAnsi="Times New Roman" w:cs="Times New Roman"/>
              </w:rPr>
            </w:pPr>
          </w:p>
        </w:tc>
        <w:tc>
          <w:tcPr>
            <w:tcW w:w="779" w:type="dxa"/>
          </w:tcPr>
          <w:p w:rsidR="00FD32E1" w:rsidRPr="002A7F6E" w:rsidRDefault="0044754E" w:rsidP="0044754E">
            <w:pPr>
              <w:jc w:val="center"/>
              <w:rPr>
                <w:rFonts w:ascii="Times New Roman" w:hAnsi="Times New Roman" w:cs="Times New Roman"/>
              </w:rPr>
            </w:pPr>
            <w:r>
              <w:rPr>
                <w:rFonts w:ascii="Times New Roman" w:hAnsi="Times New Roman" w:cs="Times New Roman"/>
              </w:rPr>
              <w:lastRenderedPageBreak/>
              <w:t>Ú</w:t>
            </w:r>
          </w:p>
        </w:tc>
        <w:tc>
          <w:tcPr>
            <w:tcW w:w="1387" w:type="dxa"/>
          </w:tcPr>
          <w:p w:rsidR="00FD32E1" w:rsidRPr="002A7F6E" w:rsidRDefault="00FD32E1" w:rsidP="00D43EBB">
            <w:pPr>
              <w:rPr>
                <w:rFonts w:ascii="Times New Roman" w:hAnsi="Times New Roman" w:cs="Times New Roman"/>
              </w:rPr>
            </w:pPr>
          </w:p>
        </w:tc>
      </w:tr>
      <w:tr w:rsidR="00FD32E1" w:rsidRPr="002A7F6E" w:rsidTr="0073318D">
        <w:tc>
          <w:tcPr>
            <w:tcW w:w="918" w:type="dxa"/>
          </w:tcPr>
          <w:p w:rsidR="0099587F" w:rsidRDefault="00FD32E1" w:rsidP="0099587F">
            <w:pPr>
              <w:jc w:val="center"/>
              <w:rPr>
                <w:rFonts w:ascii="Times New Roman" w:hAnsi="Times New Roman" w:cs="Times New Roman"/>
              </w:rPr>
            </w:pPr>
            <w:r w:rsidRPr="002A7F6E">
              <w:rPr>
                <w:rFonts w:ascii="Times New Roman" w:hAnsi="Times New Roman" w:cs="Times New Roman"/>
              </w:rPr>
              <w:lastRenderedPageBreak/>
              <w:t>Č:16</w:t>
            </w:r>
          </w:p>
          <w:p w:rsidR="00FD32E1" w:rsidRPr="002A7F6E" w:rsidRDefault="00FD32E1" w:rsidP="0099587F">
            <w:pPr>
              <w:jc w:val="center"/>
              <w:rPr>
                <w:rFonts w:ascii="Times New Roman" w:hAnsi="Times New Roman" w:cs="Times New Roman"/>
              </w:rPr>
            </w:pPr>
            <w:r w:rsidRPr="002A7F6E">
              <w:rPr>
                <w:rFonts w:ascii="Times New Roman" w:hAnsi="Times New Roman" w:cs="Times New Roman"/>
              </w:rPr>
              <w:t>O:1</w:t>
            </w:r>
          </w:p>
          <w:p w:rsidR="00FD32E1" w:rsidRPr="002A7F6E" w:rsidRDefault="00FD32E1" w:rsidP="00D43EBB">
            <w:pPr>
              <w:jc w:val="center"/>
              <w:rPr>
                <w:rFonts w:ascii="Times New Roman" w:hAnsi="Times New Roman" w:cs="Times New Roman"/>
              </w:rPr>
            </w:pPr>
          </w:p>
        </w:tc>
        <w:tc>
          <w:tcPr>
            <w:tcW w:w="3780" w:type="dxa"/>
          </w:tcPr>
          <w:p w:rsidR="00FD32E1" w:rsidRPr="002A7F6E" w:rsidRDefault="00FD32E1" w:rsidP="00D43EBB">
            <w:pPr>
              <w:spacing w:before="100" w:beforeAutospacing="1" w:after="100" w:afterAutospacing="1"/>
              <w:rPr>
                <w:rFonts w:ascii="Times New Roman" w:eastAsia="Times New Roman" w:hAnsi="Times New Roman" w:cs="Times New Roman"/>
                <w:sz w:val="24"/>
                <w:szCs w:val="24"/>
                <w:u w:val="single"/>
                <w:lang w:eastAsia="sk-SK"/>
              </w:rPr>
            </w:pPr>
            <w:r w:rsidRPr="002A7F6E">
              <w:rPr>
                <w:rFonts w:ascii="Times New Roman" w:eastAsia="Times New Roman" w:hAnsi="Times New Roman" w:cs="Times New Roman"/>
                <w:sz w:val="24"/>
                <w:szCs w:val="24"/>
                <w:u w:val="single"/>
                <w:lang w:eastAsia="sk-SK"/>
              </w:rPr>
              <w:t>Používanie ochranných známok</w:t>
            </w:r>
          </w:p>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 xml:space="preserve">1.   Ak majiteľ nezačal v priebehu piatich rokov odo dňa ukončenia konania o zápise ochrannú známku v členskom štáte skutočne používať v súvislosti s tovarmi alebo službami, pre ktoré bola zapísaná, alebo ak bolo toto používanie pozastavené počas neprerušeného obdobia piatich rokov, táto ochranná známka podlieha obmedzeniam a sankciám stanoveným </w:t>
            </w:r>
            <w:r w:rsidRPr="00156C3F">
              <w:rPr>
                <w:rFonts w:ascii="Times New Roman" w:eastAsia="Times New Roman" w:hAnsi="Times New Roman" w:cs="Times New Roman"/>
                <w:sz w:val="24"/>
                <w:szCs w:val="24"/>
                <w:lang w:eastAsia="sk-SK"/>
              </w:rPr>
              <w:t>v článku 17, článku 19 ods. 1, článku 44 ods. 1 a 2</w:t>
            </w:r>
            <w:r w:rsidRPr="002A7F6E">
              <w:rPr>
                <w:rFonts w:ascii="Times New Roman" w:eastAsia="Times New Roman" w:hAnsi="Times New Roman" w:cs="Times New Roman"/>
                <w:sz w:val="24"/>
                <w:szCs w:val="24"/>
                <w:lang w:eastAsia="sk-SK"/>
              </w:rPr>
              <w:t xml:space="preserve"> a článku </w:t>
            </w:r>
            <w:r w:rsidRPr="00150059">
              <w:rPr>
                <w:rFonts w:ascii="Times New Roman" w:eastAsia="Times New Roman" w:hAnsi="Times New Roman" w:cs="Times New Roman"/>
                <w:sz w:val="24"/>
                <w:szCs w:val="24"/>
                <w:lang w:eastAsia="sk-SK"/>
              </w:rPr>
              <w:t>46 ods. 3 a 4</w:t>
            </w:r>
            <w:r w:rsidRPr="002A7F6E">
              <w:rPr>
                <w:rFonts w:ascii="Times New Roman" w:eastAsia="Times New Roman" w:hAnsi="Times New Roman" w:cs="Times New Roman"/>
                <w:sz w:val="24"/>
                <w:szCs w:val="24"/>
                <w:lang w:eastAsia="sk-SK"/>
              </w:rPr>
              <w:t>, pokiaľ nebolo toto nepoužívanie náležite odôvodnené.</w:t>
            </w:r>
          </w:p>
          <w:p w:rsidR="00FD32E1" w:rsidRPr="002A7F6E" w:rsidRDefault="00FD32E1" w:rsidP="00D43EBB">
            <w:pPr>
              <w:spacing w:before="100" w:beforeAutospacing="1" w:after="100" w:afterAutospacing="1"/>
              <w:rPr>
                <w:rFonts w:ascii="Times New Roman" w:eastAsia="Times New Roman" w:hAnsi="Times New Roman" w:cs="Times New Roman"/>
                <w:sz w:val="24"/>
                <w:szCs w:val="24"/>
                <w:u w:val="single"/>
                <w:lang w:eastAsia="sk-SK"/>
              </w:rPr>
            </w:pPr>
          </w:p>
        </w:tc>
        <w:tc>
          <w:tcPr>
            <w:tcW w:w="1350" w:type="dxa"/>
          </w:tcPr>
          <w:p w:rsidR="00FD32E1" w:rsidRPr="002A7F6E" w:rsidRDefault="00150059" w:rsidP="00D43EBB">
            <w:pPr>
              <w:jc w:val="center"/>
              <w:rPr>
                <w:rFonts w:ascii="Times New Roman" w:hAnsi="Times New Roman" w:cs="Times New Roman"/>
              </w:rPr>
            </w:pPr>
            <w:r>
              <w:rPr>
                <w:rFonts w:ascii="Times New Roman" w:hAnsi="Times New Roman" w:cs="Times New Roman"/>
              </w:rPr>
              <w:t>N</w:t>
            </w:r>
          </w:p>
        </w:tc>
        <w:tc>
          <w:tcPr>
            <w:tcW w:w="1530" w:type="dxa"/>
          </w:tcPr>
          <w:p w:rsidR="00FD32E1" w:rsidRDefault="00150059" w:rsidP="00D43EBB">
            <w:pPr>
              <w:rPr>
                <w:rFonts w:ascii="Times New Roman" w:hAnsi="Times New Roman" w:cs="Times New Roman"/>
              </w:rPr>
            </w:pPr>
            <w:r>
              <w:rPr>
                <w:rFonts w:ascii="Times New Roman" w:hAnsi="Times New Roman" w:cs="Times New Roman"/>
              </w:rPr>
              <w:t>506/2009 Z. z.</w:t>
            </w: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Pr="002A7F6E" w:rsidRDefault="00150059" w:rsidP="00D43EBB">
            <w:pPr>
              <w:rPr>
                <w:rFonts w:ascii="Times New Roman" w:hAnsi="Times New Roman" w:cs="Times New Roman"/>
              </w:rPr>
            </w:pPr>
            <w:r>
              <w:rPr>
                <w:rFonts w:ascii="Times New Roman" w:hAnsi="Times New Roman" w:cs="Times New Roman"/>
              </w:rPr>
              <w:t>506/2009 Z. z.</w:t>
            </w:r>
          </w:p>
        </w:tc>
        <w:tc>
          <w:tcPr>
            <w:tcW w:w="1033" w:type="dxa"/>
          </w:tcPr>
          <w:p w:rsidR="00FD32E1" w:rsidRDefault="00150059" w:rsidP="00D43EBB">
            <w:pPr>
              <w:rPr>
                <w:rFonts w:ascii="Times New Roman" w:hAnsi="Times New Roman" w:cs="Times New Roman"/>
              </w:rPr>
            </w:pPr>
            <w:r>
              <w:rPr>
                <w:rFonts w:ascii="Times New Roman" w:hAnsi="Times New Roman" w:cs="Times New Roman"/>
              </w:rPr>
              <w:lastRenderedPageBreak/>
              <w:t>§ 10</w:t>
            </w:r>
          </w:p>
          <w:p w:rsidR="00150059" w:rsidRDefault="00150059" w:rsidP="00D43EBB">
            <w:pPr>
              <w:rPr>
                <w:rFonts w:ascii="Times New Roman" w:hAnsi="Times New Roman" w:cs="Times New Roman"/>
              </w:rPr>
            </w:pPr>
            <w:r>
              <w:rPr>
                <w:rFonts w:ascii="Times New Roman" w:hAnsi="Times New Roman" w:cs="Times New Roman"/>
              </w:rPr>
              <w:t>O 1</w:t>
            </w:r>
          </w:p>
          <w:p w:rsidR="00150059" w:rsidRDefault="00150059" w:rsidP="00D43EBB">
            <w:pPr>
              <w:rPr>
                <w:rFonts w:ascii="Times New Roman" w:hAnsi="Times New Roman" w:cs="Times New Roman"/>
              </w:rPr>
            </w:pPr>
            <w:r>
              <w:rPr>
                <w:rFonts w:ascii="Times New Roman" w:hAnsi="Times New Roman" w:cs="Times New Roman"/>
              </w:rPr>
              <w:t>O 2</w:t>
            </w: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p>
          <w:p w:rsidR="00150059" w:rsidRDefault="00150059" w:rsidP="00D43EBB">
            <w:pPr>
              <w:rPr>
                <w:rFonts w:ascii="Times New Roman" w:hAnsi="Times New Roman" w:cs="Times New Roman"/>
              </w:rPr>
            </w:pPr>
            <w:r>
              <w:rPr>
                <w:rFonts w:ascii="Times New Roman" w:hAnsi="Times New Roman" w:cs="Times New Roman"/>
              </w:rPr>
              <w:t>§ 34</w:t>
            </w:r>
          </w:p>
          <w:p w:rsidR="00150059" w:rsidRDefault="00150059" w:rsidP="00D43EBB">
            <w:pPr>
              <w:rPr>
                <w:rFonts w:ascii="Times New Roman" w:hAnsi="Times New Roman" w:cs="Times New Roman"/>
              </w:rPr>
            </w:pPr>
            <w:r>
              <w:rPr>
                <w:rFonts w:ascii="Times New Roman" w:hAnsi="Times New Roman" w:cs="Times New Roman"/>
              </w:rPr>
              <w:t>O 1</w:t>
            </w:r>
          </w:p>
          <w:p w:rsidR="00150059" w:rsidRPr="002A7F6E" w:rsidRDefault="00150059" w:rsidP="00D43EBB">
            <w:pPr>
              <w:rPr>
                <w:rFonts w:ascii="Times New Roman" w:hAnsi="Times New Roman" w:cs="Times New Roman"/>
              </w:rPr>
            </w:pPr>
            <w:r>
              <w:rPr>
                <w:rFonts w:ascii="Times New Roman" w:hAnsi="Times New Roman" w:cs="Times New Roman"/>
              </w:rPr>
              <w:t>P a)</w:t>
            </w:r>
          </w:p>
        </w:tc>
        <w:tc>
          <w:tcPr>
            <w:tcW w:w="3443" w:type="dxa"/>
          </w:tcPr>
          <w:p w:rsidR="00150059" w:rsidRPr="00150059" w:rsidRDefault="00150059" w:rsidP="00D43EBB">
            <w:pPr>
              <w:rPr>
                <w:rFonts w:ascii="Times New Roman" w:eastAsia="Times New Roman" w:hAnsi="Times New Roman" w:cs="Times New Roman"/>
                <w:sz w:val="24"/>
                <w:szCs w:val="24"/>
                <w:lang w:eastAsia="sk-SK"/>
              </w:rPr>
            </w:pPr>
            <w:r w:rsidRPr="00150059">
              <w:rPr>
                <w:rFonts w:ascii="Times New Roman" w:eastAsia="Times New Roman" w:hAnsi="Times New Roman" w:cs="Times New Roman"/>
                <w:sz w:val="24"/>
                <w:szCs w:val="24"/>
                <w:lang w:eastAsia="sk-SK"/>
              </w:rPr>
              <w:lastRenderedPageBreak/>
              <w:t xml:space="preserve">Ochranná známka nemôže byť vyhlásená za neplatnú z dôvodu existencie staršej ochrannej známky, ktorá sa nepoužívala skutočne počas nepretržitého obdobia najmenej piatich rokov bezprostredne predchádzajúcich podaniu návrhu na vyhlásenie ochrannej známky za neplatnú; to neplatí, ak má majiteľ staršej ochrannej známky na jej nepoužívanie oprávnené dôvody. </w:t>
            </w:r>
          </w:p>
          <w:p w:rsidR="00150059" w:rsidRPr="00150059" w:rsidRDefault="00150059" w:rsidP="00D43EBB">
            <w:pPr>
              <w:rPr>
                <w:rFonts w:ascii="Times New Roman" w:eastAsia="Times New Roman" w:hAnsi="Times New Roman" w:cs="Times New Roman"/>
                <w:sz w:val="24"/>
                <w:szCs w:val="24"/>
                <w:lang w:eastAsia="sk-SK"/>
              </w:rPr>
            </w:pPr>
          </w:p>
          <w:p w:rsidR="00150059" w:rsidRPr="00150059" w:rsidRDefault="00150059" w:rsidP="00D43EBB">
            <w:pPr>
              <w:rPr>
                <w:rFonts w:ascii="Times New Roman" w:eastAsia="Times New Roman" w:hAnsi="Times New Roman" w:cs="Times New Roman"/>
                <w:sz w:val="24"/>
                <w:szCs w:val="24"/>
                <w:lang w:eastAsia="sk-SK"/>
              </w:rPr>
            </w:pPr>
            <w:r w:rsidRPr="00150059">
              <w:rPr>
                <w:rFonts w:ascii="Times New Roman" w:eastAsia="Times New Roman" w:hAnsi="Times New Roman" w:cs="Times New Roman"/>
                <w:sz w:val="24"/>
                <w:szCs w:val="24"/>
                <w:lang w:eastAsia="sk-SK"/>
              </w:rPr>
              <w:t xml:space="preserve">Ak sa staršia ochranná známka skutočne používa len pre niektoré tovary alebo služby, pre ktoré bola zapísaná, môže byť neskoršia ochranná známka vyhlásená za neplatnú len v rozsahu tovarov alebo služieb, pre ktoré sa staršia ochranná </w:t>
            </w:r>
            <w:r w:rsidRPr="00150059">
              <w:rPr>
                <w:rFonts w:ascii="Times New Roman" w:eastAsia="Times New Roman" w:hAnsi="Times New Roman" w:cs="Times New Roman"/>
                <w:sz w:val="24"/>
                <w:szCs w:val="24"/>
                <w:lang w:eastAsia="sk-SK"/>
              </w:rPr>
              <w:lastRenderedPageBreak/>
              <w:t xml:space="preserve">známka používa. </w:t>
            </w:r>
          </w:p>
          <w:p w:rsidR="00FD32E1" w:rsidRDefault="00FD32E1" w:rsidP="00D43EBB">
            <w:pPr>
              <w:rPr>
                <w:rFonts w:ascii="Times New Roman" w:hAnsi="Times New Roman" w:cs="Times New Roman"/>
              </w:rPr>
            </w:pPr>
          </w:p>
          <w:p w:rsidR="00150059" w:rsidRPr="00150059" w:rsidRDefault="00150059" w:rsidP="00D43EBB">
            <w:pPr>
              <w:rPr>
                <w:rFonts w:ascii="Times New Roman" w:eastAsia="Times New Roman" w:hAnsi="Times New Roman" w:cs="Times New Roman"/>
                <w:sz w:val="24"/>
                <w:szCs w:val="24"/>
                <w:lang w:eastAsia="sk-SK"/>
              </w:rPr>
            </w:pPr>
            <w:r w:rsidRPr="00150059">
              <w:rPr>
                <w:rFonts w:ascii="Times New Roman" w:eastAsia="Times New Roman" w:hAnsi="Times New Roman" w:cs="Times New Roman"/>
                <w:sz w:val="24"/>
                <w:szCs w:val="24"/>
                <w:lang w:eastAsia="sk-SK"/>
              </w:rPr>
              <w:t>Úrad na návrh tretej osoby zruší ochrannú známku, ak</w:t>
            </w:r>
          </w:p>
          <w:p w:rsidR="00150059" w:rsidRPr="00150059" w:rsidRDefault="00150059" w:rsidP="00D43EBB">
            <w:pPr>
              <w:pStyle w:val="Odsekzoznamu"/>
              <w:numPr>
                <w:ilvl w:val="0"/>
                <w:numId w:val="10"/>
              </w:numPr>
              <w:ind w:left="389" w:hanging="270"/>
              <w:rPr>
                <w:rFonts w:ascii="Times New Roman" w:eastAsia="Times New Roman" w:hAnsi="Times New Roman" w:cs="Times New Roman"/>
                <w:sz w:val="24"/>
                <w:szCs w:val="24"/>
                <w:lang w:eastAsia="sk-SK"/>
              </w:rPr>
            </w:pPr>
            <w:r w:rsidRPr="00150059">
              <w:rPr>
                <w:rFonts w:ascii="Times New Roman" w:eastAsia="Times New Roman" w:hAnsi="Times New Roman" w:cs="Times New Roman"/>
                <w:sz w:val="24"/>
                <w:szCs w:val="24"/>
                <w:lang w:eastAsia="sk-SK"/>
              </w:rPr>
              <w:t xml:space="preserve">na území Slovenskej republiky nebola skutočne používaná pre tovary alebo služby, pre ktoré je zapísaná počas nepretržitého obdobia najmenej piatich rokov; ak majiteľ ochrannej známky nepreukáže opak alebo nemá na jej nepoužívanie oprávnené dôvody, platí, že ochranná známka sa na území Slovenskej republiky nepoužívala počas piatich po sebe idúcich rokov. Úrad ochrannú známku nezruší, ak sa ochranná známka medzi uplynutím tohto päťročného obdobia a podaním návrhu na jej zrušenie začala skutočne používať alebo sa jej používanie obnovilo; na používanie ochrannej známky, ktoré sa začalo alebo obnovilo v lehote troch mesiacov pred podaním návrhu na zrušenie ochrannej známky, pričom táto lehota začala plynúť až po uplynutí </w:t>
            </w:r>
            <w:r w:rsidRPr="00150059">
              <w:rPr>
                <w:rFonts w:ascii="Times New Roman" w:eastAsia="Times New Roman" w:hAnsi="Times New Roman" w:cs="Times New Roman"/>
                <w:sz w:val="24"/>
                <w:szCs w:val="24"/>
                <w:lang w:eastAsia="sk-SK"/>
              </w:rPr>
              <w:lastRenderedPageBreak/>
              <w:t xml:space="preserve">nepretržitého päťročného obdobia nepoužívania, sa však neprihliada, ak prípravy na toto používanie začali až potom, ako sa majiteľ ochrannej známky dozvedel, že môže byť podaný návrh na jej zrušenie, </w:t>
            </w:r>
          </w:p>
          <w:p w:rsidR="00150059" w:rsidRPr="002A7F6E" w:rsidRDefault="00150059" w:rsidP="00D43EBB">
            <w:pPr>
              <w:rPr>
                <w:rFonts w:ascii="Times New Roman" w:hAnsi="Times New Roman" w:cs="Times New Roman"/>
              </w:rPr>
            </w:pPr>
          </w:p>
        </w:tc>
        <w:tc>
          <w:tcPr>
            <w:tcW w:w="779" w:type="dxa"/>
          </w:tcPr>
          <w:p w:rsidR="00FD32E1" w:rsidRPr="002A7F6E" w:rsidRDefault="00150059" w:rsidP="00D43EBB">
            <w:pPr>
              <w:rPr>
                <w:rFonts w:ascii="Times New Roman" w:hAnsi="Times New Roman" w:cs="Times New Roman"/>
              </w:rPr>
            </w:pPr>
            <w:r>
              <w:rPr>
                <w:rFonts w:ascii="Times New Roman" w:hAnsi="Times New Roman" w:cs="Times New Roman"/>
              </w:rPr>
              <w:lastRenderedPageBreak/>
              <w:t>Č</w:t>
            </w:r>
          </w:p>
        </w:tc>
        <w:tc>
          <w:tcPr>
            <w:tcW w:w="1387" w:type="dxa"/>
          </w:tcPr>
          <w:p w:rsidR="00150059" w:rsidRDefault="00150059" w:rsidP="00D43EBB">
            <w:pPr>
              <w:rPr>
                <w:rFonts w:ascii="Times New Roman" w:hAnsi="Times New Roman" w:cs="Times New Roman"/>
              </w:rPr>
            </w:pPr>
            <w:r>
              <w:rPr>
                <w:rFonts w:ascii="Times New Roman" w:hAnsi="Times New Roman" w:cs="Times New Roman"/>
              </w:rPr>
              <w:t xml:space="preserve">Úplná 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FD32E1" w:rsidRPr="002A7F6E" w:rsidRDefault="00FD32E1" w:rsidP="00D43EBB">
            <w:pPr>
              <w:rPr>
                <w:rFonts w:ascii="Times New Roman" w:hAnsi="Times New Roman" w:cs="Times New Roman"/>
              </w:rPr>
            </w:pPr>
          </w:p>
        </w:tc>
      </w:tr>
      <w:tr w:rsidR="00FD32E1" w:rsidRPr="002A7F6E" w:rsidTr="0073318D">
        <w:tc>
          <w:tcPr>
            <w:tcW w:w="918"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lastRenderedPageBreak/>
              <w:t>Č: 16</w:t>
            </w:r>
          </w:p>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O: 2</w:t>
            </w:r>
          </w:p>
          <w:p w:rsidR="00FD32E1" w:rsidRPr="002A7F6E" w:rsidRDefault="00FD32E1" w:rsidP="00D43EBB">
            <w:pPr>
              <w:jc w:val="center"/>
              <w:rPr>
                <w:rFonts w:ascii="Times New Roman" w:hAnsi="Times New Roman" w:cs="Times New Roman"/>
              </w:rPr>
            </w:pPr>
          </w:p>
        </w:tc>
        <w:tc>
          <w:tcPr>
            <w:tcW w:w="3780" w:type="dxa"/>
          </w:tcPr>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2.   Ak členský štát ustanovil konanie o námietkach v nadväznosti na zápis, obdobie piatich rokov uvedené v odseku 1 sa počíta odo dňa, keď už proti známke nemožno podať námietku, alebo v prípade, že boli podané námietky, odo dňa, keď nadobudlo právoplatnosť rozhodnutie o ukončení konania o námietkach alebo námietky boli vzaté späť.</w:t>
            </w: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N</w:t>
            </w:r>
          </w:p>
        </w:tc>
        <w:tc>
          <w:tcPr>
            <w:tcW w:w="1530" w:type="dxa"/>
          </w:tcPr>
          <w:p w:rsidR="00FD32E1" w:rsidRPr="002A7F6E" w:rsidRDefault="00FD32E1" w:rsidP="00D43EBB">
            <w:pPr>
              <w:rPr>
                <w:rFonts w:ascii="Times New Roman" w:hAnsi="Times New Roman" w:cs="Times New Roman"/>
              </w:rPr>
            </w:pPr>
          </w:p>
        </w:tc>
        <w:tc>
          <w:tcPr>
            <w:tcW w:w="1033" w:type="dxa"/>
          </w:tcPr>
          <w:p w:rsidR="00FD32E1" w:rsidRPr="002A7F6E" w:rsidRDefault="00FD32E1" w:rsidP="00D43EBB">
            <w:pPr>
              <w:rPr>
                <w:rFonts w:ascii="Times New Roman" w:hAnsi="Times New Roman" w:cs="Times New Roman"/>
              </w:rPr>
            </w:pPr>
          </w:p>
        </w:tc>
        <w:tc>
          <w:tcPr>
            <w:tcW w:w="3443" w:type="dxa"/>
          </w:tcPr>
          <w:p w:rsidR="00FD32E1" w:rsidRPr="002A7F6E" w:rsidRDefault="00FD32E1" w:rsidP="00D43EBB">
            <w:pPr>
              <w:rPr>
                <w:rFonts w:ascii="Times New Roman" w:hAnsi="Times New Roman" w:cs="Times New Roman"/>
              </w:rPr>
            </w:pPr>
          </w:p>
        </w:tc>
        <w:tc>
          <w:tcPr>
            <w:tcW w:w="779" w:type="dxa"/>
          </w:tcPr>
          <w:p w:rsidR="00FD32E1" w:rsidRPr="002A7F6E" w:rsidRDefault="00FD32E1" w:rsidP="00D43EBB">
            <w:pPr>
              <w:jc w:val="center"/>
              <w:rPr>
                <w:rFonts w:ascii="Times New Roman" w:hAnsi="Times New Roman" w:cs="Times New Roman"/>
              </w:rPr>
            </w:pPr>
            <w:proofErr w:type="spellStart"/>
            <w:r w:rsidRPr="002A7F6E">
              <w:rPr>
                <w:rFonts w:ascii="Times New Roman" w:hAnsi="Times New Roman" w:cs="Times New Roman"/>
              </w:rPr>
              <w:t>n.a</w:t>
            </w:r>
            <w:proofErr w:type="spellEnd"/>
            <w:r w:rsidRPr="002A7F6E">
              <w:rPr>
                <w:rFonts w:ascii="Times New Roman" w:hAnsi="Times New Roman" w:cs="Times New Roman"/>
              </w:rPr>
              <w:t>.</w:t>
            </w:r>
          </w:p>
        </w:tc>
        <w:tc>
          <w:tcPr>
            <w:tcW w:w="1387" w:type="dxa"/>
          </w:tcPr>
          <w:p w:rsidR="00FD32E1" w:rsidRPr="002A7F6E" w:rsidRDefault="005376C2" w:rsidP="00D43EBB">
            <w:pPr>
              <w:rPr>
                <w:rFonts w:ascii="Times New Roman" w:hAnsi="Times New Roman" w:cs="Times New Roman"/>
              </w:rPr>
            </w:pPr>
            <w:r>
              <w:rPr>
                <w:rFonts w:ascii="Times New Roman" w:hAnsi="Times New Roman" w:cs="Times New Roman"/>
              </w:rPr>
              <w:t xml:space="preserve">V </w:t>
            </w:r>
            <w:proofErr w:type="spellStart"/>
            <w:r>
              <w:rPr>
                <w:rFonts w:ascii="Times New Roman" w:hAnsi="Times New Roman" w:cs="Times New Roman"/>
              </w:rPr>
              <w:t>podmien-kach</w:t>
            </w:r>
            <w:proofErr w:type="spellEnd"/>
            <w:r>
              <w:rPr>
                <w:rFonts w:ascii="Times New Roman" w:hAnsi="Times New Roman" w:cs="Times New Roman"/>
              </w:rPr>
              <w:t xml:space="preserve"> SR nie je konanie o námietkach naviazané na zápis</w:t>
            </w:r>
            <w:r w:rsidR="00150059">
              <w:rPr>
                <w:rFonts w:ascii="Times New Roman" w:hAnsi="Times New Roman" w:cs="Times New Roman"/>
              </w:rPr>
              <w:t>.</w:t>
            </w:r>
          </w:p>
        </w:tc>
      </w:tr>
      <w:tr w:rsidR="00FD32E1" w:rsidRPr="002A7F6E" w:rsidTr="0073318D">
        <w:tc>
          <w:tcPr>
            <w:tcW w:w="918"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Č: 16</w:t>
            </w:r>
          </w:p>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O: 3</w:t>
            </w:r>
          </w:p>
        </w:tc>
        <w:tc>
          <w:tcPr>
            <w:tcW w:w="3780" w:type="dxa"/>
          </w:tcPr>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 xml:space="preserve">3.   Pokiaľ ide o ochranné známky zapísané na základe medzinárodných dohôd a s účinkom v členskom štáte, obdobie piatich rokov uvedené v odseku 1 sa počíta odo dňa, keď už známku nemožno zamietnuť alebo proti nej nemožno podať námietku. Ak sa podali námietky alebo sa oznámila námietka z absolútnych alebo relatívnych dôvodov, obdobie sa počíta odo dňa, keď nadobudlo </w:t>
            </w:r>
            <w:r w:rsidRPr="002A7F6E">
              <w:rPr>
                <w:rFonts w:ascii="Times New Roman" w:eastAsia="Times New Roman" w:hAnsi="Times New Roman" w:cs="Times New Roman"/>
                <w:sz w:val="24"/>
                <w:szCs w:val="24"/>
                <w:lang w:eastAsia="sk-SK"/>
              </w:rPr>
              <w:lastRenderedPageBreak/>
              <w:t>právoplatnosť rozhodnutie o ukončení konania o námietkach alebo rozhodnutie o absolútnych alebo relatívnych dôvodoch na zamietnutie, alebo námietky boli vzaté späť</w:t>
            </w: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FD32E1" w:rsidRPr="002A7F6E" w:rsidRDefault="00FD32E1" w:rsidP="00D43EBB">
            <w:pPr>
              <w:rPr>
                <w:rFonts w:ascii="Times New Roman" w:hAnsi="Times New Roman" w:cs="Times New Roman"/>
              </w:rPr>
            </w:pPr>
          </w:p>
        </w:tc>
        <w:tc>
          <w:tcPr>
            <w:tcW w:w="1033" w:type="dxa"/>
          </w:tcPr>
          <w:p w:rsidR="00FD32E1" w:rsidRPr="002A7F6E" w:rsidRDefault="00FD32E1" w:rsidP="00D43EBB">
            <w:pPr>
              <w:rPr>
                <w:rFonts w:ascii="Times New Roman" w:hAnsi="Times New Roman" w:cs="Times New Roman"/>
              </w:rPr>
            </w:pPr>
          </w:p>
        </w:tc>
        <w:tc>
          <w:tcPr>
            <w:tcW w:w="3443" w:type="dxa"/>
          </w:tcPr>
          <w:p w:rsidR="00FD32E1" w:rsidRPr="002A7F6E" w:rsidRDefault="00FD32E1" w:rsidP="00D43EBB">
            <w:pPr>
              <w:rPr>
                <w:rFonts w:ascii="Times New Roman" w:hAnsi="Times New Roman" w:cs="Times New Roman"/>
              </w:rPr>
            </w:pPr>
          </w:p>
        </w:tc>
        <w:tc>
          <w:tcPr>
            <w:tcW w:w="779" w:type="dxa"/>
          </w:tcPr>
          <w:p w:rsidR="00FD32E1" w:rsidRPr="002A7F6E" w:rsidRDefault="005376C2" w:rsidP="005376C2">
            <w:pPr>
              <w:jc w:val="center"/>
              <w:rPr>
                <w:rFonts w:ascii="Times New Roman" w:hAnsi="Times New Roman" w:cs="Times New Roman"/>
              </w:rPr>
            </w:pPr>
            <w:r>
              <w:rPr>
                <w:rFonts w:ascii="Times New Roman" w:hAnsi="Times New Roman" w:cs="Times New Roman"/>
              </w:rPr>
              <w:t>Ź</w:t>
            </w:r>
          </w:p>
        </w:tc>
        <w:tc>
          <w:tcPr>
            <w:tcW w:w="1387" w:type="dxa"/>
          </w:tcPr>
          <w:p w:rsidR="00150059" w:rsidRDefault="00150059" w:rsidP="00D43EBB">
            <w:pPr>
              <w:rPr>
                <w:rFonts w:ascii="Times New Roman" w:hAnsi="Times New Roman" w:cs="Times New Roman"/>
              </w:rPr>
            </w:pPr>
            <w:r>
              <w:rPr>
                <w:rFonts w:ascii="Times New Roman" w:hAnsi="Times New Roman" w:cs="Times New Roman"/>
              </w:rPr>
              <w:t xml:space="preserve">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FD32E1" w:rsidRPr="002A7F6E" w:rsidRDefault="00FD32E1" w:rsidP="00D43EBB">
            <w:pPr>
              <w:rPr>
                <w:rFonts w:ascii="Times New Roman" w:hAnsi="Times New Roman" w:cs="Times New Roman"/>
              </w:rPr>
            </w:pPr>
          </w:p>
        </w:tc>
      </w:tr>
      <w:tr w:rsidR="00FD32E1" w:rsidRPr="002A7F6E" w:rsidTr="0073318D">
        <w:tc>
          <w:tcPr>
            <w:tcW w:w="918"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lastRenderedPageBreak/>
              <w:t>Č: 16</w:t>
            </w:r>
          </w:p>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O: 4</w:t>
            </w:r>
          </w:p>
        </w:tc>
        <w:tc>
          <w:tcPr>
            <w:tcW w:w="3780" w:type="dxa"/>
          </w:tcPr>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4.   Dátum začatia plynutia päťročného obdobia uvedeného v odsekoch 1 a 2 sa zapíše do registra.</w:t>
            </w:r>
          </w:p>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N</w:t>
            </w:r>
          </w:p>
        </w:tc>
        <w:tc>
          <w:tcPr>
            <w:tcW w:w="1530" w:type="dxa"/>
          </w:tcPr>
          <w:p w:rsidR="00FD32E1" w:rsidRDefault="001F5464" w:rsidP="00D43EBB">
            <w:pPr>
              <w:rPr>
                <w:rFonts w:ascii="Times New Roman" w:hAnsi="Times New Roman" w:cs="Times New Roman"/>
              </w:rPr>
            </w:pPr>
            <w:r>
              <w:rPr>
                <w:rFonts w:ascii="Times New Roman" w:hAnsi="Times New Roman" w:cs="Times New Roman"/>
              </w:rPr>
              <w:t>506/2009 Z. z.</w:t>
            </w:r>
          </w:p>
          <w:p w:rsidR="001F5464" w:rsidRDefault="001F5464" w:rsidP="00D43EBB">
            <w:pPr>
              <w:rPr>
                <w:rFonts w:ascii="Times New Roman" w:hAnsi="Times New Roman" w:cs="Times New Roman"/>
              </w:rPr>
            </w:pPr>
          </w:p>
          <w:p w:rsidR="001F5464" w:rsidRDefault="001F5464" w:rsidP="00D43EBB">
            <w:pPr>
              <w:rPr>
                <w:rFonts w:ascii="Times New Roman" w:hAnsi="Times New Roman" w:cs="Times New Roman"/>
              </w:rPr>
            </w:pPr>
          </w:p>
          <w:p w:rsidR="001F5464" w:rsidRDefault="001F5464" w:rsidP="00D43EBB">
            <w:pPr>
              <w:rPr>
                <w:rFonts w:ascii="Times New Roman" w:hAnsi="Times New Roman" w:cs="Times New Roman"/>
              </w:rPr>
            </w:pPr>
          </w:p>
          <w:p w:rsidR="001F5464" w:rsidRDefault="001F5464" w:rsidP="00D43EBB">
            <w:pPr>
              <w:rPr>
                <w:rFonts w:ascii="Times New Roman" w:hAnsi="Times New Roman" w:cs="Times New Roman"/>
              </w:rPr>
            </w:pPr>
          </w:p>
          <w:p w:rsidR="001F5464" w:rsidRPr="002A7F6E" w:rsidRDefault="001F5464" w:rsidP="00D43EBB">
            <w:pPr>
              <w:rPr>
                <w:rFonts w:ascii="Times New Roman" w:hAnsi="Times New Roman" w:cs="Times New Roman"/>
              </w:rPr>
            </w:pPr>
            <w:r>
              <w:rPr>
                <w:rFonts w:ascii="Times New Roman" w:hAnsi="Times New Roman" w:cs="Times New Roman"/>
              </w:rPr>
              <w:t>567/2009 Z. z.</w:t>
            </w:r>
          </w:p>
        </w:tc>
        <w:tc>
          <w:tcPr>
            <w:tcW w:w="1033" w:type="dxa"/>
          </w:tcPr>
          <w:p w:rsidR="00FD32E1" w:rsidRDefault="00150059" w:rsidP="00D43EBB">
            <w:pPr>
              <w:rPr>
                <w:rFonts w:ascii="Times New Roman" w:hAnsi="Times New Roman" w:cs="Times New Roman"/>
              </w:rPr>
            </w:pPr>
            <w:r>
              <w:rPr>
                <w:rFonts w:ascii="Times New Roman" w:hAnsi="Times New Roman" w:cs="Times New Roman"/>
              </w:rPr>
              <w:t>§ 53</w:t>
            </w:r>
          </w:p>
          <w:p w:rsidR="00150059" w:rsidRDefault="00150059" w:rsidP="00D43EBB">
            <w:pPr>
              <w:rPr>
                <w:rFonts w:ascii="Times New Roman" w:hAnsi="Times New Roman" w:cs="Times New Roman"/>
              </w:rPr>
            </w:pPr>
            <w:r>
              <w:rPr>
                <w:rFonts w:ascii="Times New Roman" w:hAnsi="Times New Roman" w:cs="Times New Roman"/>
              </w:rPr>
              <w:t>P e)</w:t>
            </w:r>
          </w:p>
          <w:p w:rsidR="001F5464" w:rsidRDefault="001F5464" w:rsidP="00D43EBB">
            <w:pPr>
              <w:rPr>
                <w:rFonts w:ascii="Times New Roman" w:hAnsi="Times New Roman" w:cs="Times New Roman"/>
              </w:rPr>
            </w:pPr>
          </w:p>
          <w:p w:rsidR="001F5464" w:rsidRDefault="001F5464" w:rsidP="00D43EBB">
            <w:pPr>
              <w:rPr>
                <w:rFonts w:ascii="Times New Roman" w:hAnsi="Times New Roman" w:cs="Times New Roman"/>
              </w:rPr>
            </w:pPr>
          </w:p>
          <w:p w:rsidR="001F5464" w:rsidRDefault="001F5464" w:rsidP="00D43EBB">
            <w:pPr>
              <w:rPr>
                <w:rFonts w:ascii="Times New Roman" w:hAnsi="Times New Roman" w:cs="Times New Roman"/>
              </w:rPr>
            </w:pPr>
          </w:p>
          <w:p w:rsidR="001F5464" w:rsidRDefault="001F5464" w:rsidP="00D43EBB">
            <w:pPr>
              <w:rPr>
                <w:rFonts w:ascii="Times New Roman" w:hAnsi="Times New Roman" w:cs="Times New Roman"/>
              </w:rPr>
            </w:pPr>
            <w:r>
              <w:rPr>
                <w:rFonts w:ascii="Times New Roman" w:hAnsi="Times New Roman" w:cs="Times New Roman"/>
              </w:rPr>
              <w:t>§ 5</w:t>
            </w:r>
          </w:p>
          <w:p w:rsidR="001F5464" w:rsidRDefault="001F5464" w:rsidP="00D43EBB">
            <w:pPr>
              <w:rPr>
                <w:rFonts w:ascii="Times New Roman" w:hAnsi="Times New Roman" w:cs="Times New Roman"/>
              </w:rPr>
            </w:pPr>
            <w:r>
              <w:rPr>
                <w:rFonts w:ascii="Times New Roman" w:hAnsi="Times New Roman" w:cs="Times New Roman"/>
              </w:rPr>
              <w:t>O 1</w:t>
            </w:r>
          </w:p>
          <w:p w:rsidR="001F5464" w:rsidRPr="002A7F6E" w:rsidRDefault="001F5464" w:rsidP="00D43EBB">
            <w:pPr>
              <w:rPr>
                <w:rFonts w:ascii="Times New Roman" w:hAnsi="Times New Roman" w:cs="Times New Roman"/>
              </w:rPr>
            </w:pPr>
            <w:r>
              <w:rPr>
                <w:rFonts w:ascii="Times New Roman" w:hAnsi="Times New Roman" w:cs="Times New Roman"/>
              </w:rPr>
              <w:t>P d)</w:t>
            </w:r>
          </w:p>
        </w:tc>
        <w:tc>
          <w:tcPr>
            <w:tcW w:w="3443" w:type="dxa"/>
          </w:tcPr>
          <w:p w:rsidR="00FD32E1" w:rsidRPr="00150059" w:rsidRDefault="00150059" w:rsidP="00D43EBB">
            <w:pPr>
              <w:rPr>
                <w:rFonts w:ascii="Times New Roman" w:hAnsi="Times New Roman" w:cs="Times New Roman"/>
              </w:rPr>
            </w:pPr>
            <w:r w:rsidRPr="00150059">
              <w:rPr>
                <w:rFonts w:ascii="Times New Roman" w:hAnsi="Times New Roman" w:cs="Times New Roman"/>
              </w:rPr>
              <w:t>Úrad všeobecne záväzným právnym predpisom ustanoví podrobnosti o</w:t>
            </w:r>
          </w:p>
          <w:p w:rsidR="00150059" w:rsidRDefault="00150059" w:rsidP="00D43EBB">
            <w:pPr>
              <w:rPr>
                <w:rFonts w:ascii="Times New Roman" w:hAnsi="Times New Roman" w:cs="Times New Roman"/>
              </w:rPr>
            </w:pPr>
            <w:r w:rsidRPr="00150059">
              <w:rPr>
                <w:rFonts w:ascii="Times New Roman" w:hAnsi="Times New Roman" w:cs="Times New Roman"/>
              </w:rPr>
              <w:t>e) údajoch zapisovaných do regist</w:t>
            </w:r>
            <w:r w:rsidR="001F5464">
              <w:rPr>
                <w:rFonts w:ascii="Times New Roman" w:hAnsi="Times New Roman" w:cs="Times New Roman"/>
              </w:rPr>
              <w:t>ra a zverejňovaných vo vestníku</w:t>
            </w:r>
          </w:p>
          <w:p w:rsidR="001F5464" w:rsidRDefault="001F5464" w:rsidP="00D43EBB">
            <w:pPr>
              <w:rPr>
                <w:rFonts w:ascii="Times New Roman" w:hAnsi="Times New Roman" w:cs="Times New Roman"/>
              </w:rPr>
            </w:pPr>
          </w:p>
          <w:p w:rsidR="001F5464" w:rsidRDefault="001F5464" w:rsidP="00D43EBB">
            <w:pPr>
              <w:rPr>
                <w:rFonts w:ascii="Times New Roman" w:hAnsi="Times New Roman" w:cs="Times New Roman"/>
              </w:rPr>
            </w:pPr>
            <w:r>
              <w:rPr>
                <w:rFonts w:ascii="Times New Roman" w:hAnsi="Times New Roman" w:cs="Times New Roman"/>
              </w:rPr>
              <w:t>Do registra sa zapisuje</w:t>
            </w:r>
          </w:p>
          <w:p w:rsidR="001F5464" w:rsidRPr="002A7F6E" w:rsidRDefault="001F5464" w:rsidP="00D43EBB">
            <w:pPr>
              <w:rPr>
                <w:rFonts w:ascii="Times New Roman" w:hAnsi="Times New Roman" w:cs="Times New Roman"/>
              </w:rPr>
            </w:pPr>
            <w:r>
              <w:rPr>
                <w:rFonts w:ascii="Times New Roman" w:hAnsi="Times New Roman" w:cs="Times New Roman"/>
              </w:rPr>
              <w:t>d) dátum zápisu ochrannej známky do registra</w:t>
            </w:r>
          </w:p>
        </w:tc>
        <w:tc>
          <w:tcPr>
            <w:tcW w:w="779" w:type="dxa"/>
          </w:tcPr>
          <w:p w:rsidR="00FD32E1" w:rsidRPr="002A7F6E" w:rsidRDefault="005376C2" w:rsidP="00D43EBB">
            <w:pPr>
              <w:jc w:val="center"/>
              <w:rPr>
                <w:rFonts w:ascii="Times New Roman" w:hAnsi="Times New Roman" w:cs="Times New Roman"/>
              </w:rPr>
            </w:pPr>
            <w:r w:rsidRPr="00156C3F">
              <w:rPr>
                <w:rFonts w:ascii="Times New Roman" w:hAnsi="Times New Roman" w:cs="Times New Roman"/>
              </w:rPr>
              <w:t>Ú</w:t>
            </w:r>
          </w:p>
        </w:tc>
        <w:tc>
          <w:tcPr>
            <w:tcW w:w="1387" w:type="dxa"/>
          </w:tcPr>
          <w:p w:rsidR="00FD32E1" w:rsidRPr="002A7F6E" w:rsidRDefault="001F5464" w:rsidP="00D43EBB">
            <w:pPr>
              <w:rPr>
                <w:rFonts w:ascii="Times New Roman" w:hAnsi="Times New Roman" w:cs="Times New Roman"/>
              </w:rPr>
            </w:pPr>
            <w:r>
              <w:rPr>
                <w:rFonts w:ascii="Times New Roman" w:hAnsi="Times New Roman" w:cs="Times New Roman"/>
              </w:rPr>
              <w:t>Dátum začatia plynutia päťročného obdobia podľa čl. 16 ods. 1 smernice sa v podmienkach SR zhoduje s dátumom zápisu ochrannej známky do registra.</w:t>
            </w:r>
          </w:p>
        </w:tc>
      </w:tr>
      <w:tr w:rsidR="00FD32E1" w:rsidRPr="002A7F6E" w:rsidTr="0073318D">
        <w:tc>
          <w:tcPr>
            <w:tcW w:w="918"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Č: 16</w:t>
            </w:r>
          </w:p>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O: 5</w:t>
            </w:r>
          </w:p>
          <w:p w:rsidR="00FD32E1" w:rsidRPr="002A7F6E" w:rsidRDefault="00FD32E1" w:rsidP="00D43EBB">
            <w:pPr>
              <w:jc w:val="center"/>
              <w:rPr>
                <w:rFonts w:ascii="Times New Roman" w:hAnsi="Times New Roman" w:cs="Times New Roman"/>
              </w:rPr>
            </w:pPr>
          </w:p>
        </w:tc>
        <w:tc>
          <w:tcPr>
            <w:tcW w:w="3780" w:type="dxa"/>
          </w:tcPr>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5.   Za používanie v zmysle odseku 1 sa považuje aj:</w:t>
            </w:r>
          </w:p>
          <w:tbl>
            <w:tblPr>
              <w:tblW w:w="5000" w:type="pct"/>
              <w:tblCellSpacing w:w="0" w:type="dxa"/>
              <w:tblLayout w:type="fixed"/>
              <w:tblCellMar>
                <w:left w:w="0" w:type="dxa"/>
                <w:right w:w="0" w:type="dxa"/>
              </w:tblCellMar>
              <w:tblLook w:val="04A0"/>
            </w:tblPr>
            <w:tblGrid>
              <w:gridCol w:w="21"/>
              <w:gridCol w:w="3543"/>
            </w:tblGrid>
            <w:tr w:rsidR="00FD32E1" w:rsidRPr="002A7F6E" w:rsidTr="00A738D2">
              <w:trPr>
                <w:tblCellSpacing w:w="0" w:type="dxa"/>
              </w:trPr>
              <w:tc>
                <w:tcPr>
                  <w:tcW w:w="29" w:type="pct"/>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a)</w:t>
                  </w:r>
                </w:p>
              </w:tc>
              <w:tc>
                <w:tcPr>
                  <w:tcW w:w="4971" w:type="pct"/>
                  <w:hideMark/>
                </w:tcPr>
                <w:p w:rsidR="00FD32E1" w:rsidRPr="002A7F6E" w:rsidRDefault="001F5464"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 p</w:t>
                  </w:r>
                  <w:r w:rsidR="00FD32E1" w:rsidRPr="002A7F6E">
                    <w:rPr>
                      <w:rFonts w:ascii="Times New Roman" w:eastAsia="Times New Roman" w:hAnsi="Times New Roman" w:cs="Times New Roman"/>
                      <w:sz w:val="24"/>
                      <w:szCs w:val="24"/>
                      <w:lang w:eastAsia="sk-SK"/>
                    </w:rPr>
                    <w:t xml:space="preserve">oužívanie ochrannej známky v podobe, ktorá sa líši v prvkoch, ktoré nemenia rozlišovaciu spôsobilosť ochrannej známky v podobe, v akej bola zapísaná, </w:t>
                  </w:r>
                  <w:r w:rsidR="00FD32E1" w:rsidRPr="00156C3F">
                    <w:rPr>
                      <w:rFonts w:ascii="Times New Roman" w:eastAsia="Times New Roman" w:hAnsi="Times New Roman" w:cs="Times New Roman"/>
                      <w:sz w:val="24"/>
                      <w:szCs w:val="24"/>
                      <w:lang w:eastAsia="sk-SK"/>
                    </w:rPr>
                    <w:t>bez ohľadu na to, či ochranná známka v podobe, v akej sa používa, je taktiež zapísaná na meno majiteľa</w:t>
                  </w:r>
                  <w:r w:rsidR="00FD32E1" w:rsidRPr="002A7F6E">
                    <w:rPr>
                      <w:rFonts w:ascii="Times New Roman" w:eastAsia="Times New Roman" w:hAnsi="Times New Roman" w:cs="Times New Roman"/>
                      <w:sz w:val="24"/>
                      <w:szCs w:val="24"/>
                      <w:lang w:eastAsia="sk-SK"/>
                    </w:rPr>
                    <w:t>;</w:t>
                  </w:r>
                </w:p>
              </w:tc>
            </w:tr>
          </w:tbl>
          <w:p w:rsidR="00FD32E1" w:rsidRPr="002A7F6E" w:rsidRDefault="00FD32E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FD32E1" w:rsidRPr="002A7F6E" w:rsidTr="00A738D2">
              <w:trPr>
                <w:tblCellSpacing w:w="0" w:type="dxa"/>
              </w:trPr>
              <w:tc>
                <w:tcPr>
                  <w:tcW w:w="200"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lastRenderedPageBreak/>
                    <w:t>b)</w:t>
                  </w:r>
                </w:p>
              </w:tc>
              <w:tc>
                <w:tcPr>
                  <w:tcW w:w="3225" w:type="dxa"/>
                  <w:hideMark/>
                </w:tcPr>
                <w:p w:rsidR="00FD32E1" w:rsidRPr="002A7F6E" w:rsidRDefault="001F5464"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FD32E1" w:rsidRPr="002A7F6E">
                    <w:rPr>
                      <w:rFonts w:ascii="Times New Roman" w:eastAsia="Times New Roman" w:hAnsi="Times New Roman" w:cs="Times New Roman"/>
                      <w:sz w:val="24"/>
                      <w:szCs w:val="24"/>
                      <w:lang w:eastAsia="sk-SK"/>
                    </w:rPr>
                    <w:t>umiestňovanie ochrannej známky na tovary alebo na ich obaly v príslušnom členskom štáte výlučne na účely vývozu.</w:t>
                  </w:r>
                </w:p>
              </w:tc>
            </w:tr>
          </w:tbl>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FD32E1" w:rsidRPr="002A7F6E" w:rsidRDefault="001F5464" w:rsidP="00D43EBB">
            <w:pPr>
              <w:rPr>
                <w:rFonts w:ascii="Times New Roman" w:hAnsi="Times New Roman" w:cs="Times New Roman"/>
              </w:rPr>
            </w:pPr>
            <w:r>
              <w:rPr>
                <w:rFonts w:ascii="Times New Roman" w:hAnsi="Times New Roman" w:cs="Times New Roman"/>
              </w:rPr>
              <w:t>506/2009 Z. z.</w:t>
            </w:r>
          </w:p>
        </w:tc>
        <w:tc>
          <w:tcPr>
            <w:tcW w:w="1033" w:type="dxa"/>
          </w:tcPr>
          <w:p w:rsidR="00FD32E1" w:rsidRDefault="001F5464" w:rsidP="00D43EBB">
            <w:pPr>
              <w:rPr>
                <w:rFonts w:ascii="Times New Roman" w:hAnsi="Times New Roman" w:cs="Times New Roman"/>
              </w:rPr>
            </w:pPr>
            <w:r>
              <w:rPr>
                <w:rFonts w:ascii="Times New Roman" w:hAnsi="Times New Roman" w:cs="Times New Roman"/>
              </w:rPr>
              <w:t>§ 9</w:t>
            </w:r>
          </w:p>
          <w:p w:rsidR="001F5464" w:rsidRDefault="001F5464" w:rsidP="00D43EBB">
            <w:pPr>
              <w:rPr>
                <w:rFonts w:ascii="Times New Roman" w:hAnsi="Times New Roman" w:cs="Times New Roman"/>
              </w:rPr>
            </w:pPr>
            <w:r>
              <w:rPr>
                <w:rFonts w:ascii="Times New Roman" w:hAnsi="Times New Roman" w:cs="Times New Roman"/>
              </w:rPr>
              <w:t>O 3</w:t>
            </w:r>
          </w:p>
          <w:p w:rsidR="001F5464" w:rsidRPr="002A7F6E" w:rsidRDefault="001F5464" w:rsidP="00D43EBB">
            <w:pPr>
              <w:rPr>
                <w:rFonts w:ascii="Times New Roman" w:hAnsi="Times New Roman" w:cs="Times New Roman"/>
              </w:rPr>
            </w:pPr>
            <w:r>
              <w:rPr>
                <w:rFonts w:ascii="Times New Roman" w:hAnsi="Times New Roman" w:cs="Times New Roman"/>
              </w:rPr>
              <w:t>P a), b)</w:t>
            </w:r>
          </w:p>
        </w:tc>
        <w:tc>
          <w:tcPr>
            <w:tcW w:w="3443" w:type="dxa"/>
          </w:tcPr>
          <w:p w:rsidR="001F5464" w:rsidRPr="001F5464" w:rsidRDefault="001F5464" w:rsidP="00D43EBB">
            <w:pPr>
              <w:rPr>
                <w:rFonts w:ascii="Times New Roman" w:eastAsia="Times New Roman" w:hAnsi="Times New Roman" w:cs="Times New Roman"/>
                <w:sz w:val="24"/>
                <w:szCs w:val="24"/>
                <w:lang w:eastAsia="sk-SK"/>
              </w:rPr>
            </w:pPr>
            <w:r w:rsidRPr="001F5464">
              <w:rPr>
                <w:rFonts w:ascii="Times New Roman" w:eastAsia="Times New Roman" w:hAnsi="Times New Roman" w:cs="Times New Roman"/>
                <w:sz w:val="24"/>
                <w:szCs w:val="24"/>
                <w:lang w:eastAsia="sk-SK"/>
              </w:rPr>
              <w:t>Za používanie ochrannej známky podľa odseku 1 sa považuje aj</w:t>
            </w:r>
          </w:p>
          <w:p w:rsidR="001F5464" w:rsidRPr="001F5464" w:rsidRDefault="001F5464" w:rsidP="00D43EBB">
            <w:pPr>
              <w:rPr>
                <w:rFonts w:ascii="Times New Roman" w:eastAsia="Times New Roman" w:hAnsi="Times New Roman" w:cs="Times New Roman"/>
                <w:sz w:val="24"/>
                <w:szCs w:val="24"/>
                <w:lang w:eastAsia="sk-SK"/>
              </w:rPr>
            </w:pPr>
            <w:r w:rsidRPr="001F5464">
              <w:rPr>
                <w:rFonts w:ascii="Times New Roman" w:eastAsia="Times New Roman" w:hAnsi="Times New Roman" w:cs="Times New Roman"/>
                <w:sz w:val="24"/>
                <w:szCs w:val="24"/>
                <w:lang w:eastAsia="sk-SK"/>
              </w:rPr>
              <w:t>a)</w:t>
            </w:r>
            <w:r>
              <w:rPr>
                <w:rFonts w:ascii="Times New Roman" w:eastAsia="Times New Roman" w:hAnsi="Times New Roman" w:cs="Times New Roman"/>
                <w:sz w:val="24"/>
                <w:szCs w:val="24"/>
                <w:lang w:eastAsia="sk-SK"/>
              </w:rPr>
              <w:t xml:space="preserve"> </w:t>
            </w:r>
            <w:r w:rsidRPr="001F5464">
              <w:rPr>
                <w:rFonts w:ascii="Times New Roman" w:eastAsia="Times New Roman" w:hAnsi="Times New Roman" w:cs="Times New Roman"/>
                <w:sz w:val="24"/>
                <w:szCs w:val="24"/>
                <w:lang w:eastAsia="sk-SK"/>
              </w:rPr>
              <w:t xml:space="preserve">používanie ochrannej známky v podobe, ktorá sa od podoby, v ktorej bola ochranná známka zapísaná, odlišuje len v prvkoch nemeniacich jej rozlišovaciu spôsobilosť, </w:t>
            </w:r>
          </w:p>
          <w:p w:rsidR="001F5464" w:rsidRPr="001F5464" w:rsidRDefault="001F5464" w:rsidP="00D43EBB">
            <w:pPr>
              <w:rPr>
                <w:rFonts w:ascii="Times New Roman" w:eastAsia="Times New Roman" w:hAnsi="Times New Roman" w:cs="Times New Roman"/>
                <w:sz w:val="24"/>
                <w:szCs w:val="24"/>
                <w:lang w:eastAsia="sk-SK"/>
              </w:rPr>
            </w:pPr>
            <w:r w:rsidRPr="001F5464">
              <w:rPr>
                <w:rFonts w:ascii="Times New Roman" w:eastAsia="Times New Roman" w:hAnsi="Times New Roman" w:cs="Times New Roman"/>
                <w:sz w:val="24"/>
                <w:szCs w:val="24"/>
                <w:lang w:eastAsia="sk-SK"/>
              </w:rPr>
              <w:t>b)</w:t>
            </w:r>
            <w:r>
              <w:rPr>
                <w:rFonts w:ascii="Times New Roman" w:eastAsia="Times New Roman" w:hAnsi="Times New Roman" w:cs="Times New Roman"/>
                <w:sz w:val="24"/>
                <w:szCs w:val="24"/>
                <w:lang w:eastAsia="sk-SK"/>
              </w:rPr>
              <w:t xml:space="preserve"> </w:t>
            </w:r>
            <w:r w:rsidRPr="001F5464">
              <w:rPr>
                <w:rFonts w:ascii="Times New Roman" w:eastAsia="Times New Roman" w:hAnsi="Times New Roman" w:cs="Times New Roman"/>
                <w:sz w:val="24"/>
                <w:szCs w:val="24"/>
                <w:lang w:eastAsia="sk-SK"/>
              </w:rPr>
              <w:t xml:space="preserve">umiestňovanie ochrannej známky na tovaroch alebo ich obaloch na území Slovenskej republiky výlučne na účel </w:t>
            </w:r>
            <w:r w:rsidRPr="001F5464">
              <w:rPr>
                <w:rFonts w:ascii="Times New Roman" w:eastAsia="Times New Roman" w:hAnsi="Times New Roman" w:cs="Times New Roman"/>
                <w:sz w:val="24"/>
                <w:szCs w:val="24"/>
                <w:lang w:eastAsia="sk-SK"/>
              </w:rPr>
              <w:lastRenderedPageBreak/>
              <w:t xml:space="preserve">vývozu. </w:t>
            </w:r>
          </w:p>
          <w:p w:rsidR="00FD32E1" w:rsidRPr="002A7F6E" w:rsidRDefault="00FD32E1" w:rsidP="00D43EBB">
            <w:pPr>
              <w:rPr>
                <w:rFonts w:ascii="Times New Roman" w:hAnsi="Times New Roman" w:cs="Times New Roman"/>
              </w:rPr>
            </w:pPr>
          </w:p>
        </w:tc>
        <w:tc>
          <w:tcPr>
            <w:tcW w:w="779" w:type="dxa"/>
          </w:tcPr>
          <w:p w:rsidR="00FD32E1" w:rsidRPr="002A7F6E" w:rsidRDefault="001F5464" w:rsidP="00D43EBB">
            <w:pPr>
              <w:jc w:val="center"/>
              <w:rPr>
                <w:rFonts w:ascii="Times New Roman" w:hAnsi="Times New Roman" w:cs="Times New Roman"/>
              </w:rPr>
            </w:pPr>
            <w:r>
              <w:rPr>
                <w:rFonts w:ascii="Times New Roman" w:hAnsi="Times New Roman" w:cs="Times New Roman"/>
              </w:rPr>
              <w:lastRenderedPageBreak/>
              <w:t>Č</w:t>
            </w:r>
          </w:p>
        </w:tc>
        <w:tc>
          <w:tcPr>
            <w:tcW w:w="1387" w:type="dxa"/>
          </w:tcPr>
          <w:p w:rsidR="001F5464" w:rsidRDefault="001F5464" w:rsidP="00D43EBB">
            <w:pPr>
              <w:rPr>
                <w:rFonts w:ascii="Times New Roman" w:hAnsi="Times New Roman" w:cs="Times New Roman"/>
              </w:rPr>
            </w:pPr>
            <w:r>
              <w:rPr>
                <w:rFonts w:ascii="Times New Roman" w:hAnsi="Times New Roman" w:cs="Times New Roman"/>
              </w:rPr>
              <w:t xml:space="preserve">Úplná 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FD32E1" w:rsidRPr="002A7F6E" w:rsidRDefault="00FD32E1" w:rsidP="00D43EBB">
            <w:pPr>
              <w:rPr>
                <w:rFonts w:ascii="Times New Roman" w:hAnsi="Times New Roman" w:cs="Times New Roman"/>
              </w:rPr>
            </w:pPr>
          </w:p>
        </w:tc>
      </w:tr>
      <w:tr w:rsidR="00FD32E1" w:rsidRPr="002A7F6E" w:rsidTr="0073318D">
        <w:tc>
          <w:tcPr>
            <w:tcW w:w="918"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lastRenderedPageBreak/>
              <w:t>Č: 16</w:t>
            </w:r>
          </w:p>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O: 6</w:t>
            </w: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rPr>
                <w:rFonts w:ascii="Times New Roman" w:hAnsi="Times New Roman" w:cs="Times New Roman"/>
              </w:rPr>
            </w:pPr>
          </w:p>
        </w:tc>
        <w:tc>
          <w:tcPr>
            <w:tcW w:w="3780" w:type="dxa"/>
          </w:tcPr>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6.   Za používanie majiteľom sa považujú aj prípady, keď sa ochranná známka používa so súhlasom majiteľa.</w:t>
            </w: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N</w:t>
            </w:r>
          </w:p>
        </w:tc>
        <w:tc>
          <w:tcPr>
            <w:tcW w:w="1530" w:type="dxa"/>
          </w:tcPr>
          <w:p w:rsidR="00FD32E1" w:rsidRPr="002A7F6E" w:rsidRDefault="001F5464" w:rsidP="00D43EBB">
            <w:pPr>
              <w:rPr>
                <w:rFonts w:ascii="Times New Roman" w:hAnsi="Times New Roman" w:cs="Times New Roman"/>
              </w:rPr>
            </w:pPr>
            <w:r>
              <w:rPr>
                <w:rFonts w:ascii="Times New Roman" w:hAnsi="Times New Roman" w:cs="Times New Roman"/>
              </w:rPr>
              <w:t>506/2009 Z. z.</w:t>
            </w:r>
          </w:p>
        </w:tc>
        <w:tc>
          <w:tcPr>
            <w:tcW w:w="1033" w:type="dxa"/>
          </w:tcPr>
          <w:p w:rsidR="00FD32E1" w:rsidRDefault="001F5464" w:rsidP="00D43EBB">
            <w:pPr>
              <w:rPr>
                <w:rFonts w:ascii="Times New Roman" w:hAnsi="Times New Roman" w:cs="Times New Roman"/>
              </w:rPr>
            </w:pPr>
            <w:r>
              <w:rPr>
                <w:rFonts w:ascii="Times New Roman" w:hAnsi="Times New Roman" w:cs="Times New Roman"/>
              </w:rPr>
              <w:t>§ 9</w:t>
            </w:r>
          </w:p>
          <w:p w:rsidR="001F5464" w:rsidRPr="002A7F6E" w:rsidRDefault="001F5464" w:rsidP="00D43EBB">
            <w:pPr>
              <w:rPr>
                <w:rFonts w:ascii="Times New Roman" w:hAnsi="Times New Roman" w:cs="Times New Roman"/>
              </w:rPr>
            </w:pPr>
            <w:r>
              <w:rPr>
                <w:rFonts w:ascii="Times New Roman" w:hAnsi="Times New Roman" w:cs="Times New Roman"/>
              </w:rPr>
              <w:t>O 4</w:t>
            </w:r>
          </w:p>
        </w:tc>
        <w:tc>
          <w:tcPr>
            <w:tcW w:w="3443" w:type="dxa"/>
          </w:tcPr>
          <w:p w:rsidR="00FD32E1" w:rsidRPr="001F5464" w:rsidRDefault="001F5464" w:rsidP="00D43EBB">
            <w:pPr>
              <w:rPr>
                <w:rFonts w:ascii="Times New Roman" w:hAnsi="Times New Roman" w:cs="Times New Roman"/>
              </w:rPr>
            </w:pPr>
            <w:r w:rsidRPr="001F5464">
              <w:rPr>
                <w:rFonts w:ascii="Times New Roman" w:hAnsi="Times New Roman" w:cs="Times New Roman"/>
              </w:rPr>
              <w:t>Používanie ochrannej známky so súhlasom majiteľa a používanie kolektívnej ochrannej známky (</w:t>
            </w:r>
            <w:hyperlink r:id="rId20" w:anchor="paragraf-43" w:tooltip="Odkaz na predpis alebo ustanovenie" w:history="1">
              <w:r w:rsidRPr="001F5464">
                <w:rPr>
                  <w:rStyle w:val="Hypertextovprepojenie"/>
                  <w:rFonts w:ascii="Times New Roman" w:hAnsi="Times New Roman" w:cs="Times New Roman"/>
                </w:rPr>
                <w:t>§ 43</w:t>
              </w:r>
            </w:hyperlink>
            <w:r w:rsidRPr="001F5464">
              <w:rPr>
                <w:rFonts w:ascii="Times New Roman" w:hAnsi="Times New Roman" w:cs="Times New Roman"/>
              </w:rPr>
              <w:t>) osobou, ktorá má oprávnenie ju používať, sa považuje za používanie majiteľom.</w:t>
            </w:r>
          </w:p>
        </w:tc>
        <w:tc>
          <w:tcPr>
            <w:tcW w:w="779" w:type="dxa"/>
          </w:tcPr>
          <w:p w:rsidR="00FD32E1" w:rsidRPr="002A7F6E" w:rsidRDefault="001F5464" w:rsidP="00D43EBB">
            <w:pPr>
              <w:jc w:val="center"/>
              <w:rPr>
                <w:rFonts w:ascii="Times New Roman" w:hAnsi="Times New Roman" w:cs="Times New Roman"/>
              </w:rPr>
            </w:pPr>
            <w:r>
              <w:rPr>
                <w:rFonts w:ascii="Times New Roman" w:hAnsi="Times New Roman" w:cs="Times New Roman"/>
              </w:rPr>
              <w:t>Ú</w:t>
            </w:r>
          </w:p>
        </w:tc>
        <w:tc>
          <w:tcPr>
            <w:tcW w:w="1387" w:type="dxa"/>
          </w:tcPr>
          <w:p w:rsidR="00FD32E1" w:rsidRPr="002A7F6E" w:rsidRDefault="00FD32E1" w:rsidP="00D43EBB">
            <w:pPr>
              <w:rPr>
                <w:rFonts w:ascii="Times New Roman" w:hAnsi="Times New Roman" w:cs="Times New Roman"/>
              </w:rPr>
            </w:pPr>
          </w:p>
        </w:tc>
      </w:tr>
      <w:tr w:rsidR="00FD32E1" w:rsidRPr="002A7F6E" w:rsidTr="0073318D">
        <w:tc>
          <w:tcPr>
            <w:tcW w:w="918"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Č:17</w:t>
            </w:r>
          </w:p>
        </w:tc>
        <w:tc>
          <w:tcPr>
            <w:tcW w:w="3780" w:type="dxa"/>
          </w:tcPr>
          <w:p w:rsidR="00FD32E1" w:rsidRPr="002A7F6E" w:rsidRDefault="00FD32E1" w:rsidP="00D43EBB">
            <w:pPr>
              <w:pStyle w:val="sti-art"/>
              <w:rPr>
                <w:u w:val="single"/>
              </w:rPr>
            </w:pPr>
            <w:r w:rsidRPr="002A7F6E">
              <w:rPr>
                <w:u w:val="single"/>
              </w:rPr>
              <w:t>Nepoužívanie ako obhajoba v konaní o porušení práv</w:t>
            </w:r>
          </w:p>
          <w:p w:rsidR="00FD32E1" w:rsidRPr="002A7F6E" w:rsidRDefault="00FD32E1" w:rsidP="00D43EBB">
            <w:pPr>
              <w:pStyle w:val="normal"/>
            </w:pPr>
            <w:r w:rsidRPr="002A7F6E">
              <w:t>Majiteľ ochrannej známky má právo zakázať používanie označenia iba v rozsahu, v akom jeho práva v čase podania žaloby pre porušenie práv nepodliehajú zrušeniu podľa článku 19. Ak to odporca požaduje, majiteľ ochrannej známky musí preukázať, že počas obdobia piatich rokov, ktoré predchádza dňu podania žaloby, sa ochranná známka skutočne používala v zmysle článku 16 v súvislosti s tovarmi alebo službami, pre ktoré je zapísaná a ktoré sú uvedené ako odôvodnenie žaloby, alebo preukázať, že na nepoužívanie existujú náležité dôvody, a to za predpokladu, že od ukončenia konania o zápise ochrannej známky do podania žaloby uplynulo aspoň päť rokov.</w:t>
            </w: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N</w:t>
            </w:r>
          </w:p>
        </w:tc>
        <w:tc>
          <w:tcPr>
            <w:tcW w:w="1530" w:type="dxa"/>
          </w:tcPr>
          <w:p w:rsidR="00FD32E1" w:rsidRPr="002A7F6E" w:rsidRDefault="00FD32E1" w:rsidP="00D43EBB">
            <w:pPr>
              <w:rPr>
                <w:rFonts w:ascii="Times New Roman" w:hAnsi="Times New Roman" w:cs="Times New Roman"/>
              </w:rPr>
            </w:pPr>
          </w:p>
        </w:tc>
        <w:tc>
          <w:tcPr>
            <w:tcW w:w="1033" w:type="dxa"/>
          </w:tcPr>
          <w:p w:rsidR="00FD32E1" w:rsidRPr="002A7F6E" w:rsidRDefault="00FD32E1" w:rsidP="00D43EBB">
            <w:pPr>
              <w:rPr>
                <w:rFonts w:ascii="Times New Roman" w:hAnsi="Times New Roman" w:cs="Times New Roman"/>
              </w:rPr>
            </w:pPr>
          </w:p>
        </w:tc>
        <w:tc>
          <w:tcPr>
            <w:tcW w:w="3443" w:type="dxa"/>
          </w:tcPr>
          <w:p w:rsidR="00FD32E1" w:rsidRPr="002A7F6E" w:rsidRDefault="00FD32E1" w:rsidP="00D43EBB">
            <w:pPr>
              <w:rPr>
                <w:rFonts w:ascii="Times New Roman" w:hAnsi="Times New Roman" w:cs="Times New Roman"/>
              </w:rPr>
            </w:pPr>
          </w:p>
        </w:tc>
        <w:tc>
          <w:tcPr>
            <w:tcW w:w="779" w:type="dxa"/>
          </w:tcPr>
          <w:p w:rsidR="00FD32E1" w:rsidRPr="002A7F6E" w:rsidRDefault="005376C2" w:rsidP="005376C2">
            <w:pPr>
              <w:jc w:val="center"/>
              <w:rPr>
                <w:rFonts w:ascii="Times New Roman" w:hAnsi="Times New Roman" w:cs="Times New Roman"/>
              </w:rPr>
            </w:pPr>
            <w:r>
              <w:rPr>
                <w:rFonts w:ascii="Times New Roman" w:hAnsi="Times New Roman" w:cs="Times New Roman"/>
              </w:rPr>
              <w:t>Ž</w:t>
            </w:r>
          </w:p>
        </w:tc>
        <w:tc>
          <w:tcPr>
            <w:tcW w:w="1387" w:type="dxa"/>
          </w:tcPr>
          <w:p w:rsidR="001F5464" w:rsidRDefault="001F5464" w:rsidP="00D43EBB">
            <w:pPr>
              <w:rPr>
                <w:rFonts w:ascii="Times New Roman" w:hAnsi="Times New Roman" w:cs="Times New Roman"/>
              </w:rPr>
            </w:pPr>
            <w:r>
              <w:rPr>
                <w:rFonts w:ascii="Times New Roman" w:hAnsi="Times New Roman" w:cs="Times New Roman"/>
              </w:rPr>
              <w:t xml:space="preserve">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FD32E1" w:rsidRPr="002A7F6E" w:rsidRDefault="00FD32E1" w:rsidP="00D43EBB">
            <w:pPr>
              <w:rPr>
                <w:rFonts w:ascii="Times New Roman" w:hAnsi="Times New Roman" w:cs="Times New Roman"/>
              </w:rPr>
            </w:pPr>
          </w:p>
        </w:tc>
      </w:tr>
      <w:tr w:rsidR="00FD32E1" w:rsidRPr="002A7F6E" w:rsidTr="0073318D">
        <w:tc>
          <w:tcPr>
            <w:tcW w:w="918" w:type="dxa"/>
          </w:tcPr>
          <w:p w:rsidR="0099587F" w:rsidRDefault="00FD32E1" w:rsidP="0099587F">
            <w:pPr>
              <w:jc w:val="center"/>
              <w:rPr>
                <w:rFonts w:ascii="Times New Roman" w:hAnsi="Times New Roman" w:cs="Times New Roman"/>
              </w:rPr>
            </w:pPr>
            <w:r w:rsidRPr="002A7F6E">
              <w:rPr>
                <w:rFonts w:ascii="Times New Roman" w:hAnsi="Times New Roman" w:cs="Times New Roman"/>
              </w:rPr>
              <w:lastRenderedPageBreak/>
              <w:t>Č:18</w:t>
            </w:r>
          </w:p>
          <w:p w:rsidR="00FD32E1" w:rsidRPr="002A7F6E" w:rsidRDefault="00FD32E1" w:rsidP="0099587F">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rPr>
                <w:rFonts w:ascii="Times New Roman" w:hAnsi="Times New Roman" w:cs="Times New Roman"/>
              </w:rPr>
            </w:pPr>
          </w:p>
        </w:tc>
        <w:tc>
          <w:tcPr>
            <w:tcW w:w="3780" w:type="dxa"/>
          </w:tcPr>
          <w:p w:rsidR="00FD32E1" w:rsidRPr="002A7F6E" w:rsidRDefault="00FD32E1" w:rsidP="00D43EBB">
            <w:pPr>
              <w:pStyle w:val="sti-art"/>
              <w:rPr>
                <w:u w:val="single"/>
              </w:rPr>
            </w:pPr>
            <w:r w:rsidRPr="002A7F6E">
              <w:rPr>
                <w:u w:val="single"/>
              </w:rPr>
              <w:t>Právo zásahu majiteľa neskoršej zapísanej ochrannej známky ako obhajoba v konaní o porušení práv</w:t>
            </w:r>
          </w:p>
          <w:p w:rsidR="00FD32E1" w:rsidRPr="002A7F6E" w:rsidRDefault="00FD32E1" w:rsidP="00D43EBB">
            <w:pPr>
              <w:pStyle w:val="normal"/>
            </w:pPr>
            <w:r w:rsidRPr="002A7F6E">
              <w:t>1.   V konaniach o porušení práv nemá majiteľ ochrannej známky právo zakázať používanie neskoršej zapísanej ochrannej známky, ak by táto neskoršia ochranná známka nebola vyhlásená za neplatnú podľa článku 8, článku 9 ods. 1 alebo 2 alebo článku 46 ods. 3</w:t>
            </w:r>
          </w:p>
          <w:p w:rsidR="00FD32E1" w:rsidRPr="002A7F6E" w:rsidRDefault="00FD32E1" w:rsidP="00D43EBB">
            <w:pPr>
              <w:pStyle w:val="normal"/>
            </w:pPr>
            <w:r w:rsidRPr="002A7F6E">
              <w:t>2.   V konaniach o porušení práv nemá majiteľ ochrannej známky právo zakázať používanie neskoršej zapísanej ochrannej známky EÚ v prípade, ak by táto neskoršia ochranná známka nebola vyhlásená za neplatnú podľa článku 53 ods. 1, 3 alebo 4, článku 54 ods. 1 alebo 2 alebo článku 57 ods. 2 nariadenia (ES) č. 207/2009.</w:t>
            </w:r>
          </w:p>
          <w:p w:rsidR="00FD32E1" w:rsidRPr="002A7F6E" w:rsidRDefault="00FD32E1" w:rsidP="00D43EBB">
            <w:pPr>
              <w:pStyle w:val="normal"/>
            </w:pPr>
            <w:r w:rsidRPr="002A7F6E">
              <w:t xml:space="preserve">3.   Ak majiteľ ochrannej známky nemá právo zakázať používanie neskoršej zapísanej ochrannej známky podľa odseku 1 alebo 2, majiteľ tejto neskoršej zapísanej ochrannej známky nemá právo zakázať používanie staršej ochrannej známky v konaniach o porušení </w:t>
            </w:r>
            <w:r w:rsidRPr="002A7F6E">
              <w:lastRenderedPageBreak/>
              <w:t>práv, hoci toto staršie právo sa už nesmie uplatniť proti neskoršej ochrannej známke.</w:t>
            </w: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FD32E1" w:rsidRPr="002A7F6E" w:rsidRDefault="00FD32E1" w:rsidP="00D43EBB">
            <w:pPr>
              <w:rPr>
                <w:rFonts w:ascii="Times New Roman" w:hAnsi="Times New Roman" w:cs="Times New Roman"/>
              </w:rPr>
            </w:pPr>
          </w:p>
        </w:tc>
        <w:tc>
          <w:tcPr>
            <w:tcW w:w="1033" w:type="dxa"/>
          </w:tcPr>
          <w:p w:rsidR="00FD32E1" w:rsidRPr="002A7F6E" w:rsidRDefault="00FD32E1" w:rsidP="00D43EBB">
            <w:pPr>
              <w:rPr>
                <w:rFonts w:ascii="Times New Roman" w:hAnsi="Times New Roman" w:cs="Times New Roman"/>
              </w:rPr>
            </w:pPr>
          </w:p>
        </w:tc>
        <w:tc>
          <w:tcPr>
            <w:tcW w:w="3443" w:type="dxa"/>
          </w:tcPr>
          <w:p w:rsidR="00FD32E1" w:rsidRPr="002A7F6E" w:rsidRDefault="00FD32E1" w:rsidP="00D43EBB">
            <w:pPr>
              <w:rPr>
                <w:rFonts w:ascii="Times New Roman" w:hAnsi="Times New Roman" w:cs="Times New Roman"/>
              </w:rPr>
            </w:pPr>
          </w:p>
        </w:tc>
        <w:tc>
          <w:tcPr>
            <w:tcW w:w="779" w:type="dxa"/>
          </w:tcPr>
          <w:p w:rsidR="00FD32E1" w:rsidRPr="002A7F6E" w:rsidRDefault="005376C2" w:rsidP="005376C2">
            <w:pPr>
              <w:jc w:val="center"/>
              <w:rPr>
                <w:rFonts w:ascii="Times New Roman" w:hAnsi="Times New Roman" w:cs="Times New Roman"/>
              </w:rPr>
            </w:pPr>
            <w:r>
              <w:rPr>
                <w:rFonts w:ascii="Times New Roman" w:hAnsi="Times New Roman" w:cs="Times New Roman"/>
              </w:rPr>
              <w:t>Ž</w:t>
            </w:r>
          </w:p>
        </w:tc>
        <w:tc>
          <w:tcPr>
            <w:tcW w:w="1387" w:type="dxa"/>
          </w:tcPr>
          <w:p w:rsidR="001F5464" w:rsidRDefault="001F5464" w:rsidP="00D43EBB">
            <w:pPr>
              <w:rPr>
                <w:rFonts w:ascii="Times New Roman" w:hAnsi="Times New Roman" w:cs="Times New Roman"/>
              </w:rPr>
            </w:pPr>
            <w:r>
              <w:rPr>
                <w:rFonts w:ascii="Times New Roman" w:hAnsi="Times New Roman" w:cs="Times New Roman"/>
              </w:rPr>
              <w:t xml:space="preserve">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FD32E1" w:rsidRPr="002A7F6E" w:rsidRDefault="00FD32E1" w:rsidP="00D43EBB">
            <w:pPr>
              <w:rPr>
                <w:rFonts w:ascii="Times New Roman" w:hAnsi="Times New Roman" w:cs="Times New Roman"/>
              </w:rPr>
            </w:pPr>
          </w:p>
        </w:tc>
      </w:tr>
      <w:tr w:rsidR="00FD32E1" w:rsidRPr="002A7F6E" w:rsidTr="0073318D">
        <w:tc>
          <w:tcPr>
            <w:tcW w:w="918" w:type="dxa"/>
          </w:tcPr>
          <w:p w:rsidR="0099587F" w:rsidRDefault="00FD32E1" w:rsidP="0099587F">
            <w:pPr>
              <w:jc w:val="center"/>
              <w:rPr>
                <w:rFonts w:ascii="Times New Roman" w:hAnsi="Times New Roman" w:cs="Times New Roman"/>
              </w:rPr>
            </w:pPr>
            <w:r w:rsidRPr="002A7F6E">
              <w:rPr>
                <w:rFonts w:ascii="Times New Roman" w:hAnsi="Times New Roman" w:cs="Times New Roman"/>
              </w:rPr>
              <w:lastRenderedPageBreak/>
              <w:t>Č:19</w:t>
            </w:r>
          </w:p>
          <w:p w:rsidR="00FD32E1" w:rsidRPr="002A7F6E" w:rsidRDefault="00FD32E1" w:rsidP="0099587F">
            <w:pPr>
              <w:jc w:val="center"/>
              <w:rPr>
                <w:rFonts w:ascii="Times New Roman" w:hAnsi="Times New Roman" w:cs="Times New Roman"/>
              </w:rPr>
            </w:pPr>
          </w:p>
        </w:tc>
        <w:tc>
          <w:tcPr>
            <w:tcW w:w="3780" w:type="dxa"/>
          </w:tcPr>
          <w:p w:rsidR="00FD32E1" w:rsidRPr="002A7F6E" w:rsidRDefault="00FD32E1" w:rsidP="00D43EBB">
            <w:pPr>
              <w:pStyle w:val="sti-art"/>
              <w:rPr>
                <w:u w:val="single"/>
              </w:rPr>
            </w:pPr>
            <w:r w:rsidRPr="002A7F6E">
              <w:rPr>
                <w:u w:val="single"/>
              </w:rPr>
              <w:t>Absencia skutočného používania ako dôvod na zrušenie</w:t>
            </w:r>
          </w:p>
          <w:p w:rsidR="00FD32E1" w:rsidRPr="002A7F6E" w:rsidRDefault="00FD32E1" w:rsidP="00D43EBB">
            <w:pPr>
              <w:pStyle w:val="normal"/>
            </w:pPr>
            <w:r w:rsidRPr="002A7F6E">
              <w:t>1.   Ochranná známka môže byť zrušená, ak sa počas nepretržitého obdobia piatich rokov v členskom štáte skutočne nepoužívala v súvislosti s tovarmi alebo službami, pre ktoré je zapísaná, s výnimkou prípadu, ak bolo toto nepoužívanie náležite odôvodnené.</w:t>
            </w:r>
          </w:p>
          <w:p w:rsidR="00FD32E1" w:rsidRPr="002A7F6E" w:rsidRDefault="00FD32E1" w:rsidP="00D43EBB">
            <w:pPr>
              <w:pStyle w:val="normal"/>
            </w:pPr>
            <w:r w:rsidRPr="002A7F6E">
              <w:t>2.   Žiadna osoba nesmie žiadať, aby majiteľove práva na ochrannú známku boli zrušené, ak sa ochranná známka začala v období medzi uplynutím päťročného obdobia a podaním návrhu na zrušenie skutočne používať alebo sa jej používanie obnovilo.</w:t>
            </w:r>
          </w:p>
          <w:p w:rsidR="00FD32E1" w:rsidRPr="002A7F6E" w:rsidRDefault="00FD32E1" w:rsidP="00D43EBB">
            <w:pPr>
              <w:pStyle w:val="normal"/>
            </w:pPr>
            <w:r w:rsidRPr="002A7F6E">
              <w:t xml:space="preserve">3.   Začatie alebo obnovenie používania, ku ktorému došlo v lehote troch mesiacov pred podaním návrhu na zrušenie, pričom táto lehota začala plynúť najskôr až po uplynutí nepretržitého päťročného obdobia nepoužívania, sa nebude brať do úvahy, ak </w:t>
            </w:r>
            <w:r w:rsidRPr="002A7F6E">
              <w:lastRenderedPageBreak/>
              <w:t>prípravy na toto začatie alebo obnovenie začali až potom, ako sa majiteľ dozvedel, že môže byť podaný návrh na zrušenie.</w:t>
            </w: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FD32E1" w:rsidRPr="002A7F6E" w:rsidRDefault="001F5464" w:rsidP="00D43EBB">
            <w:pPr>
              <w:rPr>
                <w:rFonts w:ascii="Times New Roman" w:hAnsi="Times New Roman" w:cs="Times New Roman"/>
              </w:rPr>
            </w:pPr>
            <w:r>
              <w:rPr>
                <w:rFonts w:ascii="Times New Roman" w:hAnsi="Times New Roman" w:cs="Times New Roman"/>
              </w:rPr>
              <w:t>506/2009 Z. z.</w:t>
            </w:r>
          </w:p>
        </w:tc>
        <w:tc>
          <w:tcPr>
            <w:tcW w:w="1033" w:type="dxa"/>
          </w:tcPr>
          <w:p w:rsidR="00FD32E1" w:rsidRDefault="001F5464" w:rsidP="00D43EBB">
            <w:pPr>
              <w:jc w:val="center"/>
              <w:rPr>
                <w:rFonts w:ascii="Times New Roman" w:hAnsi="Times New Roman" w:cs="Times New Roman"/>
              </w:rPr>
            </w:pPr>
            <w:r>
              <w:rPr>
                <w:rFonts w:ascii="Times New Roman" w:hAnsi="Times New Roman" w:cs="Times New Roman"/>
              </w:rPr>
              <w:t>§ 34</w:t>
            </w:r>
          </w:p>
          <w:p w:rsidR="001F5464" w:rsidRDefault="001F5464" w:rsidP="00D43EBB">
            <w:pPr>
              <w:jc w:val="center"/>
              <w:rPr>
                <w:rFonts w:ascii="Times New Roman" w:hAnsi="Times New Roman" w:cs="Times New Roman"/>
              </w:rPr>
            </w:pPr>
            <w:r>
              <w:rPr>
                <w:rFonts w:ascii="Times New Roman" w:hAnsi="Times New Roman" w:cs="Times New Roman"/>
              </w:rPr>
              <w:t>O 1</w:t>
            </w:r>
          </w:p>
          <w:p w:rsidR="001F5464" w:rsidRPr="002A7F6E" w:rsidRDefault="001F5464" w:rsidP="00D43EBB">
            <w:pPr>
              <w:jc w:val="center"/>
              <w:rPr>
                <w:rFonts w:ascii="Times New Roman" w:hAnsi="Times New Roman" w:cs="Times New Roman"/>
              </w:rPr>
            </w:pPr>
            <w:r>
              <w:rPr>
                <w:rFonts w:ascii="Times New Roman" w:hAnsi="Times New Roman" w:cs="Times New Roman"/>
              </w:rPr>
              <w:t>P a)</w:t>
            </w:r>
          </w:p>
        </w:tc>
        <w:tc>
          <w:tcPr>
            <w:tcW w:w="3443" w:type="dxa"/>
          </w:tcPr>
          <w:p w:rsidR="001F5464" w:rsidRPr="001F5464" w:rsidRDefault="001F5464" w:rsidP="00D43EBB">
            <w:pPr>
              <w:rPr>
                <w:rFonts w:ascii="Times New Roman" w:eastAsia="Times New Roman" w:hAnsi="Times New Roman" w:cs="Times New Roman"/>
                <w:sz w:val="24"/>
                <w:szCs w:val="24"/>
                <w:lang w:eastAsia="sk-SK"/>
              </w:rPr>
            </w:pPr>
            <w:r w:rsidRPr="001F5464">
              <w:rPr>
                <w:rFonts w:ascii="Times New Roman" w:eastAsia="Times New Roman" w:hAnsi="Times New Roman" w:cs="Times New Roman"/>
                <w:sz w:val="24"/>
                <w:szCs w:val="24"/>
                <w:lang w:eastAsia="sk-SK"/>
              </w:rPr>
              <w:t>Úrad na návrh tretej osoby zruší ochrannú známku, ak</w:t>
            </w:r>
          </w:p>
          <w:p w:rsidR="00FD32E1" w:rsidRPr="00A81437" w:rsidRDefault="001F5464" w:rsidP="00D43EBB">
            <w:pPr>
              <w:pStyle w:val="Odsekzoznamu"/>
              <w:numPr>
                <w:ilvl w:val="0"/>
                <w:numId w:val="11"/>
              </w:numPr>
              <w:ind w:left="299" w:hanging="299"/>
              <w:rPr>
                <w:rFonts w:ascii="Times New Roman" w:eastAsia="Times New Roman" w:hAnsi="Times New Roman" w:cs="Times New Roman"/>
                <w:sz w:val="24"/>
                <w:szCs w:val="24"/>
                <w:lang w:eastAsia="sk-SK"/>
              </w:rPr>
            </w:pPr>
            <w:r w:rsidRPr="001F5464">
              <w:rPr>
                <w:rFonts w:ascii="Times New Roman" w:eastAsia="Times New Roman" w:hAnsi="Times New Roman" w:cs="Times New Roman"/>
                <w:sz w:val="24"/>
                <w:szCs w:val="24"/>
                <w:lang w:eastAsia="sk-SK"/>
              </w:rPr>
              <w:t xml:space="preserve">na území Slovenskej republiky nebola skutočne používaná pre tovary alebo služby, pre ktoré je zapísaná počas nepretržitého obdobia najmenej piatich rokov; ak majiteľ ochrannej známky nepreukáže opak alebo nemá na jej nepoužívanie oprávnené dôvody, platí, že ochranná známka sa na území Slovenskej republiky nepoužívala počas piatich po sebe idúcich rokov. Úrad ochrannú známku nezruší, ak sa ochranná známka medzi uplynutím tohto päťročného obdobia a podaním návrhu na jej zrušenie začala skutočne používať alebo sa jej používanie obnovilo; na používanie ochrannej známky, ktoré sa začalo alebo obnovilo v lehote troch mesiacov pred podaním návrhu na zrušenie ochrannej známky, pričom táto lehota </w:t>
            </w:r>
            <w:r w:rsidRPr="001F5464">
              <w:rPr>
                <w:rFonts w:ascii="Times New Roman" w:eastAsia="Times New Roman" w:hAnsi="Times New Roman" w:cs="Times New Roman"/>
                <w:sz w:val="24"/>
                <w:szCs w:val="24"/>
                <w:lang w:eastAsia="sk-SK"/>
              </w:rPr>
              <w:lastRenderedPageBreak/>
              <w:t>začala plynúť až po uplynutí nepretržitého päťročného obdobia nepoužívania, sa však neprihliada, ak prípravy na toto používanie začali až potom, ako sa majiteľ ochrannej známky dozvedel, že môže by</w:t>
            </w:r>
            <w:r w:rsidR="00A81437">
              <w:rPr>
                <w:rFonts w:ascii="Times New Roman" w:eastAsia="Times New Roman" w:hAnsi="Times New Roman" w:cs="Times New Roman"/>
                <w:sz w:val="24"/>
                <w:szCs w:val="24"/>
                <w:lang w:eastAsia="sk-SK"/>
              </w:rPr>
              <w:t>ť podaný návrh na jej zrušenie.</w:t>
            </w:r>
          </w:p>
        </w:tc>
        <w:tc>
          <w:tcPr>
            <w:tcW w:w="779" w:type="dxa"/>
          </w:tcPr>
          <w:p w:rsidR="00FD32E1" w:rsidRPr="002A7F6E" w:rsidRDefault="001F5464" w:rsidP="00D43EBB">
            <w:pPr>
              <w:jc w:val="center"/>
              <w:rPr>
                <w:rFonts w:ascii="Times New Roman" w:hAnsi="Times New Roman" w:cs="Times New Roman"/>
              </w:rPr>
            </w:pPr>
            <w:r>
              <w:rPr>
                <w:rFonts w:ascii="Times New Roman" w:hAnsi="Times New Roman" w:cs="Times New Roman"/>
              </w:rPr>
              <w:lastRenderedPageBreak/>
              <w:t>Ú</w:t>
            </w:r>
          </w:p>
        </w:tc>
        <w:tc>
          <w:tcPr>
            <w:tcW w:w="1387" w:type="dxa"/>
          </w:tcPr>
          <w:p w:rsidR="00FD32E1" w:rsidRPr="002A7F6E" w:rsidRDefault="00FD32E1" w:rsidP="00D43EBB">
            <w:pPr>
              <w:rPr>
                <w:rFonts w:ascii="Times New Roman" w:hAnsi="Times New Roman" w:cs="Times New Roman"/>
              </w:rPr>
            </w:pPr>
          </w:p>
        </w:tc>
      </w:tr>
      <w:tr w:rsidR="00FD32E1" w:rsidRPr="002A7F6E" w:rsidTr="0073318D">
        <w:tc>
          <w:tcPr>
            <w:tcW w:w="918" w:type="dxa"/>
          </w:tcPr>
          <w:p w:rsidR="0099587F" w:rsidRDefault="00FD32E1" w:rsidP="0099587F">
            <w:pPr>
              <w:jc w:val="center"/>
              <w:rPr>
                <w:rFonts w:ascii="Times New Roman" w:hAnsi="Times New Roman" w:cs="Times New Roman"/>
              </w:rPr>
            </w:pPr>
            <w:r w:rsidRPr="002A7F6E">
              <w:rPr>
                <w:rFonts w:ascii="Times New Roman" w:hAnsi="Times New Roman" w:cs="Times New Roman"/>
              </w:rPr>
              <w:lastRenderedPageBreak/>
              <w:t>Č:20</w:t>
            </w:r>
          </w:p>
          <w:p w:rsidR="00FD32E1" w:rsidRPr="002A7F6E" w:rsidRDefault="00FD32E1" w:rsidP="0099587F">
            <w:pPr>
              <w:jc w:val="center"/>
              <w:rPr>
                <w:rFonts w:ascii="Times New Roman" w:hAnsi="Times New Roman" w:cs="Times New Roman"/>
              </w:rPr>
            </w:pPr>
          </w:p>
        </w:tc>
        <w:tc>
          <w:tcPr>
            <w:tcW w:w="3780" w:type="dxa"/>
          </w:tcPr>
          <w:p w:rsidR="00FD32E1" w:rsidRPr="002A7F6E" w:rsidRDefault="00FD32E1" w:rsidP="00D43EBB">
            <w:pPr>
              <w:spacing w:before="100" w:beforeAutospacing="1" w:after="100" w:afterAutospacing="1"/>
              <w:rPr>
                <w:rFonts w:ascii="Times New Roman" w:eastAsia="Times New Roman" w:hAnsi="Times New Roman" w:cs="Times New Roman"/>
                <w:sz w:val="24"/>
                <w:szCs w:val="24"/>
                <w:u w:val="single"/>
                <w:lang w:eastAsia="sk-SK"/>
              </w:rPr>
            </w:pPr>
            <w:r w:rsidRPr="002A7F6E">
              <w:rPr>
                <w:rFonts w:ascii="Times New Roman" w:eastAsia="Times New Roman" w:hAnsi="Times New Roman" w:cs="Times New Roman"/>
                <w:sz w:val="24"/>
                <w:szCs w:val="24"/>
                <w:u w:val="single"/>
                <w:lang w:eastAsia="sk-SK"/>
              </w:rPr>
              <w:t>Ochranná známka, ktorá sa stala druhovým alebo zavádzajúcim označením, ako dôvody na zrušenie</w:t>
            </w:r>
          </w:p>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Ochranná známka môže byť zrušená, ak po dni, keď bola zapísaná:</w:t>
            </w:r>
          </w:p>
          <w:tbl>
            <w:tblPr>
              <w:tblW w:w="5000" w:type="pct"/>
              <w:tblCellSpacing w:w="0" w:type="dxa"/>
              <w:tblLayout w:type="fixed"/>
              <w:tblCellMar>
                <w:left w:w="0" w:type="dxa"/>
                <w:right w:w="0" w:type="dxa"/>
              </w:tblCellMar>
              <w:tblLook w:val="04A0"/>
            </w:tblPr>
            <w:tblGrid>
              <w:gridCol w:w="195"/>
              <w:gridCol w:w="3369"/>
            </w:tblGrid>
            <w:tr w:rsidR="00FD32E1" w:rsidRPr="002A7F6E" w:rsidTr="00A738D2">
              <w:trPr>
                <w:tblCellSpacing w:w="0" w:type="dxa"/>
              </w:trPr>
              <w:tc>
                <w:tcPr>
                  <w:tcW w:w="187"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a)</w:t>
                  </w:r>
                </w:p>
              </w:tc>
              <w:tc>
                <w:tcPr>
                  <w:tcW w:w="3238" w:type="dxa"/>
                  <w:hideMark/>
                </w:tcPr>
                <w:p w:rsidR="00FD32E1" w:rsidRPr="002A7F6E" w:rsidRDefault="001F5464"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FD32E1" w:rsidRPr="002A7F6E">
                    <w:rPr>
                      <w:rFonts w:ascii="Times New Roman" w:eastAsia="Times New Roman" w:hAnsi="Times New Roman" w:cs="Times New Roman"/>
                      <w:sz w:val="24"/>
                      <w:szCs w:val="24"/>
                      <w:lang w:eastAsia="sk-SK"/>
                    </w:rPr>
                    <w:t>v dôsledku konania alebo nekonania majiteľa sa stala v oblasti obchodu obvyklým pomenovaním výrobku alebo služby, pre ktoré je zapísaná;</w:t>
                  </w:r>
                </w:p>
              </w:tc>
            </w:tr>
          </w:tbl>
          <w:p w:rsidR="00FD32E1" w:rsidRPr="002A7F6E" w:rsidRDefault="00FD32E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FD32E1" w:rsidRPr="002A7F6E" w:rsidTr="00A738D2">
              <w:trPr>
                <w:tblCellSpacing w:w="0" w:type="dxa"/>
              </w:trPr>
              <w:tc>
                <w:tcPr>
                  <w:tcW w:w="200"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b)</w:t>
                  </w:r>
                </w:p>
              </w:tc>
              <w:tc>
                <w:tcPr>
                  <w:tcW w:w="3225" w:type="dxa"/>
                  <w:hideMark/>
                </w:tcPr>
                <w:p w:rsidR="00FD32E1" w:rsidRPr="002A7F6E" w:rsidRDefault="001F5464"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FD32E1" w:rsidRPr="002A7F6E">
                    <w:rPr>
                      <w:rFonts w:ascii="Times New Roman" w:eastAsia="Times New Roman" w:hAnsi="Times New Roman" w:cs="Times New Roman"/>
                      <w:sz w:val="24"/>
                      <w:szCs w:val="24"/>
                      <w:lang w:eastAsia="sk-SK"/>
                    </w:rPr>
                    <w:t>v dôsledku spôsobu jej používania majiteľom alebo s jeho súhlasom v súvislosti s tovarmi alebo službami, pre ktoré je zapísaná, môže zavádzať verejnosť, najmä pokiaľ ide o povahu, kvalitu alebo zemepisný pôvod týchto tovarov alebo služieb.</w:t>
                  </w:r>
                </w:p>
              </w:tc>
            </w:tr>
          </w:tbl>
          <w:p w:rsidR="00FD32E1" w:rsidRPr="002A7F6E" w:rsidRDefault="00FD32E1" w:rsidP="00D43EBB">
            <w:pPr>
              <w:rPr>
                <w:rFonts w:ascii="Times New Roman" w:hAnsi="Times New Roman" w:cs="Times New Roman"/>
              </w:rPr>
            </w:pP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N</w:t>
            </w:r>
          </w:p>
        </w:tc>
        <w:tc>
          <w:tcPr>
            <w:tcW w:w="1530" w:type="dxa"/>
          </w:tcPr>
          <w:p w:rsidR="00FD32E1" w:rsidRPr="002A7F6E" w:rsidRDefault="001F5464" w:rsidP="00D43EBB">
            <w:pPr>
              <w:rPr>
                <w:rFonts w:ascii="Times New Roman" w:hAnsi="Times New Roman" w:cs="Times New Roman"/>
              </w:rPr>
            </w:pPr>
            <w:r>
              <w:rPr>
                <w:rFonts w:ascii="Times New Roman" w:hAnsi="Times New Roman" w:cs="Times New Roman"/>
              </w:rPr>
              <w:t>506/2009 Z. z.</w:t>
            </w:r>
          </w:p>
        </w:tc>
        <w:tc>
          <w:tcPr>
            <w:tcW w:w="1033" w:type="dxa"/>
          </w:tcPr>
          <w:p w:rsidR="00FD32E1" w:rsidRDefault="001F5464" w:rsidP="00D43EBB">
            <w:pPr>
              <w:rPr>
                <w:rFonts w:ascii="Times New Roman" w:hAnsi="Times New Roman" w:cs="Times New Roman"/>
              </w:rPr>
            </w:pPr>
            <w:r>
              <w:rPr>
                <w:rFonts w:ascii="Times New Roman" w:hAnsi="Times New Roman" w:cs="Times New Roman"/>
              </w:rPr>
              <w:t>§ 34</w:t>
            </w:r>
          </w:p>
          <w:p w:rsidR="001F5464" w:rsidRDefault="001F5464" w:rsidP="00D43EBB">
            <w:pPr>
              <w:rPr>
                <w:rFonts w:ascii="Times New Roman" w:hAnsi="Times New Roman" w:cs="Times New Roman"/>
              </w:rPr>
            </w:pPr>
            <w:r>
              <w:rPr>
                <w:rFonts w:ascii="Times New Roman" w:hAnsi="Times New Roman" w:cs="Times New Roman"/>
              </w:rPr>
              <w:t>O 1</w:t>
            </w:r>
          </w:p>
          <w:p w:rsidR="001F5464" w:rsidRPr="002A7F6E" w:rsidRDefault="001F5464" w:rsidP="00D43EBB">
            <w:pPr>
              <w:rPr>
                <w:rFonts w:ascii="Times New Roman" w:hAnsi="Times New Roman" w:cs="Times New Roman"/>
              </w:rPr>
            </w:pPr>
            <w:r>
              <w:rPr>
                <w:rFonts w:ascii="Times New Roman" w:hAnsi="Times New Roman" w:cs="Times New Roman"/>
              </w:rPr>
              <w:t>P b), c)</w:t>
            </w:r>
          </w:p>
        </w:tc>
        <w:tc>
          <w:tcPr>
            <w:tcW w:w="3443" w:type="dxa"/>
          </w:tcPr>
          <w:p w:rsidR="001F5464" w:rsidRPr="001F5464" w:rsidRDefault="001F5464" w:rsidP="00D43EBB">
            <w:pPr>
              <w:rPr>
                <w:rFonts w:ascii="Times New Roman" w:eastAsia="Times New Roman" w:hAnsi="Times New Roman" w:cs="Times New Roman"/>
                <w:sz w:val="24"/>
                <w:szCs w:val="24"/>
                <w:lang w:eastAsia="sk-SK"/>
              </w:rPr>
            </w:pPr>
            <w:r w:rsidRPr="001F5464">
              <w:rPr>
                <w:rFonts w:ascii="Times New Roman" w:eastAsia="Times New Roman" w:hAnsi="Times New Roman" w:cs="Times New Roman"/>
                <w:sz w:val="24"/>
                <w:szCs w:val="24"/>
                <w:lang w:eastAsia="sk-SK"/>
              </w:rPr>
              <w:t>Úrad na návrh tretej osoby zruší ochrannú známku, ak</w:t>
            </w:r>
          </w:p>
          <w:p w:rsidR="001F5464" w:rsidRDefault="001F5464" w:rsidP="00D43EBB">
            <w:pPr>
              <w:rPr>
                <w:rFonts w:ascii="Times New Roman" w:eastAsia="Times New Roman" w:hAnsi="Times New Roman" w:cs="Times New Roman"/>
                <w:sz w:val="24"/>
                <w:szCs w:val="24"/>
                <w:lang w:eastAsia="sk-SK"/>
              </w:rPr>
            </w:pPr>
            <w:r w:rsidRPr="001F5464">
              <w:rPr>
                <w:rFonts w:ascii="Times New Roman" w:eastAsia="Times New Roman" w:hAnsi="Times New Roman" w:cs="Times New Roman"/>
                <w:sz w:val="24"/>
                <w:szCs w:val="24"/>
                <w:lang w:eastAsia="sk-SK"/>
              </w:rPr>
              <w:t>b)</w:t>
            </w:r>
            <w:r>
              <w:rPr>
                <w:rFonts w:ascii="Times New Roman" w:eastAsia="Times New Roman" w:hAnsi="Times New Roman" w:cs="Times New Roman"/>
                <w:sz w:val="24"/>
                <w:szCs w:val="24"/>
                <w:lang w:eastAsia="sk-SK"/>
              </w:rPr>
              <w:t xml:space="preserve"> </w:t>
            </w:r>
            <w:r w:rsidRPr="001F5464">
              <w:rPr>
                <w:rFonts w:ascii="Times New Roman" w:eastAsia="Times New Roman" w:hAnsi="Times New Roman" w:cs="Times New Roman"/>
                <w:sz w:val="24"/>
                <w:szCs w:val="24"/>
                <w:lang w:eastAsia="sk-SK"/>
              </w:rPr>
              <w:t xml:space="preserve">sa ochranná známka v dôsledku činnosti alebo nečinnosti majiteľa stala obvyklým pomenovaním pre tovary alebo služby, pre ktoré je zapísaná, </w:t>
            </w:r>
          </w:p>
          <w:p w:rsidR="001F5464" w:rsidRDefault="001F5464" w:rsidP="00D43EBB">
            <w:pPr>
              <w:rPr>
                <w:rFonts w:ascii="Times New Roman" w:eastAsia="Times New Roman" w:hAnsi="Times New Roman" w:cs="Times New Roman"/>
                <w:sz w:val="24"/>
                <w:szCs w:val="24"/>
                <w:lang w:eastAsia="sk-SK"/>
              </w:rPr>
            </w:pPr>
          </w:p>
          <w:p w:rsidR="001F5464" w:rsidRPr="001F5464" w:rsidRDefault="001F5464" w:rsidP="00D43EBB">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w:t>
            </w:r>
            <w:r w:rsidRPr="001F5464">
              <w:rPr>
                <w:rFonts w:ascii="Times New Roman" w:eastAsia="Times New Roman" w:hAnsi="Times New Roman" w:cs="Times New Roman"/>
                <w:sz w:val="24"/>
                <w:szCs w:val="24"/>
                <w:lang w:eastAsia="sk-SK"/>
              </w:rPr>
              <w:t xml:space="preserve">ochranná známka môže v dôsledku spôsobu jej používania majiteľom alebo treťou osobou so súhlasom majiteľa vo vzťahu k tovarom alebo službám, pre ktoré je zapísaná, klamať verejnosť najmä o povahe, kvalite alebo o zemepisnom pôvode týchto tovarov alebo služieb. </w:t>
            </w:r>
          </w:p>
          <w:p w:rsidR="00FD32E1" w:rsidRPr="002A7F6E" w:rsidRDefault="00FD32E1" w:rsidP="00D43EBB">
            <w:pPr>
              <w:rPr>
                <w:rFonts w:ascii="Times New Roman" w:hAnsi="Times New Roman" w:cs="Times New Roman"/>
              </w:rPr>
            </w:pPr>
          </w:p>
        </w:tc>
        <w:tc>
          <w:tcPr>
            <w:tcW w:w="779" w:type="dxa"/>
          </w:tcPr>
          <w:p w:rsidR="00FD32E1" w:rsidRPr="002A7F6E" w:rsidRDefault="001F5464" w:rsidP="00D43EBB">
            <w:pPr>
              <w:jc w:val="center"/>
              <w:rPr>
                <w:rFonts w:ascii="Times New Roman" w:hAnsi="Times New Roman" w:cs="Times New Roman"/>
              </w:rPr>
            </w:pPr>
            <w:r>
              <w:rPr>
                <w:rFonts w:ascii="Times New Roman" w:hAnsi="Times New Roman" w:cs="Times New Roman"/>
              </w:rPr>
              <w:t>Ú</w:t>
            </w:r>
          </w:p>
        </w:tc>
        <w:tc>
          <w:tcPr>
            <w:tcW w:w="1387" w:type="dxa"/>
          </w:tcPr>
          <w:p w:rsidR="00FD32E1" w:rsidRPr="002A7F6E" w:rsidRDefault="00FD32E1" w:rsidP="00D43EBB">
            <w:pPr>
              <w:rPr>
                <w:rFonts w:ascii="Times New Roman" w:hAnsi="Times New Roman" w:cs="Times New Roman"/>
              </w:rPr>
            </w:pPr>
          </w:p>
        </w:tc>
      </w:tr>
      <w:tr w:rsidR="00FD32E1" w:rsidRPr="002A7F6E" w:rsidTr="0073318D">
        <w:tc>
          <w:tcPr>
            <w:tcW w:w="918"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lastRenderedPageBreak/>
              <w:t>Č:21</w:t>
            </w:r>
          </w:p>
        </w:tc>
        <w:tc>
          <w:tcPr>
            <w:tcW w:w="3780" w:type="dxa"/>
          </w:tcPr>
          <w:p w:rsidR="00FD32E1" w:rsidRPr="002A7F6E" w:rsidRDefault="00FD32E1" w:rsidP="00D43EBB">
            <w:pPr>
              <w:pStyle w:val="sti-art"/>
              <w:rPr>
                <w:u w:val="single"/>
              </w:rPr>
            </w:pPr>
            <w:r w:rsidRPr="002A7F6E">
              <w:rPr>
                <w:u w:val="single"/>
              </w:rPr>
              <w:t>Zrušenie týkajúce sa len niektorých tovarov alebo služieb</w:t>
            </w:r>
          </w:p>
          <w:p w:rsidR="00FD32E1" w:rsidRPr="002A7F6E" w:rsidRDefault="00FD32E1" w:rsidP="00D43EBB">
            <w:pPr>
              <w:pStyle w:val="normal"/>
            </w:pPr>
            <w:r w:rsidRPr="002A7F6E">
              <w:t>Ak existujú dôvody na zrušenie ochrannej známky len v súvislosti s niektorými tovarmi alebo službami, pre ktoré bola táto ochranná známka zapísaná, zrušenie sa vzťahuje len na tieto tovary alebo služby.</w:t>
            </w: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N</w:t>
            </w:r>
          </w:p>
        </w:tc>
        <w:tc>
          <w:tcPr>
            <w:tcW w:w="1530" w:type="dxa"/>
          </w:tcPr>
          <w:p w:rsidR="00FD32E1" w:rsidRPr="002A7F6E" w:rsidRDefault="001F5464" w:rsidP="00D43EBB">
            <w:pPr>
              <w:rPr>
                <w:rFonts w:ascii="Times New Roman" w:hAnsi="Times New Roman" w:cs="Times New Roman"/>
              </w:rPr>
            </w:pPr>
            <w:r>
              <w:rPr>
                <w:rFonts w:ascii="Times New Roman" w:hAnsi="Times New Roman" w:cs="Times New Roman"/>
              </w:rPr>
              <w:t>506/2009 Z. z.</w:t>
            </w:r>
          </w:p>
        </w:tc>
        <w:tc>
          <w:tcPr>
            <w:tcW w:w="1033" w:type="dxa"/>
          </w:tcPr>
          <w:p w:rsidR="00FD32E1" w:rsidRDefault="001F5464" w:rsidP="00D43EBB">
            <w:pPr>
              <w:rPr>
                <w:rFonts w:ascii="Times New Roman" w:hAnsi="Times New Roman" w:cs="Times New Roman"/>
              </w:rPr>
            </w:pPr>
            <w:r>
              <w:rPr>
                <w:rFonts w:ascii="Times New Roman" w:hAnsi="Times New Roman" w:cs="Times New Roman"/>
              </w:rPr>
              <w:t>§ 34</w:t>
            </w:r>
          </w:p>
          <w:p w:rsidR="001F5464" w:rsidRPr="002A7F6E" w:rsidRDefault="001F5464" w:rsidP="00D43EBB">
            <w:pPr>
              <w:rPr>
                <w:rFonts w:ascii="Times New Roman" w:hAnsi="Times New Roman" w:cs="Times New Roman"/>
              </w:rPr>
            </w:pPr>
            <w:r>
              <w:rPr>
                <w:rFonts w:ascii="Times New Roman" w:hAnsi="Times New Roman" w:cs="Times New Roman"/>
              </w:rPr>
              <w:t>O 4</w:t>
            </w:r>
          </w:p>
        </w:tc>
        <w:tc>
          <w:tcPr>
            <w:tcW w:w="3443" w:type="dxa"/>
          </w:tcPr>
          <w:p w:rsidR="00FD32E1" w:rsidRPr="001F5464" w:rsidRDefault="001F5464" w:rsidP="00D43EBB">
            <w:pPr>
              <w:rPr>
                <w:rFonts w:ascii="Times New Roman" w:hAnsi="Times New Roman" w:cs="Times New Roman"/>
              </w:rPr>
            </w:pPr>
            <w:r w:rsidRPr="001F5464">
              <w:rPr>
                <w:rFonts w:ascii="Times New Roman" w:hAnsi="Times New Roman" w:cs="Times New Roman"/>
              </w:rPr>
              <w:t>Ak sa dôvod na zrušenie ochrannej známky týka len určitej časti tovarov alebo služieb, pre ktoré je ochranná známka zapísaná, úrad zruší ochrannú známku len pre tieto tovary alebo služby.</w:t>
            </w:r>
          </w:p>
        </w:tc>
        <w:tc>
          <w:tcPr>
            <w:tcW w:w="779" w:type="dxa"/>
          </w:tcPr>
          <w:p w:rsidR="00FD32E1" w:rsidRPr="002A7F6E" w:rsidRDefault="001F5464" w:rsidP="00D43EBB">
            <w:pPr>
              <w:jc w:val="center"/>
              <w:rPr>
                <w:rFonts w:ascii="Times New Roman" w:hAnsi="Times New Roman" w:cs="Times New Roman"/>
              </w:rPr>
            </w:pPr>
            <w:r>
              <w:rPr>
                <w:rFonts w:ascii="Times New Roman" w:hAnsi="Times New Roman" w:cs="Times New Roman"/>
              </w:rPr>
              <w:t>Ú</w:t>
            </w:r>
          </w:p>
        </w:tc>
        <w:tc>
          <w:tcPr>
            <w:tcW w:w="1387" w:type="dxa"/>
          </w:tcPr>
          <w:p w:rsidR="00FD32E1" w:rsidRPr="002A7F6E" w:rsidRDefault="00FD32E1" w:rsidP="00D43EBB">
            <w:pPr>
              <w:rPr>
                <w:rFonts w:ascii="Times New Roman" w:hAnsi="Times New Roman" w:cs="Times New Roman"/>
              </w:rPr>
            </w:pPr>
          </w:p>
        </w:tc>
      </w:tr>
      <w:tr w:rsidR="00670357" w:rsidRPr="002A7F6E" w:rsidTr="0073318D">
        <w:tc>
          <w:tcPr>
            <w:tcW w:w="918" w:type="dxa"/>
          </w:tcPr>
          <w:p w:rsidR="0099587F" w:rsidRDefault="00670357" w:rsidP="0099587F">
            <w:pPr>
              <w:jc w:val="center"/>
              <w:rPr>
                <w:rFonts w:ascii="Times New Roman" w:hAnsi="Times New Roman" w:cs="Times New Roman"/>
              </w:rPr>
            </w:pPr>
            <w:r w:rsidRPr="002A7F6E">
              <w:rPr>
                <w:rFonts w:ascii="Times New Roman" w:hAnsi="Times New Roman" w:cs="Times New Roman"/>
              </w:rPr>
              <w:t>Č:22</w:t>
            </w:r>
          </w:p>
          <w:p w:rsidR="00670357" w:rsidRPr="002A7F6E" w:rsidRDefault="00670357" w:rsidP="0099587F">
            <w:pPr>
              <w:jc w:val="center"/>
              <w:rPr>
                <w:rFonts w:ascii="Times New Roman" w:hAnsi="Times New Roman" w:cs="Times New Roman"/>
              </w:rPr>
            </w:pPr>
            <w:r w:rsidRPr="002A7F6E">
              <w:rPr>
                <w:rFonts w:ascii="Times New Roman" w:hAnsi="Times New Roman" w:cs="Times New Roman"/>
              </w:rPr>
              <w:t>O:1</w:t>
            </w:r>
          </w:p>
          <w:p w:rsidR="00670357" w:rsidRPr="002A7F6E" w:rsidRDefault="00670357" w:rsidP="00D43EBB">
            <w:pPr>
              <w:jc w:val="center"/>
              <w:rPr>
                <w:rFonts w:ascii="Times New Roman" w:hAnsi="Times New Roman" w:cs="Times New Roman"/>
              </w:rPr>
            </w:pPr>
          </w:p>
        </w:tc>
        <w:tc>
          <w:tcPr>
            <w:tcW w:w="3780" w:type="dxa"/>
          </w:tcPr>
          <w:p w:rsidR="00670357" w:rsidRPr="002A7F6E" w:rsidRDefault="00670357" w:rsidP="00D43EBB">
            <w:pPr>
              <w:pStyle w:val="sti-art"/>
              <w:rPr>
                <w:u w:val="single"/>
              </w:rPr>
            </w:pPr>
            <w:r w:rsidRPr="002A7F6E">
              <w:rPr>
                <w:u w:val="single"/>
              </w:rPr>
              <w:t>Prevod zapísaných ochranných známok</w:t>
            </w:r>
          </w:p>
          <w:p w:rsidR="00670357" w:rsidRPr="00670357" w:rsidRDefault="00670357" w:rsidP="00D43EBB">
            <w:pPr>
              <w:pStyle w:val="normal"/>
            </w:pPr>
            <w:r w:rsidRPr="002A7F6E">
              <w:t>1.   Ochranná známka môže byť prevedená nezávisle od prevodu podniku v súvislosti s niektorými alebo všetkými tovarmi alebo s</w:t>
            </w:r>
            <w:r>
              <w:t>lužbami, pre ktoré je zapísaná.</w:t>
            </w:r>
          </w:p>
        </w:tc>
        <w:tc>
          <w:tcPr>
            <w:tcW w:w="1350" w:type="dxa"/>
          </w:tcPr>
          <w:p w:rsidR="00670357" w:rsidRPr="002A7F6E" w:rsidRDefault="00670357" w:rsidP="00D43EBB">
            <w:pPr>
              <w:jc w:val="center"/>
              <w:rPr>
                <w:rFonts w:ascii="Times New Roman" w:hAnsi="Times New Roman" w:cs="Times New Roman"/>
              </w:rPr>
            </w:pPr>
            <w:r>
              <w:rPr>
                <w:rFonts w:ascii="Times New Roman" w:hAnsi="Times New Roman" w:cs="Times New Roman"/>
              </w:rPr>
              <w:t>N</w:t>
            </w:r>
          </w:p>
        </w:tc>
        <w:tc>
          <w:tcPr>
            <w:tcW w:w="1530" w:type="dxa"/>
          </w:tcPr>
          <w:p w:rsidR="00670357" w:rsidRPr="002A7F6E" w:rsidRDefault="00670357" w:rsidP="00D43EBB">
            <w:pPr>
              <w:rPr>
                <w:rFonts w:ascii="Times New Roman" w:hAnsi="Times New Roman" w:cs="Times New Roman"/>
              </w:rPr>
            </w:pPr>
            <w:r>
              <w:rPr>
                <w:rFonts w:ascii="Times New Roman" w:hAnsi="Times New Roman" w:cs="Times New Roman"/>
              </w:rPr>
              <w:t>506/2009 Z. z.</w:t>
            </w:r>
          </w:p>
        </w:tc>
        <w:tc>
          <w:tcPr>
            <w:tcW w:w="1033" w:type="dxa"/>
          </w:tcPr>
          <w:p w:rsidR="00670357" w:rsidRDefault="00670357" w:rsidP="00D43EBB">
            <w:pPr>
              <w:rPr>
                <w:rFonts w:ascii="Times New Roman" w:hAnsi="Times New Roman" w:cs="Times New Roman"/>
              </w:rPr>
            </w:pPr>
            <w:r>
              <w:rPr>
                <w:rFonts w:ascii="Times New Roman" w:hAnsi="Times New Roman" w:cs="Times New Roman"/>
              </w:rPr>
              <w:t>§ 17</w:t>
            </w:r>
          </w:p>
          <w:p w:rsidR="00670357" w:rsidRPr="002A7F6E" w:rsidRDefault="00670357" w:rsidP="00D43EBB">
            <w:pPr>
              <w:rPr>
                <w:rFonts w:ascii="Times New Roman" w:hAnsi="Times New Roman" w:cs="Times New Roman"/>
              </w:rPr>
            </w:pPr>
            <w:r>
              <w:rPr>
                <w:rFonts w:ascii="Times New Roman" w:hAnsi="Times New Roman" w:cs="Times New Roman"/>
              </w:rPr>
              <w:t>O 1</w:t>
            </w:r>
          </w:p>
        </w:tc>
        <w:tc>
          <w:tcPr>
            <w:tcW w:w="3443" w:type="dxa"/>
          </w:tcPr>
          <w:p w:rsidR="00670357" w:rsidRPr="00670357" w:rsidRDefault="00670357" w:rsidP="00D43EBB">
            <w:pPr>
              <w:rPr>
                <w:rFonts w:ascii="Times New Roman" w:hAnsi="Times New Roman" w:cs="Times New Roman"/>
              </w:rPr>
            </w:pPr>
            <w:r w:rsidRPr="00670357">
              <w:rPr>
                <w:rFonts w:ascii="Times New Roman" w:hAnsi="Times New Roman" w:cs="Times New Roman"/>
              </w:rPr>
              <w:t>Ochrannú známku možno previesť na inú osobu pre všetky tovary alebo služby, pre ktoré je ochranná známka zapísaná, alebo pre niektoré z nich. Zmluva o prevode ochrannej známky musí mať písomnú formu, inak je neplatná.</w:t>
            </w:r>
          </w:p>
        </w:tc>
        <w:tc>
          <w:tcPr>
            <w:tcW w:w="779" w:type="dxa"/>
          </w:tcPr>
          <w:p w:rsidR="00670357" w:rsidRPr="002A7F6E" w:rsidRDefault="005376C2" w:rsidP="005376C2">
            <w:pPr>
              <w:jc w:val="center"/>
              <w:rPr>
                <w:rFonts w:ascii="Times New Roman" w:hAnsi="Times New Roman" w:cs="Times New Roman"/>
              </w:rPr>
            </w:pPr>
            <w:r>
              <w:rPr>
                <w:rFonts w:ascii="Times New Roman" w:hAnsi="Times New Roman" w:cs="Times New Roman"/>
              </w:rPr>
              <w:t>Ú</w:t>
            </w:r>
          </w:p>
        </w:tc>
        <w:tc>
          <w:tcPr>
            <w:tcW w:w="1387" w:type="dxa"/>
          </w:tcPr>
          <w:p w:rsidR="00670357" w:rsidRPr="002A7F6E" w:rsidRDefault="00670357" w:rsidP="00D43EBB">
            <w:pPr>
              <w:rPr>
                <w:rFonts w:ascii="Times New Roman" w:hAnsi="Times New Roman" w:cs="Times New Roman"/>
              </w:rPr>
            </w:pPr>
          </w:p>
        </w:tc>
      </w:tr>
      <w:tr w:rsidR="00670357" w:rsidRPr="002A7F6E" w:rsidTr="0073318D">
        <w:tc>
          <w:tcPr>
            <w:tcW w:w="918" w:type="dxa"/>
          </w:tcPr>
          <w:p w:rsidR="00670357" w:rsidRDefault="00670357" w:rsidP="00D43EBB">
            <w:pPr>
              <w:jc w:val="center"/>
              <w:rPr>
                <w:rFonts w:ascii="Times New Roman" w:hAnsi="Times New Roman" w:cs="Times New Roman"/>
              </w:rPr>
            </w:pPr>
            <w:r>
              <w:rPr>
                <w:rFonts w:ascii="Times New Roman" w:hAnsi="Times New Roman" w:cs="Times New Roman"/>
              </w:rPr>
              <w:t>Č: 22</w:t>
            </w:r>
          </w:p>
          <w:p w:rsidR="00670357" w:rsidRPr="002A7F6E" w:rsidRDefault="00670357" w:rsidP="00D43EBB">
            <w:pPr>
              <w:jc w:val="center"/>
              <w:rPr>
                <w:rFonts w:ascii="Times New Roman" w:hAnsi="Times New Roman" w:cs="Times New Roman"/>
              </w:rPr>
            </w:pPr>
            <w:r w:rsidRPr="002A7F6E">
              <w:rPr>
                <w:rFonts w:ascii="Times New Roman" w:hAnsi="Times New Roman" w:cs="Times New Roman"/>
              </w:rPr>
              <w:t>O:2</w:t>
            </w:r>
          </w:p>
          <w:p w:rsidR="00670357" w:rsidRPr="002A7F6E" w:rsidRDefault="00670357" w:rsidP="00D43EBB">
            <w:pPr>
              <w:jc w:val="center"/>
              <w:rPr>
                <w:rFonts w:ascii="Times New Roman" w:hAnsi="Times New Roman" w:cs="Times New Roman"/>
              </w:rPr>
            </w:pPr>
          </w:p>
        </w:tc>
        <w:tc>
          <w:tcPr>
            <w:tcW w:w="3780" w:type="dxa"/>
          </w:tcPr>
          <w:p w:rsidR="00670357" w:rsidRPr="002A7F6E" w:rsidRDefault="00670357" w:rsidP="00D43EBB">
            <w:pPr>
              <w:pStyle w:val="normal"/>
            </w:pPr>
            <w:r w:rsidRPr="002A7F6E">
              <w:t>2.   Prevod celého podniku zahŕňa prevod ochrannej známky okrem prípadov, keď existuje opačná dohoda alebo keď to jasne vyplýva z okolností. Toto ustanovenie sa vzťahuje na zmluvný záväzok previesť podnik.</w:t>
            </w:r>
          </w:p>
          <w:p w:rsidR="00670357" w:rsidRPr="002A7F6E" w:rsidRDefault="00670357" w:rsidP="00D43EBB">
            <w:pPr>
              <w:pStyle w:val="normal"/>
            </w:pPr>
          </w:p>
        </w:tc>
        <w:tc>
          <w:tcPr>
            <w:tcW w:w="1350" w:type="dxa"/>
          </w:tcPr>
          <w:p w:rsidR="00670357" w:rsidRPr="002A7F6E" w:rsidRDefault="00670357" w:rsidP="00D43EBB">
            <w:pPr>
              <w:jc w:val="center"/>
              <w:rPr>
                <w:rFonts w:ascii="Times New Roman" w:hAnsi="Times New Roman" w:cs="Times New Roman"/>
              </w:rPr>
            </w:pPr>
            <w:r>
              <w:rPr>
                <w:rFonts w:ascii="Times New Roman" w:hAnsi="Times New Roman" w:cs="Times New Roman"/>
              </w:rPr>
              <w:t>N</w:t>
            </w:r>
          </w:p>
        </w:tc>
        <w:tc>
          <w:tcPr>
            <w:tcW w:w="1530" w:type="dxa"/>
          </w:tcPr>
          <w:p w:rsidR="00670357" w:rsidRPr="002A7F6E" w:rsidRDefault="00670357" w:rsidP="00D43EBB">
            <w:pPr>
              <w:rPr>
                <w:rFonts w:ascii="Times New Roman" w:hAnsi="Times New Roman" w:cs="Times New Roman"/>
              </w:rPr>
            </w:pPr>
            <w:r>
              <w:rPr>
                <w:rFonts w:ascii="Times New Roman" w:hAnsi="Times New Roman" w:cs="Times New Roman"/>
              </w:rPr>
              <w:t>513/1991 Zb.</w:t>
            </w:r>
          </w:p>
        </w:tc>
        <w:tc>
          <w:tcPr>
            <w:tcW w:w="1033" w:type="dxa"/>
          </w:tcPr>
          <w:p w:rsidR="00670357" w:rsidRDefault="00670357" w:rsidP="00D43EBB">
            <w:pPr>
              <w:rPr>
                <w:rFonts w:ascii="Times New Roman" w:hAnsi="Times New Roman" w:cs="Times New Roman"/>
              </w:rPr>
            </w:pPr>
            <w:r>
              <w:rPr>
                <w:rFonts w:ascii="Times New Roman" w:hAnsi="Times New Roman" w:cs="Times New Roman"/>
              </w:rPr>
              <w:t>§ 479</w:t>
            </w:r>
          </w:p>
          <w:p w:rsidR="00670357" w:rsidRPr="002A7F6E" w:rsidRDefault="00670357" w:rsidP="00D43EBB">
            <w:pPr>
              <w:rPr>
                <w:rFonts w:ascii="Times New Roman" w:hAnsi="Times New Roman" w:cs="Times New Roman"/>
              </w:rPr>
            </w:pPr>
            <w:r>
              <w:rPr>
                <w:rFonts w:ascii="Times New Roman" w:hAnsi="Times New Roman" w:cs="Times New Roman"/>
              </w:rPr>
              <w:t>O 1, 2</w:t>
            </w:r>
          </w:p>
        </w:tc>
        <w:tc>
          <w:tcPr>
            <w:tcW w:w="3443" w:type="dxa"/>
          </w:tcPr>
          <w:p w:rsidR="00670357" w:rsidRPr="00670357" w:rsidRDefault="00670357" w:rsidP="00D43EBB">
            <w:pPr>
              <w:rPr>
                <w:rFonts w:ascii="Times New Roman" w:eastAsia="Times New Roman" w:hAnsi="Times New Roman" w:cs="Times New Roman"/>
                <w:sz w:val="24"/>
                <w:szCs w:val="24"/>
                <w:lang w:eastAsia="sk-SK"/>
              </w:rPr>
            </w:pPr>
            <w:r w:rsidRPr="00670357">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 xml:space="preserve"> </w:t>
            </w:r>
            <w:r w:rsidRPr="00670357">
              <w:rPr>
                <w:rFonts w:ascii="Times New Roman" w:eastAsia="Times New Roman" w:hAnsi="Times New Roman" w:cs="Times New Roman"/>
                <w:sz w:val="24"/>
                <w:szCs w:val="24"/>
                <w:lang w:eastAsia="sk-SK"/>
              </w:rPr>
              <w:t xml:space="preserve">Na kupujúceho prechádzajú všetky práva vyplývajúce z priemyselného alebo iného duševného vlastníctva, ktoré sa týkajú podnikateľskej činnosti predávaného podniku. Ak je pre nadobudnutie alebo zachovanie týchto práv rozhodné uskutočňovanie určitej podnikateľskej činnosti, započítava sa do tejto činnosti nadobúdateľa uskutočnenej po predaji podniku aj činnosť uskutočnená pri prevádzke </w:t>
            </w:r>
            <w:r w:rsidRPr="00670357">
              <w:rPr>
                <w:rFonts w:ascii="Times New Roman" w:eastAsia="Times New Roman" w:hAnsi="Times New Roman" w:cs="Times New Roman"/>
                <w:sz w:val="24"/>
                <w:szCs w:val="24"/>
                <w:lang w:eastAsia="sk-SK"/>
              </w:rPr>
              <w:lastRenderedPageBreak/>
              <w:t xml:space="preserve">podniku pred jeho predajom. </w:t>
            </w:r>
          </w:p>
          <w:p w:rsidR="00670357" w:rsidRDefault="00670357" w:rsidP="00D43EBB">
            <w:pPr>
              <w:rPr>
                <w:rFonts w:ascii="Times New Roman" w:eastAsia="Times New Roman" w:hAnsi="Times New Roman" w:cs="Times New Roman"/>
                <w:sz w:val="24"/>
                <w:szCs w:val="24"/>
                <w:lang w:eastAsia="sk-SK"/>
              </w:rPr>
            </w:pPr>
          </w:p>
          <w:p w:rsidR="00670357" w:rsidRPr="00670357" w:rsidRDefault="00670357" w:rsidP="00D43EBB">
            <w:pPr>
              <w:rPr>
                <w:rFonts w:ascii="Times New Roman" w:eastAsia="Times New Roman" w:hAnsi="Times New Roman" w:cs="Times New Roman"/>
                <w:sz w:val="24"/>
                <w:szCs w:val="24"/>
                <w:lang w:eastAsia="sk-SK"/>
              </w:rPr>
            </w:pPr>
            <w:r w:rsidRPr="00670357">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 xml:space="preserve"> </w:t>
            </w:r>
            <w:r w:rsidRPr="00670357">
              <w:rPr>
                <w:rFonts w:ascii="Times New Roman" w:eastAsia="Times New Roman" w:hAnsi="Times New Roman" w:cs="Times New Roman"/>
                <w:sz w:val="24"/>
                <w:szCs w:val="24"/>
                <w:lang w:eastAsia="sk-SK"/>
              </w:rPr>
              <w:t xml:space="preserve">K prechodu práva podľa odseku 1 však nedochádza, ak by to odporovalo zmluve o poskytnutí výkonu práv z priemyselného alebo iného duševného vlastníctva alebo povahe týchto práv. </w:t>
            </w:r>
          </w:p>
        </w:tc>
        <w:tc>
          <w:tcPr>
            <w:tcW w:w="779" w:type="dxa"/>
          </w:tcPr>
          <w:p w:rsidR="00670357" w:rsidRPr="002A7F6E" w:rsidRDefault="005376C2" w:rsidP="005376C2">
            <w:pPr>
              <w:jc w:val="center"/>
              <w:rPr>
                <w:rFonts w:ascii="Times New Roman" w:hAnsi="Times New Roman" w:cs="Times New Roman"/>
              </w:rPr>
            </w:pPr>
            <w:r w:rsidRPr="00156C3F">
              <w:rPr>
                <w:rFonts w:ascii="Times New Roman" w:hAnsi="Times New Roman" w:cs="Times New Roman"/>
              </w:rPr>
              <w:lastRenderedPageBreak/>
              <w:t>Ú</w:t>
            </w:r>
          </w:p>
        </w:tc>
        <w:tc>
          <w:tcPr>
            <w:tcW w:w="1387" w:type="dxa"/>
          </w:tcPr>
          <w:p w:rsidR="00670357" w:rsidRPr="002A7F6E" w:rsidRDefault="00670357" w:rsidP="00D43EBB">
            <w:pPr>
              <w:rPr>
                <w:rFonts w:ascii="Times New Roman" w:hAnsi="Times New Roman" w:cs="Times New Roman"/>
              </w:rPr>
            </w:pPr>
          </w:p>
        </w:tc>
      </w:tr>
      <w:tr w:rsidR="00FD32E1" w:rsidRPr="002A7F6E" w:rsidTr="0073318D">
        <w:tc>
          <w:tcPr>
            <w:tcW w:w="918" w:type="dxa"/>
          </w:tcPr>
          <w:p w:rsidR="00FD32E1" w:rsidRPr="002A7F6E" w:rsidRDefault="00670357" w:rsidP="00D43EBB">
            <w:pPr>
              <w:jc w:val="center"/>
              <w:rPr>
                <w:rFonts w:ascii="Times New Roman" w:hAnsi="Times New Roman" w:cs="Times New Roman"/>
              </w:rPr>
            </w:pPr>
            <w:r>
              <w:rPr>
                <w:rFonts w:ascii="Times New Roman" w:hAnsi="Times New Roman" w:cs="Times New Roman"/>
              </w:rPr>
              <w:lastRenderedPageBreak/>
              <w:t>Č: 22</w:t>
            </w:r>
          </w:p>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O:3</w:t>
            </w:r>
          </w:p>
        </w:tc>
        <w:tc>
          <w:tcPr>
            <w:tcW w:w="3780" w:type="dxa"/>
          </w:tcPr>
          <w:p w:rsidR="00FD32E1" w:rsidRPr="002A7F6E" w:rsidRDefault="00FD32E1" w:rsidP="00D43EBB">
            <w:pPr>
              <w:pStyle w:val="normal"/>
            </w:pPr>
            <w:r w:rsidRPr="002A7F6E">
              <w:t>3.   Členské štáty zavedú postupy, ktoré umožnia zápis prevodov do ich registrov.</w:t>
            </w: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N</w:t>
            </w:r>
          </w:p>
        </w:tc>
        <w:tc>
          <w:tcPr>
            <w:tcW w:w="1530" w:type="dxa"/>
          </w:tcPr>
          <w:p w:rsidR="00FD32E1" w:rsidRDefault="00670357" w:rsidP="00D43EBB">
            <w:pPr>
              <w:rPr>
                <w:rFonts w:ascii="Times New Roman" w:hAnsi="Times New Roman" w:cs="Times New Roman"/>
              </w:rPr>
            </w:pPr>
            <w:r>
              <w:rPr>
                <w:rFonts w:ascii="Times New Roman" w:hAnsi="Times New Roman" w:cs="Times New Roman"/>
              </w:rPr>
              <w:t>506/2009 Z. z.</w:t>
            </w: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Pr="002A7F6E" w:rsidRDefault="00670357" w:rsidP="00D43EBB">
            <w:pPr>
              <w:rPr>
                <w:rFonts w:ascii="Times New Roman" w:hAnsi="Times New Roman" w:cs="Times New Roman"/>
              </w:rPr>
            </w:pPr>
            <w:r>
              <w:rPr>
                <w:rFonts w:ascii="Times New Roman" w:hAnsi="Times New Roman" w:cs="Times New Roman"/>
              </w:rPr>
              <w:t>567/2009 Z. z.</w:t>
            </w:r>
          </w:p>
        </w:tc>
        <w:tc>
          <w:tcPr>
            <w:tcW w:w="1033" w:type="dxa"/>
          </w:tcPr>
          <w:p w:rsidR="00670357" w:rsidRDefault="00670357" w:rsidP="00D43EBB">
            <w:pPr>
              <w:rPr>
                <w:rFonts w:ascii="Times New Roman" w:hAnsi="Times New Roman" w:cs="Times New Roman"/>
              </w:rPr>
            </w:pPr>
            <w:r>
              <w:rPr>
                <w:rFonts w:ascii="Times New Roman" w:hAnsi="Times New Roman" w:cs="Times New Roman"/>
              </w:rPr>
              <w:t>§ 53</w:t>
            </w:r>
          </w:p>
          <w:p w:rsidR="00670357" w:rsidRDefault="00670357" w:rsidP="00D43EBB">
            <w:pPr>
              <w:rPr>
                <w:rFonts w:ascii="Times New Roman" w:hAnsi="Times New Roman" w:cs="Times New Roman"/>
              </w:rPr>
            </w:pPr>
            <w:r>
              <w:rPr>
                <w:rFonts w:ascii="Times New Roman" w:hAnsi="Times New Roman" w:cs="Times New Roman"/>
              </w:rPr>
              <w:t>P e)</w:t>
            </w: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FD32E1" w:rsidRDefault="00670357" w:rsidP="00D43EBB">
            <w:pPr>
              <w:rPr>
                <w:rFonts w:ascii="Times New Roman" w:hAnsi="Times New Roman" w:cs="Times New Roman"/>
              </w:rPr>
            </w:pPr>
            <w:r>
              <w:rPr>
                <w:rFonts w:ascii="Times New Roman" w:hAnsi="Times New Roman" w:cs="Times New Roman"/>
              </w:rPr>
              <w:t>§ 5</w:t>
            </w:r>
          </w:p>
          <w:p w:rsidR="00670357" w:rsidRDefault="00670357" w:rsidP="00D43EBB">
            <w:pPr>
              <w:rPr>
                <w:rFonts w:ascii="Times New Roman" w:hAnsi="Times New Roman" w:cs="Times New Roman"/>
              </w:rPr>
            </w:pPr>
            <w:r>
              <w:rPr>
                <w:rFonts w:ascii="Times New Roman" w:hAnsi="Times New Roman" w:cs="Times New Roman"/>
              </w:rPr>
              <w:t>O 2</w:t>
            </w:r>
          </w:p>
          <w:p w:rsidR="00670357" w:rsidRPr="002A7F6E" w:rsidRDefault="00670357" w:rsidP="00D43EBB">
            <w:pPr>
              <w:rPr>
                <w:rFonts w:ascii="Times New Roman" w:hAnsi="Times New Roman" w:cs="Times New Roman"/>
              </w:rPr>
            </w:pPr>
            <w:r>
              <w:rPr>
                <w:rFonts w:ascii="Times New Roman" w:hAnsi="Times New Roman" w:cs="Times New Roman"/>
              </w:rPr>
              <w:t>P f)</w:t>
            </w:r>
          </w:p>
        </w:tc>
        <w:tc>
          <w:tcPr>
            <w:tcW w:w="3443" w:type="dxa"/>
          </w:tcPr>
          <w:p w:rsidR="00670357" w:rsidRPr="00150059" w:rsidRDefault="00670357" w:rsidP="00D43EBB">
            <w:pPr>
              <w:rPr>
                <w:rFonts w:ascii="Times New Roman" w:hAnsi="Times New Roman" w:cs="Times New Roman"/>
              </w:rPr>
            </w:pPr>
            <w:r w:rsidRPr="00150059">
              <w:rPr>
                <w:rFonts w:ascii="Times New Roman" w:hAnsi="Times New Roman" w:cs="Times New Roman"/>
              </w:rPr>
              <w:t>Úrad všeobecne záväzným právnym predpisom ustanoví podrobnosti o</w:t>
            </w:r>
          </w:p>
          <w:p w:rsidR="00670357" w:rsidRDefault="00670357" w:rsidP="00D43EBB">
            <w:pPr>
              <w:rPr>
                <w:rFonts w:ascii="Times New Roman" w:hAnsi="Times New Roman" w:cs="Times New Roman"/>
              </w:rPr>
            </w:pPr>
            <w:r w:rsidRPr="00150059">
              <w:rPr>
                <w:rFonts w:ascii="Times New Roman" w:hAnsi="Times New Roman" w:cs="Times New Roman"/>
              </w:rPr>
              <w:t>e) údajoch zapisovaných do regist</w:t>
            </w:r>
            <w:r>
              <w:rPr>
                <w:rFonts w:ascii="Times New Roman" w:hAnsi="Times New Roman" w:cs="Times New Roman"/>
              </w:rPr>
              <w:t>ra a zverejňovaných vo vestníku</w:t>
            </w:r>
          </w:p>
          <w:p w:rsidR="00670357" w:rsidRDefault="00670357" w:rsidP="00D43EBB">
            <w:pPr>
              <w:rPr>
                <w:rFonts w:ascii="Times New Roman" w:hAnsi="Times New Roman" w:cs="Times New Roman"/>
              </w:rPr>
            </w:pPr>
          </w:p>
          <w:p w:rsidR="00FD32E1" w:rsidRDefault="00670357" w:rsidP="00D43EBB">
            <w:pPr>
              <w:rPr>
                <w:rFonts w:ascii="Times New Roman" w:hAnsi="Times New Roman" w:cs="Times New Roman"/>
              </w:rPr>
            </w:pPr>
            <w:r>
              <w:rPr>
                <w:rFonts w:ascii="Times New Roman" w:hAnsi="Times New Roman" w:cs="Times New Roman"/>
              </w:rPr>
              <w:t>Do registra sa zapisuje aj</w:t>
            </w:r>
          </w:p>
          <w:p w:rsidR="00670357" w:rsidRPr="002A7F6E" w:rsidRDefault="00670357" w:rsidP="00D43EBB">
            <w:pPr>
              <w:rPr>
                <w:rFonts w:ascii="Times New Roman" w:hAnsi="Times New Roman" w:cs="Times New Roman"/>
              </w:rPr>
            </w:pPr>
            <w:r>
              <w:rPr>
                <w:rFonts w:ascii="Times New Roman" w:hAnsi="Times New Roman" w:cs="Times New Roman"/>
              </w:rPr>
              <w:t>f) údaj o prevode a prechode ochrannej známky vrátane údajov uvedených v § 9 ods. 1 písm. c), pri prevode aj dátum uzatvorenia zmluvy uvedenej v § 9 ods. 2.</w:t>
            </w:r>
          </w:p>
        </w:tc>
        <w:tc>
          <w:tcPr>
            <w:tcW w:w="779" w:type="dxa"/>
          </w:tcPr>
          <w:p w:rsidR="00FD32E1" w:rsidRPr="002A7F6E" w:rsidRDefault="00D23E7C" w:rsidP="00D23E7C">
            <w:pPr>
              <w:jc w:val="center"/>
              <w:rPr>
                <w:rFonts w:ascii="Times New Roman" w:hAnsi="Times New Roman" w:cs="Times New Roman"/>
              </w:rPr>
            </w:pPr>
            <w:r>
              <w:rPr>
                <w:rFonts w:ascii="Times New Roman" w:hAnsi="Times New Roman" w:cs="Times New Roman"/>
              </w:rPr>
              <w:t>Ú</w:t>
            </w:r>
          </w:p>
        </w:tc>
        <w:tc>
          <w:tcPr>
            <w:tcW w:w="1387" w:type="dxa"/>
          </w:tcPr>
          <w:p w:rsidR="00FD32E1" w:rsidRPr="002A7F6E" w:rsidRDefault="00FD32E1" w:rsidP="00D43EBB">
            <w:pPr>
              <w:rPr>
                <w:rFonts w:ascii="Times New Roman" w:hAnsi="Times New Roman" w:cs="Times New Roman"/>
              </w:rPr>
            </w:pPr>
          </w:p>
        </w:tc>
      </w:tr>
      <w:tr w:rsidR="00FD32E1" w:rsidRPr="002A7F6E" w:rsidTr="0073318D">
        <w:tc>
          <w:tcPr>
            <w:tcW w:w="918" w:type="dxa"/>
          </w:tcPr>
          <w:p w:rsidR="0099587F" w:rsidRDefault="00FD32E1" w:rsidP="0099587F">
            <w:pPr>
              <w:jc w:val="center"/>
              <w:rPr>
                <w:rFonts w:ascii="Times New Roman" w:hAnsi="Times New Roman" w:cs="Times New Roman"/>
              </w:rPr>
            </w:pPr>
            <w:r w:rsidRPr="002A7F6E">
              <w:rPr>
                <w:rFonts w:ascii="Times New Roman" w:hAnsi="Times New Roman" w:cs="Times New Roman"/>
              </w:rPr>
              <w:t>Č:23</w:t>
            </w:r>
          </w:p>
          <w:p w:rsidR="00FD32E1" w:rsidRPr="002A7F6E" w:rsidRDefault="00FD32E1" w:rsidP="0099587F">
            <w:pPr>
              <w:jc w:val="center"/>
              <w:rPr>
                <w:rFonts w:ascii="Times New Roman" w:hAnsi="Times New Roman" w:cs="Times New Roman"/>
              </w:rPr>
            </w:pPr>
          </w:p>
        </w:tc>
        <w:tc>
          <w:tcPr>
            <w:tcW w:w="3780" w:type="dxa"/>
          </w:tcPr>
          <w:p w:rsidR="00FD32E1" w:rsidRPr="002A7F6E" w:rsidRDefault="00FD32E1" w:rsidP="00D43EBB">
            <w:pPr>
              <w:pStyle w:val="sti-art"/>
              <w:rPr>
                <w:u w:val="single"/>
              </w:rPr>
            </w:pPr>
            <w:r w:rsidRPr="002A7F6E">
              <w:rPr>
                <w:u w:val="single"/>
              </w:rPr>
              <w:t>Vecné práva</w:t>
            </w:r>
          </w:p>
          <w:p w:rsidR="00FD32E1" w:rsidRPr="002A7F6E" w:rsidRDefault="00FD32E1" w:rsidP="00D43EBB">
            <w:pPr>
              <w:pStyle w:val="normal"/>
            </w:pPr>
            <w:r w:rsidRPr="002A7F6E">
              <w:t xml:space="preserve">1.   Ochranná známka sa môže nezávisle od podniku poskytnúť ako záloh alebo </w:t>
            </w:r>
            <w:r w:rsidRPr="00156C3F">
              <w:t>môže byť predmetom vecných práv</w:t>
            </w:r>
            <w:r w:rsidRPr="002A7F6E">
              <w:t>.</w:t>
            </w:r>
          </w:p>
          <w:p w:rsidR="00FD32E1" w:rsidRPr="002A7F6E" w:rsidRDefault="00FD32E1" w:rsidP="00D43EBB">
            <w:pPr>
              <w:pStyle w:val="normal"/>
            </w:pPr>
            <w:r w:rsidRPr="002A7F6E">
              <w:t>2.   Členské štáty zavedú postupy, ktoré umožnia zápis vecných práv do ich registrov.</w:t>
            </w: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N</w:t>
            </w:r>
          </w:p>
        </w:tc>
        <w:tc>
          <w:tcPr>
            <w:tcW w:w="1530" w:type="dxa"/>
          </w:tcPr>
          <w:p w:rsidR="00FD32E1" w:rsidRDefault="00670357" w:rsidP="00D43EBB">
            <w:pPr>
              <w:rPr>
                <w:rFonts w:ascii="Times New Roman" w:hAnsi="Times New Roman" w:cs="Times New Roman"/>
              </w:rPr>
            </w:pPr>
            <w:r>
              <w:rPr>
                <w:rFonts w:ascii="Times New Roman" w:hAnsi="Times New Roman" w:cs="Times New Roman"/>
              </w:rPr>
              <w:t>506/2009 Z. z.</w:t>
            </w: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r>
              <w:rPr>
                <w:rFonts w:ascii="Times New Roman" w:hAnsi="Times New Roman" w:cs="Times New Roman"/>
              </w:rPr>
              <w:t xml:space="preserve">506/2009 </w:t>
            </w:r>
            <w:proofErr w:type="spellStart"/>
            <w:r>
              <w:rPr>
                <w:rFonts w:ascii="Times New Roman" w:hAnsi="Times New Roman" w:cs="Times New Roman"/>
              </w:rPr>
              <w:t>Z.z</w:t>
            </w:r>
            <w:proofErr w:type="spellEnd"/>
            <w:r>
              <w:rPr>
                <w:rFonts w:ascii="Times New Roman" w:hAnsi="Times New Roman" w:cs="Times New Roman"/>
              </w:rPr>
              <w:t>.</w:t>
            </w: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Pr="002A7F6E" w:rsidRDefault="00670357" w:rsidP="00D43EBB">
            <w:pPr>
              <w:rPr>
                <w:rFonts w:ascii="Times New Roman" w:hAnsi="Times New Roman" w:cs="Times New Roman"/>
              </w:rPr>
            </w:pPr>
            <w:r>
              <w:rPr>
                <w:rFonts w:ascii="Times New Roman" w:hAnsi="Times New Roman" w:cs="Times New Roman"/>
              </w:rPr>
              <w:t>567/2009 Z. z.</w:t>
            </w:r>
          </w:p>
        </w:tc>
        <w:tc>
          <w:tcPr>
            <w:tcW w:w="1033" w:type="dxa"/>
          </w:tcPr>
          <w:p w:rsidR="00FD32E1" w:rsidRDefault="00670357" w:rsidP="00D43EBB">
            <w:pPr>
              <w:jc w:val="center"/>
              <w:rPr>
                <w:rFonts w:ascii="Times New Roman" w:hAnsi="Times New Roman" w:cs="Times New Roman"/>
              </w:rPr>
            </w:pPr>
            <w:r>
              <w:rPr>
                <w:rFonts w:ascii="Times New Roman" w:hAnsi="Times New Roman" w:cs="Times New Roman"/>
              </w:rPr>
              <w:lastRenderedPageBreak/>
              <w:t>§ 21</w:t>
            </w:r>
          </w:p>
          <w:p w:rsidR="00670357" w:rsidRDefault="00670357" w:rsidP="00D43EBB">
            <w:pPr>
              <w:jc w:val="center"/>
              <w:rPr>
                <w:rFonts w:ascii="Times New Roman" w:hAnsi="Times New Roman" w:cs="Times New Roman"/>
              </w:rPr>
            </w:pPr>
            <w:r>
              <w:rPr>
                <w:rFonts w:ascii="Times New Roman" w:hAnsi="Times New Roman" w:cs="Times New Roman"/>
              </w:rPr>
              <w:t>O 1 až 5</w:t>
            </w:r>
          </w:p>
          <w:p w:rsidR="00670357" w:rsidRDefault="00670357" w:rsidP="00D43EBB">
            <w:pPr>
              <w:jc w:val="center"/>
              <w:rPr>
                <w:rFonts w:ascii="Times New Roman" w:hAnsi="Times New Roman" w:cs="Times New Roman"/>
              </w:rPr>
            </w:pPr>
          </w:p>
          <w:p w:rsidR="00670357" w:rsidRDefault="00670357" w:rsidP="00D43EBB">
            <w:pPr>
              <w:jc w:val="center"/>
              <w:rPr>
                <w:rFonts w:ascii="Times New Roman" w:hAnsi="Times New Roman" w:cs="Times New Roman"/>
              </w:rPr>
            </w:pPr>
          </w:p>
          <w:p w:rsidR="00670357" w:rsidRDefault="00670357" w:rsidP="00D43EBB">
            <w:pPr>
              <w:jc w:val="center"/>
              <w:rPr>
                <w:rFonts w:ascii="Times New Roman" w:hAnsi="Times New Roman" w:cs="Times New Roman"/>
              </w:rPr>
            </w:pPr>
          </w:p>
          <w:p w:rsidR="00670357" w:rsidRDefault="00670357" w:rsidP="00D43EBB">
            <w:pPr>
              <w:jc w:val="center"/>
              <w:rPr>
                <w:rFonts w:ascii="Times New Roman" w:hAnsi="Times New Roman" w:cs="Times New Roman"/>
              </w:rPr>
            </w:pPr>
          </w:p>
          <w:p w:rsidR="00670357" w:rsidRDefault="00670357" w:rsidP="00D43EBB">
            <w:pPr>
              <w:jc w:val="center"/>
              <w:rPr>
                <w:rFonts w:ascii="Times New Roman" w:hAnsi="Times New Roman" w:cs="Times New Roman"/>
              </w:rPr>
            </w:pPr>
          </w:p>
          <w:p w:rsidR="00670357" w:rsidRDefault="00670357" w:rsidP="00D43EBB">
            <w:pPr>
              <w:jc w:val="center"/>
              <w:rPr>
                <w:rFonts w:ascii="Times New Roman" w:hAnsi="Times New Roman" w:cs="Times New Roman"/>
              </w:rPr>
            </w:pPr>
          </w:p>
          <w:p w:rsidR="00670357" w:rsidRDefault="00670357" w:rsidP="00D43EBB">
            <w:pPr>
              <w:jc w:val="center"/>
              <w:rPr>
                <w:rFonts w:ascii="Times New Roman" w:hAnsi="Times New Roman" w:cs="Times New Roman"/>
              </w:rPr>
            </w:pPr>
          </w:p>
          <w:p w:rsidR="00670357" w:rsidRDefault="00670357" w:rsidP="00D43EBB">
            <w:pPr>
              <w:jc w:val="center"/>
              <w:rPr>
                <w:rFonts w:ascii="Times New Roman" w:hAnsi="Times New Roman" w:cs="Times New Roman"/>
              </w:rPr>
            </w:pPr>
          </w:p>
          <w:p w:rsidR="00670357" w:rsidRDefault="00670357" w:rsidP="00D43EBB">
            <w:pPr>
              <w:jc w:val="center"/>
              <w:rPr>
                <w:rFonts w:ascii="Times New Roman" w:hAnsi="Times New Roman" w:cs="Times New Roman"/>
              </w:rPr>
            </w:pPr>
          </w:p>
          <w:p w:rsidR="00670357" w:rsidRDefault="00670357" w:rsidP="00D43EBB">
            <w:pPr>
              <w:jc w:val="center"/>
              <w:rPr>
                <w:rFonts w:ascii="Times New Roman" w:hAnsi="Times New Roman" w:cs="Times New Roman"/>
              </w:rPr>
            </w:pPr>
          </w:p>
          <w:p w:rsidR="00670357" w:rsidRDefault="00670357" w:rsidP="00D43EBB">
            <w:pPr>
              <w:jc w:val="center"/>
              <w:rPr>
                <w:rFonts w:ascii="Times New Roman" w:hAnsi="Times New Roman" w:cs="Times New Roman"/>
              </w:rPr>
            </w:pPr>
          </w:p>
          <w:p w:rsidR="00670357" w:rsidRDefault="00670357" w:rsidP="00D43EBB">
            <w:pPr>
              <w:jc w:val="center"/>
              <w:rPr>
                <w:rFonts w:ascii="Times New Roman" w:hAnsi="Times New Roman" w:cs="Times New Roman"/>
              </w:rPr>
            </w:pPr>
          </w:p>
          <w:p w:rsidR="00670357" w:rsidRDefault="00670357" w:rsidP="00D43EBB">
            <w:pPr>
              <w:jc w:val="center"/>
              <w:rPr>
                <w:rFonts w:ascii="Times New Roman" w:hAnsi="Times New Roman" w:cs="Times New Roman"/>
              </w:rPr>
            </w:pPr>
          </w:p>
          <w:p w:rsidR="00670357" w:rsidRDefault="00670357" w:rsidP="00D43EBB">
            <w:pPr>
              <w:jc w:val="center"/>
              <w:rPr>
                <w:rFonts w:ascii="Times New Roman" w:hAnsi="Times New Roman" w:cs="Times New Roman"/>
              </w:rPr>
            </w:pPr>
          </w:p>
          <w:p w:rsidR="00670357" w:rsidRDefault="00670357" w:rsidP="00D43EBB">
            <w:pPr>
              <w:jc w:val="center"/>
              <w:rPr>
                <w:rFonts w:ascii="Times New Roman" w:hAnsi="Times New Roman" w:cs="Times New Roman"/>
              </w:rPr>
            </w:pPr>
          </w:p>
          <w:p w:rsidR="00670357" w:rsidRDefault="00670357" w:rsidP="00D43EBB">
            <w:pPr>
              <w:jc w:val="cente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r>
              <w:rPr>
                <w:rFonts w:ascii="Times New Roman" w:hAnsi="Times New Roman" w:cs="Times New Roman"/>
              </w:rPr>
              <w:t>§ 53</w:t>
            </w:r>
          </w:p>
          <w:p w:rsidR="00670357" w:rsidRDefault="00670357" w:rsidP="00D43EBB">
            <w:pPr>
              <w:rPr>
                <w:rFonts w:ascii="Times New Roman" w:hAnsi="Times New Roman" w:cs="Times New Roman"/>
              </w:rPr>
            </w:pPr>
            <w:r>
              <w:rPr>
                <w:rFonts w:ascii="Times New Roman" w:hAnsi="Times New Roman" w:cs="Times New Roman"/>
              </w:rPr>
              <w:t>P e)</w:t>
            </w: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r>
              <w:rPr>
                <w:rFonts w:ascii="Times New Roman" w:hAnsi="Times New Roman" w:cs="Times New Roman"/>
              </w:rPr>
              <w:t>§ 5</w:t>
            </w:r>
          </w:p>
          <w:p w:rsidR="00670357" w:rsidRDefault="00670357" w:rsidP="00D43EBB">
            <w:pPr>
              <w:rPr>
                <w:rFonts w:ascii="Times New Roman" w:hAnsi="Times New Roman" w:cs="Times New Roman"/>
              </w:rPr>
            </w:pPr>
            <w:r>
              <w:rPr>
                <w:rFonts w:ascii="Times New Roman" w:hAnsi="Times New Roman" w:cs="Times New Roman"/>
              </w:rPr>
              <w:t>O 2</w:t>
            </w:r>
          </w:p>
          <w:p w:rsidR="00670357" w:rsidRPr="002A7F6E" w:rsidRDefault="00670357" w:rsidP="00D43EBB">
            <w:pPr>
              <w:rPr>
                <w:rFonts w:ascii="Times New Roman" w:hAnsi="Times New Roman" w:cs="Times New Roman"/>
              </w:rPr>
            </w:pPr>
            <w:r>
              <w:rPr>
                <w:rFonts w:ascii="Times New Roman" w:hAnsi="Times New Roman" w:cs="Times New Roman"/>
              </w:rPr>
              <w:t>P h)</w:t>
            </w:r>
          </w:p>
        </w:tc>
        <w:tc>
          <w:tcPr>
            <w:tcW w:w="3443" w:type="dxa"/>
          </w:tcPr>
          <w:p w:rsidR="00670357" w:rsidRPr="00670357" w:rsidRDefault="00670357" w:rsidP="00D43EBB">
            <w:pPr>
              <w:spacing w:before="100" w:beforeAutospacing="1" w:after="100" w:afterAutospacing="1"/>
              <w:rPr>
                <w:rFonts w:ascii="Times New Roman" w:hAnsi="Times New Roman" w:cs="Times New Roman"/>
              </w:rPr>
            </w:pPr>
            <w:r w:rsidRPr="00670357">
              <w:rPr>
                <w:rFonts w:ascii="Times New Roman" w:hAnsi="Times New Roman" w:cs="Times New Roman"/>
              </w:rPr>
              <w:lastRenderedPageBreak/>
              <w:t>(1) Ochranná známka môže byť predmetom záložného práva.</w:t>
            </w:r>
          </w:p>
          <w:p w:rsidR="00670357" w:rsidRPr="00670357" w:rsidRDefault="00670357" w:rsidP="00D43EBB">
            <w:pPr>
              <w:spacing w:before="100" w:beforeAutospacing="1" w:after="100" w:afterAutospacing="1"/>
              <w:rPr>
                <w:rFonts w:ascii="Times New Roman" w:hAnsi="Times New Roman" w:cs="Times New Roman"/>
              </w:rPr>
            </w:pPr>
            <w:r w:rsidRPr="00670357">
              <w:rPr>
                <w:rFonts w:ascii="Times New Roman" w:hAnsi="Times New Roman" w:cs="Times New Roman"/>
              </w:rPr>
              <w:t>(2) Ak tento zákon neustanovuje inak, na vznik, zánik a výkon záložného práva sa vzťahujú ustanovenia osobitného predpisu.</w:t>
            </w:r>
            <w:hyperlink r:id="rId21" w:anchor="poznamky.poznamka-16" w:tooltip="Odkaz na predpis alebo ustanovenie" w:history="1">
              <w:r w:rsidRPr="00670357">
                <w:rPr>
                  <w:rStyle w:val="Hypertextovprepojenie"/>
                  <w:rFonts w:ascii="Times New Roman" w:hAnsi="Times New Roman" w:cs="Times New Roman"/>
                  <w:vertAlign w:val="superscript"/>
                </w:rPr>
                <w:t>16</w:t>
              </w:r>
              <w:r w:rsidRPr="00670357">
                <w:rPr>
                  <w:rStyle w:val="Hypertextovprepojenie"/>
                  <w:rFonts w:ascii="Times New Roman" w:hAnsi="Times New Roman" w:cs="Times New Roman"/>
                </w:rPr>
                <w:t>)</w:t>
              </w:r>
            </w:hyperlink>
          </w:p>
          <w:p w:rsidR="00670357" w:rsidRPr="00670357" w:rsidRDefault="00670357" w:rsidP="00D43EBB">
            <w:pPr>
              <w:spacing w:before="100" w:beforeAutospacing="1" w:after="100" w:afterAutospacing="1"/>
              <w:rPr>
                <w:rFonts w:ascii="Times New Roman" w:hAnsi="Times New Roman" w:cs="Times New Roman"/>
              </w:rPr>
            </w:pPr>
            <w:r w:rsidRPr="00670357">
              <w:rPr>
                <w:rFonts w:ascii="Times New Roman" w:hAnsi="Times New Roman" w:cs="Times New Roman"/>
              </w:rPr>
              <w:t>(3)Zmluva o zriadení záložného práva musí mať písomnú formu, inak je neplatná.</w:t>
            </w:r>
          </w:p>
          <w:p w:rsidR="00670357" w:rsidRDefault="00670357" w:rsidP="00D43EBB">
            <w:pPr>
              <w:spacing w:before="100" w:beforeAutospacing="1" w:after="100" w:afterAutospacing="1"/>
              <w:rPr>
                <w:rFonts w:ascii="Times New Roman" w:hAnsi="Times New Roman" w:cs="Times New Roman"/>
              </w:rPr>
            </w:pPr>
            <w:r w:rsidRPr="00670357">
              <w:rPr>
                <w:rFonts w:ascii="Times New Roman" w:hAnsi="Times New Roman" w:cs="Times New Roman"/>
              </w:rPr>
              <w:t xml:space="preserve">(4)Úrad na žiadosť záložného veriteľa alebo záložného dlžníka </w:t>
            </w:r>
            <w:r w:rsidRPr="00670357">
              <w:rPr>
                <w:rFonts w:ascii="Times New Roman" w:hAnsi="Times New Roman" w:cs="Times New Roman"/>
              </w:rPr>
              <w:lastRenderedPageBreak/>
              <w:t xml:space="preserve">vykoná zápis o zriadení alebo zániku záložného práva k ochrannej známke do registra. </w:t>
            </w:r>
          </w:p>
          <w:p w:rsidR="00670357" w:rsidRPr="00670357" w:rsidRDefault="00670357" w:rsidP="00D43EBB">
            <w:pPr>
              <w:spacing w:before="100" w:beforeAutospacing="1" w:after="100" w:afterAutospacing="1"/>
              <w:rPr>
                <w:rFonts w:ascii="Times New Roman" w:hAnsi="Times New Roman" w:cs="Times New Roman"/>
              </w:rPr>
            </w:pPr>
            <w:r w:rsidRPr="00670357">
              <w:rPr>
                <w:rFonts w:ascii="Times New Roman" w:hAnsi="Times New Roman" w:cs="Times New Roman"/>
              </w:rPr>
              <w:t>(5)Záložné právo k ochrannej známke vzniká dňom jeho zápisu do registra</w:t>
            </w:r>
          </w:p>
          <w:p w:rsidR="00670357" w:rsidRPr="00670357" w:rsidRDefault="00670357" w:rsidP="00D43EBB">
            <w:pPr>
              <w:rPr>
                <w:rFonts w:ascii="Times New Roman" w:hAnsi="Times New Roman" w:cs="Times New Roman"/>
              </w:rPr>
            </w:pPr>
            <w:r w:rsidRPr="00670357">
              <w:rPr>
                <w:rFonts w:ascii="Times New Roman" w:hAnsi="Times New Roman" w:cs="Times New Roman"/>
              </w:rPr>
              <w:t>Úrad všeobecne záväzným právnym predpisom ustanoví podrobnosti o</w:t>
            </w:r>
          </w:p>
          <w:p w:rsidR="00670357" w:rsidRDefault="00670357" w:rsidP="00D43EBB">
            <w:pPr>
              <w:rPr>
                <w:rFonts w:ascii="Times New Roman" w:hAnsi="Times New Roman" w:cs="Times New Roman"/>
              </w:rPr>
            </w:pPr>
            <w:r w:rsidRPr="00670357">
              <w:rPr>
                <w:rFonts w:ascii="Times New Roman" w:hAnsi="Times New Roman" w:cs="Times New Roman"/>
              </w:rPr>
              <w:t>e) údajoch zapisovaných do registra a zverejňovaných vo vestníku</w:t>
            </w:r>
            <w:r>
              <w:rPr>
                <w:rFonts w:ascii="Times New Roman" w:hAnsi="Times New Roman" w:cs="Times New Roman"/>
              </w:rPr>
              <w:t>.</w:t>
            </w: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r>
              <w:rPr>
                <w:rFonts w:ascii="Times New Roman" w:hAnsi="Times New Roman" w:cs="Times New Roman"/>
              </w:rPr>
              <w:t>Do registra sa zapisuje aj</w:t>
            </w:r>
          </w:p>
          <w:p w:rsidR="00FD32E1" w:rsidRPr="00670357" w:rsidRDefault="00670357" w:rsidP="00D43EBB">
            <w:pPr>
              <w:rPr>
                <w:rFonts w:ascii="Times New Roman" w:hAnsi="Times New Roman" w:cs="Times New Roman"/>
              </w:rPr>
            </w:pPr>
            <w:r>
              <w:rPr>
                <w:rFonts w:ascii="Times New Roman" w:hAnsi="Times New Roman" w:cs="Times New Roman"/>
              </w:rPr>
              <w:t>h) zriadenie a zánik záložného práva na ochrannú známku  vrátane údajov uvedených v § 11 ods. 1 písm. c).</w:t>
            </w:r>
          </w:p>
        </w:tc>
        <w:tc>
          <w:tcPr>
            <w:tcW w:w="779" w:type="dxa"/>
          </w:tcPr>
          <w:p w:rsidR="00FD32E1" w:rsidRPr="002A7F6E" w:rsidRDefault="00D23E7C" w:rsidP="00D23E7C">
            <w:pPr>
              <w:jc w:val="center"/>
              <w:rPr>
                <w:rFonts w:ascii="Times New Roman" w:hAnsi="Times New Roman" w:cs="Times New Roman"/>
              </w:rPr>
            </w:pPr>
            <w:r>
              <w:rPr>
                <w:rFonts w:ascii="Times New Roman" w:hAnsi="Times New Roman" w:cs="Times New Roman"/>
              </w:rPr>
              <w:lastRenderedPageBreak/>
              <w:t>Ú</w:t>
            </w:r>
          </w:p>
        </w:tc>
        <w:tc>
          <w:tcPr>
            <w:tcW w:w="1387" w:type="dxa"/>
          </w:tcPr>
          <w:p w:rsidR="00FD32E1" w:rsidRPr="002A7F6E" w:rsidRDefault="00FD32E1" w:rsidP="00D43EBB">
            <w:pPr>
              <w:rPr>
                <w:rFonts w:ascii="Times New Roman" w:hAnsi="Times New Roman" w:cs="Times New Roman"/>
              </w:rPr>
            </w:pPr>
          </w:p>
        </w:tc>
      </w:tr>
      <w:tr w:rsidR="00FD32E1" w:rsidRPr="002A7F6E" w:rsidTr="0073318D">
        <w:tc>
          <w:tcPr>
            <w:tcW w:w="918"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lastRenderedPageBreak/>
              <w:t>Č:24</w:t>
            </w:r>
          </w:p>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O:1</w:t>
            </w:r>
          </w:p>
          <w:p w:rsidR="00FD32E1" w:rsidRPr="002A7F6E" w:rsidRDefault="00FD32E1" w:rsidP="00D43EBB">
            <w:pPr>
              <w:jc w:val="center"/>
              <w:rPr>
                <w:rFonts w:ascii="Times New Roman" w:hAnsi="Times New Roman" w:cs="Times New Roman"/>
              </w:rPr>
            </w:pPr>
          </w:p>
        </w:tc>
        <w:tc>
          <w:tcPr>
            <w:tcW w:w="3780" w:type="dxa"/>
          </w:tcPr>
          <w:p w:rsidR="00FD32E1" w:rsidRPr="002A7F6E" w:rsidRDefault="00FD32E1" w:rsidP="00D43EBB">
            <w:pPr>
              <w:pStyle w:val="sti-art"/>
              <w:rPr>
                <w:u w:val="single"/>
              </w:rPr>
            </w:pPr>
            <w:r w:rsidRPr="002A7F6E">
              <w:rPr>
                <w:u w:val="single"/>
              </w:rPr>
              <w:t>Exekúcia</w:t>
            </w:r>
          </w:p>
          <w:p w:rsidR="00FD32E1" w:rsidRPr="006A133C" w:rsidRDefault="00FD32E1" w:rsidP="00D43EBB">
            <w:pPr>
              <w:pStyle w:val="normal"/>
            </w:pPr>
            <w:r w:rsidRPr="002A7F6E">
              <w:t>1.   Ochranná znám</w:t>
            </w:r>
            <w:r>
              <w:t>ka môže byť predmetom exekúcie.</w:t>
            </w:r>
          </w:p>
        </w:tc>
        <w:tc>
          <w:tcPr>
            <w:tcW w:w="1350" w:type="dxa"/>
          </w:tcPr>
          <w:p w:rsidR="00FD32E1" w:rsidRPr="002A7F6E" w:rsidRDefault="00670357" w:rsidP="00D43EBB">
            <w:pPr>
              <w:jc w:val="center"/>
              <w:rPr>
                <w:rFonts w:ascii="Times New Roman" w:hAnsi="Times New Roman" w:cs="Times New Roman"/>
              </w:rPr>
            </w:pPr>
            <w:r>
              <w:rPr>
                <w:rFonts w:ascii="Times New Roman" w:hAnsi="Times New Roman" w:cs="Times New Roman"/>
              </w:rPr>
              <w:t>N</w:t>
            </w:r>
          </w:p>
        </w:tc>
        <w:tc>
          <w:tcPr>
            <w:tcW w:w="1530" w:type="dxa"/>
          </w:tcPr>
          <w:p w:rsidR="00FD32E1" w:rsidRPr="002A7F6E" w:rsidRDefault="00670357" w:rsidP="00D43EBB">
            <w:pPr>
              <w:rPr>
                <w:rFonts w:ascii="Times New Roman" w:hAnsi="Times New Roman" w:cs="Times New Roman"/>
              </w:rPr>
            </w:pPr>
            <w:r>
              <w:rPr>
                <w:rFonts w:ascii="Times New Roman" w:hAnsi="Times New Roman" w:cs="Times New Roman"/>
              </w:rPr>
              <w:t>233/1995 Z. z.</w:t>
            </w:r>
          </w:p>
        </w:tc>
        <w:tc>
          <w:tcPr>
            <w:tcW w:w="1033" w:type="dxa"/>
          </w:tcPr>
          <w:p w:rsidR="00FD32E1" w:rsidRDefault="00670357" w:rsidP="00D43EBB">
            <w:pPr>
              <w:rPr>
                <w:rFonts w:ascii="Times New Roman" w:hAnsi="Times New Roman" w:cs="Times New Roman"/>
              </w:rPr>
            </w:pPr>
            <w:r>
              <w:rPr>
                <w:rFonts w:ascii="Times New Roman" w:hAnsi="Times New Roman" w:cs="Times New Roman"/>
              </w:rPr>
              <w:t>§ 113a</w:t>
            </w:r>
          </w:p>
          <w:p w:rsidR="00670357" w:rsidRPr="002A7F6E" w:rsidRDefault="00670357" w:rsidP="00D43EBB">
            <w:pPr>
              <w:rPr>
                <w:rFonts w:ascii="Times New Roman" w:hAnsi="Times New Roman" w:cs="Times New Roman"/>
              </w:rPr>
            </w:pPr>
            <w:r>
              <w:rPr>
                <w:rFonts w:ascii="Times New Roman" w:hAnsi="Times New Roman" w:cs="Times New Roman"/>
              </w:rPr>
              <w:t>O 1, 2</w:t>
            </w:r>
          </w:p>
        </w:tc>
        <w:tc>
          <w:tcPr>
            <w:tcW w:w="3443" w:type="dxa"/>
          </w:tcPr>
          <w:p w:rsidR="00670357" w:rsidRPr="00670357" w:rsidRDefault="00670357" w:rsidP="00D43EBB">
            <w:pPr>
              <w:spacing w:before="100" w:beforeAutospacing="1" w:after="100" w:afterAutospacing="1"/>
              <w:rPr>
                <w:rFonts w:ascii="Times New Roman" w:hAnsi="Times New Roman" w:cs="Times New Roman"/>
              </w:rPr>
            </w:pPr>
            <w:r>
              <w:t xml:space="preserve"> </w:t>
            </w:r>
            <w:r w:rsidRPr="00670357">
              <w:rPr>
                <w:rFonts w:ascii="Times New Roman" w:hAnsi="Times New Roman" w:cs="Times New Roman"/>
              </w:rPr>
              <w:t xml:space="preserve">(1)Postihnuteľným právom podľa </w:t>
            </w:r>
            <w:hyperlink r:id="rId22" w:anchor="paragraf-113" w:tooltip="Odkaz na predpis alebo ustanovenie" w:history="1">
              <w:r w:rsidRPr="00670357">
                <w:rPr>
                  <w:rStyle w:val="Hypertextovprepojenie"/>
                  <w:rFonts w:ascii="Times New Roman" w:hAnsi="Times New Roman" w:cs="Times New Roman"/>
                </w:rPr>
                <w:t>§ 113</w:t>
              </w:r>
            </w:hyperlink>
            <w:r w:rsidRPr="00670357">
              <w:rPr>
                <w:rFonts w:ascii="Times New Roman" w:hAnsi="Times New Roman" w:cs="Times New Roman"/>
              </w:rPr>
              <w:t xml:space="preserve"> je aj právo majiteľa patentu, priemyselného vzoru, úžitkového vzoru, ochrannej známky alebo topografie podľa osobitného predpisu,</w:t>
            </w:r>
            <w:hyperlink r:id="rId23" w:anchor="poznamky.poznamka-11ab" w:tooltip="Odkaz na predpis alebo ustanovenie" w:history="1">
              <w:r w:rsidRPr="00670357">
                <w:rPr>
                  <w:rStyle w:val="Hypertextovprepojenie"/>
                  <w:rFonts w:ascii="Times New Roman" w:hAnsi="Times New Roman" w:cs="Times New Roman"/>
                  <w:vertAlign w:val="superscript"/>
                </w:rPr>
                <w:t>11ab</w:t>
              </w:r>
              <w:r w:rsidRPr="00670357">
                <w:rPr>
                  <w:rStyle w:val="Hypertextovprepojenie"/>
                  <w:rFonts w:ascii="Times New Roman" w:hAnsi="Times New Roman" w:cs="Times New Roman"/>
                </w:rPr>
                <w:t>)</w:t>
              </w:r>
            </w:hyperlink>
            <w:r w:rsidRPr="00670357">
              <w:rPr>
                <w:rFonts w:ascii="Times New Roman" w:hAnsi="Times New Roman" w:cs="Times New Roman"/>
              </w:rPr>
              <w:t xml:space="preserve"> pričom na exekúciu sa primerane použijú ustanovenia o exekúcii predaja hnuteľných vecí. Tým nie sú dotknuté práva tretích osôb zapísané do registra vedeného Úradom priemyselného vlastníctva Slovenskej republiky (ďalej len „úrad“) a ani práva, ktoré zanikajú najneskôr smrťou fyzickej osoby. </w:t>
            </w:r>
          </w:p>
          <w:p w:rsidR="00670357" w:rsidRPr="00670357" w:rsidRDefault="00670357" w:rsidP="00D43EBB">
            <w:pPr>
              <w:spacing w:before="100" w:beforeAutospacing="1" w:after="100" w:afterAutospacing="1"/>
              <w:rPr>
                <w:rFonts w:ascii="Times New Roman" w:hAnsi="Times New Roman" w:cs="Times New Roman"/>
              </w:rPr>
            </w:pPr>
            <w:r w:rsidRPr="00670357">
              <w:rPr>
                <w:rFonts w:ascii="Times New Roman" w:hAnsi="Times New Roman" w:cs="Times New Roman"/>
              </w:rPr>
              <w:t xml:space="preserve">(2)Exekútor poverený vykonaním exekúcie, v rámci ktorej je </w:t>
            </w:r>
            <w:r w:rsidRPr="00670357">
              <w:rPr>
                <w:rFonts w:ascii="Times New Roman" w:hAnsi="Times New Roman" w:cs="Times New Roman"/>
              </w:rPr>
              <w:lastRenderedPageBreak/>
              <w:t xml:space="preserve">postihnuteľným právom právo podľa odseku 1, doručí úradu </w:t>
            </w:r>
          </w:p>
          <w:p w:rsidR="00670357" w:rsidRPr="00670357" w:rsidRDefault="00670357" w:rsidP="00D43EBB">
            <w:pPr>
              <w:spacing w:before="100" w:beforeAutospacing="1" w:after="100" w:afterAutospacing="1"/>
              <w:rPr>
                <w:rFonts w:ascii="Times New Roman" w:hAnsi="Times New Roman" w:cs="Times New Roman"/>
              </w:rPr>
            </w:pPr>
            <w:r w:rsidRPr="00670357">
              <w:rPr>
                <w:rFonts w:ascii="Times New Roman" w:hAnsi="Times New Roman" w:cs="Times New Roman"/>
              </w:rPr>
              <w:t xml:space="preserve">a) súpis práv podľa odseku 1, ktoré sú prihlásené alebo zapísané na úrade alebo udelené úradom, </w:t>
            </w:r>
          </w:p>
          <w:p w:rsidR="00670357" w:rsidRPr="00670357" w:rsidRDefault="00670357" w:rsidP="00D43EBB">
            <w:pPr>
              <w:spacing w:before="100" w:beforeAutospacing="1" w:after="100" w:afterAutospacing="1"/>
              <w:rPr>
                <w:rFonts w:ascii="Times New Roman" w:hAnsi="Times New Roman" w:cs="Times New Roman"/>
              </w:rPr>
            </w:pPr>
            <w:r w:rsidRPr="00670357">
              <w:rPr>
                <w:rFonts w:ascii="Times New Roman" w:hAnsi="Times New Roman" w:cs="Times New Roman"/>
              </w:rPr>
              <w:t>b) upovedomenie o začatí exekúcie,</w:t>
            </w:r>
          </w:p>
          <w:p w:rsidR="00670357" w:rsidRPr="00670357" w:rsidRDefault="00670357" w:rsidP="00D43EBB">
            <w:pPr>
              <w:spacing w:before="100" w:beforeAutospacing="1" w:after="100" w:afterAutospacing="1"/>
              <w:rPr>
                <w:rFonts w:ascii="Times New Roman" w:hAnsi="Times New Roman" w:cs="Times New Roman"/>
              </w:rPr>
            </w:pPr>
            <w:r w:rsidRPr="00670357">
              <w:rPr>
                <w:rFonts w:ascii="Times New Roman" w:hAnsi="Times New Roman" w:cs="Times New Roman"/>
              </w:rPr>
              <w:t>c)zápisnicu o dražbe,</w:t>
            </w:r>
          </w:p>
          <w:p w:rsidR="00FD32E1" w:rsidRPr="00670357" w:rsidRDefault="00670357" w:rsidP="00D43EBB">
            <w:pPr>
              <w:spacing w:before="100" w:beforeAutospacing="1" w:after="100" w:afterAutospacing="1"/>
              <w:rPr>
                <w:rFonts w:ascii="Times New Roman" w:hAnsi="Times New Roman" w:cs="Times New Roman"/>
              </w:rPr>
            </w:pPr>
            <w:r w:rsidRPr="00670357">
              <w:rPr>
                <w:rFonts w:ascii="Times New Roman" w:hAnsi="Times New Roman" w:cs="Times New Roman"/>
              </w:rPr>
              <w:t>d)právoplatné rozhodnutie súdu o zastavení exekúcie, ak ide o zastavenie exekúcie.</w:t>
            </w:r>
          </w:p>
        </w:tc>
        <w:tc>
          <w:tcPr>
            <w:tcW w:w="779" w:type="dxa"/>
          </w:tcPr>
          <w:p w:rsidR="00FD32E1" w:rsidRPr="002A7F6E" w:rsidRDefault="00670357" w:rsidP="00D43EBB">
            <w:pPr>
              <w:jc w:val="center"/>
              <w:rPr>
                <w:rFonts w:ascii="Times New Roman" w:hAnsi="Times New Roman" w:cs="Times New Roman"/>
              </w:rPr>
            </w:pPr>
            <w:r>
              <w:rPr>
                <w:rFonts w:ascii="Times New Roman" w:hAnsi="Times New Roman" w:cs="Times New Roman"/>
              </w:rPr>
              <w:lastRenderedPageBreak/>
              <w:t>Ú</w:t>
            </w:r>
          </w:p>
        </w:tc>
        <w:tc>
          <w:tcPr>
            <w:tcW w:w="1387" w:type="dxa"/>
          </w:tcPr>
          <w:p w:rsidR="00FD32E1" w:rsidRPr="00E15BDF" w:rsidRDefault="00FD32E1" w:rsidP="00D43EBB">
            <w:pPr>
              <w:widowControl w:val="0"/>
              <w:autoSpaceDE w:val="0"/>
              <w:autoSpaceDN w:val="0"/>
              <w:adjustRightInd w:val="0"/>
              <w:jc w:val="center"/>
              <w:rPr>
                <w:rFonts w:ascii="Times New Roman" w:hAnsi="Times New Roman" w:cs="Times New Roman"/>
                <w:bCs/>
                <w:sz w:val="24"/>
                <w:szCs w:val="24"/>
              </w:rPr>
            </w:pPr>
          </w:p>
        </w:tc>
      </w:tr>
      <w:tr w:rsidR="00FD32E1" w:rsidRPr="002A7F6E" w:rsidTr="0073318D">
        <w:tc>
          <w:tcPr>
            <w:tcW w:w="918" w:type="dxa"/>
          </w:tcPr>
          <w:p w:rsidR="0099587F" w:rsidRPr="00156C3F" w:rsidRDefault="0099587F" w:rsidP="00D43EBB">
            <w:pPr>
              <w:jc w:val="center"/>
              <w:rPr>
                <w:rFonts w:ascii="Times New Roman" w:hAnsi="Times New Roman" w:cs="Times New Roman"/>
              </w:rPr>
            </w:pPr>
            <w:r w:rsidRPr="00156C3F">
              <w:rPr>
                <w:rFonts w:ascii="Times New Roman" w:hAnsi="Times New Roman" w:cs="Times New Roman"/>
              </w:rPr>
              <w:lastRenderedPageBreak/>
              <w:t>Č: 24</w:t>
            </w:r>
          </w:p>
          <w:p w:rsidR="00FD32E1" w:rsidRPr="00156C3F" w:rsidRDefault="00FD32E1" w:rsidP="00D43EBB">
            <w:pPr>
              <w:jc w:val="center"/>
              <w:rPr>
                <w:rFonts w:ascii="Times New Roman" w:hAnsi="Times New Roman" w:cs="Times New Roman"/>
              </w:rPr>
            </w:pPr>
            <w:r w:rsidRPr="00156C3F">
              <w:rPr>
                <w:rFonts w:ascii="Times New Roman" w:hAnsi="Times New Roman" w:cs="Times New Roman"/>
              </w:rPr>
              <w:t>O:2</w:t>
            </w:r>
          </w:p>
        </w:tc>
        <w:tc>
          <w:tcPr>
            <w:tcW w:w="3780" w:type="dxa"/>
          </w:tcPr>
          <w:p w:rsidR="00FD32E1" w:rsidRPr="00156C3F" w:rsidRDefault="00FD32E1" w:rsidP="00D43EBB">
            <w:pPr>
              <w:spacing w:before="100" w:beforeAutospacing="1" w:after="100" w:afterAutospacing="1"/>
              <w:rPr>
                <w:rFonts w:ascii="Times New Roman" w:hAnsi="Times New Roman" w:cs="Times New Roman"/>
              </w:rPr>
            </w:pPr>
            <w:r w:rsidRPr="00156C3F">
              <w:rPr>
                <w:rFonts w:ascii="Times New Roman" w:hAnsi="Times New Roman" w:cs="Times New Roman"/>
              </w:rPr>
              <w:t>2.   Členské štáty zavedú postupy, ktoré umožnia zápis exekúcií do ich registrov.</w:t>
            </w:r>
            <w:r w:rsidRPr="00156C3F">
              <w:rPr>
                <w:rFonts w:ascii="Times New Roman" w:eastAsia="Times New Roman" w:hAnsi="Times New Roman" w:cs="Times New Roman"/>
                <w:sz w:val="24"/>
                <w:szCs w:val="24"/>
                <w:u w:val="single"/>
                <w:lang w:eastAsia="sk-SK"/>
              </w:rPr>
              <w:t xml:space="preserve"> </w:t>
            </w:r>
          </w:p>
        </w:tc>
        <w:tc>
          <w:tcPr>
            <w:tcW w:w="1350" w:type="dxa"/>
          </w:tcPr>
          <w:p w:rsidR="00FD32E1" w:rsidRPr="00156C3F" w:rsidRDefault="00FD32E1" w:rsidP="00D43EBB">
            <w:pPr>
              <w:jc w:val="center"/>
              <w:rPr>
                <w:rFonts w:ascii="Times New Roman" w:hAnsi="Times New Roman" w:cs="Times New Roman"/>
              </w:rPr>
            </w:pPr>
            <w:r w:rsidRPr="00156C3F">
              <w:rPr>
                <w:rFonts w:ascii="Times New Roman" w:hAnsi="Times New Roman" w:cs="Times New Roman"/>
              </w:rPr>
              <w:t>N</w:t>
            </w:r>
          </w:p>
        </w:tc>
        <w:tc>
          <w:tcPr>
            <w:tcW w:w="1530" w:type="dxa"/>
          </w:tcPr>
          <w:p w:rsidR="00FD32E1" w:rsidRPr="00156C3F" w:rsidRDefault="00670357" w:rsidP="00D43EBB">
            <w:pPr>
              <w:jc w:val="center"/>
              <w:rPr>
                <w:rFonts w:ascii="Times New Roman" w:hAnsi="Times New Roman" w:cs="Times New Roman"/>
              </w:rPr>
            </w:pPr>
            <w:r w:rsidRPr="00156C3F">
              <w:rPr>
                <w:rFonts w:ascii="Times New Roman" w:hAnsi="Times New Roman" w:cs="Times New Roman"/>
              </w:rPr>
              <w:t>novela</w:t>
            </w:r>
          </w:p>
        </w:tc>
        <w:tc>
          <w:tcPr>
            <w:tcW w:w="1033" w:type="dxa"/>
          </w:tcPr>
          <w:p w:rsidR="00FD32E1" w:rsidRPr="00156C3F" w:rsidRDefault="00FD32E1" w:rsidP="00D43EBB">
            <w:pPr>
              <w:jc w:val="center"/>
              <w:rPr>
                <w:rFonts w:ascii="Times New Roman" w:hAnsi="Times New Roman" w:cs="Times New Roman"/>
              </w:rPr>
            </w:pPr>
            <w:r w:rsidRPr="00156C3F">
              <w:rPr>
                <w:rFonts w:ascii="Times New Roman" w:hAnsi="Times New Roman" w:cs="Times New Roman"/>
              </w:rPr>
              <w:t>Č IV</w:t>
            </w:r>
          </w:p>
          <w:p w:rsidR="00FD32E1" w:rsidRPr="00156C3F" w:rsidRDefault="00670357" w:rsidP="00D43EBB">
            <w:pPr>
              <w:jc w:val="center"/>
              <w:rPr>
                <w:rFonts w:ascii="Times New Roman" w:hAnsi="Times New Roman" w:cs="Times New Roman"/>
              </w:rPr>
            </w:pPr>
            <w:r w:rsidRPr="00156C3F">
              <w:rPr>
                <w:rFonts w:ascii="Times New Roman" w:hAnsi="Times New Roman" w:cs="Times New Roman"/>
              </w:rPr>
              <w:t xml:space="preserve"> bod 28</w:t>
            </w:r>
          </w:p>
          <w:p w:rsidR="00FD32E1" w:rsidRPr="00156C3F" w:rsidRDefault="00FD32E1" w:rsidP="00D43EBB">
            <w:pPr>
              <w:jc w:val="center"/>
              <w:rPr>
                <w:rFonts w:ascii="Times New Roman" w:hAnsi="Times New Roman" w:cs="Times New Roman"/>
              </w:rPr>
            </w:pPr>
            <w:r w:rsidRPr="00156C3F">
              <w:rPr>
                <w:rFonts w:ascii="Times New Roman" w:hAnsi="Times New Roman" w:cs="Times New Roman"/>
              </w:rPr>
              <w:t>(§ 41a)</w:t>
            </w:r>
          </w:p>
        </w:tc>
        <w:tc>
          <w:tcPr>
            <w:tcW w:w="3443" w:type="dxa"/>
          </w:tcPr>
          <w:p w:rsidR="00FD32E1" w:rsidRPr="00156C3F" w:rsidRDefault="00FD32E1" w:rsidP="00D43EBB">
            <w:pPr>
              <w:widowControl w:val="0"/>
              <w:autoSpaceDE w:val="0"/>
              <w:autoSpaceDN w:val="0"/>
              <w:adjustRightInd w:val="0"/>
              <w:jc w:val="center"/>
              <w:rPr>
                <w:rFonts w:ascii="Times New Roman" w:hAnsi="Times New Roman" w:cs="Times New Roman"/>
                <w:bCs/>
                <w:sz w:val="24"/>
                <w:szCs w:val="24"/>
              </w:rPr>
            </w:pPr>
            <w:r w:rsidRPr="00156C3F">
              <w:rPr>
                <w:rFonts w:ascii="Times New Roman" w:hAnsi="Times New Roman" w:cs="Times New Roman"/>
                <w:bCs/>
                <w:sz w:val="24"/>
                <w:szCs w:val="24"/>
              </w:rPr>
              <w:t>Zápis exekúcie do registra</w:t>
            </w:r>
          </w:p>
          <w:p w:rsidR="00FD32E1" w:rsidRPr="00156C3F" w:rsidRDefault="00FD32E1" w:rsidP="00D43EBB">
            <w:pPr>
              <w:widowControl w:val="0"/>
              <w:autoSpaceDE w:val="0"/>
              <w:autoSpaceDN w:val="0"/>
              <w:adjustRightInd w:val="0"/>
              <w:jc w:val="both"/>
              <w:rPr>
                <w:rFonts w:ascii="Times New Roman" w:hAnsi="Times New Roman" w:cs="Times New Roman"/>
                <w:sz w:val="24"/>
                <w:szCs w:val="24"/>
              </w:rPr>
            </w:pPr>
          </w:p>
          <w:p w:rsidR="00FD32E1" w:rsidRPr="00156C3F" w:rsidRDefault="00FD32E1" w:rsidP="00D43EBB">
            <w:pPr>
              <w:widowControl w:val="0"/>
              <w:autoSpaceDE w:val="0"/>
              <w:autoSpaceDN w:val="0"/>
              <w:adjustRightInd w:val="0"/>
              <w:jc w:val="both"/>
              <w:rPr>
                <w:rFonts w:ascii="Times New Roman" w:hAnsi="Times New Roman" w:cs="Times New Roman"/>
                <w:sz w:val="24"/>
                <w:szCs w:val="24"/>
              </w:rPr>
            </w:pPr>
            <w:r w:rsidRPr="00156C3F">
              <w:rPr>
                <w:rFonts w:ascii="Times New Roman" w:hAnsi="Times New Roman" w:cs="Times New Roman"/>
                <w:sz w:val="24"/>
                <w:szCs w:val="24"/>
              </w:rPr>
              <w:t>Na základe exekučného pr</w:t>
            </w:r>
            <w:r w:rsidR="00E87C78">
              <w:rPr>
                <w:rFonts w:ascii="Times New Roman" w:hAnsi="Times New Roman" w:cs="Times New Roman"/>
                <w:sz w:val="24"/>
                <w:szCs w:val="24"/>
              </w:rPr>
              <w:t xml:space="preserve">íkazu </w:t>
            </w:r>
            <w:r w:rsidRPr="00156C3F">
              <w:rPr>
                <w:rFonts w:ascii="Times New Roman" w:hAnsi="Times New Roman" w:cs="Times New Roman"/>
                <w:sz w:val="24"/>
                <w:szCs w:val="24"/>
              </w:rPr>
              <w:t>19a) doloženého  upovedomením o začatí exekúcie a súpisom práv, ktorého súčasťou je aj určitá prihláška alebo ochranná známka, úrad zapíše do registra skutočnosť, že táto prihláška alebo ochranná známka je postihnutá exekúciou podľa osobitných predpisov s účinnosťou dňom doručenia exekučného príkazu na úrad.</w:t>
            </w:r>
          </w:p>
          <w:p w:rsidR="00FD32E1" w:rsidRPr="00156C3F" w:rsidRDefault="00FD32E1" w:rsidP="00D43EBB">
            <w:pPr>
              <w:rPr>
                <w:rFonts w:ascii="Times New Roman" w:hAnsi="Times New Roman" w:cs="Times New Roman"/>
              </w:rPr>
            </w:pPr>
          </w:p>
        </w:tc>
        <w:tc>
          <w:tcPr>
            <w:tcW w:w="779" w:type="dxa"/>
          </w:tcPr>
          <w:p w:rsidR="00FD32E1" w:rsidRPr="00156C3F" w:rsidRDefault="00FD32E1" w:rsidP="00D43EBB">
            <w:pPr>
              <w:jc w:val="center"/>
              <w:rPr>
                <w:rFonts w:ascii="Times New Roman" w:hAnsi="Times New Roman" w:cs="Times New Roman"/>
              </w:rPr>
            </w:pPr>
            <w:r w:rsidRPr="00156C3F">
              <w:rPr>
                <w:rFonts w:ascii="Times New Roman" w:hAnsi="Times New Roman" w:cs="Times New Roman"/>
              </w:rPr>
              <w:t>Ú</w:t>
            </w:r>
          </w:p>
        </w:tc>
        <w:tc>
          <w:tcPr>
            <w:tcW w:w="1387" w:type="dxa"/>
          </w:tcPr>
          <w:p w:rsidR="00FD32E1" w:rsidRPr="002A7F6E" w:rsidRDefault="00FD32E1" w:rsidP="00D43EBB">
            <w:pPr>
              <w:rPr>
                <w:rFonts w:ascii="Times New Roman" w:hAnsi="Times New Roman" w:cs="Times New Roman"/>
              </w:rPr>
            </w:pPr>
          </w:p>
        </w:tc>
      </w:tr>
      <w:tr w:rsidR="00FD32E1" w:rsidRPr="002A7F6E" w:rsidTr="0073318D">
        <w:tc>
          <w:tcPr>
            <w:tcW w:w="918" w:type="dxa"/>
          </w:tcPr>
          <w:p w:rsidR="0099587F" w:rsidRDefault="00FD32E1" w:rsidP="0099587F">
            <w:pPr>
              <w:jc w:val="center"/>
              <w:rPr>
                <w:rFonts w:ascii="Times New Roman" w:hAnsi="Times New Roman" w:cs="Times New Roman"/>
              </w:rPr>
            </w:pPr>
            <w:r w:rsidRPr="002A7F6E">
              <w:rPr>
                <w:rFonts w:ascii="Times New Roman" w:hAnsi="Times New Roman" w:cs="Times New Roman"/>
              </w:rPr>
              <w:t>Č:25</w:t>
            </w:r>
          </w:p>
          <w:p w:rsidR="00FD32E1" w:rsidRPr="002A7F6E" w:rsidRDefault="00FD32E1" w:rsidP="0099587F">
            <w:pPr>
              <w:jc w:val="center"/>
              <w:rPr>
                <w:rFonts w:ascii="Times New Roman" w:hAnsi="Times New Roman" w:cs="Times New Roman"/>
              </w:rPr>
            </w:pPr>
            <w:r w:rsidRPr="002A7F6E">
              <w:rPr>
                <w:rFonts w:ascii="Times New Roman" w:hAnsi="Times New Roman" w:cs="Times New Roman"/>
              </w:rPr>
              <w:t>O:1</w:t>
            </w: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tc>
        <w:tc>
          <w:tcPr>
            <w:tcW w:w="3780" w:type="dxa"/>
          </w:tcPr>
          <w:p w:rsidR="00FD32E1" w:rsidRPr="002A7F6E" w:rsidRDefault="00FD32E1" w:rsidP="00D43EBB">
            <w:pPr>
              <w:spacing w:before="100" w:beforeAutospacing="1" w:after="100" w:afterAutospacing="1"/>
              <w:rPr>
                <w:rFonts w:ascii="Times New Roman" w:eastAsia="Times New Roman" w:hAnsi="Times New Roman" w:cs="Times New Roman"/>
                <w:sz w:val="24"/>
                <w:szCs w:val="24"/>
                <w:u w:val="single"/>
                <w:lang w:eastAsia="sk-SK"/>
              </w:rPr>
            </w:pPr>
            <w:r w:rsidRPr="002A7F6E">
              <w:rPr>
                <w:rFonts w:ascii="Times New Roman" w:eastAsia="Times New Roman" w:hAnsi="Times New Roman" w:cs="Times New Roman"/>
                <w:sz w:val="24"/>
                <w:szCs w:val="24"/>
                <w:u w:val="single"/>
                <w:lang w:eastAsia="sk-SK"/>
              </w:rPr>
              <w:t>Licencie</w:t>
            </w:r>
          </w:p>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 xml:space="preserve">1.   Na ochrannú známku možno udeliť licenciu, pričom licencia sa </w:t>
            </w:r>
            <w:r w:rsidRPr="002A7F6E">
              <w:rPr>
                <w:rFonts w:ascii="Times New Roman" w:eastAsia="Times New Roman" w:hAnsi="Times New Roman" w:cs="Times New Roman"/>
                <w:sz w:val="24"/>
                <w:szCs w:val="24"/>
                <w:lang w:eastAsia="sk-SK"/>
              </w:rPr>
              <w:lastRenderedPageBreak/>
              <w:t>môže vzťahovať na niektoré alebo na všetky tovary alebo služby, pre ktoré je ochranná známka zapísaná, a na celé územie dotknutého členského štátu alebo na jeho časť. Licencia môže byť výlučná alebo nevýlučná.</w:t>
            </w: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FD32E1" w:rsidRPr="00156C3F" w:rsidRDefault="00670357" w:rsidP="00D43EBB">
            <w:pPr>
              <w:rPr>
                <w:rFonts w:ascii="Times New Roman" w:hAnsi="Times New Roman" w:cs="Times New Roman"/>
              </w:rPr>
            </w:pPr>
            <w:r w:rsidRPr="00156C3F">
              <w:rPr>
                <w:rFonts w:ascii="Times New Roman" w:hAnsi="Times New Roman" w:cs="Times New Roman"/>
              </w:rPr>
              <w:t>506/2009 Z. z.</w:t>
            </w:r>
          </w:p>
          <w:p w:rsidR="00670357" w:rsidRPr="00156C3F" w:rsidRDefault="00670357" w:rsidP="00D43EBB">
            <w:pPr>
              <w:rPr>
                <w:rFonts w:ascii="Times New Roman" w:hAnsi="Times New Roman" w:cs="Times New Roman"/>
              </w:rPr>
            </w:pPr>
          </w:p>
          <w:p w:rsidR="00670357" w:rsidRPr="00156C3F" w:rsidRDefault="00670357" w:rsidP="00D43EBB">
            <w:pPr>
              <w:rPr>
                <w:rFonts w:ascii="Times New Roman" w:hAnsi="Times New Roman" w:cs="Times New Roman"/>
              </w:rPr>
            </w:pPr>
          </w:p>
          <w:p w:rsidR="00670357" w:rsidRPr="00156C3F" w:rsidRDefault="00670357" w:rsidP="00D43EBB">
            <w:pPr>
              <w:rPr>
                <w:rFonts w:ascii="Times New Roman" w:hAnsi="Times New Roman" w:cs="Times New Roman"/>
              </w:rPr>
            </w:pPr>
          </w:p>
          <w:p w:rsidR="00670357" w:rsidRPr="00156C3F" w:rsidRDefault="00670357" w:rsidP="00D43EBB">
            <w:pPr>
              <w:rPr>
                <w:rFonts w:ascii="Times New Roman" w:hAnsi="Times New Roman" w:cs="Times New Roman"/>
              </w:rPr>
            </w:pPr>
          </w:p>
          <w:p w:rsidR="00670357" w:rsidRPr="00156C3F" w:rsidRDefault="00670357" w:rsidP="00D43EBB">
            <w:pPr>
              <w:rPr>
                <w:rFonts w:ascii="Times New Roman" w:hAnsi="Times New Roman" w:cs="Times New Roman"/>
              </w:rPr>
            </w:pPr>
          </w:p>
          <w:p w:rsidR="00670357" w:rsidRPr="00156C3F" w:rsidRDefault="00670357" w:rsidP="00D43EBB">
            <w:pPr>
              <w:rPr>
                <w:rFonts w:ascii="Times New Roman" w:hAnsi="Times New Roman" w:cs="Times New Roman"/>
              </w:rPr>
            </w:pPr>
          </w:p>
          <w:p w:rsidR="00670357" w:rsidRPr="00156C3F" w:rsidRDefault="00670357" w:rsidP="00D43EBB">
            <w:pPr>
              <w:rPr>
                <w:rFonts w:ascii="Times New Roman" w:hAnsi="Times New Roman" w:cs="Times New Roman"/>
              </w:rPr>
            </w:pPr>
          </w:p>
          <w:p w:rsidR="00670357" w:rsidRPr="00156C3F" w:rsidRDefault="00670357" w:rsidP="00D43EBB">
            <w:pPr>
              <w:rPr>
                <w:rFonts w:ascii="Times New Roman" w:hAnsi="Times New Roman" w:cs="Times New Roman"/>
              </w:rPr>
            </w:pPr>
            <w:r w:rsidRPr="00156C3F">
              <w:rPr>
                <w:rFonts w:ascii="Times New Roman" w:hAnsi="Times New Roman" w:cs="Times New Roman"/>
              </w:rPr>
              <w:t>Novela</w:t>
            </w:r>
          </w:p>
          <w:p w:rsidR="00670357" w:rsidRPr="00156C3F" w:rsidRDefault="00670357" w:rsidP="00D43EBB">
            <w:pPr>
              <w:rPr>
                <w:rFonts w:ascii="Times New Roman" w:hAnsi="Times New Roman" w:cs="Times New Roman"/>
              </w:rPr>
            </w:pPr>
          </w:p>
        </w:tc>
        <w:tc>
          <w:tcPr>
            <w:tcW w:w="1033" w:type="dxa"/>
          </w:tcPr>
          <w:p w:rsidR="00FD32E1" w:rsidRPr="00156C3F" w:rsidRDefault="00FD32E1" w:rsidP="00D43EBB">
            <w:pPr>
              <w:jc w:val="center"/>
              <w:rPr>
                <w:rFonts w:ascii="Times New Roman" w:hAnsi="Times New Roman" w:cs="Times New Roman"/>
              </w:rPr>
            </w:pPr>
            <w:r w:rsidRPr="00156C3F">
              <w:rPr>
                <w:rFonts w:ascii="Times New Roman" w:hAnsi="Times New Roman" w:cs="Times New Roman"/>
              </w:rPr>
              <w:lastRenderedPageBreak/>
              <w:t>§ 20</w:t>
            </w:r>
          </w:p>
          <w:p w:rsidR="00FD32E1" w:rsidRPr="00156C3F" w:rsidRDefault="00FD32E1" w:rsidP="00D43EBB">
            <w:pPr>
              <w:jc w:val="center"/>
              <w:rPr>
                <w:rFonts w:ascii="Times New Roman" w:hAnsi="Times New Roman" w:cs="Times New Roman"/>
              </w:rPr>
            </w:pPr>
            <w:r w:rsidRPr="00156C3F">
              <w:rPr>
                <w:rFonts w:ascii="Times New Roman" w:hAnsi="Times New Roman" w:cs="Times New Roman"/>
              </w:rPr>
              <w:t>O:1</w:t>
            </w: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rPr>
                <w:rFonts w:ascii="Times New Roman" w:hAnsi="Times New Roman" w:cs="Times New Roman"/>
              </w:rPr>
            </w:pPr>
          </w:p>
          <w:p w:rsidR="00FD32E1" w:rsidRPr="00156C3F" w:rsidRDefault="00FD32E1" w:rsidP="00D43EBB">
            <w:pPr>
              <w:rPr>
                <w:rFonts w:ascii="Times New Roman" w:hAnsi="Times New Roman" w:cs="Times New Roman"/>
              </w:rPr>
            </w:pPr>
          </w:p>
          <w:p w:rsidR="00670357" w:rsidRPr="00156C3F" w:rsidRDefault="00670357" w:rsidP="00D43EBB">
            <w:pPr>
              <w:jc w:val="center"/>
              <w:rPr>
                <w:rFonts w:ascii="Times New Roman" w:hAnsi="Times New Roman" w:cs="Times New Roman"/>
              </w:rPr>
            </w:pPr>
            <w:r w:rsidRPr="00156C3F">
              <w:rPr>
                <w:rFonts w:ascii="Times New Roman" w:hAnsi="Times New Roman" w:cs="Times New Roman"/>
              </w:rPr>
              <w:t>Č IV</w:t>
            </w:r>
          </w:p>
          <w:p w:rsidR="00670357" w:rsidRPr="00156C3F" w:rsidRDefault="00670357" w:rsidP="00D43EBB">
            <w:pPr>
              <w:jc w:val="center"/>
              <w:rPr>
                <w:rFonts w:ascii="Times New Roman" w:hAnsi="Times New Roman" w:cs="Times New Roman"/>
              </w:rPr>
            </w:pPr>
            <w:r w:rsidRPr="00156C3F">
              <w:rPr>
                <w:rFonts w:ascii="Times New Roman" w:hAnsi="Times New Roman" w:cs="Times New Roman"/>
              </w:rPr>
              <w:t>bod 16</w:t>
            </w:r>
          </w:p>
          <w:p w:rsidR="00670357" w:rsidRPr="00156C3F" w:rsidRDefault="00670357" w:rsidP="00D43EBB">
            <w:pPr>
              <w:jc w:val="center"/>
              <w:rPr>
                <w:rFonts w:ascii="Times New Roman" w:hAnsi="Times New Roman" w:cs="Times New Roman"/>
              </w:rPr>
            </w:pPr>
            <w:r w:rsidRPr="00156C3F">
              <w:rPr>
                <w:rFonts w:ascii="Times New Roman" w:hAnsi="Times New Roman" w:cs="Times New Roman"/>
              </w:rPr>
              <w:t>(§ 20 ods. 4 až 8)</w:t>
            </w:r>
          </w:p>
        </w:tc>
        <w:tc>
          <w:tcPr>
            <w:tcW w:w="3443" w:type="dxa"/>
          </w:tcPr>
          <w:p w:rsidR="00FD32E1" w:rsidRPr="00156C3F" w:rsidRDefault="00FD32E1" w:rsidP="00D43EBB">
            <w:pPr>
              <w:widowControl w:val="0"/>
              <w:autoSpaceDE w:val="0"/>
              <w:autoSpaceDN w:val="0"/>
              <w:adjustRightInd w:val="0"/>
              <w:rPr>
                <w:rFonts w:ascii="Times New Roman" w:hAnsi="Times New Roman" w:cs="Times New Roman"/>
              </w:rPr>
            </w:pPr>
            <w:r w:rsidRPr="00156C3F">
              <w:rPr>
                <w:rFonts w:ascii="Times New Roman" w:hAnsi="Times New Roman" w:cs="Times New Roman"/>
              </w:rPr>
              <w:lastRenderedPageBreak/>
              <w:t xml:space="preserve">(1)Majiteľ ochrannej známky môže udeliť inej osobe oprávnenie na používanie ochrannej známky pre niektoré alebo všetky tovary alebo služby, pre ktoré je ochranná </w:t>
            </w:r>
            <w:r w:rsidRPr="00156C3F">
              <w:rPr>
                <w:rFonts w:ascii="Times New Roman" w:hAnsi="Times New Roman" w:cs="Times New Roman"/>
              </w:rPr>
              <w:lastRenderedPageBreak/>
              <w:t>známka zapísaná (ďalej len  „licencia“) licenčnou zmluvou.</w:t>
            </w:r>
          </w:p>
          <w:p w:rsidR="00670357" w:rsidRPr="00156C3F" w:rsidRDefault="00670357" w:rsidP="00D43EBB">
            <w:pPr>
              <w:widowControl w:val="0"/>
              <w:autoSpaceDE w:val="0"/>
              <w:autoSpaceDN w:val="0"/>
              <w:adjustRightInd w:val="0"/>
              <w:spacing w:before="100" w:beforeAutospacing="1" w:after="100" w:afterAutospacing="1"/>
              <w:jc w:val="both"/>
              <w:rPr>
                <w:rFonts w:ascii="Times New Roman" w:hAnsi="Times New Roman" w:cs="Times New Roman"/>
                <w:sz w:val="24"/>
                <w:szCs w:val="24"/>
              </w:rPr>
            </w:pPr>
            <w:r w:rsidRPr="00156C3F">
              <w:rPr>
                <w:rFonts w:ascii="Times New Roman" w:hAnsi="Times New Roman" w:cs="Times New Roman"/>
                <w:sz w:val="24"/>
                <w:szCs w:val="24"/>
              </w:rPr>
              <w:t>(4) Majiteľ ochrannej známky môže udeliť licenčnou zmluvou výlučnú licenciu alebo nevýlučnú licenciu. Ak nie je v licenčnej zmluve dohodnuté, že majiteľ ochrannej známky udelil výlučnú licenciu, platí, že udelil nevýlučnú licenciu.</w:t>
            </w:r>
          </w:p>
          <w:p w:rsidR="00670357" w:rsidRPr="00156C3F" w:rsidRDefault="00670357" w:rsidP="00D43EBB">
            <w:pPr>
              <w:widowControl w:val="0"/>
              <w:autoSpaceDE w:val="0"/>
              <w:autoSpaceDN w:val="0"/>
              <w:adjustRightInd w:val="0"/>
              <w:spacing w:before="100" w:beforeAutospacing="1" w:after="100" w:afterAutospacing="1"/>
              <w:jc w:val="both"/>
              <w:rPr>
                <w:rFonts w:ascii="Times New Roman" w:hAnsi="Times New Roman" w:cs="Times New Roman"/>
                <w:sz w:val="24"/>
                <w:szCs w:val="24"/>
              </w:rPr>
            </w:pPr>
            <w:r w:rsidRPr="00156C3F">
              <w:rPr>
                <w:rFonts w:ascii="Times New Roman" w:hAnsi="Times New Roman" w:cs="Times New Roman"/>
                <w:sz w:val="24"/>
                <w:szCs w:val="24"/>
              </w:rPr>
              <w:t>(5) Ak majiteľ ochrannej známky udelil výlučnú licenciu, nesmie udeliť tretej osobe licenciu a je povinný, ak nie je v licenčnej zmluve dohodnuté inak, sám sa zdržať používania ochrannej známky.</w:t>
            </w:r>
          </w:p>
          <w:p w:rsidR="00670357" w:rsidRPr="00156C3F" w:rsidRDefault="00670357" w:rsidP="00D43EBB">
            <w:pPr>
              <w:spacing w:before="100" w:beforeAutospacing="1" w:after="100" w:afterAutospacing="1"/>
              <w:jc w:val="both"/>
              <w:rPr>
                <w:rFonts w:ascii="Times New Roman" w:hAnsi="Times New Roman" w:cs="Times New Roman"/>
                <w:sz w:val="24"/>
                <w:szCs w:val="24"/>
              </w:rPr>
            </w:pPr>
            <w:r w:rsidRPr="00156C3F">
              <w:rPr>
                <w:rFonts w:ascii="Times New Roman" w:hAnsi="Times New Roman" w:cs="Times New Roman"/>
                <w:sz w:val="24"/>
                <w:szCs w:val="24"/>
              </w:rPr>
              <w:t>(6) Nadobúdateľ výlučnej licencie je povinný ochrannú známku používať (§ 9), ak nie je v licenčnej zmluve dohodnuté inak.</w:t>
            </w:r>
          </w:p>
          <w:p w:rsidR="00670357" w:rsidRPr="00156C3F" w:rsidRDefault="00670357" w:rsidP="00D43EBB">
            <w:pPr>
              <w:spacing w:before="100" w:beforeAutospacing="1" w:after="100" w:afterAutospacing="1"/>
              <w:jc w:val="both"/>
              <w:rPr>
                <w:rFonts w:ascii="Times New Roman" w:hAnsi="Times New Roman" w:cs="Times New Roman"/>
                <w:sz w:val="24"/>
                <w:szCs w:val="24"/>
              </w:rPr>
            </w:pPr>
            <w:r w:rsidRPr="00156C3F">
              <w:rPr>
                <w:rFonts w:ascii="Times New Roman" w:hAnsi="Times New Roman" w:cs="Times New Roman"/>
                <w:sz w:val="24"/>
                <w:szCs w:val="24"/>
              </w:rPr>
              <w:t xml:space="preserve">(7) Ak majiteľ ochrannej známky udelil nevýlučnú licenciu, nie je dotknuté jeho právo používať ochrannú známku (§ 8), a takisto nie je dotknuté jeho právo udeliť </w:t>
            </w:r>
            <w:r w:rsidRPr="00156C3F">
              <w:rPr>
                <w:rFonts w:ascii="Times New Roman" w:hAnsi="Times New Roman" w:cs="Times New Roman"/>
                <w:sz w:val="24"/>
                <w:szCs w:val="24"/>
              </w:rPr>
              <w:lastRenderedPageBreak/>
              <w:t>licenciu tretej osobe.</w:t>
            </w:r>
          </w:p>
          <w:p w:rsidR="00FD32E1" w:rsidRPr="00156C3F" w:rsidRDefault="00670357" w:rsidP="00D43EBB">
            <w:pPr>
              <w:spacing w:before="100" w:beforeAutospacing="1" w:after="100" w:afterAutospacing="1"/>
              <w:jc w:val="both"/>
              <w:rPr>
                <w:rFonts w:ascii="Times New Roman" w:hAnsi="Times New Roman" w:cs="Times New Roman"/>
                <w:sz w:val="24"/>
                <w:szCs w:val="24"/>
              </w:rPr>
            </w:pPr>
            <w:r w:rsidRPr="00156C3F">
              <w:rPr>
                <w:rFonts w:ascii="Times New Roman" w:hAnsi="Times New Roman" w:cs="Times New Roman"/>
                <w:sz w:val="24"/>
                <w:szCs w:val="24"/>
              </w:rPr>
              <w:t xml:space="preserve">(8) Licenčná zmluva, ktorou majiteľ ochrannej známky udelil tretej osobe licenciu, je neplatná, ak nadobúdateľ predtým udelenej výlučnej licencie na uzavretie takejto licenčnej zmluvy neudelil predchádzajúci písomný súhlas. </w:t>
            </w:r>
          </w:p>
        </w:tc>
        <w:tc>
          <w:tcPr>
            <w:tcW w:w="779" w:type="dxa"/>
          </w:tcPr>
          <w:p w:rsidR="00FD32E1" w:rsidRPr="002A7F6E" w:rsidRDefault="00D23E7C" w:rsidP="00D23E7C">
            <w:pPr>
              <w:jc w:val="center"/>
              <w:rPr>
                <w:rFonts w:ascii="Times New Roman" w:hAnsi="Times New Roman" w:cs="Times New Roman"/>
              </w:rPr>
            </w:pPr>
            <w:r>
              <w:rPr>
                <w:rFonts w:ascii="Times New Roman" w:hAnsi="Times New Roman" w:cs="Times New Roman"/>
              </w:rPr>
              <w:lastRenderedPageBreak/>
              <w:t>Ú</w:t>
            </w:r>
          </w:p>
        </w:tc>
        <w:tc>
          <w:tcPr>
            <w:tcW w:w="1387" w:type="dxa"/>
          </w:tcPr>
          <w:p w:rsidR="00FD32E1" w:rsidRPr="00670357" w:rsidRDefault="00FD32E1" w:rsidP="00D43EBB">
            <w:pPr>
              <w:rPr>
                <w:rFonts w:ascii="Times New Roman" w:hAnsi="Times New Roman" w:cs="Times New Roman"/>
              </w:rPr>
            </w:pPr>
            <w:r w:rsidRPr="00670357">
              <w:rPr>
                <w:rFonts w:ascii="Times New Roman" w:hAnsi="Times New Roman" w:cs="Times New Roman"/>
              </w:rPr>
              <w:t xml:space="preserve">Možnosť zmluvných strán licenčnej zmluvy </w:t>
            </w:r>
            <w:r w:rsidRPr="00670357">
              <w:rPr>
                <w:rFonts w:ascii="Times New Roman" w:hAnsi="Times New Roman" w:cs="Times New Roman"/>
              </w:rPr>
              <w:lastRenderedPageBreak/>
              <w:t>dojednať si územie, na ktoré sa licencia vzťahuje</w:t>
            </w:r>
            <w:r w:rsidR="001D6E76">
              <w:rPr>
                <w:rFonts w:ascii="Times New Roman" w:hAnsi="Times New Roman" w:cs="Times New Roman"/>
              </w:rPr>
              <w:t>,</w:t>
            </w:r>
            <w:r w:rsidRPr="00670357">
              <w:rPr>
                <w:rFonts w:ascii="Times New Roman" w:hAnsi="Times New Roman" w:cs="Times New Roman"/>
              </w:rPr>
              <w:t xml:space="preserve"> je upravená v § 508 Obchodného zákonníka.</w:t>
            </w:r>
          </w:p>
          <w:p w:rsidR="00FD32E1" w:rsidRPr="002A7F6E" w:rsidRDefault="00FD32E1" w:rsidP="00D43EBB">
            <w:pPr>
              <w:rPr>
                <w:rFonts w:ascii="Times New Roman" w:hAnsi="Times New Roman" w:cs="Times New Roman"/>
              </w:rPr>
            </w:pPr>
          </w:p>
        </w:tc>
      </w:tr>
      <w:tr w:rsidR="00FD32E1" w:rsidRPr="002A7F6E" w:rsidTr="0073318D">
        <w:tc>
          <w:tcPr>
            <w:tcW w:w="918" w:type="dxa"/>
          </w:tcPr>
          <w:p w:rsidR="00670357" w:rsidRDefault="00670357" w:rsidP="00D43EBB">
            <w:pPr>
              <w:jc w:val="center"/>
              <w:rPr>
                <w:rFonts w:ascii="Times New Roman" w:hAnsi="Times New Roman" w:cs="Times New Roman"/>
              </w:rPr>
            </w:pPr>
            <w:r>
              <w:rPr>
                <w:rFonts w:ascii="Times New Roman" w:hAnsi="Times New Roman" w:cs="Times New Roman"/>
              </w:rPr>
              <w:lastRenderedPageBreak/>
              <w:t>Č: 25</w:t>
            </w:r>
          </w:p>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O:2</w:t>
            </w:r>
          </w:p>
          <w:p w:rsidR="00FD32E1" w:rsidRPr="002A7F6E" w:rsidRDefault="00FD32E1" w:rsidP="00D43EBB">
            <w:pPr>
              <w:jc w:val="center"/>
              <w:rPr>
                <w:rFonts w:ascii="Times New Roman" w:hAnsi="Times New Roman" w:cs="Times New Roman"/>
              </w:rPr>
            </w:pPr>
          </w:p>
        </w:tc>
        <w:tc>
          <w:tcPr>
            <w:tcW w:w="3780" w:type="dxa"/>
          </w:tcPr>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2.   Majiteľ ochrannej známky môže uplatniť svoje práva z tejto ochrannej známky proti držiteľovi licencie, ktorý porušil akékoľvek ustanovenie svojej licenčnej zmluvy, pokiaľ ide o:</w:t>
            </w:r>
          </w:p>
          <w:tbl>
            <w:tblPr>
              <w:tblW w:w="5000" w:type="pct"/>
              <w:tblCellSpacing w:w="0" w:type="dxa"/>
              <w:tblLayout w:type="fixed"/>
              <w:tblCellMar>
                <w:left w:w="0" w:type="dxa"/>
                <w:right w:w="0" w:type="dxa"/>
              </w:tblCellMar>
              <w:tblLook w:val="04A0"/>
            </w:tblPr>
            <w:tblGrid>
              <w:gridCol w:w="546"/>
              <w:gridCol w:w="3018"/>
            </w:tblGrid>
            <w:tr w:rsidR="00FD32E1" w:rsidRPr="002A7F6E" w:rsidTr="00A738D2">
              <w:trPr>
                <w:tblCellSpacing w:w="0" w:type="dxa"/>
              </w:trPr>
              <w:tc>
                <w:tcPr>
                  <w:tcW w:w="525"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a)</w:t>
                  </w:r>
                </w:p>
              </w:tc>
              <w:tc>
                <w:tcPr>
                  <w:tcW w:w="2900"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jej trvanie;</w:t>
                  </w:r>
                </w:p>
              </w:tc>
            </w:tr>
          </w:tbl>
          <w:p w:rsidR="00FD32E1" w:rsidRPr="002A7F6E" w:rsidRDefault="00FD32E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FD32E1" w:rsidRPr="002A7F6E" w:rsidTr="00A738D2">
              <w:trPr>
                <w:tblCellSpacing w:w="0" w:type="dxa"/>
              </w:trPr>
              <w:tc>
                <w:tcPr>
                  <w:tcW w:w="200"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b)</w:t>
                  </w:r>
                </w:p>
              </w:tc>
              <w:tc>
                <w:tcPr>
                  <w:tcW w:w="3225"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podobu, na ktorú sa vzťahuje zápis a v ktorej možno ochrannú známku používať;</w:t>
                  </w:r>
                </w:p>
              </w:tc>
            </w:tr>
          </w:tbl>
          <w:p w:rsidR="00FD32E1" w:rsidRPr="002A7F6E" w:rsidRDefault="00FD32E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195"/>
              <w:gridCol w:w="3369"/>
            </w:tblGrid>
            <w:tr w:rsidR="00FD32E1" w:rsidRPr="002A7F6E" w:rsidTr="00A738D2">
              <w:trPr>
                <w:tblCellSpacing w:w="0" w:type="dxa"/>
              </w:trPr>
              <w:tc>
                <w:tcPr>
                  <w:tcW w:w="187"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c)</w:t>
                  </w:r>
                </w:p>
              </w:tc>
              <w:tc>
                <w:tcPr>
                  <w:tcW w:w="3238"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rozsah tovarov alebo služieb, na ktoré sa licencia poskytuje;</w:t>
                  </w:r>
                </w:p>
              </w:tc>
            </w:tr>
          </w:tbl>
          <w:p w:rsidR="00FD32E1" w:rsidRPr="002A7F6E" w:rsidRDefault="00FD32E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FD32E1" w:rsidRPr="002A7F6E" w:rsidTr="00A738D2">
              <w:trPr>
                <w:tblCellSpacing w:w="0" w:type="dxa"/>
              </w:trPr>
              <w:tc>
                <w:tcPr>
                  <w:tcW w:w="200"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d)</w:t>
                  </w:r>
                </w:p>
              </w:tc>
              <w:tc>
                <w:tcPr>
                  <w:tcW w:w="3225"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územie, na ktorom možno používať ochrannú známku, alebo</w:t>
                  </w:r>
                </w:p>
              </w:tc>
            </w:tr>
          </w:tbl>
          <w:p w:rsidR="00FD32E1" w:rsidRPr="002A7F6E" w:rsidRDefault="00FD32E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195"/>
              <w:gridCol w:w="3369"/>
            </w:tblGrid>
            <w:tr w:rsidR="00FD32E1" w:rsidRPr="002A7F6E" w:rsidTr="00A738D2">
              <w:trPr>
                <w:tblCellSpacing w:w="0" w:type="dxa"/>
              </w:trPr>
              <w:tc>
                <w:tcPr>
                  <w:tcW w:w="187"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e)</w:t>
                  </w:r>
                </w:p>
              </w:tc>
              <w:tc>
                <w:tcPr>
                  <w:tcW w:w="3238"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kvalitu tovarov, ktoré držiteľ licencie vyrobil, alebo kvalitu služieb, ktoré držiteľ licencie poskytol.</w:t>
                  </w:r>
                </w:p>
              </w:tc>
            </w:tr>
          </w:tbl>
          <w:p w:rsidR="00FD32E1" w:rsidRPr="002A7F6E" w:rsidRDefault="00FD32E1" w:rsidP="00D43EBB">
            <w:pPr>
              <w:spacing w:before="100" w:beforeAutospacing="1" w:after="100" w:afterAutospacing="1"/>
              <w:rPr>
                <w:rFonts w:ascii="Times New Roman" w:eastAsia="Times New Roman" w:hAnsi="Times New Roman" w:cs="Times New Roman"/>
                <w:sz w:val="24"/>
                <w:szCs w:val="24"/>
                <w:u w:val="single"/>
                <w:lang w:eastAsia="sk-SK"/>
              </w:rPr>
            </w:pP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N</w:t>
            </w:r>
          </w:p>
        </w:tc>
        <w:tc>
          <w:tcPr>
            <w:tcW w:w="1530" w:type="dxa"/>
          </w:tcPr>
          <w:p w:rsidR="00FD32E1" w:rsidRPr="002A7F6E" w:rsidRDefault="00670357" w:rsidP="00D43EBB">
            <w:pPr>
              <w:rPr>
                <w:rFonts w:ascii="Times New Roman" w:hAnsi="Times New Roman" w:cs="Times New Roman"/>
              </w:rPr>
            </w:pPr>
            <w:r>
              <w:rPr>
                <w:rFonts w:ascii="Times New Roman" w:hAnsi="Times New Roman" w:cs="Times New Roman"/>
              </w:rPr>
              <w:t>506/2009 Z. z.</w:t>
            </w:r>
          </w:p>
        </w:tc>
        <w:tc>
          <w:tcPr>
            <w:tcW w:w="1033" w:type="dxa"/>
          </w:tcPr>
          <w:p w:rsidR="00FD32E1" w:rsidRDefault="00670357" w:rsidP="00D43EBB">
            <w:pPr>
              <w:jc w:val="center"/>
              <w:rPr>
                <w:rFonts w:ascii="Times New Roman" w:hAnsi="Times New Roman" w:cs="Times New Roman"/>
              </w:rPr>
            </w:pPr>
            <w:r>
              <w:rPr>
                <w:rFonts w:ascii="Times New Roman" w:hAnsi="Times New Roman" w:cs="Times New Roman"/>
              </w:rPr>
              <w:t>§ 20</w:t>
            </w:r>
          </w:p>
          <w:p w:rsidR="00670357" w:rsidRPr="002A7F6E" w:rsidRDefault="00670357" w:rsidP="00D43EBB">
            <w:pPr>
              <w:jc w:val="center"/>
              <w:rPr>
                <w:rFonts w:ascii="Times New Roman" w:hAnsi="Times New Roman" w:cs="Times New Roman"/>
              </w:rPr>
            </w:pPr>
            <w:r>
              <w:rPr>
                <w:rFonts w:ascii="Times New Roman" w:hAnsi="Times New Roman" w:cs="Times New Roman"/>
              </w:rPr>
              <w:t>O:5</w:t>
            </w:r>
          </w:p>
        </w:tc>
        <w:tc>
          <w:tcPr>
            <w:tcW w:w="3443" w:type="dxa"/>
          </w:tcPr>
          <w:p w:rsidR="00670357" w:rsidRPr="00670357" w:rsidRDefault="00670357" w:rsidP="00D43EBB">
            <w:pPr>
              <w:rPr>
                <w:rFonts w:ascii="Times New Roman" w:eastAsia="Times New Roman" w:hAnsi="Times New Roman" w:cs="Times New Roman"/>
                <w:sz w:val="24"/>
                <w:szCs w:val="24"/>
                <w:lang w:eastAsia="sk-SK"/>
              </w:rPr>
            </w:pPr>
            <w:r w:rsidRPr="00670357">
              <w:rPr>
                <w:rFonts w:ascii="Times New Roman" w:eastAsia="Times New Roman" w:hAnsi="Times New Roman" w:cs="Times New Roman"/>
                <w:sz w:val="24"/>
                <w:szCs w:val="24"/>
                <w:lang w:eastAsia="sk-SK"/>
              </w:rPr>
              <w:t xml:space="preserve">Majiteľ ochrannej známky sa môže domáhať svojich práv z ochrannej známky voči nadobúdateľovi licencie len v prípade, ak nadobúdateľ licencie poruší ustanovenia licenčnej zmluvy o jej trvaní, o podobe, v ktorej sa môže ochranná známka používať, o rozsahu tovarov alebo služieb, pre ktoré bola licencia poskytnutá, o území, na ktorom môže byť ochranná známka používaná alebo o kvalite tovarov alebo kvalite služieb vyrobených alebo poskytnutých nadobúdateľom licencie. </w:t>
            </w:r>
          </w:p>
          <w:p w:rsidR="00FD32E1" w:rsidRPr="002A7F6E" w:rsidRDefault="00FD32E1" w:rsidP="00D43EBB">
            <w:pPr>
              <w:widowControl w:val="0"/>
              <w:autoSpaceDE w:val="0"/>
              <w:autoSpaceDN w:val="0"/>
              <w:adjustRightInd w:val="0"/>
              <w:rPr>
                <w:rFonts w:ascii="Times New Roman" w:hAnsi="Times New Roman" w:cs="Times New Roman"/>
              </w:rPr>
            </w:pPr>
          </w:p>
        </w:tc>
        <w:tc>
          <w:tcPr>
            <w:tcW w:w="779" w:type="dxa"/>
          </w:tcPr>
          <w:p w:rsidR="00FD32E1" w:rsidRPr="002A7F6E" w:rsidRDefault="00670357" w:rsidP="00D43EBB">
            <w:pPr>
              <w:jc w:val="center"/>
              <w:rPr>
                <w:rFonts w:ascii="Times New Roman" w:hAnsi="Times New Roman" w:cs="Times New Roman"/>
              </w:rPr>
            </w:pPr>
            <w:r>
              <w:rPr>
                <w:rFonts w:ascii="Times New Roman" w:hAnsi="Times New Roman" w:cs="Times New Roman"/>
              </w:rPr>
              <w:t>Ú</w:t>
            </w:r>
          </w:p>
        </w:tc>
        <w:tc>
          <w:tcPr>
            <w:tcW w:w="1387" w:type="dxa"/>
          </w:tcPr>
          <w:p w:rsidR="00FD32E1" w:rsidRPr="002A7F6E" w:rsidRDefault="00670357" w:rsidP="00D43EBB">
            <w:pPr>
              <w:rPr>
                <w:rFonts w:ascii="Times New Roman" w:hAnsi="Times New Roman" w:cs="Times New Roman"/>
              </w:rPr>
            </w:pPr>
            <w:r>
              <w:rPr>
                <w:rFonts w:ascii="Times New Roman" w:hAnsi="Times New Roman" w:cs="Times New Roman"/>
              </w:rPr>
              <w:t>Po novele</w:t>
            </w:r>
            <w:r w:rsidR="001D6E76">
              <w:rPr>
                <w:rFonts w:ascii="Times New Roman" w:hAnsi="Times New Roman" w:cs="Times New Roman"/>
              </w:rPr>
              <w:t xml:space="preserve"> pôjde o</w:t>
            </w:r>
            <w:r>
              <w:rPr>
                <w:rFonts w:ascii="Times New Roman" w:hAnsi="Times New Roman" w:cs="Times New Roman"/>
              </w:rPr>
              <w:t xml:space="preserve"> § 20 ods. 10 v dôsledku vloženia nových odsekov do predmetného ustanovenia.</w:t>
            </w:r>
          </w:p>
        </w:tc>
      </w:tr>
      <w:tr w:rsidR="00FD32E1" w:rsidRPr="002A7F6E" w:rsidTr="0073318D">
        <w:tc>
          <w:tcPr>
            <w:tcW w:w="918" w:type="dxa"/>
          </w:tcPr>
          <w:p w:rsidR="00FD32E1" w:rsidRPr="00156C3F" w:rsidRDefault="00FD32E1" w:rsidP="00D43EBB">
            <w:pPr>
              <w:jc w:val="center"/>
              <w:rPr>
                <w:rFonts w:ascii="Times New Roman" w:hAnsi="Times New Roman" w:cs="Times New Roman"/>
              </w:rPr>
            </w:pPr>
            <w:r w:rsidRPr="00156C3F">
              <w:rPr>
                <w:rFonts w:ascii="Times New Roman" w:hAnsi="Times New Roman" w:cs="Times New Roman"/>
              </w:rPr>
              <w:lastRenderedPageBreak/>
              <w:t>Č: 25</w:t>
            </w:r>
          </w:p>
          <w:p w:rsidR="00FD32E1" w:rsidRPr="00156C3F" w:rsidRDefault="00FD32E1" w:rsidP="00D43EBB">
            <w:pPr>
              <w:jc w:val="center"/>
              <w:rPr>
                <w:rFonts w:ascii="Times New Roman" w:hAnsi="Times New Roman" w:cs="Times New Roman"/>
              </w:rPr>
            </w:pPr>
            <w:r w:rsidRPr="00156C3F">
              <w:rPr>
                <w:rFonts w:ascii="Times New Roman" w:hAnsi="Times New Roman" w:cs="Times New Roman"/>
              </w:rPr>
              <w:t>O:3</w:t>
            </w:r>
          </w:p>
          <w:p w:rsidR="00FD32E1" w:rsidRPr="00156C3F" w:rsidRDefault="00FD32E1" w:rsidP="00D43EBB">
            <w:pPr>
              <w:jc w:val="center"/>
              <w:rPr>
                <w:rFonts w:ascii="Times New Roman" w:hAnsi="Times New Roman" w:cs="Times New Roman"/>
              </w:rPr>
            </w:pPr>
            <w:r w:rsidRPr="00156C3F">
              <w:rPr>
                <w:rFonts w:ascii="Times New Roman" w:hAnsi="Times New Roman" w:cs="Times New Roman"/>
              </w:rPr>
              <w:t>O:4</w:t>
            </w: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rPr>
                <w:rFonts w:ascii="Times New Roman" w:hAnsi="Times New Roman" w:cs="Times New Roman"/>
              </w:rPr>
            </w:pPr>
          </w:p>
          <w:p w:rsidR="00FD32E1" w:rsidRPr="00156C3F" w:rsidRDefault="00FD32E1" w:rsidP="00D43EBB">
            <w:pPr>
              <w:rPr>
                <w:rFonts w:ascii="Times New Roman" w:hAnsi="Times New Roman" w:cs="Times New Roman"/>
              </w:rPr>
            </w:pPr>
          </w:p>
        </w:tc>
        <w:tc>
          <w:tcPr>
            <w:tcW w:w="3780" w:type="dxa"/>
          </w:tcPr>
          <w:p w:rsidR="00FD32E1" w:rsidRPr="00156C3F"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156C3F">
              <w:rPr>
                <w:rFonts w:ascii="Times New Roman" w:eastAsia="Times New Roman" w:hAnsi="Times New Roman" w:cs="Times New Roman"/>
                <w:sz w:val="24"/>
                <w:szCs w:val="24"/>
                <w:lang w:eastAsia="sk-SK"/>
              </w:rPr>
              <w:t>3.   Bez toho, aby boli dotknuté ustanovenia licenčnej zmluvy, môže držiteľ licencie podať návrh na začatie konania o porušení práv z ochrannej známky, len ak s tým súhlasí jej majiteľ. Držiteľ výlučnej licencie však môže podať návrh na začatie takéhoto konania, ak majiteľ ochrannej známky po formálnom oznámení sám v primeranej lehote nepodá návrh na začatie konania o porušení práv.</w:t>
            </w:r>
          </w:p>
          <w:p w:rsidR="00FD32E1" w:rsidRPr="00156C3F"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156C3F">
              <w:rPr>
                <w:rFonts w:ascii="Times New Roman" w:eastAsia="Times New Roman" w:hAnsi="Times New Roman" w:cs="Times New Roman"/>
                <w:sz w:val="24"/>
                <w:szCs w:val="24"/>
                <w:lang w:eastAsia="sk-SK"/>
              </w:rPr>
              <w:t>4.   Držiteľ licencie má na účely získania náhrady utrpenej škody právo vstúpiť do konania o porušení práv, ktoré začal majiteľ ochrannej známky.</w:t>
            </w:r>
          </w:p>
        </w:tc>
        <w:tc>
          <w:tcPr>
            <w:tcW w:w="1350" w:type="dxa"/>
          </w:tcPr>
          <w:p w:rsidR="00FD32E1" w:rsidRPr="00156C3F" w:rsidRDefault="00FD32E1" w:rsidP="00D43EBB">
            <w:pPr>
              <w:jc w:val="center"/>
              <w:rPr>
                <w:rFonts w:ascii="Times New Roman" w:hAnsi="Times New Roman" w:cs="Times New Roman"/>
              </w:rPr>
            </w:pPr>
            <w:r w:rsidRPr="00156C3F">
              <w:rPr>
                <w:rFonts w:ascii="Times New Roman" w:hAnsi="Times New Roman" w:cs="Times New Roman"/>
              </w:rPr>
              <w:t>N</w:t>
            </w:r>
          </w:p>
        </w:tc>
        <w:tc>
          <w:tcPr>
            <w:tcW w:w="1530" w:type="dxa"/>
          </w:tcPr>
          <w:p w:rsidR="00FD32E1" w:rsidRPr="00156C3F" w:rsidRDefault="00670357" w:rsidP="00D43EBB">
            <w:pPr>
              <w:jc w:val="center"/>
              <w:rPr>
                <w:rFonts w:ascii="Times New Roman" w:hAnsi="Times New Roman" w:cs="Times New Roman"/>
              </w:rPr>
            </w:pPr>
            <w:r w:rsidRPr="00156C3F">
              <w:rPr>
                <w:rFonts w:ascii="Times New Roman" w:hAnsi="Times New Roman" w:cs="Times New Roman"/>
              </w:rPr>
              <w:t>novela</w:t>
            </w:r>
          </w:p>
        </w:tc>
        <w:tc>
          <w:tcPr>
            <w:tcW w:w="1033" w:type="dxa"/>
          </w:tcPr>
          <w:p w:rsidR="00FD32E1" w:rsidRPr="00156C3F" w:rsidRDefault="00FD32E1" w:rsidP="00D43EBB">
            <w:pPr>
              <w:jc w:val="center"/>
              <w:rPr>
                <w:rFonts w:ascii="Times New Roman" w:hAnsi="Times New Roman" w:cs="Times New Roman"/>
              </w:rPr>
            </w:pPr>
            <w:r w:rsidRPr="00156C3F">
              <w:rPr>
                <w:rFonts w:ascii="Times New Roman" w:hAnsi="Times New Roman" w:cs="Times New Roman"/>
              </w:rPr>
              <w:t>Č IV</w:t>
            </w:r>
          </w:p>
          <w:p w:rsidR="00FD32E1" w:rsidRPr="00156C3F" w:rsidRDefault="00670357" w:rsidP="00D43EBB">
            <w:pPr>
              <w:jc w:val="center"/>
              <w:rPr>
                <w:rFonts w:ascii="Times New Roman" w:hAnsi="Times New Roman" w:cs="Times New Roman"/>
              </w:rPr>
            </w:pPr>
            <w:r w:rsidRPr="00156C3F">
              <w:rPr>
                <w:rFonts w:ascii="Times New Roman" w:hAnsi="Times New Roman" w:cs="Times New Roman"/>
              </w:rPr>
              <w:t>bod 18</w:t>
            </w:r>
          </w:p>
          <w:p w:rsidR="00FD32E1" w:rsidRPr="00156C3F" w:rsidRDefault="00FD32E1" w:rsidP="00D43EBB">
            <w:pPr>
              <w:jc w:val="center"/>
              <w:rPr>
                <w:rFonts w:ascii="Times New Roman" w:hAnsi="Times New Roman" w:cs="Times New Roman"/>
              </w:rPr>
            </w:pPr>
            <w:r w:rsidRPr="00156C3F">
              <w:rPr>
                <w:rFonts w:ascii="Times New Roman" w:hAnsi="Times New Roman" w:cs="Times New Roman"/>
              </w:rPr>
              <w:t>(§ 20</w:t>
            </w:r>
          </w:p>
          <w:p w:rsidR="00FD32E1" w:rsidRPr="00156C3F" w:rsidRDefault="00FD32E1" w:rsidP="00D43EBB">
            <w:pPr>
              <w:jc w:val="center"/>
              <w:rPr>
                <w:rFonts w:ascii="Times New Roman" w:hAnsi="Times New Roman" w:cs="Times New Roman"/>
              </w:rPr>
            </w:pPr>
            <w:r w:rsidRPr="00156C3F">
              <w:rPr>
                <w:rFonts w:ascii="Times New Roman" w:hAnsi="Times New Roman" w:cs="Times New Roman"/>
              </w:rPr>
              <w:t>O:11)</w:t>
            </w: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rPr>
                <w:rFonts w:ascii="Times New Roman" w:hAnsi="Times New Roman" w:cs="Times New Roman"/>
              </w:rPr>
            </w:pPr>
          </w:p>
        </w:tc>
        <w:tc>
          <w:tcPr>
            <w:tcW w:w="3443" w:type="dxa"/>
          </w:tcPr>
          <w:p w:rsidR="000C6931" w:rsidRPr="000C6931" w:rsidRDefault="000C6931" w:rsidP="000C6931">
            <w:pPr>
              <w:widowControl w:val="0"/>
              <w:autoSpaceDE w:val="0"/>
              <w:autoSpaceDN w:val="0"/>
              <w:adjustRightInd w:val="0"/>
              <w:ind w:firstLine="708"/>
              <w:jc w:val="both"/>
              <w:rPr>
                <w:rFonts w:ascii="Times New Roman" w:hAnsi="Times New Roman" w:cs="Times New Roman"/>
              </w:rPr>
            </w:pPr>
            <w:r w:rsidRPr="000C6931">
              <w:rPr>
                <w:rFonts w:ascii="Times New Roman" w:hAnsi="Times New Roman" w:cs="Times New Roman"/>
              </w:rPr>
              <w:t>(11) Ak nie je dohodnuté inak, v prípade neoprávneného zásahu do práv majiteľa ochrannej známky môže nadobúdateľ nevýlučnej licencie vo svojom mene a na vlastný účet uplatniť nároky podľa § 8a ods. 1 a 2 v konaní podľa Civilného sporového poriadku alebo osobitného predpisu 10b) len so súhlasom majiteľa ochrannej známky; nadobúdateľ výlučnej licencie tak môže urobiť, ak majiteľ po písomnom oznámení sám v primeranej lehote nepodá žalobu. Ustanovením predchádzajúcej vety nie sú dotknuté práva a povinnosti majiteľa ochrannej známky a nadobúdateľa licencie podľa Obchodného zákonníka 15a) a ani právo nadobúdateľa licencie pripojiť sa k sporu začatému majiteľom ochrannej známky ako intervenient.</w:t>
            </w:r>
          </w:p>
          <w:p w:rsidR="00FD32E1" w:rsidRPr="00156C3F" w:rsidRDefault="00FD32E1" w:rsidP="000C6931">
            <w:pPr>
              <w:widowControl w:val="0"/>
              <w:autoSpaceDE w:val="0"/>
              <w:autoSpaceDN w:val="0"/>
              <w:adjustRightInd w:val="0"/>
              <w:jc w:val="both"/>
              <w:rPr>
                <w:rFonts w:ascii="Times New Roman" w:hAnsi="Times New Roman" w:cs="Times New Roman"/>
                <w:sz w:val="24"/>
                <w:szCs w:val="24"/>
              </w:rPr>
            </w:pPr>
          </w:p>
        </w:tc>
        <w:tc>
          <w:tcPr>
            <w:tcW w:w="779" w:type="dxa"/>
          </w:tcPr>
          <w:p w:rsidR="00FD32E1" w:rsidRPr="00156C3F" w:rsidRDefault="00FD32E1" w:rsidP="00D43EBB">
            <w:pPr>
              <w:jc w:val="center"/>
              <w:rPr>
                <w:rFonts w:ascii="Times New Roman" w:hAnsi="Times New Roman" w:cs="Times New Roman"/>
              </w:rPr>
            </w:pPr>
            <w:r w:rsidRPr="00156C3F">
              <w:rPr>
                <w:rFonts w:ascii="Times New Roman" w:hAnsi="Times New Roman" w:cs="Times New Roman"/>
              </w:rPr>
              <w:t>Ú</w:t>
            </w:r>
          </w:p>
        </w:tc>
        <w:tc>
          <w:tcPr>
            <w:tcW w:w="1387" w:type="dxa"/>
          </w:tcPr>
          <w:p w:rsidR="00FD32E1" w:rsidRPr="004D3997" w:rsidRDefault="00FD32E1" w:rsidP="00D43EBB">
            <w:pPr>
              <w:rPr>
                <w:rFonts w:ascii="Times New Roman" w:hAnsi="Times New Roman" w:cs="Times New Roman"/>
                <w:highlight w:val="yellow"/>
              </w:rPr>
            </w:pPr>
          </w:p>
        </w:tc>
      </w:tr>
      <w:tr w:rsidR="00FD32E1" w:rsidRPr="002A7F6E" w:rsidTr="0073318D">
        <w:tc>
          <w:tcPr>
            <w:tcW w:w="918"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Č:25</w:t>
            </w:r>
          </w:p>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O:5</w:t>
            </w:r>
          </w:p>
        </w:tc>
        <w:tc>
          <w:tcPr>
            <w:tcW w:w="3780" w:type="dxa"/>
          </w:tcPr>
          <w:p w:rsidR="00FD32E1" w:rsidRPr="002A7F6E" w:rsidRDefault="00FD32E1" w:rsidP="00D43EBB">
            <w:pPr>
              <w:pStyle w:val="sti-art"/>
              <w:rPr>
                <w:u w:val="single"/>
              </w:rPr>
            </w:pPr>
            <w:r w:rsidRPr="002A7F6E">
              <w:t>5.   Členské štáty zavedú postupy, ktoré umožnia zápis licencií do ich registrov.</w:t>
            </w: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N</w:t>
            </w:r>
          </w:p>
        </w:tc>
        <w:tc>
          <w:tcPr>
            <w:tcW w:w="1530" w:type="dxa"/>
          </w:tcPr>
          <w:p w:rsidR="00FD32E1" w:rsidRDefault="00670357" w:rsidP="00D43EBB">
            <w:pPr>
              <w:rPr>
                <w:rFonts w:ascii="Times New Roman" w:hAnsi="Times New Roman" w:cs="Times New Roman"/>
              </w:rPr>
            </w:pPr>
            <w:r>
              <w:rPr>
                <w:rFonts w:ascii="Times New Roman" w:hAnsi="Times New Roman" w:cs="Times New Roman"/>
              </w:rPr>
              <w:t>506/2009 Z. z.</w:t>
            </w: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Pr="002A7F6E" w:rsidRDefault="00670357" w:rsidP="00D43EBB">
            <w:pPr>
              <w:rPr>
                <w:rFonts w:ascii="Times New Roman" w:hAnsi="Times New Roman" w:cs="Times New Roman"/>
              </w:rPr>
            </w:pPr>
            <w:r>
              <w:rPr>
                <w:rFonts w:ascii="Times New Roman" w:hAnsi="Times New Roman" w:cs="Times New Roman"/>
              </w:rPr>
              <w:t>567/2009 Z. z.</w:t>
            </w:r>
          </w:p>
        </w:tc>
        <w:tc>
          <w:tcPr>
            <w:tcW w:w="1033" w:type="dxa"/>
          </w:tcPr>
          <w:p w:rsidR="00FD32E1" w:rsidRDefault="00670357" w:rsidP="00D43EBB">
            <w:pPr>
              <w:jc w:val="center"/>
              <w:rPr>
                <w:rFonts w:ascii="Times New Roman" w:hAnsi="Times New Roman" w:cs="Times New Roman"/>
              </w:rPr>
            </w:pPr>
            <w:r>
              <w:rPr>
                <w:rFonts w:ascii="Times New Roman" w:hAnsi="Times New Roman" w:cs="Times New Roman"/>
              </w:rPr>
              <w:t>§ 53</w:t>
            </w:r>
          </w:p>
          <w:p w:rsidR="00670357" w:rsidRDefault="00670357" w:rsidP="00D43EBB">
            <w:pPr>
              <w:jc w:val="center"/>
              <w:rPr>
                <w:rFonts w:ascii="Times New Roman" w:hAnsi="Times New Roman" w:cs="Times New Roman"/>
              </w:rPr>
            </w:pPr>
            <w:r>
              <w:rPr>
                <w:rFonts w:ascii="Times New Roman" w:hAnsi="Times New Roman" w:cs="Times New Roman"/>
              </w:rPr>
              <w:t>P e)</w:t>
            </w:r>
          </w:p>
          <w:p w:rsidR="00670357" w:rsidRDefault="00670357" w:rsidP="00D43EBB">
            <w:pPr>
              <w:jc w:val="center"/>
              <w:rPr>
                <w:rFonts w:ascii="Times New Roman" w:hAnsi="Times New Roman" w:cs="Times New Roman"/>
              </w:rPr>
            </w:pPr>
          </w:p>
          <w:p w:rsidR="00670357" w:rsidRDefault="00670357" w:rsidP="00D43EBB">
            <w:pPr>
              <w:jc w:val="center"/>
              <w:rPr>
                <w:rFonts w:ascii="Times New Roman" w:hAnsi="Times New Roman" w:cs="Times New Roman"/>
              </w:rPr>
            </w:pPr>
          </w:p>
          <w:p w:rsidR="00670357" w:rsidRDefault="00670357" w:rsidP="00D43EBB">
            <w:pPr>
              <w:jc w:val="center"/>
              <w:rPr>
                <w:rFonts w:ascii="Times New Roman" w:hAnsi="Times New Roman" w:cs="Times New Roman"/>
              </w:rPr>
            </w:pPr>
          </w:p>
          <w:p w:rsidR="00670357" w:rsidRDefault="00670357" w:rsidP="00D43EBB">
            <w:pPr>
              <w:jc w:val="center"/>
              <w:rPr>
                <w:rFonts w:ascii="Times New Roman" w:hAnsi="Times New Roman" w:cs="Times New Roman"/>
              </w:rPr>
            </w:pPr>
          </w:p>
          <w:p w:rsidR="00670357" w:rsidRDefault="00670357" w:rsidP="00D43EBB">
            <w:pPr>
              <w:jc w:val="center"/>
              <w:rPr>
                <w:rFonts w:ascii="Times New Roman" w:hAnsi="Times New Roman" w:cs="Times New Roman"/>
              </w:rPr>
            </w:pPr>
            <w:r>
              <w:rPr>
                <w:rFonts w:ascii="Times New Roman" w:hAnsi="Times New Roman" w:cs="Times New Roman"/>
              </w:rPr>
              <w:t>§ 5</w:t>
            </w:r>
          </w:p>
          <w:p w:rsidR="00670357" w:rsidRDefault="00670357" w:rsidP="00D43EBB">
            <w:pPr>
              <w:jc w:val="center"/>
              <w:rPr>
                <w:rFonts w:ascii="Times New Roman" w:hAnsi="Times New Roman" w:cs="Times New Roman"/>
              </w:rPr>
            </w:pPr>
            <w:r>
              <w:rPr>
                <w:rFonts w:ascii="Times New Roman" w:hAnsi="Times New Roman" w:cs="Times New Roman"/>
              </w:rPr>
              <w:t>O 2</w:t>
            </w:r>
          </w:p>
          <w:p w:rsidR="00670357" w:rsidRPr="002A7F6E" w:rsidRDefault="00670357" w:rsidP="00D43EBB">
            <w:pPr>
              <w:jc w:val="center"/>
              <w:rPr>
                <w:rFonts w:ascii="Times New Roman" w:hAnsi="Times New Roman" w:cs="Times New Roman"/>
              </w:rPr>
            </w:pPr>
            <w:r>
              <w:rPr>
                <w:rFonts w:ascii="Times New Roman" w:hAnsi="Times New Roman" w:cs="Times New Roman"/>
              </w:rPr>
              <w:t>P g)</w:t>
            </w:r>
          </w:p>
        </w:tc>
        <w:tc>
          <w:tcPr>
            <w:tcW w:w="3443" w:type="dxa"/>
          </w:tcPr>
          <w:p w:rsidR="00FD32E1" w:rsidRDefault="00670357" w:rsidP="00D43EBB">
            <w:pPr>
              <w:rPr>
                <w:rFonts w:ascii="Times New Roman" w:hAnsi="Times New Roman" w:cs="Times New Roman"/>
              </w:rPr>
            </w:pPr>
            <w:r>
              <w:rPr>
                <w:rFonts w:ascii="Times New Roman" w:hAnsi="Times New Roman" w:cs="Times New Roman"/>
              </w:rPr>
              <w:t>Úrad všeobecne záväzným právnym predpisom ustanoví podrobnosti o</w:t>
            </w:r>
          </w:p>
          <w:p w:rsidR="00670357" w:rsidRDefault="00670357" w:rsidP="00D43EBB">
            <w:pPr>
              <w:rPr>
                <w:rFonts w:ascii="Times New Roman" w:hAnsi="Times New Roman" w:cs="Times New Roman"/>
              </w:rPr>
            </w:pPr>
            <w:r>
              <w:rPr>
                <w:rFonts w:ascii="Times New Roman" w:hAnsi="Times New Roman" w:cs="Times New Roman"/>
              </w:rPr>
              <w:t>e) náležitostiach zapisovaných do registra a zverejňovaných vo vestníku.</w:t>
            </w: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r>
              <w:rPr>
                <w:rFonts w:ascii="Times New Roman" w:hAnsi="Times New Roman" w:cs="Times New Roman"/>
              </w:rPr>
              <w:t>Do registra sa zapisuje aj</w:t>
            </w:r>
          </w:p>
          <w:p w:rsidR="00670357" w:rsidRPr="002A7F6E" w:rsidRDefault="00670357" w:rsidP="00D43EBB">
            <w:pPr>
              <w:rPr>
                <w:rFonts w:ascii="Times New Roman" w:hAnsi="Times New Roman" w:cs="Times New Roman"/>
              </w:rPr>
            </w:pPr>
            <w:r>
              <w:rPr>
                <w:rFonts w:ascii="Times New Roman" w:hAnsi="Times New Roman" w:cs="Times New Roman"/>
              </w:rPr>
              <w:t>g) údaje o licenčnej zmluve uvedené v § 10 ods. 3 písm. c) až f).</w:t>
            </w:r>
          </w:p>
        </w:tc>
        <w:tc>
          <w:tcPr>
            <w:tcW w:w="779" w:type="dxa"/>
          </w:tcPr>
          <w:p w:rsidR="00FD32E1" w:rsidRPr="002A7F6E" w:rsidRDefault="00FD32E1" w:rsidP="00D43EBB">
            <w:pPr>
              <w:rPr>
                <w:rFonts w:ascii="Times New Roman" w:hAnsi="Times New Roman" w:cs="Times New Roman"/>
              </w:rPr>
            </w:pPr>
          </w:p>
        </w:tc>
        <w:tc>
          <w:tcPr>
            <w:tcW w:w="1387" w:type="dxa"/>
          </w:tcPr>
          <w:p w:rsidR="00FD32E1" w:rsidRPr="002A7F6E" w:rsidRDefault="00FD32E1" w:rsidP="00D43EBB">
            <w:pPr>
              <w:rPr>
                <w:rFonts w:ascii="Times New Roman" w:hAnsi="Times New Roman" w:cs="Times New Roman"/>
              </w:rPr>
            </w:pPr>
          </w:p>
        </w:tc>
      </w:tr>
      <w:tr w:rsidR="00FD32E1" w:rsidRPr="002A7F6E" w:rsidTr="0073318D">
        <w:tc>
          <w:tcPr>
            <w:tcW w:w="918"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Č:26</w:t>
            </w:r>
          </w:p>
          <w:p w:rsidR="00FD32E1" w:rsidRPr="002A7F6E" w:rsidRDefault="00FD32E1" w:rsidP="00D43EBB">
            <w:pPr>
              <w:jc w:val="center"/>
              <w:rPr>
                <w:rFonts w:ascii="Times New Roman" w:hAnsi="Times New Roman" w:cs="Times New Roman"/>
              </w:rPr>
            </w:pPr>
          </w:p>
        </w:tc>
        <w:tc>
          <w:tcPr>
            <w:tcW w:w="3780" w:type="dxa"/>
          </w:tcPr>
          <w:p w:rsidR="00FD32E1" w:rsidRPr="002A7F6E" w:rsidRDefault="00FD32E1" w:rsidP="00D43EBB">
            <w:pPr>
              <w:pStyle w:val="sti-art"/>
              <w:rPr>
                <w:u w:val="single"/>
              </w:rPr>
            </w:pPr>
            <w:r w:rsidRPr="002A7F6E">
              <w:rPr>
                <w:u w:val="single"/>
              </w:rPr>
              <w:lastRenderedPageBreak/>
              <w:t xml:space="preserve">Prihláška ochrannej známky ako </w:t>
            </w:r>
            <w:r w:rsidRPr="002A7F6E">
              <w:rPr>
                <w:u w:val="single"/>
              </w:rPr>
              <w:lastRenderedPageBreak/>
              <w:t>predmet vlastníctva</w:t>
            </w:r>
          </w:p>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hAnsi="Times New Roman" w:cs="Times New Roman"/>
                <w:sz w:val="24"/>
                <w:szCs w:val="24"/>
              </w:rPr>
              <w:t>Na prihlášky ochranných známok sa uplatňujú články 22 až 25.</w:t>
            </w: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FD32E1" w:rsidRDefault="00670357" w:rsidP="00D43EBB">
            <w:pPr>
              <w:rPr>
                <w:rFonts w:ascii="Times New Roman" w:hAnsi="Times New Roman" w:cs="Times New Roman"/>
              </w:rPr>
            </w:pPr>
            <w:r>
              <w:rPr>
                <w:rFonts w:ascii="Times New Roman" w:hAnsi="Times New Roman" w:cs="Times New Roman"/>
              </w:rPr>
              <w:t>506/2009 Z. z.</w:t>
            </w: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r>
              <w:rPr>
                <w:rFonts w:ascii="Times New Roman" w:hAnsi="Times New Roman" w:cs="Times New Roman"/>
              </w:rPr>
              <w:t>506/2009 Z. z.</w:t>
            </w: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Default="00670357" w:rsidP="00D43EBB">
            <w:pPr>
              <w:rPr>
                <w:rFonts w:ascii="Times New Roman" w:hAnsi="Times New Roman" w:cs="Times New Roman"/>
              </w:rPr>
            </w:pPr>
          </w:p>
          <w:p w:rsidR="00670357" w:rsidRPr="002A7F6E" w:rsidRDefault="00670357" w:rsidP="00D43EBB">
            <w:pPr>
              <w:jc w:val="center"/>
              <w:rPr>
                <w:rFonts w:ascii="Times New Roman" w:hAnsi="Times New Roman" w:cs="Times New Roman"/>
              </w:rPr>
            </w:pPr>
            <w:r>
              <w:rPr>
                <w:rFonts w:ascii="Times New Roman" w:hAnsi="Times New Roman" w:cs="Times New Roman"/>
              </w:rPr>
              <w:t>Novela</w:t>
            </w:r>
          </w:p>
        </w:tc>
        <w:tc>
          <w:tcPr>
            <w:tcW w:w="1033" w:type="dxa"/>
          </w:tcPr>
          <w:p w:rsidR="00FD32E1" w:rsidRPr="00156C3F" w:rsidRDefault="00FD32E1" w:rsidP="00D43EBB">
            <w:pPr>
              <w:jc w:val="center"/>
              <w:rPr>
                <w:rFonts w:ascii="Times New Roman" w:hAnsi="Times New Roman" w:cs="Times New Roman"/>
              </w:rPr>
            </w:pPr>
            <w:r w:rsidRPr="00156C3F">
              <w:rPr>
                <w:rFonts w:ascii="Times New Roman" w:hAnsi="Times New Roman" w:cs="Times New Roman"/>
              </w:rPr>
              <w:lastRenderedPageBreak/>
              <w:t xml:space="preserve">§ 17 </w:t>
            </w:r>
            <w:r w:rsidRPr="00156C3F">
              <w:rPr>
                <w:rFonts w:ascii="Times New Roman" w:hAnsi="Times New Roman" w:cs="Times New Roman"/>
              </w:rPr>
              <w:lastRenderedPageBreak/>
              <w:t>ods.6</w:t>
            </w: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r w:rsidRPr="00156C3F">
              <w:rPr>
                <w:rFonts w:ascii="Times New Roman" w:hAnsi="Times New Roman" w:cs="Times New Roman"/>
              </w:rPr>
              <w:t>§ 18 ods.4</w:t>
            </w:r>
          </w:p>
          <w:p w:rsidR="00FD32E1" w:rsidRPr="00156C3F" w:rsidRDefault="00FD32E1" w:rsidP="00D43EBB">
            <w:pPr>
              <w:rPr>
                <w:rFonts w:ascii="Times New Roman" w:hAnsi="Times New Roman" w:cs="Times New Roman"/>
              </w:rPr>
            </w:pPr>
          </w:p>
          <w:p w:rsidR="00FD32E1" w:rsidRPr="00156C3F" w:rsidRDefault="00FD32E1" w:rsidP="00D43EBB">
            <w:pPr>
              <w:rPr>
                <w:rFonts w:ascii="Times New Roman" w:hAnsi="Times New Roman" w:cs="Times New Roman"/>
              </w:rPr>
            </w:pPr>
          </w:p>
          <w:p w:rsidR="00FD32E1" w:rsidRPr="00156C3F" w:rsidRDefault="00FD32E1" w:rsidP="00D43EBB">
            <w:pPr>
              <w:jc w:val="center"/>
              <w:rPr>
                <w:rFonts w:ascii="Times New Roman" w:hAnsi="Times New Roman" w:cs="Times New Roman"/>
              </w:rPr>
            </w:pPr>
            <w:r w:rsidRPr="00156C3F">
              <w:rPr>
                <w:rFonts w:ascii="Times New Roman" w:hAnsi="Times New Roman" w:cs="Times New Roman"/>
              </w:rPr>
              <w:t>Č IV</w:t>
            </w:r>
          </w:p>
          <w:p w:rsidR="00FD32E1" w:rsidRPr="00156C3F" w:rsidRDefault="00670357" w:rsidP="00D43EBB">
            <w:pPr>
              <w:jc w:val="center"/>
              <w:rPr>
                <w:rFonts w:ascii="Times New Roman" w:hAnsi="Times New Roman" w:cs="Times New Roman"/>
              </w:rPr>
            </w:pPr>
            <w:r w:rsidRPr="00156C3F">
              <w:rPr>
                <w:rFonts w:ascii="Times New Roman" w:hAnsi="Times New Roman" w:cs="Times New Roman"/>
              </w:rPr>
              <w:t>bod 18</w:t>
            </w:r>
          </w:p>
          <w:p w:rsidR="00FD32E1" w:rsidRPr="00156C3F" w:rsidRDefault="00FD32E1" w:rsidP="00D43EBB">
            <w:pPr>
              <w:jc w:val="center"/>
              <w:rPr>
                <w:rFonts w:ascii="Times New Roman" w:hAnsi="Times New Roman" w:cs="Times New Roman"/>
              </w:rPr>
            </w:pPr>
            <w:r w:rsidRPr="00156C3F">
              <w:rPr>
                <w:rFonts w:ascii="Times New Roman" w:hAnsi="Times New Roman" w:cs="Times New Roman"/>
              </w:rPr>
              <w:t>(§ 20</w:t>
            </w:r>
          </w:p>
          <w:p w:rsidR="00FD32E1" w:rsidRPr="00156C3F" w:rsidRDefault="00FD32E1" w:rsidP="00D43EBB">
            <w:pPr>
              <w:jc w:val="center"/>
              <w:rPr>
                <w:rFonts w:ascii="Times New Roman" w:hAnsi="Times New Roman" w:cs="Times New Roman"/>
              </w:rPr>
            </w:pPr>
            <w:r w:rsidRPr="00156C3F">
              <w:rPr>
                <w:rFonts w:ascii="Times New Roman" w:hAnsi="Times New Roman" w:cs="Times New Roman"/>
              </w:rPr>
              <w:t>O 12)</w:t>
            </w:r>
          </w:p>
          <w:p w:rsidR="00FD32E1" w:rsidRPr="00156C3F" w:rsidRDefault="00FD32E1" w:rsidP="00D43EBB">
            <w:pPr>
              <w:jc w:val="center"/>
              <w:rPr>
                <w:rFonts w:ascii="Times New Roman" w:hAnsi="Times New Roman" w:cs="Times New Roman"/>
              </w:rPr>
            </w:pPr>
          </w:p>
          <w:p w:rsidR="00670357" w:rsidRPr="00156C3F" w:rsidRDefault="00670357" w:rsidP="00D43EBB">
            <w:pPr>
              <w:jc w:val="center"/>
              <w:rPr>
                <w:rFonts w:ascii="Times New Roman" w:hAnsi="Times New Roman" w:cs="Times New Roman"/>
              </w:rPr>
            </w:pPr>
          </w:p>
          <w:p w:rsidR="00670357" w:rsidRPr="00156C3F" w:rsidRDefault="00670357" w:rsidP="00D43EBB">
            <w:pPr>
              <w:jc w:val="center"/>
              <w:rPr>
                <w:rFonts w:ascii="Times New Roman" w:hAnsi="Times New Roman" w:cs="Times New Roman"/>
              </w:rPr>
            </w:pPr>
          </w:p>
          <w:p w:rsidR="00FD32E1" w:rsidRPr="00156C3F" w:rsidRDefault="00FD32E1" w:rsidP="00D43EBB">
            <w:pPr>
              <w:jc w:val="center"/>
              <w:rPr>
                <w:rFonts w:ascii="Times New Roman" w:hAnsi="Times New Roman" w:cs="Times New Roman"/>
              </w:rPr>
            </w:pPr>
            <w:r w:rsidRPr="00156C3F">
              <w:rPr>
                <w:rFonts w:ascii="Times New Roman" w:hAnsi="Times New Roman" w:cs="Times New Roman"/>
              </w:rPr>
              <w:t>Č IV</w:t>
            </w:r>
          </w:p>
          <w:p w:rsidR="00FD32E1" w:rsidRPr="00156C3F" w:rsidRDefault="00670357" w:rsidP="00D43EBB">
            <w:pPr>
              <w:jc w:val="center"/>
              <w:rPr>
                <w:rFonts w:ascii="Times New Roman" w:hAnsi="Times New Roman" w:cs="Times New Roman"/>
              </w:rPr>
            </w:pPr>
            <w:r w:rsidRPr="00156C3F">
              <w:rPr>
                <w:rFonts w:ascii="Times New Roman" w:hAnsi="Times New Roman" w:cs="Times New Roman"/>
              </w:rPr>
              <w:t>bod 20</w:t>
            </w:r>
          </w:p>
          <w:p w:rsidR="00FD32E1" w:rsidRPr="00156C3F" w:rsidRDefault="00FD32E1" w:rsidP="00D43EBB">
            <w:pPr>
              <w:jc w:val="center"/>
              <w:rPr>
                <w:rFonts w:ascii="Times New Roman" w:hAnsi="Times New Roman" w:cs="Times New Roman"/>
              </w:rPr>
            </w:pPr>
            <w:r w:rsidRPr="00156C3F">
              <w:rPr>
                <w:rFonts w:ascii="Times New Roman" w:hAnsi="Times New Roman" w:cs="Times New Roman"/>
              </w:rPr>
              <w:t>(§ 21</w:t>
            </w:r>
          </w:p>
          <w:p w:rsidR="00FD32E1" w:rsidRPr="00156C3F" w:rsidRDefault="000C6931" w:rsidP="00D43EBB">
            <w:pPr>
              <w:jc w:val="center"/>
              <w:rPr>
                <w:rFonts w:ascii="Times New Roman" w:hAnsi="Times New Roman" w:cs="Times New Roman"/>
              </w:rPr>
            </w:pPr>
            <w:r>
              <w:rPr>
                <w:rFonts w:ascii="Times New Roman" w:hAnsi="Times New Roman" w:cs="Times New Roman"/>
              </w:rPr>
              <w:t>O 5</w:t>
            </w:r>
            <w:r w:rsidR="00FD32E1" w:rsidRPr="00156C3F">
              <w:rPr>
                <w:rFonts w:ascii="Times New Roman" w:hAnsi="Times New Roman" w:cs="Times New Roman"/>
              </w:rPr>
              <w:t>)</w:t>
            </w:r>
          </w:p>
          <w:p w:rsidR="00FD32E1" w:rsidRPr="00156C3F" w:rsidRDefault="00FD32E1" w:rsidP="00D43EBB">
            <w:pPr>
              <w:rPr>
                <w:rFonts w:ascii="Times New Roman" w:hAnsi="Times New Roman" w:cs="Times New Roman"/>
              </w:rPr>
            </w:pPr>
          </w:p>
          <w:p w:rsidR="00FD32E1" w:rsidRPr="00156C3F" w:rsidRDefault="00FD32E1" w:rsidP="00D43EBB">
            <w:pPr>
              <w:rPr>
                <w:rFonts w:ascii="Times New Roman" w:hAnsi="Times New Roman" w:cs="Times New Roman"/>
              </w:rPr>
            </w:pPr>
          </w:p>
          <w:p w:rsidR="00FD32E1" w:rsidRPr="00156C3F" w:rsidRDefault="00FD32E1" w:rsidP="00D43EBB">
            <w:pPr>
              <w:jc w:val="center"/>
              <w:rPr>
                <w:rFonts w:ascii="Times New Roman" w:hAnsi="Times New Roman" w:cs="Times New Roman"/>
              </w:rPr>
            </w:pPr>
            <w:r w:rsidRPr="00156C3F">
              <w:rPr>
                <w:rFonts w:ascii="Times New Roman" w:hAnsi="Times New Roman" w:cs="Times New Roman"/>
              </w:rPr>
              <w:t>Č IV</w:t>
            </w:r>
          </w:p>
          <w:p w:rsidR="00FD32E1" w:rsidRPr="00156C3F" w:rsidRDefault="00670357" w:rsidP="00D43EBB">
            <w:pPr>
              <w:jc w:val="center"/>
              <w:rPr>
                <w:rFonts w:ascii="Times New Roman" w:hAnsi="Times New Roman" w:cs="Times New Roman"/>
              </w:rPr>
            </w:pPr>
            <w:r w:rsidRPr="00156C3F">
              <w:rPr>
                <w:rFonts w:ascii="Times New Roman" w:hAnsi="Times New Roman" w:cs="Times New Roman"/>
              </w:rPr>
              <w:t>bod 28</w:t>
            </w:r>
          </w:p>
          <w:p w:rsidR="00FD32E1" w:rsidRPr="00156C3F" w:rsidRDefault="00FD32E1" w:rsidP="00D43EBB">
            <w:pPr>
              <w:jc w:val="center"/>
              <w:rPr>
                <w:rFonts w:ascii="Times New Roman" w:hAnsi="Times New Roman" w:cs="Times New Roman"/>
              </w:rPr>
            </w:pPr>
            <w:r w:rsidRPr="00156C3F">
              <w:rPr>
                <w:rFonts w:ascii="Times New Roman" w:hAnsi="Times New Roman" w:cs="Times New Roman"/>
              </w:rPr>
              <w:t>(§ 41a)</w:t>
            </w:r>
          </w:p>
        </w:tc>
        <w:tc>
          <w:tcPr>
            <w:tcW w:w="3443" w:type="dxa"/>
          </w:tcPr>
          <w:p w:rsidR="00FD32E1" w:rsidRPr="00156C3F" w:rsidRDefault="00FD32E1" w:rsidP="00D43EBB">
            <w:pPr>
              <w:rPr>
                <w:rFonts w:ascii="Times New Roman" w:hAnsi="Times New Roman" w:cs="Times New Roman"/>
              </w:rPr>
            </w:pPr>
            <w:r w:rsidRPr="00156C3F">
              <w:rPr>
                <w:rFonts w:ascii="Times New Roman" w:hAnsi="Times New Roman" w:cs="Times New Roman"/>
              </w:rPr>
              <w:lastRenderedPageBreak/>
              <w:t xml:space="preserve">(6) Ustanovenia odsekov 1 až 5 sa </w:t>
            </w:r>
            <w:r w:rsidRPr="00156C3F">
              <w:rPr>
                <w:rFonts w:ascii="Times New Roman" w:hAnsi="Times New Roman" w:cs="Times New Roman"/>
              </w:rPr>
              <w:lastRenderedPageBreak/>
              <w:t>primerane použijú aj na prevod práv z prihlášky.</w:t>
            </w:r>
          </w:p>
          <w:p w:rsidR="00670357" w:rsidRPr="00156C3F" w:rsidRDefault="00670357" w:rsidP="00D43EBB">
            <w:pPr>
              <w:rPr>
                <w:rFonts w:ascii="Times New Roman" w:hAnsi="Times New Roman" w:cs="Times New Roman"/>
              </w:rPr>
            </w:pPr>
          </w:p>
          <w:p w:rsidR="00FD32E1" w:rsidRPr="00156C3F" w:rsidRDefault="00FD32E1" w:rsidP="00D43EBB">
            <w:pPr>
              <w:rPr>
                <w:rFonts w:ascii="Times New Roman" w:hAnsi="Times New Roman" w:cs="Times New Roman"/>
              </w:rPr>
            </w:pPr>
            <w:r w:rsidRPr="00156C3F">
              <w:rPr>
                <w:rFonts w:ascii="Times New Roman" w:hAnsi="Times New Roman" w:cs="Times New Roman"/>
              </w:rPr>
              <w:t>(4) Ustanovenia odsekov 1 až 3 sa primerane použijú aj na prechod práv z prihlášky.</w:t>
            </w:r>
          </w:p>
          <w:p w:rsidR="00FD32E1" w:rsidRPr="00156C3F" w:rsidRDefault="00FD32E1" w:rsidP="00D43EBB">
            <w:pPr>
              <w:rPr>
                <w:rFonts w:ascii="Times New Roman" w:hAnsi="Times New Roman" w:cs="Times New Roman"/>
              </w:rPr>
            </w:pPr>
          </w:p>
          <w:p w:rsidR="00FD32E1" w:rsidRPr="00156C3F" w:rsidRDefault="00FD32E1" w:rsidP="00D43EBB">
            <w:pPr>
              <w:rPr>
                <w:rFonts w:ascii="Times New Roman" w:hAnsi="Times New Roman" w:cs="Times New Roman"/>
              </w:rPr>
            </w:pPr>
            <w:r w:rsidRPr="00156C3F">
              <w:rPr>
                <w:rFonts w:ascii="Times New Roman" w:hAnsi="Times New Roman" w:cs="Times New Roman"/>
              </w:rPr>
              <w:t>(12) Ustanovenia odsekov 1 až 11 sa primerane použijú aj na licenčnú zmluvu, ktorou prihlasovateľ udeľuje oprávnenie na používanie označenia, ktoré je predmetom prihlášky.</w:t>
            </w:r>
          </w:p>
          <w:p w:rsidR="00670357" w:rsidRPr="00156C3F" w:rsidRDefault="00670357" w:rsidP="00D43EBB">
            <w:pPr>
              <w:rPr>
                <w:rFonts w:ascii="Times New Roman" w:hAnsi="Times New Roman" w:cs="Times New Roman"/>
              </w:rPr>
            </w:pPr>
          </w:p>
          <w:p w:rsidR="00FD32E1" w:rsidRPr="00156C3F" w:rsidRDefault="000C6931" w:rsidP="00D43EBB">
            <w:pPr>
              <w:rPr>
                <w:rFonts w:ascii="Times New Roman" w:hAnsi="Times New Roman" w:cs="Times New Roman"/>
              </w:rPr>
            </w:pPr>
            <w:r>
              <w:rPr>
                <w:rFonts w:ascii="Times New Roman" w:hAnsi="Times New Roman" w:cs="Times New Roman"/>
              </w:rPr>
              <w:t>(5) Ustanovenie odsekov 1 až 4</w:t>
            </w:r>
            <w:r w:rsidR="00FD32E1" w:rsidRPr="00156C3F">
              <w:rPr>
                <w:rFonts w:ascii="Times New Roman" w:hAnsi="Times New Roman" w:cs="Times New Roman"/>
              </w:rPr>
              <w:t xml:space="preserve"> sa primerane použijú aj na záložné právo k prihláške.</w:t>
            </w:r>
          </w:p>
          <w:p w:rsidR="00FD32E1" w:rsidRPr="00156C3F" w:rsidRDefault="00FD32E1" w:rsidP="00D43EBB">
            <w:pPr>
              <w:widowControl w:val="0"/>
              <w:autoSpaceDE w:val="0"/>
              <w:autoSpaceDN w:val="0"/>
              <w:adjustRightInd w:val="0"/>
              <w:jc w:val="both"/>
              <w:rPr>
                <w:rFonts w:ascii="Times New Roman" w:hAnsi="Times New Roman" w:cs="Times New Roman"/>
                <w:sz w:val="24"/>
                <w:szCs w:val="24"/>
              </w:rPr>
            </w:pPr>
          </w:p>
          <w:p w:rsidR="00FD32E1" w:rsidRPr="00156C3F" w:rsidRDefault="00FD32E1" w:rsidP="00D43EBB">
            <w:pPr>
              <w:widowControl w:val="0"/>
              <w:autoSpaceDE w:val="0"/>
              <w:autoSpaceDN w:val="0"/>
              <w:adjustRightInd w:val="0"/>
              <w:jc w:val="both"/>
              <w:rPr>
                <w:rFonts w:ascii="Times New Roman" w:hAnsi="Times New Roman" w:cs="Times New Roman"/>
                <w:sz w:val="24"/>
                <w:szCs w:val="24"/>
              </w:rPr>
            </w:pPr>
          </w:p>
          <w:p w:rsidR="00FD32E1" w:rsidRPr="00156C3F" w:rsidRDefault="00FD32E1" w:rsidP="00D43EBB">
            <w:pPr>
              <w:widowControl w:val="0"/>
              <w:autoSpaceDE w:val="0"/>
              <w:autoSpaceDN w:val="0"/>
              <w:adjustRightInd w:val="0"/>
              <w:jc w:val="both"/>
              <w:rPr>
                <w:rFonts w:ascii="Times New Roman" w:hAnsi="Times New Roman" w:cs="Times New Roman"/>
                <w:sz w:val="24"/>
                <w:szCs w:val="24"/>
              </w:rPr>
            </w:pPr>
          </w:p>
          <w:p w:rsidR="00FD32E1" w:rsidRPr="00156C3F" w:rsidRDefault="00FD32E1" w:rsidP="000C6931">
            <w:pPr>
              <w:widowControl w:val="0"/>
              <w:autoSpaceDE w:val="0"/>
              <w:autoSpaceDN w:val="0"/>
              <w:adjustRightInd w:val="0"/>
              <w:jc w:val="both"/>
              <w:rPr>
                <w:rFonts w:ascii="Times New Roman" w:hAnsi="Times New Roman" w:cs="Times New Roman"/>
                <w:sz w:val="24"/>
                <w:szCs w:val="24"/>
              </w:rPr>
            </w:pPr>
            <w:r w:rsidRPr="00156C3F">
              <w:rPr>
                <w:rFonts w:ascii="Times New Roman" w:hAnsi="Times New Roman" w:cs="Times New Roman"/>
                <w:sz w:val="24"/>
                <w:szCs w:val="24"/>
              </w:rPr>
              <w:t>Na základe exekučného príkazu 19a) doloženého  upovedomením o začatí exekúcie a súpisom práv, ktorého súčasťou je aj určitá prihláška alebo ochranná známka, úrad zapíše do registra skutočnosť, že táto prihláška alebo ochranná známka je postihnutá exekúciou podľa osobitných predpisov s účinnosťou dňom doručenia exekučného príkazu na úrad.</w:t>
            </w:r>
          </w:p>
        </w:tc>
        <w:tc>
          <w:tcPr>
            <w:tcW w:w="779" w:type="dxa"/>
          </w:tcPr>
          <w:p w:rsidR="00FD32E1" w:rsidRPr="002A7F6E" w:rsidRDefault="00D23E7C" w:rsidP="00D23E7C">
            <w:pPr>
              <w:jc w:val="center"/>
              <w:rPr>
                <w:rFonts w:ascii="Times New Roman" w:hAnsi="Times New Roman" w:cs="Times New Roman"/>
              </w:rPr>
            </w:pPr>
            <w:r>
              <w:rPr>
                <w:rFonts w:ascii="Times New Roman" w:hAnsi="Times New Roman" w:cs="Times New Roman"/>
              </w:rPr>
              <w:lastRenderedPageBreak/>
              <w:t>Ú</w:t>
            </w:r>
          </w:p>
        </w:tc>
        <w:tc>
          <w:tcPr>
            <w:tcW w:w="1387" w:type="dxa"/>
          </w:tcPr>
          <w:p w:rsidR="00FD32E1" w:rsidRPr="002A7F6E" w:rsidRDefault="00FD32E1" w:rsidP="00D43EBB">
            <w:pPr>
              <w:rPr>
                <w:rFonts w:ascii="Times New Roman" w:hAnsi="Times New Roman" w:cs="Times New Roman"/>
              </w:rPr>
            </w:pPr>
          </w:p>
          <w:p w:rsidR="00FD32E1" w:rsidRPr="002A7F6E" w:rsidRDefault="00FD32E1" w:rsidP="00D43EBB">
            <w:pPr>
              <w:rPr>
                <w:rFonts w:ascii="Times New Roman" w:hAnsi="Times New Roman" w:cs="Times New Roman"/>
              </w:rPr>
            </w:pPr>
          </w:p>
        </w:tc>
      </w:tr>
      <w:tr w:rsidR="00FD32E1" w:rsidRPr="002A7F6E" w:rsidTr="0073318D">
        <w:tc>
          <w:tcPr>
            <w:tcW w:w="918" w:type="dxa"/>
          </w:tcPr>
          <w:p w:rsidR="0099587F" w:rsidRDefault="00FD32E1" w:rsidP="0099587F">
            <w:pPr>
              <w:jc w:val="center"/>
              <w:rPr>
                <w:rFonts w:ascii="Times New Roman" w:hAnsi="Times New Roman" w:cs="Times New Roman"/>
              </w:rPr>
            </w:pPr>
            <w:r w:rsidRPr="002A7F6E">
              <w:rPr>
                <w:rFonts w:ascii="Times New Roman" w:hAnsi="Times New Roman" w:cs="Times New Roman"/>
              </w:rPr>
              <w:lastRenderedPageBreak/>
              <w:t>Č:27</w:t>
            </w:r>
          </w:p>
          <w:p w:rsidR="00FD32E1" w:rsidRPr="002A7F6E" w:rsidRDefault="00FD32E1" w:rsidP="0099587F">
            <w:pPr>
              <w:jc w:val="center"/>
              <w:rPr>
                <w:rFonts w:ascii="Times New Roman" w:hAnsi="Times New Roman" w:cs="Times New Roman"/>
              </w:rPr>
            </w:pPr>
            <w:r w:rsidRPr="002A7F6E">
              <w:rPr>
                <w:rFonts w:ascii="Times New Roman" w:hAnsi="Times New Roman" w:cs="Times New Roman"/>
              </w:rPr>
              <w:t>P:a)</w:t>
            </w: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A81437">
            <w:pPr>
              <w:rPr>
                <w:rFonts w:ascii="Times New Roman" w:hAnsi="Times New Roman" w:cs="Times New Roman"/>
              </w:rPr>
            </w:pPr>
          </w:p>
        </w:tc>
        <w:tc>
          <w:tcPr>
            <w:tcW w:w="3780" w:type="dxa"/>
          </w:tcPr>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lastRenderedPageBreak/>
              <w:t xml:space="preserve">(Garančné alebo certifikačné </w:t>
            </w:r>
            <w:r w:rsidRPr="002A7F6E">
              <w:rPr>
                <w:rFonts w:ascii="Times New Roman" w:eastAsia="Times New Roman" w:hAnsi="Times New Roman" w:cs="Times New Roman"/>
                <w:sz w:val="24"/>
                <w:szCs w:val="24"/>
                <w:lang w:eastAsia="sk-SK"/>
              </w:rPr>
              <w:lastRenderedPageBreak/>
              <w:t xml:space="preserve">známky a kolektívne známky) </w:t>
            </w:r>
          </w:p>
          <w:p w:rsidR="00FD32E1" w:rsidRPr="002A7F6E" w:rsidRDefault="00FD32E1" w:rsidP="00D43EBB">
            <w:pPr>
              <w:spacing w:before="100" w:beforeAutospacing="1" w:after="100" w:afterAutospacing="1"/>
              <w:rPr>
                <w:rFonts w:ascii="Times New Roman" w:eastAsia="Times New Roman" w:hAnsi="Times New Roman" w:cs="Times New Roman"/>
                <w:sz w:val="24"/>
                <w:szCs w:val="24"/>
                <w:u w:val="single"/>
                <w:lang w:eastAsia="sk-SK"/>
              </w:rPr>
            </w:pPr>
            <w:r w:rsidRPr="002A7F6E">
              <w:rPr>
                <w:rFonts w:ascii="Times New Roman" w:eastAsia="Times New Roman" w:hAnsi="Times New Roman" w:cs="Times New Roman"/>
                <w:sz w:val="24"/>
                <w:szCs w:val="24"/>
                <w:u w:val="single"/>
                <w:lang w:eastAsia="sk-SK"/>
              </w:rPr>
              <w:t>Vymedzenie pojmov</w:t>
            </w:r>
          </w:p>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Na účely tejto smernice sa uplatňuje toto vymedzenie pojmov:</w:t>
            </w:r>
          </w:p>
          <w:tbl>
            <w:tblPr>
              <w:tblW w:w="5000" w:type="pct"/>
              <w:tblCellSpacing w:w="0" w:type="dxa"/>
              <w:tblLayout w:type="fixed"/>
              <w:tblCellMar>
                <w:left w:w="0" w:type="dxa"/>
                <w:right w:w="0" w:type="dxa"/>
              </w:tblCellMar>
              <w:tblLook w:val="04A0"/>
            </w:tblPr>
            <w:tblGrid>
              <w:gridCol w:w="195"/>
              <w:gridCol w:w="3369"/>
            </w:tblGrid>
            <w:tr w:rsidR="00FD32E1" w:rsidRPr="002A7F6E" w:rsidTr="00A738D2">
              <w:trPr>
                <w:tblCellSpacing w:w="0" w:type="dxa"/>
              </w:trPr>
              <w:tc>
                <w:tcPr>
                  <w:tcW w:w="187"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a)</w:t>
                  </w:r>
                </w:p>
              </w:tc>
              <w:tc>
                <w:tcPr>
                  <w:tcW w:w="3238"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„garančná alebo certifikačná známka“ je ochranná známka, ktorá je ako taká označená pri podaní prihlášky známky a ktorá je spôsobilá rozlíšiť tovary alebo služby certifikované majiteľom známky v súvislosti s materiálom, spôsobom výroby tovarov alebo poskytovania služieb, kvalitou, presnosťou alebo inými vlastnosťami od tovarov a služieb, ktoré takto certifikované nie sú;</w:t>
                  </w:r>
                </w:p>
              </w:tc>
            </w:tr>
            <w:tr w:rsidR="00FD32E1" w:rsidRPr="002A7F6E" w:rsidTr="00A738D2">
              <w:trPr>
                <w:tblCellSpacing w:w="0" w:type="dxa"/>
              </w:trPr>
              <w:tc>
                <w:tcPr>
                  <w:tcW w:w="187"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p>
              </w:tc>
              <w:tc>
                <w:tcPr>
                  <w:tcW w:w="3238"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p>
              </w:tc>
            </w:tr>
          </w:tbl>
          <w:p w:rsidR="00FD32E1" w:rsidRPr="002A7F6E" w:rsidRDefault="00FD32E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1781"/>
              <w:gridCol w:w="1783"/>
            </w:tblGrid>
            <w:tr w:rsidR="00FD32E1" w:rsidRPr="002A7F6E" w:rsidTr="00A738D2">
              <w:trPr>
                <w:tblCellSpacing w:w="0" w:type="dxa"/>
              </w:trPr>
              <w:tc>
                <w:tcPr>
                  <w:tcW w:w="1712"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p>
              </w:tc>
              <w:tc>
                <w:tcPr>
                  <w:tcW w:w="1713"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p>
              </w:tc>
            </w:tr>
          </w:tbl>
          <w:p w:rsidR="00FD32E1" w:rsidRPr="002A7F6E" w:rsidRDefault="00FD32E1" w:rsidP="00D43EBB">
            <w:pPr>
              <w:rPr>
                <w:rFonts w:ascii="Times New Roman" w:hAnsi="Times New Roman" w:cs="Times New Roman"/>
              </w:rPr>
            </w:pP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lastRenderedPageBreak/>
              <w:t>D</w:t>
            </w:r>
          </w:p>
        </w:tc>
        <w:tc>
          <w:tcPr>
            <w:tcW w:w="1530" w:type="dxa"/>
          </w:tcPr>
          <w:p w:rsidR="00FD32E1" w:rsidRPr="002A7F6E" w:rsidRDefault="00FD32E1" w:rsidP="00D43EBB">
            <w:pPr>
              <w:rPr>
                <w:rFonts w:ascii="Times New Roman" w:hAnsi="Times New Roman" w:cs="Times New Roman"/>
              </w:rPr>
            </w:pPr>
          </w:p>
        </w:tc>
        <w:tc>
          <w:tcPr>
            <w:tcW w:w="1033" w:type="dxa"/>
          </w:tcPr>
          <w:p w:rsidR="00FD32E1" w:rsidRPr="002A7F6E" w:rsidRDefault="00FD32E1" w:rsidP="00D43EBB">
            <w:pPr>
              <w:rPr>
                <w:rFonts w:ascii="Times New Roman" w:hAnsi="Times New Roman" w:cs="Times New Roman"/>
              </w:rPr>
            </w:pPr>
          </w:p>
        </w:tc>
        <w:tc>
          <w:tcPr>
            <w:tcW w:w="3443" w:type="dxa"/>
          </w:tcPr>
          <w:p w:rsidR="00FD32E1" w:rsidRPr="002A7F6E" w:rsidRDefault="00FD32E1" w:rsidP="00D43EBB">
            <w:pPr>
              <w:rPr>
                <w:rFonts w:ascii="Times New Roman" w:hAnsi="Times New Roman" w:cs="Times New Roman"/>
              </w:rPr>
            </w:pPr>
          </w:p>
        </w:tc>
        <w:tc>
          <w:tcPr>
            <w:tcW w:w="779" w:type="dxa"/>
          </w:tcPr>
          <w:p w:rsidR="00FD32E1" w:rsidRPr="002A7F6E" w:rsidRDefault="00D23E7C" w:rsidP="00D23E7C">
            <w:pPr>
              <w:jc w:val="center"/>
              <w:rPr>
                <w:rFonts w:ascii="Times New Roman" w:hAnsi="Times New Roman" w:cs="Times New Roman"/>
              </w:rPr>
            </w:pPr>
            <w:r>
              <w:rPr>
                <w:rFonts w:ascii="Times New Roman" w:hAnsi="Times New Roman" w:cs="Times New Roman"/>
              </w:rPr>
              <w:t>Ž</w:t>
            </w:r>
          </w:p>
        </w:tc>
        <w:tc>
          <w:tcPr>
            <w:tcW w:w="1387" w:type="dxa"/>
          </w:tcPr>
          <w:p w:rsidR="00FD32E1" w:rsidRPr="002A7F6E" w:rsidRDefault="00FD32E1" w:rsidP="00D43EBB">
            <w:pPr>
              <w:rPr>
                <w:rFonts w:ascii="Times New Roman" w:hAnsi="Times New Roman" w:cs="Times New Roman"/>
              </w:rPr>
            </w:pPr>
          </w:p>
        </w:tc>
      </w:tr>
      <w:tr w:rsidR="00FD32E1" w:rsidRPr="002A7F6E" w:rsidTr="0073318D">
        <w:tc>
          <w:tcPr>
            <w:tcW w:w="918"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lastRenderedPageBreak/>
              <w:t>Č:27</w:t>
            </w:r>
          </w:p>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P:b)</w:t>
            </w:r>
          </w:p>
        </w:tc>
        <w:tc>
          <w:tcPr>
            <w:tcW w:w="3780" w:type="dxa"/>
          </w:tcPr>
          <w:tbl>
            <w:tblPr>
              <w:tblW w:w="5000" w:type="pct"/>
              <w:tblCellSpacing w:w="0" w:type="dxa"/>
              <w:tblLayout w:type="fixed"/>
              <w:tblCellMar>
                <w:left w:w="0" w:type="dxa"/>
                <w:right w:w="0" w:type="dxa"/>
              </w:tblCellMar>
              <w:tblLook w:val="04A0"/>
            </w:tblPr>
            <w:tblGrid>
              <w:gridCol w:w="208"/>
              <w:gridCol w:w="3356"/>
            </w:tblGrid>
            <w:tr w:rsidR="00FD32E1" w:rsidRPr="002A7F6E" w:rsidTr="00A738D2">
              <w:trPr>
                <w:tblCellSpacing w:w="0" w:type="dxa"/>
              </w:trPr>
              <w:tc>
                <w:tcPr>
                  <w:tcW w:w="200"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b)</w:t>
                  </w:r>
                </w:p>
              </w:tc>
              <w:tc>
                <w:tcPr>
                  <w:tcW w:w="3225" w:type="dxa"/>
                  <w:hideMark/>
                </w:tcPr>
                <w:p w:rsidR="00FD32E1" w:rsidRPr="002A7F6E" w:rsidRDefault="00FD32E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„kolektívna známka“ je ochranná známka, ktorá je ako taká označená pri podaní prihlášky známky a ktorá je spôsobilá rozlíšiť tovary alebo služby členov združenia, ktoré je majiteľom známky, od tovarov alebo služieb iných podnikov.</w:t>
                  </w:r>
                </w:p>
              </w:tc>
            </w:tr>
          </w:tbl>
          <w:p w:rsidR="00FD32E1" w:rsidRPr="002A7F6E" w:rsidRDefault="00FD32E1" w:rsidP="00D43EBB">
            <w:pPr>
              <w:spacing w:before="100" w:beforeAutospacing="1" w:after="100" w:afterAutospacing="1"/>
              <w:rPr>
                <w:rFonts w:ascii="Times New Roman" w:eastAsia="Times New Roman" w:hAnsi="Times New Roman" w:cs="Times New Roman"/>
                <w:sz w:val="24"/>
                <w:szCs w:val="24"/>
                <w:lang w:eastAsia="sk-SK"/>
              </w:rPr>
            </w:pP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N</w:t>
            </w:r>
          </w:p>
        </w:tc>
        <w:tc>
          <w:tcPr>
            <w:tcW w:w="1530" w:type="dxa"/>
          </w:tcPr>
          <w:p w:rsidR="00FD32E1" w:rsidRPr="002A7F6E" w:rsidRDefault="00CD0081" w:rsidP="00D43EBB">
            <w:pPr>
              <w:rPr>
                <w:rFonts w:ascii="Times New Roman" w:hAnsi="Times New Roman" w:cs="Times New Roman"/>
              </w:rPr>
            </w:pPr>
            <w:r>
              <w:rPr>
                <w:rFonts w:ascii="Times New Roman" w:hAnsi="Times New Roman" w:cs="Times New Roman"/>
              </w:rPr>
              <w:t xml:space="preserve">506/2009 Z. z. </w:t>
            </w:r>
          </w:p>
        </w:tc>
        <w:tc>
          <w:tcPr>
            <w:tcW w:w="1033" w:type="dxa"/>
          </w:tcPr>
          <w:p w:rsidR="00FD32E1" w:rsidRDefault="00CD0081" w:rsidP="00D43EBB">
            <w:pPr>
              <w:rPr>
                <w:rFonts w:ascii="Times New Roman" w:hAnsi="Times New Roman" w:cs="Times New Roman"/>
              </w:rPr>
            </w:pPr>
            <w:r>
              <w:rPr>
                <w:rFonts w:ascii="Times New Roman" w:hAnsi="Times New Roman" w:cs="Times New Roman"/>
              </w:rPr>
              <w:t>§ 43</w:t>
            </w:r>
          </w:p>
          <w:p w:rsidR="00CD0081" w:rsidRPr="002A7F6E" w:rsidRDefault="00CD0081" w:rsidP="00D43EBB">
            <w:pPr>
              <w:rPr>
                <w:rFonts w:ascii="Times New Roman" w:hAnsi="Times New Roman" w:cs="Times New Roman"/>
              </w:rPr>
            </w:pPr>
            <w:r>
              <w:rPr>
                <w:rFonts w:ascii="Times New Roman" w:hAnsi="Times New Roman" w:cs="Times New Roman"/>
              </w:rPr>
              <w:t>O 1</w:t>
            </w:r>
          </w:p>
        </w:tc>
        <w:tc>
          <w:tcPr>
            <w:tcW w:w="3443" w:type="dxa"/>
          </w:tcPr>
          <w:p w:rsidR="00FD32E1" w:rsidRPr="00CD0081" w:rsidRDefault="00CD0081" w:rsidP="00D43EBB">
            <w:pPr>
              <w:rPr>
                <w:rFonts w:ascii="Times New Roman" w:hAnsi="Times New Roman" w:cs="Times New Roman"/>
              </w:rPr>
            </w:pPr>
            <w:r w:rsidRPr="00CD0081">
              <w:rPr>
                <w:rFonts w:ascii="Times New Roman" w:hAnsi="Times New Roman" w:cs="Times New Roman"/>
              </w:rPr>
              <w:t>Kolektívna ochranná známka je ochranná známka spôsobilá rozlíšiť tovary alebo služby pochádzajúce od členov združenia fyzických osôb alebo právnických osôb, ktoré má právnu subjektivitu (ďalej len „združenie“), od tovarov alebo služieb iných osôb.</w:t>
            </w:r>
          </w:p>
        </w:tc>
        <w:tc>
          <w:tcPr>
            <w:tcW w:w="779" w:type="dxa"/>
          </w:tcPr>
          <w:p w:rsidR="00FD32E1" w:rsidRPr="002A7F6E" w:rsidRDefault="00CD0081" w:rsidP="00D43EBB">
            <w:pPr>
              <w:jc w:val="center"/>
              <w:rPr>
                <w:rFonts w:ascii="Times New Roman" w:hAnsi="Times New Roman" w:cs="Times New Roman"/>
              </w:rPr>
            </w:pPr>
            <w:r>
              <w:rPr>
                <w:rFonts w:ascii="Times New Roman" w:hAnsi="Times New Roman" w:cs="Times New Roman"/>
              </w:rPr>
              <w:t>Ú</w:t>
            </w:r>
          </w:p>
        </w:tc>
        <w:tc>
          <w:tcPr>
            <w:tcW w:w="1387" w:type="dxa"/>
          </w:tcPr>
          <w:p w:rsidR="00FD32E1" w:rsidRPr="002A7F6E" w:rsidRDefault="00FD32E1" w:rsidP="00D43EBB">
            <w:pPr>
              <w:rPr>
                <w:rFonts w:ascii="Times New Roman" w:hAnsi="Times New Roman" w:cs="Times New Roman"/>
              </w:rPr>
            </w:pPr>
          </w:p>
        </w:tc>
      </w:tr>
      <w:tr w:rsidR="00FD32E1" w:rsidRPr="002A7F6E" w:rsidTr="0073318D">
        <w:tc>
          <w:tcPr>
            <w:tcW w:w="918" w:type="dxa"/>
          </w:tcPr>
          <w:p w:rsidR="00393F2C" w:rsidRDefault="00FD32E1" w:rsidP="00393F2C">
            <w:pPr>
              <w:jc w:val="center"/>
              <w:rPr>
                <w:rFonts w:ascii="Times New Roman" w:hAnsi="Times New Roman" w:cs="Times New Roman"/>
              </w:rPr>
            </w:pPr>
            <w:r w:rsidRPr="002A7F6E">
              <w:rPr>
                <w:rFonts w:ascii="Times New Roman" w:hAnsi="Times New Roman" w:cs="Times New Roman"/>
              </w:rPr>
              <w:t>Č:28</w:t>
            </w:r>
          </w:p>
          <w:p w:rsidR="00FD32E1" w:rsidRPr="002A7F6E" w:rsidRDefault="00FD32E1" w:rsidP="00D43EBB">
            <w:pPr>
              <w:jc w:val="center"/>
              <w:rPr>
                <w:rFonts w:ascii="Times New Roman" w:hAnsi="Times New Roman" w:cs="Times New Roman"/>
              </w:rPr>
            </w:pPr>
          </w:p>
          <w:p w:rsidR="00FD32E1" w:rsidRPr="002A7F6E" w:rsidRDefault="00FD32E1" w:rsidP="00D43EBB">
            <w:pPr>
              <w:rPr>
                <w:rFonts w:ascii="Times New Roman" w:hAnsi="Times New Roman" w:cs="Times New Roman"/>
              </w:rPr>
            </w:pPr>
          </w:p>
        </w:tc>
        <w:tc>
          <w:tcPr>
            <w:tcW w:w="3780" w:type="dxa"/>
          </w:tcPr>
          <w:p w:rsidR="00FD32E1" w:rsidRPr="002A7F6E" w:rsidRDefault="00FD32E1" w:rsidP="00D43EBB">
            <w:pPr>
              <w:pStyle w:val="sti-art"/>
              <w:rPr>
                <w:u w:val="single"/>
              </w:rPr>
            </w:pPr>
            <w:r w:rsidRPr="002A7F6E">
              <w:rPr>
                <w:u w:val="single"/>
              </w:rPr>
              <w:t>Garančné alebo certifikačné známky</w:t>
            </w:r>
          </w:p>
          <w:p w:rsidR="00FD32E1" w:rsidRPr="002A7F6E" w:rsidRDefault="00FD32E1" w:rsidP="00D43EBB">
            <w:pPr>
              <w:pStyle w:val="normal"/>
            </w:pPr>
            <w:r w:rsidRPr="002A7F6E">
              <w:t xml:space="preserve">1.   Členské štáty môžu ustanoviť zápis garančných alebo </w:t>
            </w:r>
            <w:r w:rsidRPr="002A7F6E">
              <w:lastRenderedPageBreak/>
              <w:t>certifikačných známok.</w:t>
            </w:r>
          </w:p>
          <w:p w:rsidR="00FD32E1" w:rsidRPr="002A7F6E" w:rsidRDefault="00FD32E1" w:rsidP="00D43EBB">
            <w:pPr>
              <w:pStyle w:val="normal"/>
            </w:pPr>
            <w:r w:rsidRPr="002A7F6E">
              <w:t>2.   Každá fyzická alebo právnická osoba vrátane inštitúcií, úradov a orgánov, ktoré sa spravujú verejným právom, môže prihlásiť garančnú alebo certifikačnú známku, pokiaľ takáto osoba nevykonáva podnikateľskú činnosť zahŕňajúcu poskytovanie tovarov alebo služieb certifikovaného druhu.</w:t>
            </w:r>
          </w:p>
          <w:p w:rsidR="00FD32E1" w:rsidRPr="002A7F6E" w:rsidRDefault="00FD32E1" w:rsidP="00D43EBB">
            <w:pPr>
              <w:pStyle w:val="normal"/>
            </w:pPr>
            <w:r w:rsidRPr="002A7F6E">
              <w:t>Členské štáty môžu stanoviť, že garančnú alebo certifikačnú známku možno zapísať, len ak je prihlasovateľ oprávnený certifikovať tovary alebo služby, pre ktoré sa má známka zapísať.</w:t>
            </w:r>
          </w:p>
          <w:p w:rsidR="00FD32E1" w:rsidRPr="002A7F6E" w:rsidRDefault="00FD32E1" w:rsidP="00D43EBB">
            <w:pPr>
              <w:pStyle w:val="normal"/>
            </w:pPr>
            <w:r w:rsidRPr="002A7F6E">
              <w:t>3.   Členské štáty môžu stanoviť, že garančné alebo certifikačné známky sa nezapíšu alebo sa zrušia či vyhlásia za neplatné na základe iných dôvodov, než sú dôvody uvedené v článkoch 4, 19 a 20, ak to funkcia týchto známok vyžaduje.</w:t>
            </w:r>
          </w:p>
          <w:p w:rsidR="00FD32E1" w:rsidRPr="002A7F6E" w:rsidRDefault="00FD32E1" w:rsidP="00D43EBB">
            <w:pPr>
              <w:pStyle w:val="normal"/>
            </w:pPr>
            <w:r w:rsidRPr="002A7F6E">
              <w:t xml:space="preserve">4.   Odchylne od článku 4 ods. 1 písm. c) môžu členské štáty stanoviť, že garančné alebo certifikačné známky môžu tvoriť označenia alebo údaje, ktoré môžu </w:t>
            </w:r>
            <w:r w:rsidRPr="002A7F6E">
              <w:lastRenderedPageBreak/>
              <w:t>v oblasti obchodu slúžiť na označenie zemepisného pôvodu tovarov alebo služieb. Takáto garančná alebo certifikačná známka neoprávňuje majiteľa zakázať tretej osobe, aby v obchodnom styku používala takéto označenia alebo údaje, ak ich táto tretia osoba používa v súlade s čestným konaním v priemysle alebo obchode. Takáto ochranná známka sa najmä nesmie uplatňovať voči tretej osobe, ktorá je oprávnená používať zemepisný názov.</w:t>
            </w:r>
          </w:p>
          <w:p w:rsidR="00FD32E1" w:rsidRPr="002A7F6E" w:rsidRDefault="00FD32E1" w:rsidP="00D43EBB">
            <w:pPr>
              <w:pStyle w:val="normal"/>
            </w:pPr>
            <w:r w:rsidRPr="002A7F6E">
              <w:t>5.   Požiadavky stanovené v článku 16 sú splnené, ak garančnú alebo certifikačnú známku v súlade s článkom 16 skutočne používa ktorákoľvek osoba, ktorá je oprávnená používať túto známku.</w:t>
            </w:r>
          </w:p>
        </w:tc>
        <w:tc>
          <w:tcPr>
            <w:tcW w:w="1350" w:type="dxa"/>
          </w:tcPr>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lastRenderedPageBreak/>
              <w:t>D</w:t>
            </w: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D/D</w:t>
            </w: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D/D</w:t>
            </w: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p>
          <w:p w:rsidR="00FD32E1" w:rsidRPr="002A7F6E" w:rsidRDefault="00FD32E1" w:rsidP="00D43EBB">
            <w:pPr>
              <w:jc w:val="center"/>
              <w:rPr>
                <w:rFonts w:ascii="Times New Roman" w:hAnsi="Times New Roman" w:cs="Times New Roman"/>
              </w:rPr>
            </w:pPr>
            <w:r w:rsidRPr="002A7F6E">
              <w:rPr>
                <w:rFonts w:ascii="Times New Roman" w:hAnsi="Times New Roman" w:cs="Times New Roman"/>
              </w:rPr>
              <w:t>D/D</w:t>
            </w:r>
          </w:p>
        </w:tc>
        <w:tc>
          <w:tcPr>
            <w:tcW w:w="1530" w:type="dxa"/>
          </w:tcPr>
          <w:p w:rsidR="00FD32E1" w:rsidRPr="002A7F6E" w:rsidRDefault="00FD32E1" w:rsidP="00D43EBB">
            <w:pPr>
              <w:rPr>
                <w:rFonts w:ascii="Times New Roman" w:hAnsi="Times New Roman" w:cs="Times New Roman"/>
              </w:rPr>
            </w:pPr>
          </w:p>
        </w:tc>
        <w:tc>
          <w:tcPr>
            <w:tcW w:w="1033" w:type="dxa"/>
          </w:tcPr>
          <w:p w:rsidR="00FD32E1" w:rsidRPr="002A7F6E" w:rsidRDefault="00FD32E1" w:rsidP="00D43EBB">
            <w:pPr>
              <w:rPr>
                <w:rFonts w:ascii="Times New Roman" w:hAnsi="Times New Roman" w:cs="Times New Roman"/>
              </w:rPr>
            </w:pPr>
          </w:p>
        </w:tc>
        <w:tc>
          <w:tcPr>
            <w:tcW w:w="3443" w:type="dxa"/>
          </w:tcPr>
          <w:p w:rsidR="00FD32E1" w:rsidRPr="002A7F6E" w:rsidRDefault="00FD32E1" w:rsidP="00D43EBB">
            <w:pPr>
              <w:rPr>
                <w:rFonts w:ascii="Times New Roman" w:hAnsi="Times New Roman" w:cs="Times New Roman"/>
              </w:rPr>
            </w:pPr>
          </w:p>
        </w:tc>
        <w:tc>
          <w:tcPr>
            <w:tcW w:w="779" w:type="dxa"/>
          </w:tcPr>
          <w:p w:rsidR="00FD32E1" w:rsidRPr="002A7F6E" w:rsidRDefault="00D23E7C" w:rsidP="00D23E7C">
            <w:pPr>
              <w:jc w:val="center"/>
              <w:rPr>
                <w:rFonts w:ascii="Times New Roman" w:hAnsi="Times New Roman" w:cs="Times New Roman"/>
              </w:rPr>
            </w:pPr>
            <w:r>
              <w:rPr>
                <w:rFonts w:ascii="Times New Roman" w:hAnsi="Times New Roman" w:cs="Times New Roman"/>
              </w:rPr>
              <w:t>Ž</w:t>
            </w:r>
          </w:p>
        </w:tc>
        <w:tc>
          <w:tcPr>
            <w:tcW w:w="1387" w:type="dxa"/>
          </w:tcPr>
          <w:p w:rsidR="00FD32E1" w:rsidRPr="002A7F6E" w:rsidRDefault="00FD32E1" w:rsidP="00D43EBB">
            <w:pPr>
              <w:rPr>
                <w:rFonts w:ascii="Times New Roman" w:hAnsi="Times New Roman" w:cs="Times New Roman"/>
              </w:rPr>
            </w:pPr>
          </w:p>
        </w:tc>
      </w:tr>
      <w:tr w:rsidR="00CD0081" w:rsidRPr="002A7F6E" w:rsidTr="0073318D">
        <w:tc>
          <w:tcPr>
            <w:tcW w:w="918" w:type="dxa"/>
          </w:tcPr>
          <w:p w:rsidR="00393F2C" w:rsidRDefault="00CD0081" w:rsidP="00393F2C">
            <w:pPr>
              <w:jc w:val="center"/>
              <w:rPr>
                <w:rFonts w:ascii="Times New Roman" w:hAnsi="Times New Roman" w:cs="Times New Roman"/>
              </w:rPr>
            </w:pPr>
            <w:r w:rsidRPr="002A7F6E">
              <w:rPr>
                <w:rFonts w:ascii="Times New Roman" w:hAnsi="Times New Roman" w:cs="Times New Roman"/>
              </w:rPr>
              <w:lastRenderedPageBreak/>
              <w:t>Č:29</w:t>
            </w:r>
          </w:p>
          <w:p w:rsidR="00393F2C" w:rsidRDefault="00CD0081" w:rsidP="00393F2C">
            <w:pPr>
              <w:jc w:val="center"/>
              <w:rPr>
                <w:rFonts w:ascii="Times New Roman" w:hAnsi="Times New Roman" w:cs="Times New Roman"/>
              </w:rPr>
            </w:pPr>
            <w:r w:rsidRPr="002A7F6E">
              <w:rPr>
                <w:rFonts w:ascii="Times New Roman" w:hAnsi="Times New Roman" w:cs="Times New Roman"/>
              </w:rPr>
              <w:t>O:1</w:t>
            </w:r>
          </w:p>
          <w:p w:rsidR="00CD0081" w:rsidRPr="002A7F6E" w:rsidRDefault="00CD0081" w:rsidP="00393F2C">
            <w:pPr>
              <w:jc w:val="center"/>
              <w:rPr>
                <w:rFonts w:ascii="Times New Roman" w:hAnsi="Times New Roman" w:cs="Times New Roman"/>
              </w:rPr>
            </w:pPr>
            <w:r w:rsidRPr="002A7F6E">
              <w:rPr>
                <w:rFonts w:ascii="Times New Roman" w:hAnsi="Times New Roman" w:cs="Times New Roman"/>
              </w:rPr>
              <w:t>O:2</w:t>
            </w: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tc>
        <w:tc>
          <w:tcPr>
            <w:tcW w:w="3780" w:type="dxa"/>
          </w:tcPr>
          <w:p w:rsidR="00CD0081" w:rsidRPr="002A7F6E" w:rsidRDefault="00CD0081" w:rsidP="00D43EBB">
            <w:pPr>
              <w:pStyle w:val="sti-art"/>
              <w:rPr>
                <w:u w:val="single"/>
              </w:rPr>
            </w:pPr>
            <w:r w:rsidRPr="002A7F6E">
              <w:rPr>
                <w:u w:val="single"/>
              </w:rPr>
              <w:lastRenderedPageBreak/>
              <w:t>Kolektívne známky</w:t>
            </w:r>
          </w:p>
          <w:p w:rsidR="00CD0081" w:rsidRPr="002A7F6E" w:rsidRDefault="00CD0081" w:rsidP="00D43EBB">
            <w:pPr>
              <w:pStyle w:val="normal"/>
            </w:pPr>
            <w:r w:rsidRPr="002A7F6E">
              <w:t>1.   Členské štáty stanovia zápis kolektívnych známok.</w:t>
            </w:r>
          </w:p>
          <w:p w:rsidR="00CD0081" w:rsidRPr="002A7F6E" w:rsidRDefault="00CD0081" w:rsidP="00D43EBB">
            <w:pPr>
              <w:pStyle w:val="normal"/>
            </w:pPr>
            <w:r w:rsidRPr="002A7F6E">
              <w:t xml:space="preserve">2.   Prihlášku kolektívnej známky môžu podať združenia výrobcov, producentov, poskytovateľov služieb alebo obchodníkov, ktorí v zmysle práva, ktoré sa na nich vzťahuje, majú spôsobilosť vo svojom </w:t>
            </w:r>
            <w:r w:rsidRPr="002A7F6E">
              <w:lastRenderedPageBreak/>
              <w:t xml:space="preserve">vlastnom mene nadobúdať práva a povinnosti, uzatvárať zmluvy alebo robiť iné právne úkony a majú aktívnu a pasívnu procesnú spôsobilosť, </w:t>
            </w:r>
            <w:r w:rsidRPr="00156C3F">
              <w:t>ako aj právnické osoby, ktoré sa spravujú verejným právom</w:t>
            </w:r>
            <w:r w:rsidRPr="002A7F6E">
              <w:t>.</w:t>
            </w:r>
          </w:p>
          <w:p w:rsidR="00CD0081" w:rsidRPr="002A7F6E" w:rsidRDefault="00CD0081" w:rsidP="00D43EBB">
            <w:pPr>
              <w:pStyle w:val="normal"/>
            </w:pPr>
          </w:p>
        </w:tc>
        <w:tc>
          <w:tcPr>
            <w:tcW w:w="1350"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CD0081" w:rsidRDefault="00CD0081" w:rsidP="00D43EBB">
            <w:pPr>
              <w:rPr>
                <w:rFonts w:ascii="Times New Roman" w:hAnsi="Times New Roman" w:cs="Times New Roman"/>
              </w:rPr>
            </w:pPr>
            <w:r>
              <w:rPr>
                <w:rFonts w:ascii="Times New Roman" w:hAnsi="Times New Roman" w:cs="Times New Roman"/>
              </w:rPr>
              <w:t>506/2009 Z. z.</w:t>
            </w:r>
          </w:p>
          <w:p w:rsidR="00CD0081" w:rsidRDefault="00CD0081" w:rsidP="00D43EBB">
            <w:pPr>
              <w:rPr>
                <w:rFonts w:ascii="Times New Roman" w:hAnsi="Times New Roman" w:cs="Times New Roman"/>
              </w:rPr>
            </w:pPr>
          </w:p>
          <w:p w:rsidR="00CD0081" w:rsidRDefault="00CD0081" w:rsidP="00D43EBB">
            <w:pPr>
              <w:rPr>
                <w:rFonts w:ascii="Times New Roman" w:hAnsi="Times New Roman" w:cs="Times New Roman"/>
              </w:rPr>
            </w:pPr>
          </w:p>
          <w:p w:rsidR="00CD0081" w:rsidRDefault="00CD0081" w:rsidP="00D43EBB">
            <w:pPr>
              <w:rPr>
                <w:rFonts w:ascii="Times New Roman" w:hAnsi="Times New Roman" w:cs="Times New Roman"/>
              </w:rPr>
            </w:pPr>
          </w:p>
          <w:p w:rsidR="00CD0081" w:rsidRDefault="00CD0081" w:rsidP="00D43EBB">
            <w:pPr>
              <w:rPr>
                <w:rFonts w:ascii="Times New Roman" w:hAnsi="Times New Roman" w:cs="Times New Roman"/>
              </w:rPr>
            </w:pPr>
          </w:p>
          <w:p w:rsidR="00CD0081" w:rsidRDefault="00CD0081" w:rsidP="00D43EBB">
            <w:pPr>
              <w:rPr>
                <w:rFonts w:ascii="Times New Roman" w:hAnsi="Times New Roman" w:cs="Times New Roman"/>
              </w:rPr>
            </w:pPr>
          </w:p>
          <w:p w:rsidR="00CD0081" w:rsidRDefault="00CD0081" w:rsidP="00D43EBB">
            <w:pPr>
              <w:rPr>
                <w:rFonts w:ascii="Times New Roman" w:hAnsi="Times New Roman" w:cs="Times New Roman"/>
              </w:rPr>
            </w:pPr>
          </w:p>
          <w:p w:rsidR="00CD0081" w:rsidRDefault="00CD0081" w:rsidP="00D43EBB">
            <w:pPr>
              <w:rPr>
                <w:rFonts w:ascii="Times New Roman" w:hAnsi="Times New Roman" w:cs="Times New Roman"/>
              </w:rPr>
            </w:pPr>
          </w:p>
          <w:p w:rsidR="00CD0081" w:rsidRDefault="00CD0081" w:rsidP="00D43EBB">
            <w:pPr>
              <w:rPr>
                <w:rFonts w:ascii="Times New Roman" w:hAnsi="Times New Roman" w:cs="Times New Roman"/>
              </w:rPr>
            </w:pPr>
          </w:p>
          <w:p w:rsidR="00CD0081" w:rsidRPr="002A7F6E" w:rsidRDefault="00CD0081" w:rsidP="00D43EBB">
            <w:pPr>
              <w:rPr>
                <w:rFonts w:ascii="Times New Roman" w:hAnsi="Times New Roman" w:cs="Times New Roman"/>
              </w:rPr>
            </w:pPr>
            <w:r>
              <w:rPr>
                <w:rFonts w:ascii="Times New Roman" w:hAnsi="Times New Roman" w:cs="Times New Roman"/>
              </w:rPr>
              <w:t>506/2009 Z. z.</w:t>
            </w:r>
          </w:p>
        </w:tc>
        <w:tc>
          <w:tcPr>
            <w:tcW w:w="1033" w:type="dxa"/>
          </w:tcPr>
          <w:p w:rsidR="00CD0081" w:rsidRDefault="00CD0081" w:rsidP="00D43EBB">
            <w:pPr>
              <w:jc w:val="center"/>
              <w:rPr>
                <w:rFonts w:ascii="Times New Roman" w:hAnsi="Times New Roman" w:cs="Times New Roman"/>
              </w:rPr>
            </w:pPr>
            <w:r>
              <w:rPr>
                <w:rFonts w:ascii="Times New Roman" w:hAnsi="Times New Roman" w:cs="Times New Roman"/>
              </w:rPr>
              <w:t>§ 43</w:t>
            </w:r>
          </w:p>
          <w:p w:rsidR="00CD0081" w:rsidRDefault="00CD0081" w:rsidP="00D43EBB">
            <w:pPr>
              <w:jc w:val="center"/>
              <w:rPr>
                <w:rFonts w:ascii="Times New Roman" w:hAnsi="Times New Roman" w:cs="Times New Roman"/>
              </w:rPr>
            </w:pPr>
            <w:r>
              <w:rPr>
                <w:rFonts w:ascii="Times New Roman" w:hAnsi="Times New Roman" w:cs="Times New Roman"/>
              </w:rPr>
              <w:t>O 1</w:t>
            </w:r>
          </w:p>
          <w:p w:rsidR="00CD0081" w:rsidRDefault="00CD0081" w:rsidP="00D43EBB">
            <w:pPr>
              <w:jc w:val="center"/>
              <w:rPr>
                <w:rFonts w:ascii="Times New Roman" w:hAnsi="Times New Roman" w:cs="Times New Roman"/>
              </w:rPr>
            </w:pPr>
          </w:p>
          <w:p w:rsidR="00CD0081" w:rsidRDefault="00CD0081" w:rsidP="00D43EBB">
            <w:pPr>
              <w:jc w:val="center"/>
              <w:rPr>
                <w:rFonts w:ascii="Times New Roman" w:hAnsi="Times New Roman" w:cs="Times New Roman"/>
              </w:rPr>
            </w:pPr>
          </w:p>
          <w:p w:rsidR="00CD0081" w:rsidRDefault="00CD0081" w:rsidP="00D43EBB">
            <w:pPr>
              <w:jc w:val="center"/>
              <w:rPr>
                <w:rFonts w:ascii="Times New Roman" w:hAnsi="Times New Roman" w:cs="Times New Roman"/>
              </w:rPr>
            </w:pPr>
          </w:p>
          <w:p w:rsidR="00CD0081" w:rsidRDefault="00CD0081" w:rsidP="00D43EBB">
            <w:pPr>
              <w:jc w:val="center"/>
              <w:rPr>
                <w:rFonts w:ascii="Times New Roman" w:hAnsi="Times New Roman" w:cs="Times New Roman"/>
              </w:rPr>
            </w:pPr>
          </w:p>
          <w:p w:rsidR="00CD0081" w:rsidRDefault="00CD0081" w:rsidP="00D43EBB">
            <w:pPr>
              <w:jc w:val="center"/>
              <w:rPr>
                <w:rFonts w:ascii="Times New Roman" w:hAnsi="Times New Roman" w:cs="Times New Roman"/>
              </w:rPr>
            </w:pPr>
          </w:p>
          <w:p w:rsidR="00CD0081" w:rsidRDefault="00CD0081" w:rsidP="00D43EBB">
            <w:pPr>
              <w:jc w:val="center"/>
              <w:rPr>
                <w:rFonts w:ascii="Times New Roman" w:hAnsi="Times New Roman" w:cs="Times New Roman"/>
              </w:rPr>
            </w:pPr>
          </w:p>
          <w:p w:rsidR="00CD0081" w:rsidRDefault="00CD0081" w:rsidP="00D43EBB">
            <w:pPr>
              <w:jc w:val="center"/>
              <w:rPr>
                <w:rFonts w:ascii="Times New Roman" w:hAnsi="Times New Roman" w:cs="Times New Roman"/>
              </w:rPr>
            </w:pPr>
          </w:p>
          <w:p w:rsidR="00CD0081" w:rsidRDefault="00CD0081" w:rsidP="00D43EBB">
            <w:pPr>
              <w:jc w:val="center"/>
              <w:rPr>
                <w:rFonts w:ascii="Times New Roman" w:hAnsi="Times New Roman" w:cs="Times New Roman"/>
              </w:rPr>
            </w:pPr>
            <w:r>
              <w:rPr>
                <w:rFonts w:ascii="Times New Roman" w:hAnsi="Times New Roman" w:cs="Times New Roman"/>
              </w:rPr>
              <w:t>§ 44</w:t>
            </w:r>
          </w:p>
          <w:p w:rsidR="00CD0081" w:rsidRPr="002A7F6E" w:rsidRDefault="00CD0081" w:rsidP="00D43EBB">
            <w:pPr>
              <w:jc w:val="center"/>
              <w:rPr>
                <w:rFonts w:ascii="Times New Roman" w:hAnsi="Times New Roman" w:cs="Times New Roman"/>
              </w:rPr>
            </w:pPr>
            <w:r>
              <w:rPr>
                <w:rFonts w:ascii="Times New Roman" w:hAnsi="Times New Roman" w:cs="Times New Roman"/>
              </w:rPr>
              <w:t>O 1</w:t>
            </w:r>
          </w:p>
        </w:tc>
        <w:tc>
          <w:tcPr>
            <w:tcW w:w="3443" w:type="dxa"/>
          </w:tcPr>
          <w:p w:rsidR="00CD0081" w:rsidRDefault="00CD0081" w:rsidP="00D43EBB">
            <w:pPr>
              <w:rPr>
                <w:rFonts w:ascii="Times New Roman" w:hAnsi="Times New Roman" w:cs="Times New Roman"/>
              </w:rPr>
            </w:pPr>
            <w:r w:rsidRPr="00CD0081">
              <w:rPr>
                <w:rFonts w:ascii="Times New Roman" w:hAnsi="Times New Roman" w:cs="Times New Roman"/>
              </w:rPr>
              <w:t>Kolektívna ochranná známka je ochranná známka spôsobilá rozlíšiť tovary alebo služby pochádzajúce od členov združenia fyzických osôb alebo právnických osôb, ktoré má právnu subjektivitu (ďalej len „združenie“), od tovarov alebo služieb iných osôb.</w:t>
            </w:r>
          </w:p>
          <w:p w:rsidR="00CD0081" w:rsidRDefault="00CD0081" w:rsidP="00D43EBB">
            <w:pPr>
              <w:rPr>
                <w:rFonts w:ascii="Times New Roman" w:hAnsi="Times New Roman" w:cs="Times New Roman"/>
              </w:rPr>
            </w:pPr>
          </w:p>
          <w:p w:rsidR="00CD0081" w:rsidRPr="00CD0081" w:rsidRDefault="00CD0081" w:rsidP="00D43EBB">
            <w:pPr>
              <w:rPr>
                <w:rFonts w:ascii="Times New Roman" w:eastAsia="Times New Roman" w:hAnsi="Times New Roman" w:cs="Times New Roman"/>
                <w:sz w:val="24"/>
                <w:szCs w:val="24"/>
                <w:lang w:eastAsia="sk-SK"/>
              </w:rPr>
            </w:pPr>
            <w:r w:rsidRPr="00CD0081">
              <w:rPr>
                <w:rFonts w:ascii="Times New Roman" w:eastAsia="Times New Roman" w:hAnsi="Times New Roman" w:cs="Times New Roman"/>
                <w:sz w:val="24"/>
                <w:szCs w:val="24"/>
                <w:lang w:eastAsia="sk-SK"/>
              </w:rPr>
              <w:t>Prihlášku kolektívnej ochrannej známky môže ako prihlasovateľ podať združenie.</w:t>
            </w:r>
          </w:p>
          <w:p w:rsidR="00CD0081" w:rsidRPr="00CD0081" w:rsidRDefault="00CD0081" w:rsidP="00D43EBB">
            <w:pPr>
              <w:rPr>
                <w:rFonts w:ascii="Times New Roman" w:hAnsi="Times New Roman" w:cs="Times New Roman"/>
              </w:rPr>
            </w:pPr>
          </w:p>
        </w:tc>
        <w:tc>
          <w:tcPr>
            <w:tcW w:w="779" w:type="dxa"/>
          </w:tcPr>
          <w:p w:rsidR="00CD0081" w:rsidRPr="002A7F6E" w:rsidRDefault="0053701F" w:rsidP="00E04112">
            <w:pPr>
              <w:jc w:val="center"/>
              <w:rPr>
                <w:rFonts w:ascii="Times New Roman" w:hAnsi="Times New Roman" w:cs="Times New Roman"/>
              </w:rPr>
            </w:pPr>
            <w:r>
              <w:rPr>
                <w:rFonts w:ascii="Times New Roman" w:hAnsi="Times New Roman" w:cs="Times New Roman"/>
              </w:rPr>
              <w:lastRenderedPageBreak/>
              <w:t>Ć</w:t>
            </w:r>
          </w:p>
        </w:tc>
        <w:tc>
          <w:tcPr>
            <w:tcW w:w="1387" w:type="dxa"/>
          </w:tcPr>
          <w:p w:rsidR="00CD0081" w:rsidRPr="002A7F6E" w:rsidRDefault="00CD0081" w:rsidP="00D43EBB">
            <w:pPr>
              <w:rPr>
                <w:rFonts w:ascii="Times New Roman" w:hAnsi="Times New Roman" w:cs="Times New Roman"/>
              </w:rPr>
            </w:pPr>
          </w:p>
        </w:tc>
      </w:tr>
      <w:tr w:rsidR="00CD0081" w:rsidRPr="002A7F6E" w:rsidTr="0073318D">
        <w:tc>
          <w:tcPr>
            <w:tcW w:w="918"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lastRenderedPageBreak/>
              <w:t>Č.29</w:t>
            </w:r>
          </w:p>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t>O:3</w:t>
            </w:r>
          </w:p>
        </w:tc>
        <w:tc>
          <w:tcPr>
            <w:tcW w:w="3780" w:type="dxa"/>
          </w:tcPr>
          <w:p w:rsidR="00CD0081" w:rsidRPr="002A7F6E" w:rsidRDefault="00CD0081" w:rsidP="00D43EBB">
            <w:pPr>
              <w:pStyle w:val="normal"/>
            </w:pPr>
            <w:r w:rsidRPr="002A7F6E">
              <w:t>3.   Odchylne od článku 4 ods. 1 písm. c) môžu členské štáty stanoviť, že kolektívne známky môžu tvoriť označenia alebo údaje, ktoré môžu v</w:t>
            </w:r>
            <w:r w:rsidR="00C97EF6">
              <w:t> </w:t>
            </w:r>
            <w:r w:rsidRPr="002A7F6E">
              <w:t>oblasti obchodu slúžiť na označenie zemepisného pôvodu tovarov alebo služieb. Takáto kolektívna známka neoprávňuje majiteľa zakázať tretej osobe, aby v</w:t>
            </w:r>
            <w:r w:rsidR="00C97EF6">
              <w:t> </w:t>
            </w:r>
            <w:r w:rsidRPr="002A7F6E">
              <w:t>obchodnom styku používala takéto označenia alebo údaje, ak ich táto tretia osoba používa v</w:t>
            </w:r>
            <w:r w:rsidR="00C97EF6">
              <w:t> </w:t>
            </w:r>
            <w:r w:rsidRPr="002A7F6E">
              <w:t>súlade s</w:t>
            </w:r>
            <w:r w:rsidR="00C97EF6">
              <w:t> </w:t>
            </w:r>
            <w:r w:rsidRPr="002A7F6E">
              <w:t>čestným konaním v</w:t>
            </w:r>
            <w:r w:rsidR="00C97EF6">
              <w:t> </w:t>
            </w:r>
            <w:r w:rsidRPr="002A7F6E">
              <w:t>priemysle alebo obchode. Takáto ochranná známka sa najmä nesmie uplatňovať voči tretej osobe, ktorá je oprávnená používať zemepisný názov.</w:t>
            </w:r>
          </w:p>
        </w:tc>
        <w:tc>
          <w:tcPr>
            <w:tcW w:w="1350"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t>D</w:t>
            </w:r>
          </w:p>
        </w:tc>
        <w:tc>
          <w:tcPr>
            <w:tcW w:w="1530" w:type="dxa"/>
          </w:tcPr>
          <w:p w:rsidR="00CD0081" w:rsidRPr="002A7F6E" w:rsidRDefault="00CD0081" w:rsidP="00D43EBB">
            <w:pPr>
              <w:rPr>
                <w:rFonts w:ascii="Times New Roman" w:hAnsi="Times New Roman" w:cs="Times New Roman"/>
              </w:rPr>
            </w:pPr>
          </w:p>
        </w:tc>
        <w:tc>
          <w:tcPr>
            <w:tcW w:w="1033" w:type="dxa"/>
          </w:tcPr>
          <w:p w:rsidR="00CD0081" w:rsidRPr="002A7F6E" w:rsidRDefault="00CD0081" w:rsidP="00D43EBB">
            <w:pPr>
              <w:rPr>
                <w:rFonts w:ascii="Times New Roman" w:hAnsi="Times New Roman" w:cs="Times New Roman"/>
              </w:rPr>
            </w:pPr>
          </w:p>
        </w:tc>
        <w:tc>
          <w:tcPr>
            <w:tcW w:w="3443" w:type="dxa"/>
          </w:tcPr>
          <w:p w:rsidR="00CD0081" w:rsidRPr="002A7F6E" w:rsidRDefault="00CD0081" w:rsidP="00D43EBB">
            <w:pPr>
              <w:rPr>
                <w:rFonts w:ascii="Times New Roman" w:hAnsi="Times New Roman" w:cs="Times New Roman"/>
              </w:rPr>
            </w:pPr>
          </w:p>
        </w:tc>
        <w:tc>
          <w:tcPr>
            <w:tcW w:w="779" w:type="dxa"/>
          </w:tcPr>
          <w:p w:rsidR="00CD0081" w:rsidRPr="002A7F6E" w:rsidRDefault="0053701F" w:rsidP="0053701F">
            <w:pPr>
              <w:jc w:val="center"/>
              <w:rPr>
                <w:rFonts w:ascii="Times New Roman" w:hAnsi="Times New Roman" w:cs="Times New Roman"/>
              </w:rPr>
            </w:pPr>
            <w:r>
              <w:rPr>
                <w:rFonts w:ascii="Times New Roman" w:hAnsi="Times New Roman" w:cs="Times New Roman"/>
              </w:rPr>
              <w:t>Ž</w:t>
            </w:r>
          </w:p>
        </w:tc>
        <w:tc>
          <w:tcPr>
            <w:tcW w:w="1387" w:type="dxa"/>
          </w:tcPr>
          <w:p w:rsidR="00CD0081" w:rsidRPr="00CD0081" w:rsidRDefault="00CD0081" w:rsidP="00D43EBB">
            <w:pPr>
              <w:rPr>
                <w:rFonts w:ascii="Times New Roman" w:hAnsi="Times New Roman" w:cs="Times New Roman"/>
                <w:highlight w:val="green"/>
              </w:rPr>
            </w:pPr>
            <w:r w:rsidRPr="00156C3F">
              <w:rPr>
                <w:rFonts w:ascii="Times New Roman" w:hAnsi="Times New Roman" w:cs="Times New Roman"/>
              </w:rPr>
              <w:t>Vzhľadom na existenciu systému zemepisných označení a</w:t>
            </w:r>
            <w:r w:rsidR="00C97EF6" w:rsidRPr="00156C3F">
              <w:rPr>
                <w:rFonts w:ascii="Times New Roman" w:hAnsi="Times New Roman" w:cs="Times New Roman"/>
              </w:rPr>
              <w:t> </w:t>
            </w:r>
            <w:r w:rsidRPr="00156C3F">
              <w:rPr>
                <w:rFonts w:ascii="Times New Roman" w:hAnsi="Times New Roman" w:cs="Times New Roman"/>
              </w:rPr>
              <w:t>označení pôvodu v</w:t>
            </w:r>
            <w:r w:rsidR="00C97EF6" w:rsidRPr="00156C3F">
              <w:rPr>
                <w:rFonts w:ascii="Times New Roman" w:hAnsi="Times New Roman" w:cs="Times New Roman"/>
              </w:rPr>
              <w:t> </w:t>
            </w:r>
            <w:r w:rsidRPr="00156C3F">
              <w:rPr>
                <w:rFonts w:ascii="Times New Roman" w:hAnsi="Times New Roman" w:cs="Times New Roman"/>
              </w:rPr>
              <w:t>právnom poriadku SR sa transpozícia nepredpokladá.</w:t>
            </w:r>
          </w:p>
        </w:tc>
      </w:tr>
      <w:tr w:rsidR="00CD0081" w:rsidRPr="002A7F6E" w:rsidTr="0073318D">
        <w:tc>
          <w:tcPr>
            <w:tcW w:w="918" w:type="dxa"/>
          </w:tcPr>
          <w:p w:rsidR="00393F2C" w:rsidRDefault="00CD0081" w:rsidP="00393F2C">
            <w:pPr>
              <w:jc w:val="center"/>
              <w:rPr>
                <w:rFonts w:ascii="Times New Roman" w:hAnsi="Times New Roman" w:cs="Times New Roman"/>
              </w:rPr>
            </w:pPr>
            <w:r w:rsidRPr="002A7F6E">
              <w:rPr>
                <w:rFonts w:ascii="Times New Roman" w:hAnsi="Times New Roman" w:cs="Times New Roman"/>
              </w:rPr>
              <w:t>Č:30</w:t>
            </w:r>
          </w:p>
          <w:p w:rsidR="00CD0081" w:rsidRPr="002A7F6E" w:rsidRDefault="00CD0081" w:rsidP="00393F2C">
            <w:pPr>
              <w:jc w:val="center"/>
              <w:rPr>
                <w:rFonts w:ascii="Times New Roman" w:hAnsi="Times New Roman" w:cs="Times New Roman"/>
              </w:rPr>
            </w:pPr>
          </w:p>
        </w:tc>
        <w:tc>
          <w:tcPr>
            <w:tcW w:w="3780" w:type="dxa"/>
          </w:tcPr>
          <w:p w:rsidR="00CD0081" w:rsidRPr="002A7F6E" w:rsidRDefault="00CD0081" w:rsidP="00D43EBB">
            <w:pPr>
              <w:pStyle w:val="sti-art"/>
              <w:rPr>
                <w:u w:val="single"/>
              </w:rPr>
            </w:pPr>
            <w:r w:rsidRPr="002A7F6E">
              <w:rPr>
                <w:u w:val="single"/>
              </w:rPr>
              <w:t>Stanovy používania kolektívnej známky</w:t>
            </w:r>
          </w:p>
          <w:p w:rsidR="00CD0081" w:rsidRPr="002A7F6E" w:rsidRDefault="00CD0081" w:rsidP="00D43EBB">
            <w:pPr>
              <w:pStyle w:val="normal"/>
            </w:pPr>
            <w:r w:rsidRPr="002A7F6E">
              <w:t>1.   Prihlasovateľ kolektívnej známky predloží stanovy jej používania úradu.</w:t>
            </w:r>
          </w:p>
          <w:p w:rsidR="00CD0081" w:rsidRPr="002A7F6E" w:rsidRDefault="00CD0081" w:rsidP="00D43EBB">
            <w:pPr>
              <w:pStyle w:val="normal"/>
            </w:pPr>
            <w:r w:rsidRPr="002A7F6E">
              <w:lastRenderedPageBreak/>
              <w:t>2.   V</w:t>
            </w:r>
            <w:r w:rsidR="00C97EF6">
              <w:t> </w:t>
            </w:r>
            <w:r w:rsidRPr="002A7F6E">
              <w:t>stanovách používania sa uvádzajú aspoň osoby oprávnené používať známku, podmienky členstva v</w:t>
            </w:r>
            <w:r w:rsidR="00C97EF6">
              <w:t> </w:t>
            </w:r>
            <w:r w:rsidRPr="002A7F6E">
              <w:t>združení a</w:t>
            </w:r>
            <w:r w:rsidR="00C97EF6">
              <w:t> </w:t>
            </w:r>
            <w:r w:rsidRPr="002A7F6E">
              <w:t>podmienky používania známky vrátane sankcií. Stanovy používania známky uvedenej v</w:t>
            </w:r>
            <w:r w:rsidR="00C97EF6">
              <w:t> </w:t>
            </w:r>
            <w:r w:rsidRPr="002A7F6E">
              <w:t>článku 29 ods. 3 oprávňujú každú osobu, ktorej tovar alebo služby majú pôvod v</w:t>
            </w:r>
            <w:r w:rsidR="00C97EF6">
              <w:t> </w:t>
            </w:r>
            <w:r w:rsidRPr="002A7F6E">
              <w:t>dotknutej zemepisnej oblasti, stať sa členom združenia, ktoré je majiteľom známky, pokiaľ táto osoba spĺňa všetky ostatné podmienky stanov.</w:t>
            </w:r>
          </w:p>
        </w:tc>
        <w:tc>
          <w:tcPr>
            <w:tcW w:w="1350"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CD0081" w:rsidRPr="002A7F6E" w:rsidRDefault="00CD0081" w:rsidP="00D43EBB">
            <w:pPr>
              <w:rPr>
                <w:rFonts w:ascii="Times New Roman" w:hAnsi="Times New Roman" w:cs="Times New Roman"/>
              </w:rPr>
            </w:pPr>
            <w:r>
              <w:rPr>
                <w:rFonts w:ascii="Times New Roman" w:hAnsi="Times New Roman" w:cs="Times New Roman"/>
              </w:rPr>
              <w:t>506/2009 Z. z.</w:t>
            </w:r>
          </w:p>
        </w:tc>
        <w:tc>
          <w:tcPr>
            <w:tcW w:w="1033" w:type="dxa"/>
          </w:tcPr>
          <w:p w:rsidR="00CD0081" w:rsidRDefault="00CD0081" w:rsidP="00D43EBB">
            <w:pPr>
              <w:rPr>
                <w:rFonts w:ascii="Times New Roman" w:hAnsi="Times New Roman" w:cs="Times New Roman"/>
              </w:rPr>
            </w:pPr>
            <w:r>
              <w:rPr>
                <w:rFonts w:ascii="Times New Roman" w:hAnsi="Times New Roman" w:cs="Times New Roman"/>
              </w:rPr>
              <w:t>§ 44</w:t>
            </w:r>
          </w:p>
          <w:p w:rsidR="00CD0081" w:rsidRPr="002A7F6E" w:rsidRDefault="00CD0081" w:rsidP="00D43EBB">
            <w:pPr>
              <w:rPr>
                <w:rFonts w:ascii="Times New Roman" w:hAnsi="Times New Roman" w:cs="Times New Roman"/>
              </w:rPr>
            </w:pPr>
            <w:r>
              <w:rPr>
                <w:rFonts w:ascii="Times New Roman" w:hAnsi="Times New Roman" w:cs="Times New Roman"/>
              </w:rPr>
              <w:t>O</w:t>
            </w:r>
            <w:r w:rsidR="00C97EF6">
              <w:rPr>
                <w:rFonts w:ascii="Times New Roman" w:hAnsi="Times New Roman" w:cs="Times New Roman"/>
              </w:rPr>
              <w:t> </w:t>
            </w:r>
            <w:r>
              <w:rPr>
                <w:rFonts w:ascii="Times New Roman" w:hAnsi="Times New Roman" w:cs="Times New Roman"/>
              </w:rPr>
              <w:t>2</w:t>
            </w:r>
          </w:p>
        </w:tc>
        <w:tc>
          <w:tcPr>
            <w:tcW w:w="3443" w:type="dxa"/>
          </w:tcPr>
          <w:p w:rsidR="00CD0081" w:rsidRPr="00CD0081" w:rsidRDefault="00CD0081" w:rsidP="00D43EBB">
            <w:pPr>
              <w:rPr>
                <w:rFonts w:ascii="Times New Roman" w:hAnsi="Times New Roman" w:cs="Times New Roman"/>
              </w:rPr>
            </w:pPr>
            <w:r w:rsidRPr="00CD0081">
              <w:rPr>
                <w:rFonts w:ascii="Times New Roman" w:hAnsi="Times New Roman" w:cs="Times New Roman"/>
              </w:rPr>
              <w:t xml:space="preserve">Prihláška kolektívnej ochrannej známky okrem náležitostí uvedených v </w:t>
            </w:r>
            <w:hyperlink r:id="rId24" w:anchor="paragraf-24.odsek-2" w:tooltip="Odkaz na predpis alebo ustanovenie" w:history="1">
              <w:r w:rsidRPr="00CD0081">
                <w:rPr>
                  <w:rStyle w:val="Hypertextovprepojenie"/>
                  <w:rFonts w:ascii="Times New Roman" w:hAnsi="Times New Roman" w:cs="Times New Roman"/>
                </w:rPr>
                <w:t>§ 24 ods. 2 a</w:t>
              </w:r>
              <w:r w:rsidR="00C97EF6">
                <w:rPr>
                  <w:rStyle w:val="Hypertextovprepojenie"/>
                  <w:rFonts w:ascii="Times New Roman" w:hAnsi="Times New Roman" w:cs="Times New Roman"/>
                </w:rPr>
                <w:t> </w:t>
              </w:r>
              <w:r w:rsidRPr="00CD0081">
                <w:rPr>
                  <w:rStyle w:val="Hypertextovprepojenie"/>
                  <w:rFonts w:ascii="Times New Roman" w:hAnsi="Times New Roman" w:cs="Times New Roman"/>
                </w:rPr>
                <w:t>3</w:t>
              </w:r>
            </w:hyperlink>
            <w:r w:rsidRPr="00CD0081">
              <w:rPr>
                <w:rFonts w:ascii="Times New Roman" w:hAnsi="Times New Roman" w:cs="Times New Roman"/>
              </w:rPr>
              <w:t xml:space="preserve"> musí obsahovať </w:t>
            </w:r>
          </w:p>
          <w:p w:rsidR="00CD0081" w:rsidRPr="00CD0081" w:rsidRDefault="00CD0081" w:rsidP="00D43EBB">
            <w:pPr>
              <w:rPr>
                <w:rFonts w:ascii="Times New Roman" w:hAnsi="Times New Roman" w:cs="Times New Roman"/>
              </w:rPr>
            </w:pPr>
            <w:r w:rsidRPr="00CD0081">
              <w:rPr>
                <w:rFonts w:ascii="Times New Roman" w:hAnsi="Times New Roman" w:cs="Times New Roman"/>
              </w:rPr>
              <w:t>a)zmluvu o</w:t>
            </w:r>
            <w:r w:rsidR="00C97EF6">
              <w:rPr>
                <w:rFonts w:ascii="Times New Roman" w:hAnsi="Times New Roman" w:cs="Times New Roman"/>
              </w:rPr>
              <w:t> </w:t>
            </w:r>
            <w:r w:rsidRPr="00CD0081">
              <w:rPr>
                <w:rFonts w:ascii="Times New Roman" w:hAnsi="Times New Roman" w:cs="Times New Roman"/>
              </w:rPr>
              <w:t>používaní,</w:t>
            </w:r>
          </w:p>
          <w:p w:rsidR="00CD0081" w:rsidRPr="00CD0081" w:rsidRDefault="00CD0081" w:rsidP="00D43EBB">
            <w:pPr>
              <w:rPr>
                <w:rFonts w:ascii="Times New Roman" w:hAnsi="Times New Roman" w:cs="Times New Roman"/>
              </w:rPr>
            </w:pPr>
            <w:r w:rsidRPr="00CD0081">
              <w:rPr>
                <w:rFonts w:ascii="Times New Roman" w:hAnsi="Times New Roman" w:cs="Times New Roman"/>
              </w:rPr>
              <w:t xml:space="preserve">b)zoznam členov združenia vrátane ich identifikačných údajov, ktorí môžu kolektívnu ochrannú známku </w:t>
            </w:r>
            <w:r w:rsidRPr="00CD0081">
              <w:rPr>
                <w:rFonts w:ascii="Times New Roman" w:hAnsi="Times New Roman" w:cs="Times New Roman"/>
              </w:rPr>
              <w:lastRenderedPageBreak/>
              <w:t xml:space="preserve">používať. </w:t>
            </w:r>
          </w:p>
          <w:p w:rsidR="00CD0081" w:rsidRPr="00CD0081" w:rsidRDefault="00CD0081" w:rsidP="00D43EBB">
            <w:pPr>
              <w:rPr>
                <w:rFonts w:ascii="Times New Roman" w:hAnsi="Times New Roman" w:cs="Times New Roman"/>
              </w:rPr>
            </w:pPr>
          </w:p>
        </w:tc>
        <w:tc>
          <w:tcPr>
            <w:tcW w:w="779" w:type="dxa"/>
          </w:tcPr>
          <w:p w:rsidR="00CD0081" w:rsidRPr="002A7F6E" w:rsidRDefault="00CD0081" w:rsidP="00D43EBB">
            <w:pPr>
              <w:jc w:val="center"/>
              <w:rPr>
                <w:rFonts w:ascii="Times New Roman" w:hAnsi="Times New Roman" w:cs="Times New Roman"/>
              </w:rPr>
            </w:pPr>
            <w:r>
              <w:rPr>
                <w:rFonts w:ascii="Times New Roman" w:hAnsi="Times New Roman" w:cs="Times New Roman"/>
              </w:rPr>
              <w:lastRenderedPageBreak/>
              <w:t>Č</w:t>
            </w:r>
          </w:p>
        </w:tc>
        <w:tc>
          <w:tcPr>
            <w:tcW w:w="1387" w:type="dxa"/>
          </w:tcPr>
          <w:p w:rsidR="00CD0081" w:rsidRDefault="00CD0081" w:rsidP="00D43EBB">
            <w:pPr>
              <w:rPr>
                <w:rFonts w:ascii="Times New Roman" w:hAnsi="Times New Roman" w:cs="Times New Roman"/>
              </w:rPr>
            </w:pPr>
            <w:r>
              <w:rPr>
                <w:rFonts w:ascii="Times New Roman" w:hAnsi="Times New Roman" w:cs="Times New Roman"/>
              </w:rPr>
              <w:t xml:space="preserve">Úplná transpozícia bude zabezpečená ďalšou novelizáciou zákona č. 506/2009 </w:t>
            </w:r>
            <w:proofErr w:type="spellStart"/>
            <w:r>
              <w:rPr>
                <w:rFonts w:ascii="Times New Roman" w:hAnsi="Times New Roman" w:cs="Times New Roman"/>
              </w:rPr>
              <w:lastRenderedPageBreak/>
              <w:t>Z.z</w:t>
            </w:r>
            <w:proofErr w:type="spellEnd"/>
            <w:r>
              <w:rPr>
                <w:rFonts w:ascii="Times New Roman" w:hAnsi="Times New Roman" w:cs="Times New Roman"/>
              </w:rPr>
              <w:t>.</w:t>
            </w:r>
          </w:p>
          <w:p w:rsidR="00CD0081" w:rsidRPr="002A7F6E" w:rsidRDefault="00CD0081" w:rsidP="00D43EBB">
            <w:pPr>
              <w:rPr>
                <w:rFonts w:ascii="Times New Roman" w:hAnsi="Times New Roman" w:cs="Times New Roman"/>
              </w:rPr>
            </w:pPr>
          </w:p>
        </w:tc>
      </w:tr>
      <w:tr w:rsidR="00CD0081" w:rsidRPr="002A7F6E" w:rsidTr="0073318D">
        <w:tc>
          <w:tcPr>
            <w:tcW w:w="918" w:type="dxa"/>
          </w:tcPr>
          <w:p w:rsidR="00393F2C" w:rsidRDefault="00CD0081" w:rsidP="00393F2C">
            <w:pPr>
              <w:jc w:val="center"/>
              <w:rPr>
                <w:rFonts w:ascii="Times New Roman" w:hAnsi="Times New Roman" w:cs="Times New Roman"/>
              </w:rPr>
            </w:pPr>
            <w:r w:rsidRPr="002A7F6E">
              <w:rPr>
                <w:rFonts w:ascii="Times New Roman" w:hAnsi="Times New Roman" w:cs="Times New Roman"/>
              </w:rPr>
              <w:lastRenderedPageBreak/>
              <w:t>Č:31</w:t>
            </w:r>
          </w:p>
          <w:p w:rsidR="00CD0081" w:rsidRPr="002A7F6E" w:rsidRDefault="00CD0081" w:rsidP="00393F2C">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rPr>
                <w:rFonts w:ascii="Times New Roman" w:hAnsi="Times New Roman" w:cs="Times New Roman"/>
              </w:rPr>
            </w:pPr>
          </w:p>
          <w:p w:rsidR="00CD0081" w:rsidRPr="002A7F6E" w:rsidRDefault="00CD0081" w:rsidP="00D43EBB">
            <w:pPr>
              <w:jc w:val="center"/>
              <w:rPr>
                <w:rFonts w:ascii="Times New Roman" w:hAnsi="Times New Roman" w:cs="Times New Roman"/>
              </w:rPr>
            </w:pPr>
          </w:p>
        </w:tc>
        <w:tc>
          <w:tcPr>
            <w:tcW w:w="3780" w:type="dxa"/>
          </w:tcPr>
          <w:p w:rsidR="00CD0081" w:rsidRPr="002A7F6E" w:rsidRDefault="00CD0081" w:rsidP="00D43EBB">
            <w:pPr>
              <w:pStyle w:val="sti-art"/>
              <w:rPr>
                <w:u w:val="single"/>
              </w:rPr>
            </w:pPr>
            <w:r w:rsidRPr="002A7F6E">
              <w:rPr>
                <w:u w:val="single"/>
              </w:rPr>
              <w:t>Zamietnutie prihlášky</w:t>
            </w:r>
          </w:p>
          <w:p w:rsidR="00CD0081" w:rsidRPr="002A7F6E" w:rsidRDefault="00CD0081" w:rsidP="00D43EBB">
            <w:pPr>
              <w:pStyle w:val="normal"/>
            </w:pPr>
            <w:r w:rsidRPr="002A7F6E">
              <w:t>1.   Okrem dôvodov na zamietnutie prihlášky ochrannej známky stanovených v</w:t>
            </w:r>
            <w:r w:rsidR="00C97EF6">
              <w:t> </w:t>
            </w:r>
            <w:r w:rsidRPr="002A7F6E">
              <w:t>článku 4, prípadne s</w:t>
            </w:r>
            <w:r w:rsidR="00C97EF6">
              <w:t> </w:t>
            </w:r>
            <w:r w:rsidRPr="002A7F6E">
              <w:t>výnimkou článku 4 ods. 1 písm. c) týkajúceho sa označení alebo údajov, ktoré môžu v</w:t>
            </w:r>
            <w:r w:rsidR="00C97EF6">
              <w:t> </w:t>
            </w:r>
            <w:r w:rsidRPr="002A7F6E">
              <w:t>oblasti obchodu slúžiť na označenie zemepisného pôvodu tovarov alebo služieb, a</w:t>
            </w:r>
            <w:r w:rsidR="00C97EF6">
              <w:t> </w:t>
            </w:r>
            <w:r w:rsidRPr="002A7F6E">
              <w:t>v</w:t>
            </w:r>
            <w:r w:rsidR="00C97EF6">
              <w:t> </w:t>
            </w:r>
            <w:r w:rsidRPr="002A7F6E">
              <w:t>článku 5, a</w:t>
            </w:r>
            <w:r w:rsidR="00C97EF6">
              <w:t> </w:t>
            </w:r>
            <w:r w:rsidRPr="002A7F6E">
              <w:t>bez toho, aby bolo dotknuté právo úradu neskúmať z</w:t>
            </w:r>
            <w:r w:rsidR="00C97EF6">
              <w:t> </w:t>
            </w:r>
            <w:r w:rsidRPr="002A7F6E">
              <w:t xml:space="preserve">úradnej moci relatívne dôvody, sa prihláška kolektívnej známky zamietne aj vtedy, ak nie sú dodržané ustanovenia článku 27 písm. b), článku 29 alebo článku 30, alebo ak sú stanovy používania uvedenej kolektívnej známky </w:t>
            </w:r>
            <w:r w:rsidRPr="002A7F6E">
              <w:lastRenderedPageBreak/>
              <w:t>v</w:t>
            </w:r>
            <w:r w:rsidR="00C97EF6">
              <w:t> </w:t>
            </w:r>
            <w:r w:rsidRPr="002A7F6E">
              <w:t>rozpore s</w:t>
            </w:r>
            <w:r w:rsidR="00C97EF6">
              <w:t> </w:t>
            </w:r>
            <w:r w:rsidRPr="002A7F6E">
              <w:t>verejným poriadkom alebo s</w:t>
            </w:r>
            <w:r w:rsidR="00C97EF6">
              <w:t> </w:t>
            </w:r>
            <w:r w:rsidRPr="002A7F6E">
              <w:t>dobrými mravmi.</w:t>
            </w:r>
          </w:p>
          <w:p w:rsidR="00CD0081" w:rsidRPr="002A7F6E" w:rsidRDefault="00CD0081" w:rsidP="00D43EBB">
            <w:pPr>
              <w:pStyle w:val="normal"/>
            </w:pPr>
            <w:r w:rsidRPr="002A7F6E">
              <w:t>2.   Prihláška kolektívnej známky sa zamietne aj vtedy, keď verejnosť môže byť zavádzaná, pokiaľ ide o</w:t>
            </w:r>
            <w:r w:rsidR="00C97EF6">
              <w:t> </w:t>
            </w:r>
            <w:r w:rsidRPr="002A7F6E">
              <w:t>povahu alebo významnosť známky, najmä ak by bola pravdepodobne považovaná za niečo iné než kolektívnu známku.</w:t>
            </w:r>
          </w:p>
          <w:p w:rsidR="00CD0081" w:rsidRPr="002A7F6E" w:rsidRDefault="00CD0081" w:rsidP="00D43EBB">
            <w:pPr>
              <w:pStyle w:val="normal"/>
            </w:pPr>
            <w:r w:rsidRPr="002A7F6E">
              <w:t>3.   Prihláška sa nezamietne, ak prihlasovateľ v</w:t>
            </w:r>
            <w:r w:rsidR="00C97EF6">
              <w:t> </w:t>
            </w:r>
            <w:r w:rsidRPr="002A7F6E">
              <w:t>dôsledku zmeny stanov používania kolektívnej známky spĺňa požiadavky uvedené v</w:t>
            </w:r>
            <w:r w:rsidR="00C97EF6">
              <w:t> </w:t>
            </w:r>
            <w:r w:rsidRPr="002A7F6E">
              <w:t>odsekoch 1 a</w:t>
            </w:r>
            <w:r w:rsidR="00C97EF6">
              <w:t> </w:t>
            </w:r>
            <w:r w:rsidRPr="002A7F6E">
              <w:t>2.</w:t>
            </w:r>
          </w:p>
        </w:tc>
        <w:tc>
          <w:tcPr>
            <w:tcW w:w="1350"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CD0081" w:rsidRPr="002A7F6E" w:rsidRDefault="00CD0081" w:rsidP="00D43EBB">
            <w:pPr>
              <w:rPr>
                <w:rFonts w:ascii="Times New Roman" w:hAnsi="Times New Roman" w:cs="Times New Roman"/>
              </w:rPr>
            </w:pPr>
          </w:p>
        </w:tc>
        <w:tc>
          <w:tcPr>
            <w:tcW w:w="1033" w:type="dxa"/>
          </w:tcPr>
          <w:p w:rsidR="00CD0081" w:rsidRPr="002A7F6E" w:rsidRDefault="00CD0081" w:rsidP="00D43EBB">
            <w:pPr>
              <w:rPr>
                <w:rFonts w:ascii="Times New Roman" w:hAnsi="Times New Roman" w:cs="Times New Roman"/>
              </w:rPr>
            </w:pPr>
          </w:p>
        </w:tc>
        <w:tc>
          <w:tcPr>
            <w:tcW w:w="3443" w:type="dxa"/>
          </w:tcPr>
          <w:p w:rsidR="00CD0081" w:rsidRPr="002A7F6E" w:rsidRDefault="00CD0081" w:rsidP="00D43EBB">
            <w:pPr>
              <w:rPr>
                <w:rFonts w:ascii="Times New Roman" w:hAnsi="Times New Roman" w:cs="Times New Roman"/>
              </w:rPr>
            </w:pPr>
          </w:p>
        </w:tc>
        <w:tc>
          <w:tcPr>
            <w:tcW w:w="779" w:type="dxa"/>
          </w:tcPr>
          <w:p w:rsidR="00CD0081" w:rsidRPr="002A7F6E" w:rsidRDefault="0053701F" w:rsidP="0053701F">
            <w:pPr>
              <w:jc w:val="center"/>
              <w:rPr>
                <w:rFonts w:ascii="Times New Roman" w:hAnsi="Times New Roman" w:cs="Times New Roman"/>
              </w:rPr>
            </w:pPr>
            <w:r>
              <w:rPr>
                <w:rFonts w:ascii="Times New Roman" w:hAnsi="Times New Roman" w:cs="Times New Roman"/>
              </w:rPr>
              <w:t>Ź</w:t>
            </w:r>
          </w:p>
        </w:tc>
        <w:tc>
          <w:tcPr>
            <w:tcW w:w="1387" w:type="dxa"/>
          </w:tcPr>
          <w:p w:rsidR="00CD0081" w:rsidRDefault="00CD0081" w:rsidP="00D43EBB">
            <w:pPr>
              <w:rPr>
                <w:rFonts w:ascii="Times New Roman" w:hAnsi="Times New Roman" w:cs="Times New Roman"/>
              </w:rPr>
            </w:pPr>
            <w:r>
              <w:rPr>
                <w:rFonts w:ascii="Times New Roman" w:hAnsi="Times New Roman" w:cs="Times New Roman"/>
              </w:rPr>
              <w:t xml:space="preserve">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CD0081" w:rsidRPr="002A7F6E" w:rsidRDefault="00CD0081" w:rsidP="00D43EBB">
            <w:pPr>
              <w:rPr>
                <w:rFonts w:ascii="Times New Roman" w:hAnsi="Times New Roman" w:cs="Times New Roman"/>
              </w:rPr>
            </w:pPr>
          </w:p>
        </w:tc>
      </w:tr>
      <w:tr w:rsidR="00CD0081" w:rsidRPr="002A7F6E" w:rsidTr="0073318D">
        <w:tc>
          <w:tcPr>
            <w:tcW w:w="918"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lastRenderedPageBreak/>
              <w:t>Č:32</w:t>
            </w:r>
          </w:p>
        </w:tc>
        <w:tc>
          <w:tcPr>
            <w:tcW w:w="3780" w:type="dxa"/>
          </w:tcPr>
          <w:p w:rsidR="00CD0081" w:rsidRPr="002A7F6E" w:rsidRDefault="00CD0081" w:rsidP="00D43EBB">
            <w:pPr>
              <w:pStyle w:val="sti-art"/>
            </w:pPr>
            <w:r w:rsidRPr="002A7F6E">
              <w:t>Používanie kolektívnych známok</w:t>
            </w:r>
          </w:p>
          <w:p w:rsidR="00CD0081" w:rsidRPr="002A7F6E" w:rsidRDefault="00CD0081" w:rsidP="00D43EBB">
            <w:pPr>
              <w:pStyle w:val="normal"/>
            </w:pPr>
            <w:r w:rsidRPr="002A7F6E">
              <w:t>Požiadavky stanovené v</w:t>
            </w:r>
            <w:r w:rsidR="00C97EF6">
              <w:t> </w:t>
            </w:r>
            <w:r w:rsidRPr="002A7F6E">
              <w:t>článku 16 sú splnené, ak kolektívnu známku v</w:t>
            </w:r>
            <w:r w:rsidR="00C97EF6">
              <w:t> </w:t>
            </w:r>
            <w:r w:rsidRPr="002A7F6E">
              <w:t>súlade s</w:t>
            </w:r>
            <w:r w:rsidR="00C97EF6">
              <w:t> </w:t>
            </w:r>
            <w:r w:rsidRPr="002A7F6E">
              <w:t>uvedeným článkom skutočne používa ktorákoľvek osoba, ktorá je oprávnená ju používať.</w:t>
            </w:r>
          </w:p>
        </w:tc>
        <w:tc>
          <w:tcPr>
            <w:tcW w:w="1350"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t>N</w:t>
            </w:r>
          </w:p>
        </w:tc>
        <w:tc>
          <w:tcPr>
            <w:tcW w:w="1530" w:type="dxa"/>
          </w:tcPr>
          <w:p w:rsidR="00CD0081" w:rsidRPr="002A7F6E" w:rsidRDefault="00CD0081" w:rsidP="00D43EBB">
            <w:pPr>
              <w:rPr>
                <w:rFonts w:ascii="Times New Roman" w:hAnsi="Times New Roman" w:cs="Times New Roman"/>
              </w:rPr>
            </w:pPr>
            <w:r>
              <w:rPr>
                <w:rFonts w:ascii="Times New Roman" w:hAnsi="Times New Roman" w:cs="Times New Roman"/>
              </w:rPr>
              <w:t>506/2009 Z. z.</w:t>
            </w:r>
          </w:p>
        </w:tc>
        <w:tc>
          <w:tcPr>
            <w:tcW w:w="1033" w:type="dxa"/>
          </w:tcPr>
          <w:p w:rsidR="00CD0081" w:rsidRDefault="00CD0081" w:rsidP="00D43EBB">
            <w:pPr>
              <w:jc w:val="center"/>
              <w:rPr>
                <w:rFonts w:ascii="Times New Roman" w:hAnsi="Times New Roman" w:cs="Times New Roman"/>
              </w:rPr>
            </w:pPr>
            <w:r>
              <w:rPr>
                <w:rFonts w:ascii="Times New Roman" w:hAnsi="Times New Roman" w:cs="Times New Roman"/>
              </w:rPr>
              <w:t>§ 9</w:t>
            </w:r>
          </w:p>
          <w:p w:rsidR="00CD0081" w:rsidRPr="002A7F6E" w:rsidRDefault="00CD0081" w:rsidP="00D43EBB">
            <w:pPr>
              <w:jc w:val="center"/>
              <w:rPr>
                <w:rFonts w:ascii="Times New Roman" w:hAnsi="Times New Roman" w:cs="Times New Roman"/>
              </w:rPr>
            </w:pPr>
            <w:r>
              <w:rPr>
                <w:rFonts w:ascii="Times New Roman" w:hAnsi="Times New Roman" w:cs="Times New Roman"/>
              </w:rPr>
              <w:t>O</w:t>
            </w:r>
            <w:r w:rsidR="00C97EF6">
              <w:rPr>
                <w:rFonts w:ascii="Times New Roman" w:hAnsi="Times New Roman" w:cs="Times New Roman"/>
              </w:rPr>
              <w:t> </w:t>
            </w:r>
            <w:r>
              <w:rPr>
                <w:rFonts w:ascii="Times New Roman" w:hAnsi="Times New Roman" w:cs="Times New Roman"/>
              </w:rPr>
              <w:t>4</w:t>
            </w:r>
          </w:p>
        </w:tc>
        <w:tc>
          <w:tcPr>
            <w:tcW w:w="3443" w:type="dxa"/>
          </w:tcPr>
          <w:p w:rsidR="00CD0081" w:rsidRPr="00CD0081" w:rsidRDefault="00CD0081" w:rsidP="00D43EBB">
            <w:pPr>
              <w:rPr>
                <w:rFonts w:ascii="Times New Roman" w:hAnsi="Times New Roman" w:cs="Times New Roman"/>
              </w:rPr>
            </w:pPr>
            <w:r w:rsidRPr="00CD0081">
              <w:rPr>
                <w:rFonts w:ascii="Times New Roman" w:hAnsi="Times New Roman" w:cs="Times New Roman"/>
              </w:rPr>
              <w:t>Používanie ochrannej známky so súhlasom majiteľa a</w:t>
            </w:r>
            <w:r w:rsidR="00C97EF6">
              <w:rPr>
                <w:rFonts w:ascii="Times New Roman" w:hAnsi="Times New Roman" w:cs="Times New Roman"/>
              </w:rPr>
              <w:t> </w:t>
            </w:r>
            <w:r w:rsidRPr="00CD0081">
              <w:rPr>
                <w:rFonts w:ascii="Times New Roman" w:hAnsi="Times New Roman" w:cs="Times New Roman"/>
              </w:rPr>
              <w:t>používanie kolektívnej ochrannej známky (</w:t>
            </w:r>
            <w:hyperlink r:id="rId25" w:anchor="paragraf-43" w:tooltip="Odkaz na predpis alebo ustanovenie" w:history="1">
              <w:r w:rsidRPr="00CD0081">
                <w:rPr>
                  <w:rStyle w:val="Hypertextovprepojenie"/>
                  <w:rFonts w:ascii="Times New Roman" w:hAnsi="Times New Roman" w:cs="Times New Roman"/>
                </w:rPr>
                <w:t>§ 43</w:t>
              </w:r>
            </w:hyperlink>
            <w:r w:rsidRPr="00CD0081">
              <w:rPr>
                <w:rFonts w:ascii="Times New Roman" w:hAnsi="Times New Roman" w:cs="Times New Roman"/>
              </w:rPr>
              <w:t>) osobou, ktorá má oprávnenie ju používať, sa považuje za používanie majiteľom.</w:t>
            </w:r>
          </w:p>
        </w:tc>
        <w:tc>
          <w:tcPr>
            <w:tcW w:w="779" w:type="dxa"/>
          </w:tcPr>
          <w:p w:rsidR="00CD0081" w:rsidRPr="002A7F6E" w:rsidRDefault="00CD0081" w:rsidP="00D43EBB">
            <w:pPr>
              <w:jc w:val="center"/>
              <w:rPr>
                <w:rFonts w:ascii="Times New Roman" w:hAnsi="Times New Roman" w:cs="Times New Roman"/>
              </w:rPr>
            </w:pPr>
            <w:r>
              <w:rPr>
                <w:rFonts w:ascii="Times New Roman" w:hAnsi="Times New Roman" w:cs="Times New Roman"/>
              </w:rPr>
              <w:t>Ú</w:t>
            </w:r>
          </w:p>
        </w:tc>
        <w:tc>
          <w:tcPr>
            <w:tcW w:w="1387" w:type="dxa"/>
          </w:tcPr>
          <w:p w:rsidR="00CD0081" w:rsidRPr="002A7F6E" w:rsidRDefault="00CD0081" w:rsidP="00D43EBB">
            <w:pPr>
              <w:rPr>
                <w:rFonts w:ascii="Times New Roman" w:hAnsi="Times New Roman" w:cs="Times New Roman"/>
              </w:rPr>
            </w:pPr>
          </w:p>
        </w:tc>
      </w:tr>
      <w:tr w:rsidR="00CD0081" w:rsidRPr="002A7F6E" w:rsidTr="0073318D">
        <w:tc>
          <w:tcPr>
            <w:tcW w:w="918" w:type="dxa"/>
          </w:tcPr>
          <w:p w:rsidR="00393F2C" w:rsidRDefault="00CD0081" w:rsidP="00393F2C">
            <w:pPr>
              <w:jc w:val="center"/>
              <w:rPr>
                <w:rFonts w:ascii="Times New Roman" w:hAnsi="Times New Roman" w:cs="Times New Roman"/>
              </w:rPr>
            </w:pPr>
            <w:r w:rsidRPr="002A7F6E">
              <w:rPr>
                <w:rFonts w:ascii="Times New Roman" w:hAnsi="Times New Roman" w:cs="Times New Roman"/>
              </w:rPr>
              <w:t>Č:33</w:t>
            </w:r>
          </w:p>
          <w:p w:rsidR="00CD0081" w:rsidRPr="002A7F6E" w:rsidRDefault="00CD0081" w:rsidP="00520094">
            <w:pPr>
              <w:jc w:val="center"/>
              <w:rPr>
                <w:rFonts w:ascii="Times New Roman" w:hAnsi="Times New Roman" w:cs="Times New Roman"/>
              </w:rPr>
            </w:pPr>
          </w:p>
        </w:tc>
        <w:tc>
          <w:tcPr>
            <w:tcW w:w="3780" w:type="dxa"/>
          </w:tcPr>
          <w:p w:rsidR="00CD0081" w:rsidRPr="002A7F6E" w:rsidRDefault="00CD0081" w:rsidP="00D43EBB">
            <w:pPr>
              <w:pStyle w:val="sti-art"/>
              <w:rPr>
                <w:u w:val="single"/>
              </w:rPr>
            </w:pPr>
            <w:r w:rsidRPr="002A7F6E">
              <w:rPr>
                <w:u w:val="single"/>
              </w:rPr>
              <w:t>Zmeny stanov používania kolektívnej známky</w:t>
            </w:r>
          </w:p>
          <w:p w:rsidR="00CD0081" w:rsidRPr="002A7F6E" w:rsidRDefault="00CD0081" w:rsidP="00D43EBB">
            <w:pPr>
              <w:pStyle w:val="normal"/>
            </w:pPr>
            <w:r w:rsidRPr="002A7F6E">
              <w:t>1.   Majiteľ kolektívnej známky predkladá úradu všetky zmeny stanov používania.</w:t>
            </w:r>
          </w:p>
          <w:p w:rsidR="00CD0081" w:rsidRPr="002A7F6E" w:rsidRDefault="00CD0081" w:rsidP="00D43EBB">
            <w:pPr>
              <w:pStyle w:val="normal"/>
            </w:pPr>
            <w:r w:rsidRPr="002A7F6E">
              <w:t xml:space="preserve">2.   Zmeny stanov používania sa </w:t>
            </w:r>
            <w:r w:rsidRPr="002A7F6E">
              <w:lastRenderedPageBreak/>
              <w:t>zapisujú do registra okrem prípadu, ak zmenené stanovy nespĺňajú požiadavky stanovené v</w:t>
            </w:r>
            <w:r w:rsidR="00C97EF6">
              <w:t> </w:t>
            </w:r>
            <w:r w:rsidRPr="002A7F6E">
              <w:t>článku 30 alebo ak zahŕňajú jeden z</w:t>
            </w:r>
            <w:r w:rsidR="00C97EF6">
              <w:t> </w:t>
            </w:r>
            <w:r w:rsidRPr="002A7F6E">
              <w:t>dôvodov na zamietnutie uvedených v</w:t>
            </w:r>
            <w:r w:rsidR="00C97EF6">
              <w:t> </w:t>
            </w:r>
            <w:r w:rsidRPr="002A7F6E">
              <w:t>článku 31.</w:t>
            </w:r>
          </w:p>
          <w:p w:rsidR="00CD0081" w:rsidRPr="002A7F6E" w:rsidRDefault="00CD0081" w:rsidP="00A81437">
            <w:pPr>
              <w:pStyle w:val="normal"/>
            </w:pPr>
            <w:r w:rsidRPr="002A7F6E">
              <w:t>3.   Na účely tejto smernice nadobúdajú zmeny stanov používania účinnosť len od dátumu zápisu týchto zmien do registra.</w:t>
            </w:r>
          </w:p>
        </w:tc>
        <w:tc>
          <w:tcPr>
            <w:tcW w:w="1350"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CD0081" w:rsidRPr="002A7F6E" w:rsidRDefault="00CD0081" w:rsidP="00D43EBB">
            <w:pPr>
              <w:rPr>
                <w:rFonts w:ascii="Times New Roman" w:hAnsi="Times New Roman" w:cs="Times New Roman"/>
              </w:rPr>
            </w:pPr>
            <w:r>
              <w:rPr>
                <w:rFonts w:ascii="Times New Roman" w:hAnsi="Times New Roman" w:cs="Times New Roman"/>
              </w:rPr>
              <w:t>506/2009 Z. z.</w:t>
            </w:r>
          </w:p>
        </w:tc>
        <w:tc>
          <w:tcPr>
            <w:tcW w:w="1033" w:type="dxa"/>
          </w:tcPr>
          <w:p w:rsidR="00CD0081" w:rsidRDefault="00CD0081" w:rsidP="00D43EBB">
            <w:pPr>
              <w:jc w:val="center"/>
              <w:rPr>
                <w:rFonts w:ascii="Times New Roman" w:hAnsi="Times New Roman" w:cs="Times New Roman"/>
              </w:rPr>
            </w:pPr>
            <w:r>
              <w:rPr>
                <w:rFonts w:ascii="Times New Roman" w:hAnsi="Times New Roman" w:cs="Times New Roman"/>
              </w:rPr>
              <w:t>§ 44</w:t>
            </w:r>
          </w:p>
          <w:p w:rsidR="00CD0081" w:rsidRPr="002A7F6E" w:rsidRDefault="00CD0081" w:rsidP="00D43EBB">
            <w:pPr>
              <w:jc w:val="center"/>
              <w:rPr>
                <w:rFonts w:ascii="Times New Roman" w:hAnsi="Times New Roman" w:cs="Times New Roman"/>
              </w:rPr>
            </w:pPr>
            <w:r>
              <w:rPr>
                <w:rFonts w:ascii="Times New Roman" w:hAnsi="Times New Roman" w:cs="Times New Roman"/>
              </w:rPr>
              <w:t>O</w:t>
            </w:r>
            <w:r w:rsidR="00C97EF6">
              <w:rPr>
                <w:rFonts w:ascii="Times New Roman" w:hAnsi="Times New Roman" w:cs="Times New Roman"/>
              </w:rPr>
              <w:t> </w:t>
            </w:r>
            <w:r>
              <w:rPr>
                <w:rFonts w:ascii="Times New Roman" w:hAnsi="Times New Roman" w:cs="Times New Roman"/>
              </w:rPr>
              <w:t>3</w:t>
            </w:r>
          </w:p>
        </w:tc>
        <w:tc>
          <w:tcPr>
            <w:tcW w:w="3443" w:type="dxa"/>
          </w:tcPr>
          <w:p w:rsidR="00CD0081" w:rsidRPr="00CD0081" w:rsidRDefault="00CD0081" w:rsidP="00D43EBB">
            <w:pPr>
              <w:rPr>
                <w:rFonts w:ascii="Times New Roman" w:eastAsia="Times New Roman" w:hAnsi="Times New Roman" w:cs="Times New Roman"/>
                <w:sz w:val="24"/>
                <w:szCs w:val="24"/>
                <w:lang w:eastAsia="sk-SK"/>
              </w:rPr>
            </w:pPr>
            <w:r w:rsidRPr="00CD0081">
              <w:rPr>
                <w:rFonts w:ascii="Times New Roman" w:eastAsia="Times New Roman" w:hAnsi="Times New Roman" w:cs="Times New Roman"/>
                <w:sz w:val="24"/>
                <w:szCs w:val="24"/>
                <w:lang w:eastAsia="sk-SK"/>
              </w:rPr>
              <w:t>Úrad na žiadosť združenia zapíše do registra zmenu v</w:t>
            </w:r>
            <w:r w:rsidR="00C97EF6">
              <w:rPr>
                <w:rFonts w:ascii="Times New Roman" w:eastAsia="Times New Roman" w:hAnsi="Times New Roman" w:cs="Times New Roman"/>
                <w:sz w:val="24"/>
                <w:szCs w:val="24"/>
                <w:lang w:eastAsia="sk-SK"/>
              </w:rPr>
              <w:t> </w:t>
            </w:r>
            <w:r w:rsidRPr="00CD0081">
              <w:rPr>
                <w:rFonts w:ascii="Times New Roman" w:eastAsia="Times New Roman" w:hAnsi="Times New Roman" w:cs="Times New Roman"/>
                <w:sz w:val="24"/>
                <w:szCs w:val="24"/>
                <w:lang w:eastAsia="sk-SK"/>
              </w:rPr>
              <w:t xml:space="preserve">zozname podľa odseku 2 písm. b). </w:t>
            </w:r>
          </w:p>
          <w:p w:rsidR="00CD0081" w:rsidRPr="002A7F6E" w:rsidRDefault="00CD0081" w:rsidP="00D43EBB">
            <w:pPr>
              <w:rPr>
                <w:rFonts w:ascii="Times New Roman" w:hAnsi="Times New Roman" w:cs="Times New Roman"/>
              </w:rPr>
            </w:pPr>
          </w:p>
        </w:tc>
        <w:tc>
          <w:tcPr>
            <w:tcW w:w="779" w:type="dxa"/>
          </w:tcPr>
          <w:p w:rsidR="00CD0081" w:rsidRPr="002A7F6E" w:rsidRDefault="00CD0081" w:rsidP="00D43EBB">
            <w:pPr>
              <w:jc w:val="center"/>
              <w:rPr>
                <w:rFonts w:ascii="Times New Roman" w:hAnsi="Times New Roman" w:cs="Times New Roman"/>
              </w:rPr>
            </w:pPr>
            <w:r w:rsidRPr="009114D2">
              <w:rPr>
                <w:rFonts w:ascii="Times New Roman" w:hAnsi="Times New Roman" w:cs="Times New Roman"/>
              </w:rPr>
              <w:t>Č</w:t>
            </w:r>
          </w:p>
        </w:tc>
        <w:tc>
          <w:tcPr>
            <w:tcW w:w="1387" w:type="dxa"/>
          </w:tcPr>
          <w:p w:rsidR="00CD0081" w:rsidRDefault="00CD0081" w:rsidP="00D43EBB">
            <w:pPr>
              <w:rPr>
                <w:rFonts w:ascii="Times New Roman" w:hAnsi="Times New Roman" w:cs="Times New Roman"/>
              </w:rPr>
            </w:pPr>
            <w:r>
              <w:rPr>
                <w:rFonts w:ascii="Times New Roman" w:hAnsi="Times New Roman" w:cs="Times New Roman"/>
              </w:rPr>
              <w:t xml:space="preserve">Úplná 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CD0081" w:rsidRPr="002A7F6E" w:rsidRDefault="00CD0081" w:rsidP="00D43EBB">
            <w:pPr>
              <w:rPr>
                <w:rFonts w:ascii="Times New Roman" w:hAnsi="Times New Roman" w:cs="Times New Roman"/>
              </w:rPr>
            </w:pPr>
          </w:p>
        </w:tc>
      </w:tr>
      <w:tr w:rsidR="00CD0081" w:rsidRPr="002A7F6E" w:rsidTr="0073318D">
        <w:tc>
          <w:tcPr>
            <w:tcW w:w="918" w:type="dxa"/>
          </w:tcPr>
          <w:p w:rsidR="00393F2C" w:rsidRDefault="00CD0081" w:rsidP="00393F2C">
            <w:pPr>
              <w:jc w:val="center"/>
              <w:rPr>
                <w:rFonts w:ascii="Times New Roman" w:hAnsi="Times New Roman" w:cs="Times New Roman"/>
              </w:rPr>
            </w:pPr>
            <w:r w:rsidRPr="002A7F6E">
              <w:rPr>
                <w:rFonts w:ascii="Times New Roman" w:hAnsi="Times New Roman" w:cs="Times New Roman"/>
              </w:rPr>
              <w:lastRenderedPageBreak/>
              <w:t>Č:3</w:t>
            </w:r>
            <w:r w:rsidR="00520094">
              <w:rPr>
                <w:rFonts w:ascii="Times New Roman" w:hAnsi="Times New Roman" w:cs="Times New Roman"/>
              </w:rPr>
              <w:t>4</w:t>
            </w:r>
          </w:p>
          <w:p w:rsidR="00393F2C" w:rsidRDefault="00CD0081" w:rsidP="00393F2C">
            <w:pPr>
              <w:jc w:val="center"/>
              <w:rPr>
                <w:rFonts w:ascii="Times New Roman" w:hAnsi="Times New Roman" w:cs="Times New Roman"/>
              </w:rPr>
            </w:pPr>
            <w:r w:rsidRPr="002A7F6E">
              <w:rPr>
                <w:rFonts w:ascii="Times New Roman" w:hAnsi="Times New Roman" w:cs="Times New Roman"/>
              </w:rPr>
              <w:t>O:1</w:t>
            </w:r>
          </w:p>
          <w:p w:rsidR="00CD0081" w:rsidRPr="002A7F6E" w:rsidRDefault="00CD0081" w:rsidP="00393F2C">
            <w:pPr>
              <w:jc w:val="center"/>
              <w:rPr>
                <w:rFonts w:ascii="Times New Roman" w:hAnsi="Times New Roman" w:cs="Times New Roman"/>
              </w:rPr>
            </w:pPr>
            <w:r w:rsidRPr="002A7F6E">
              <w:rPr>
                <w:rFonts w:ascii="Times New Roman" w:hAnsi="Times New Roman" w:cs="Times New Roman"/>
              </w:rPr>
              <w:t>O:2</w:t>
            </w:r>
          </w:p>
        </w:tc>
        <w:tc>
          <w:tcPr>
            <w:tcW w:w="3780" w:type="dxa"/>
          </w:tcPr>
          <w:p w:rsidR="00CD0081" w:rsidRPr="002A7F6E" w:rsidRDefault="00CD0081" w:rsidP="00D43EBB">
            <w:pPr>
              <w:pStyle w:val="sti-art"/>
              <w:rPr>
                <w:u w:val="single"/>
              </w:rPr>
            </w:pPr>
            <w:r w:rsidRPr="002A7F6E">
              <w:rPr>
                <w:u w:val="single"/>
              </w:rPr>
              <w:t>Osoby oprávnené podať žalobu pre porušenie práv</w:t>
            </w:r>
          </w:p>
          <w:p w:rsidR="00CD0081" w:rsidRPr="002A7F6E" w:rsidRDefault="00CD0081" w:rsidP="00D43EBB">
            <w:pPr>
              <w:pStyle w:val="normal"/>
            </w:pPr>
            <w:r w:rsidRPr="002A7F6E">
              <w:t>1.   Článok 25 ods. 3 a</w:t>
            </w:r>
            <w:r w:rsidR="00C97EF6">
              <w:t> </w:t>
            </w:r>
            <w:r w:rsidRPr="002A7F6E">
              <w:t>4 sa uplatňuje na každú osobu, ktorá je oprávnená používať kolektívnu známku.</w:t>
            </w:r>
          </w:p>
          <w:p w:rsidR="00CD0081" w:rsidRPr="002A7F6E" w:rsidRDefault="00CD0081" w:rsidP="00D43EBB">
            <w:pPr>
              <w:pStyle w:val="normal"/>
            </w:pPr>
            <w:r w:rsidRPr="002A7F6E">
              <w:t>2.   Majiteľ kolektívnej známky je oprávnený uplatniť si náhradu škody v</w:t>
            </w:r>
            <w:r w:rsidR="00C97EF6">
              <w:t> </w:t>
            </w:r>
            <w:r w:rsidRPr="002A7F6E">
              <w:t>mene osôb, ktoré sú oprávnené používať túto známku, ak tieto osoby utrpeli škodu v</w:t>
            </w:r>
            <w:r w:rsidR="00C97EF6">
              <w:t> </w:t>
            </w:r>
            <w:r w:rsidRPr="002A7F6E">
              <w:t>dôsledku neoprávneného používania známky.</w:t>
            </w:r>
          </w:p>
          <w:p w:rsidR="00CD0081" w:rsidRPr="002A7F6E" w:rsidRDefault="00CD0081" w:rsidP="00D43EBB">
            <w:pPr>
              <w:rPr>
                <w:rFonts w:ascii="Times New Roman" w:hAnsi="Times New Roman" w:cs="Times New Roman"/>
              </w:rPr>
            </w:pPr>
          </w:p>
        </w:tc>
        <w:tc>
          <w:tcPr>
            <w:tcW w:w="1350"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t>N</w:t>
            </w:r>
          </w:p>
        </w:tc>
        <w:tc>
          <w:tcPr>
            <w:tcW w:w="1530" w:type="dxa"/>
          </w:tcPr>
          <w:p w:rsidR="00CD0081" w:rsidRPr="002A7F6E" w:rsidRDefault="00CD0081" w:rsidP="00D43EBB">
            <w:pPr>
              <w:rPr>
                <w:rFonts w:ascii="Times New Roman" w:hAnsi="Times New Roman" w:cs="Times New Roman"/>
              </w:rPr>
            </w:pPr>
          </w:p>
        </w:tc>
        <w:tc>
          <w:tcPr>
            <w:tcW w:w="1033" w:type="dxa"/>
          </w:tcPr>
          <w:p w:rsidR="00CD0081" w:rsidRPr="002A7F6E" w:rsidRDefault="00CD0081" w:rsidP="00D43EBB">
            <w:pPr>
              <w:rPr>
                <w:rFonts w:ascii="Times New Roman" w:hAnsi="Times New Roman" w:cs="Times New Roman"/>
              </w:rPr>
            </w:pPr>
          </w:p>
        </w:tc>
        <w:tc>
          <w:tcPr>
            <w:tcW w:w="3443" w:type="dxa"/>
          </w:tcPr>
          <w:p w:rsidR="00CD0081" w:rsidRPr="002A7F6E" w:rsidRDefault="00CD0081" w:rsidP="00D43EBB">
            <w:pPr>
              <w:rPr>
                <w:rFonts w:ascii="Times New Roman" w:hAnsi="Times New Roman" w:cs="Times New Roman"/>
              </w:rPr>
            </w:pPr>
          </w:p>
        </w:tc>
        <w:tc>
          <w:tcPr>
            <w:tcW w:w="779" w:type="dxa"/>
          </w:tcPr>
          <w:p w:rsidR="00CD0081" w:rsidRPr="002A7F6E" w:rsidRDefault="00C97EF6" w:rsidP="00C97EF6">
            <w:pPr>
              <w:jc w:val="center"/>
              <w:rPr>
                <w:rFonts w:ascii="Times New Roman" w:hAnsi="Times New Roman" w:cs="Times New Roman"/>
              </w:rPr>
            </w:pPr>
            <w:r>
              <w:rPr>
                <w:rFonts w:ascii="Times New Roman" w:hAnsi="Times New Roman" w:cs="Times New Roman"/>
              </w:rPr>
              <w:t>Ž</w:t>
            </w:r>
          </w:p>
        </w:tc>
        <w:tc>
          <w:tcPr>
            <w:tcW w:w="1387" w:type="dxa"/>
          </w:tcPr>
          <w:p w:rsidR="00CD0081" w:rsidRDefault="00CD0081" w:rsidP="00D43EBB">
            <w:pPr>
              <w:rPr>
                <w:rFonts w:ascii="Times New Roman" w:hAnsi="Times New Roman" w:cs="Times New Roman"/>
              </w:rPr>
            </w:pPr>
            <w:r>
              <w:rPr>
                <w:rFonts w:ascii="Times New Roman" w:hAnsi="Times New Roman" w:cs="Times New Roman"/>
              </w:rPr>
              <w:t xml:space="preserve">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CD0081" w:rsidRPr="002A7F6E" w:rsidRDefault="00CD0081" w:rsidP="00D43EBB">
            <w:pPr>
              <w:rPr>
                <w:rFonts w:ascii="Times New Roman" w:hAnsi="Times New Roman" w:cs="Times New Roman"/>
              </w:rPr>
            </w:pPr>
          </w:p>
        </w:tc>
      </w:tr>
      <w:tr w:rsidR="00CD0081" w:rsidRPr="002A7F6E" w:rsidTr="0073318D">
        <w:tc>
          <w:tcPr>
            <w:tcW w:w="918" w:type="dxa"/>
          </w:tcPr>
          <w:p w:rsidR="00393F2C" w:rsidRDefault="00CD0081" w:rsidP="00393F2C">
            <w:pPr>
              <w:jc w:val="center"/>
              <w:rPr>
                <w:rFonts w:ascii="Times New Roman" w:hAnsi="Times New Roman" w:cs="Times New Roman"/>
              </w:rPr>
            </w:pPr>
            <w:r w:rsidRPr="002A7F6E">
              <w:rPr>
                <w:rFonts w:ascii="Times New Roman" w:hAnsi="Times New Roman" w:cs="Times New Roman"/>
              </w:rPr>
              <w:t>Č:35</w:t>
            </w: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tc>
        <w:tc>
          <w:tcPr>
            <w:tcW w:w="3780" w:type="dxa"/>
          </w:tcPr>
          <w:p w:rsidR="00CD0081" w:rsidRPr="002A7F6E" w:rsidRDefault="00CD0081" w:rsidP="00D43EBB">
            <w:pPr>
              <w:spacing w:before="100" w:beforeAutospacing="1" w:after="100" w:afterAutospacing="1"/>
              <w:rPr>
                <w:rFonts w:ascii="Times New Roman" w:eastAsia="Times New Roman" w:hAnsi="Times New Roman" w:cs="Times New Roman"/>
                <w:sz w:val="24"/>
                <w:szCs w:val="24"/>
                <w:u w:val="single"/>
                <w:lang w:eastAsia="sk-SK"/>
              </w:rPr>
            </w:pPr>
            <w:r w:rsidRPr="002A7F6E">
              <w:rPr>
                <w:rFonts w:ascii="Times New Roman" w:eastAsia="Times New Roman" w:hAnsi="Times New Roman" w:cs="Times New Roman"/>
                <w:sz w:val="24"/>
                <w:szCs w:val="24"/>
                <w:u w:val="single"/>
                <w:lang w:eastAsia="sk-SK"/>
              </w:rPr>
              <w:t>Ďalšie dôvody na zrušenie</w:t>
            </w:r>
          </w:p>
          <w:p w:rsidR="00CD0081" w:rsidRPr="002A7F6E" w:rsidRDefault="00CD008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 xml:space="preserve">Okrem dôvodov na zrušenie uvedených v článkoch 19 a 20 sa práva majiteľa kolektívnej známky </w:t>
            </w:r>
            <w:r w:rsidRPr="002A7F6E">
              <w:rPr>
                <w:rFonts w:ascii="Times New Roman" w:eastAsia="Times New Roman" w:hAnsi="Times New Roman" w:cs="Times New Roman"/>
                <w:sz w:val="24"/>
                <w:szCs w:val="24"/>
                <w:lang w:eastAsia="sk-SK"/>
              </w:rPr>
              <w:lastRenderedPageBreak/>
              <w:t>zrušia z týchto dôvodov:</w:t>
            </w:r>
          </w:p>
          <w:tbl>
            <w:tblPr>
              <w:tblW w:w="5000" w:type="pct"/>
              <w:tblCellSpacing w:w="0" w:type="dxa"/>
              <w:tblLayout w:type="fixed"/>
              <w:tblCellMar>
                <w:left w:w="0" w:type="dxa"/>
                <w:right w:w="0" w:type="dxa"/>
              </w:tblCellMar>
              <w:tblLook w:val="04A0"/>
            </w:tblPr>
            <w:tblGrid>
              <w:gridCol w:w="195"/>
              <w:gridCol w:w="3369"/>
            </w:tblGrid>
            <w:tr w:rsidR="00CD0081" w:rsidRPr="002A7F6E" w:rsidTr="00A738D2">
              <w:trPr>
                <w:tblCellSpacing w:w="0" w:type="dxa"/>
              </w:trPr>
              <w:tc>
                <w:tcPr>
                  <w:tcW w:w="187" w:type="dxa"/>
                  <w:hideMark/>
                </w:tcPr>
                <w:p w:rsidR="00CD0081" w:rsidRPr="002A7F6E"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a)</w:t>
                  </w:r>
                </w:p>
              </w:tc>
              <w:tc>
                <w:tcPr>
                  <w:tcW w:w="3238" w:type="dxa"/>
                  <w:hideMark/>
                </w:tcPr>
                <w:p w:rsidR="00CD0081" w:rsidRPr="002A7F6E"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majiteľ neurobí príslušné kroky, aby zabránil používaniu známky spôsobom nezlučiteľným s podmienkami používania uvedenými v stanovách používania vrátane ich akýchkoľvek zmien zapísaných do registra;</w:t>
                  </w:r>
                </w:p>
              </w:tc>
            </w:tr>
          </w:tbl>
          <w:p w:rsidR="00CD0081" w:rsidRPr="002A7F6E" w:rsidRDefault="00CD008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CD0081" w:rsidRPr="002A7F6E" w:rsidTr="00A738D2">
              <w:trPr>
                <w:tblCellSpacing w:w="0" w:type="dxa"/>
              </w:trPr>
              <w:tc>
                <w:tcPr>
                  <w:tcW w:w="200" w:type="dxa"/>
                  <w:hideMark/>
                </w:tcPr>
                <w:p w:rsidR="00CD0081" w:rsidRPr="002A7F6E"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b)</w:t>
                  </w:r>
                </w:p>
              </w:tc>
              <w:tc>
                <w:tcPr>
                  <w:tcW w:w="3225" w:type="dxa"/>
                  <w:hideMark/>
                </w:tcPr>
                <w:p w:rsidR="00CD0081" w:rsidRPr="002A7F6E"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v dôsledku spôsobu, akým známku používali oprávnené osoby, sa známka stala spôsobilou zavádzať verejnosť spôsobom uvedeným v článku 31 ods. 2;</w:t>
                  </w:r>
                </w:p>
              </w:tc>
            </w:tr>
          </w:tbl>
          <w:p w:rsidR="00CD0081" w:rsidRPr="002A7F6E" w:rsidRDefault="00CD008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195"/>
              <w:gridCol w:w="3369"/>
            </w:tblGrid>
            <w:tr w:rsidR="00CD0081" w:rsidRPr="002A7F6E" w:rsidTr="00A738D2">
              <w:trPr>
                <w:tblCellSpacing w:w="0" w:type="dxa"/>
              </w:trPr>
              <w:tc>
                <w:tcPr>
                  <w:tcW w:w="187" w:type="dxa"/>
                  <w:hideMark/>
                </w:tcPr>
                <w:p w:rsidR="00CD0081" w:rsidRPr="002A7F6E"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c)</w:t>
                  </w:r>
                </w:p>
              </w:tc>
              <w:tc>
                <w:tcPr>
                  <w:tcW w:w="3238" w:type="dxa"/>
                  <w:hideMark/>
                </w:tcPr>
                <w:p w:rsidR="00CD0081" w:rsidRPr="002A7F6E"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zmena stanov používania známky bola zapísaná do registra v rozpore s článkom 33 ods. 2, pokiaľ majiteľ známky ďalšími zmenami stanov používania nedosiahol súlad s požiadavkami uvedeného článku.</w:t>
                  </w:r>
                </w:p>
              </w:tc>
            </w:tr>
          </w:tbl>
          <w:p w:rsidR="00CD0081" w:rsidRPr="002A7F6E" w:rsidRDefault="00CD0081" w:rsidP="00D43EBB">
            <w:pPr>
              <w:rPr>
                <w:rFonts w:ascii="Times New Roman" w:hAnsi="Times New Roman" w:cs="Times New Roman"/>
              </w:rPr>
            </w:pPr>
          </w:p>
        </w:tc>
        <w:tc>
          <w:tcPr>
            <w:tcW w:w="1350"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CD0081" w:rsidRPr="002A7F6E" w:rsidRDefault="00CD0081" w:rsidP="00D43EBB">
            <w:pPr>
              <w:rPr>
                <w:rFonts w:ascii="Times New Roman" w:hAnsi="Times New Roman" w:cs="Times New Roman"/>
              </w:rPr>
            </w:pPr>
            <w:r>
              <w:rPr>
                <w:rFonts w:ascii="Times New Roman" w:hAnsi="Times New Roman" w:cs="Times New Roman"/>
              </w:rPr>
              <w:t>506/2009 Z. z.</w:t>
            </w:r>
          </w:p>
        </w:tc>
        <w:tc>
          <w:tcPr>
            <w:tcW w:w="1033" w:type="dxa"/>
          </w:tcPr>
          <w:p w:rsidR="00CD0081" w:rsidRDefault="00CD0081" w:rsidP="00D43EBB">
            <w:pPr>
              <w:jc w:val="center"/>
              <w:rPr>
                <w:rFonts w:ascii="Times New Roman" w:hAnsi="Times New Roman" w:cs="Times New Roman"/>
              </w:rPr>
            </w:pPr>
            <w:r>
              <w:rPr>
                <w:rFonts w:ascii="Times New Roman" w:hAnsi="Times New Roman" w:cs="Times New Roman"/>
              </w:rPr>
              <w:t>§ 45</w:t>
            </w:r>
          </w:p>
          <w:p w:rsidR="00CD0081" w:rsidRPr="002A7F6E" w:rsidRDefault="00CD0081" w:rsidP="00D43EBB">
            <w:pPr>
              <w:jc w:val="center"/>
              <w:rPr>
                <w:rFonts w:ascii="Times New Roman" w:hAnsi="Times New Roman" w:cs="Times New Roman"/>
              </w:rPr>
            </w:pPr>
            <w:r>
              <w:rPr>
                <w:rFonts w:ascii="Times New Roman" w:hAnsi="Times New Roman" w:cs="Times New Roman"/>
              </w:rPr>
              <w:t>O 3</w:t>
            </w:r>
          </w:p>
        </w:tc>
        <w:tc>
          <w:tcPr>
            <w:tcW w:w="3443" w:type="dxa"/>
          </w:tcPr>
          <w:p w:rsidR="00CD0081" w:rsidRPr="00CD0081" w:rsidRDefault="00CD0081" w:rsidP="00D43EBB">
            <w:pPr>
              <w:rPr>
                <w:rFonts w:ascii="Times New Roman" w:hAnsi="Times New Roman" w:cs="Times New Roman"/>
              </w:rPr>
            </w:pPr>
            <w:r w:rsidRPr="00CD0081">
              <w:rPr>
                <w:rFonts w:ascii="Times New Roman" w:hAnsi="Times New Roman" w:cs="Times New Roman"/>
              </w:rPr>
              <w:t xml:space="preserve">Okrem prípadov uvedených v </w:t>
            </w:r>
            <w:hyperlink r:id="rId26" w:anchor="paragraf-34" w:tooltip="Odkaz na predpis alebo ustanovenie" w:history="1">
              <w:r w:rsidRPr="00CD0081">
                <w:rPr>
                  <w:rStyle w:val="Hypertextovprepojenie"/>
                  <w:rFonts w:ascii="Times New Roman" w:hAnsi="Times New Roman" w:cs="Times New Roman"/>
                </w:rPr>
                <w:t>§ 34</w:t>
              </w:r>
            </w:hyperlink>
            <w:r w:rsidRPr="00CD0081">
              <w:rPr>
                <w:rFonts w:ascii="Times New Roman" w:hAnsi="Times New Roman" w:cs="Times New Roman"/>
              </w:rPr>
              <w:t xml:space="preserve"> úrad zruší kolektívnu ochrannú známku aj vtedy, ak členovia združenia zásadným spôsobom porušujú zmluvu o používaní alebo ak združenie zanikne.</w:t>
            </w:r>
          </w:p>
        </w:tc>
        <w:tc>
          <w:tcPr>
            <w:tcW w:w="779" w:type="dxa"/>
          </w:tcPr>
          <w:p w:rsidR="00CD0081" w:rsidRPr="002A7F6E" w:rsidRDefault="00CD0081" w:rsidP="00D43EBB">
            <w:pPr>
              <w:jc w:val="center"/>
              <w:rPr>
                <w:rFonts w:ascii="Times New Roman" w:hAnsi="Times New Roman" w:cs="Times New Roman"/>
              </w:rPr>
            </w:pPr>
            <w:r>
              <w:rPr>
                <w:rFonts w:ascii="Times New Roman" w:hAnsi="Times New Roman" w:cs="Times New Roman"/>
              </w:rPr>
              <w:t>Č</w:t>
            </w:r>
          </w:p>
        </w:tc>
        <w:tc>
          <w:tcPr>
            <w:tcW w:w="1387" w:type="dxa"/>
          </w:tcPr>
          <w:p w:rsidR="00CD0081" w:rsidRDefault="00CD0081" w:rsidP="00D43EBB">
            <w:pPr>
              <w:rPr>
                <w:rFonts w:ascii="Times New Roman" w:hAnsi="Times New Roman" w:cs="Times New Roman"/>
              </w:rPr>
            </w:pPr>
            <w:r>
              <w:rPr>
                <w:rFonts w:ascii="Times New Roman" w:hAnsi="Times New Roman" w:cs="Times New Roman"/>
              </w:rPr>
              <w:t xml:space="preserve">Úplná transpozícia bude zabezpečená ďalšou novelizáciou zákona č. </w:t>
            </w:r>
            <w:r>
              <w:rPr>
                <w:rFonts w:ascii="Times New Roman" w:hAnsi="Times New Roman" w:cs="Times New Roman"/>
              </w:rPr>
              <w:lastRenderedPageBreak/>
              <w:t xml:space="preserve">506/2009 </w:t>
            </w:r>
            <w:proofErr w:type="spellStart"/>
            <w:r>
              <w:rPr>
                <w:rFonts w:ascii="Times New Roman" w:hAnsi="Times New Roman" w:cs="Times New Roman"/>
              </w:rPr>
              <w:t>Z.z</w:t>
            </w:r>
            <w:proofErr w:type="spellEnd"/>
            <w:r>
              <w:rPr>
                <w:rFonts w:ascii="Times New Roman" w:hAnsi="Times New Roman" w:cs="Times New Roman"/>
              </w:rPr>
              <w:t>.</w:t>
            </w:r>
          </w:p>
          <w:p w:rsidR="00CD0081" w:rsidRPr="002A7F6E" w:rsidRDefault="00CD0081" w:rsidP="00D43EBB">
            <w:pPr>
              <w:rPr>
                <w:rFonts w:ascii="Times New Roman" w:hAnsi="Times New Roman" w:cs="Times New Roman"/>
              </w:rPr>
            </w:pPr>
          </w:p>
        </w:tc>
      </w:tr>
      <w:tr w:rsidR="00CD0081" w:rsidRPr="002A7F6E" w:rsidTr="0073318D">
        <w:tc>
          <w:tcPr>
            <w:tcW w:w="918"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lastRenderedPageBreak/>
              <w:t>Č:36</w:t>
            </w:r>
          </w:p>
        </w:tc>
        <w:tc>
          <w:tcPr>
            <w:tcW w:w="3780" w:type="dxa"/>
          </w:tcPr>
          <w:p w:rsidR="00CD0081" w:rsidRPr="002A7F6E" w:rsidRDefault="00CD0081" w:rsidP="00D43EBB">
            <w:pPr>
              <w:pStyle w:val="sti-art"/>
              <w:rPr>
                <w:u w:val="single"/>
              </w:rPr>
            </w:pPr>
            <w:r w:rsidRPr="002A7F6E">
              <w:rPr>
                <w:u w:val="single"/>
              </w:rPr>
              <w:t>Ďalšie dôvody na vyhlásenie neplatnosti</w:t>
            </w:r>
          </w:p>
          <w:p w:rsidR="00CD0081" w:rsidRPr="002A7F6E" w:rsidRDefault="00CD0081" w:rsidP="00D43EBB">
            <w:pPr>
              <w:pStyle w:val="normal"/>
            </w:pPr>
            <w:r w:rsidRPr="002A7F6E">
              <w:t xml:space="preserve">Okrem dôvodov na vyhlásenie neplatnosti uvedených v článku 4, prípadne s výnimkou článku 4 ods. 1 písm. c) týkajúceho sa označení alebo údajov, ktoré môžu v oblasti </w:t>
            </w:r>
            <w:r w:rsidRPr="002A7F6E">
              <w:lastRenderedPageBreak/>
              <w:t>obchodu slúžiť na označenie zemepisného pôvodu tovarov alebo služieb, a článku 5, sa za neplatnú vyhlási aj kolektívna známka, ktorá je zapísaná v rozpore s článkom 31, pokiaľ majiteľ známky zmenami stanov používania nedosiahne súlad s požiadavkami stanovenými v článku 31.</w:t>
            </w:r>
          </w:p>
        </w:tc>
        <w:tc>
          <w:tcPr>
            <w:tcW w:w="1350"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CD0081" w:rsidRPr="002A7F6E" w:rsidRDefault="00CD0081" w:rsidP="00D43EBB">
            <w:pPr>
              <w:rPr>
                <w:rFonts w:ascii="Times New Roman" w:hAnsi="Times New Roman" w:cs="Times New Roman"/>
              </w:rPr>
            </w:pPr>
          </w:p>
        </w:tc>
        <w:tc>
          <w:tcPr>
            <w:tcW w:w="1033" w:type="dxa"/>
          </w:tcPr>
          <w:p w:rsidR="00CD0081" w:rsidRPr="002A7F6E" w:rsidRDefault="00CD0081" w:rsidP="00D43EBB">
            <w:pPr>
              <w:rPr>
                <w:rFonts w:ascii="Times New Roman" w:hAnsi="Times New Roman" w:cs="Times New Roman"/>
              </w:rPr>
            </w:pPr>
          </w:p>
        </w:tc>
        <w:tc>
          <w:tcPr>
            <w:tcW w:w="3443" w:type="dxa"/>
          </w:tcPr>
          <w:p w:rsidR="00CD0081" w:rsidRPr="002A7F6E" w:rsidRDefault="00CD0081" w:rsidP="00D43EBB">
            <w:pPr>
              <w:rPr>
                <w:rFonts w:ascii="Times New Roman" w:hAnsi="Times New Roman" w:cs="Times New Roman"/>
              </w:rPr>
            </w:pPr>
          </w:p>
        </w:tc>
        <w:tc>
          <w:tcPr>
            <w:tcW w:w="779" w:type="dxa"/>
          </w:tcPr>
          <w:p w:rsidR="00CD0081" w:rsidRPr="002A7F6E" w:rsidRDefault="00C97EF6" w:rsidP="00C97EF6">
            <w:pPr>
              <w:jc w:val="center"/>
              <w:rPr>
                <w:rFonts w:ascii="Times New Roman" w:hAnsi="Times New Roman" w:cs="Times New Roman"/>
              </w:rPr>
            </w:pPr>
            <w:r>
              <w:rPr>
                <w:rFonts w:ascii="Times New Roman" w:hAnsi="Times New Roman" w:cs="Times New Roman"/>
              </w:rPr>
              <w:t>Ž</w:t>
            </w:r>
          </w:p>
        </w:tc>
        <w:tc>
          <w:tcPr>
            <w:tcW w:w="1387" w:type="dxa"/>
          </w:tcPr>
          <w:p w:rsidR="00CD0081" w:rsidRDefault="00CD0081" w:rsidP="00D43EBB">
            <w:pPr>
              <w:rPr>
                <w:rFonts w:ascii="Times New Roman" w:hAnsi="Times New Roman" w:cs="Times New Roman"/>
              </w:rPr>
            </w:pPr>
            <w:r>
              <w:rPr>
                <w:rFonts w:ascii="Times New Roman" w:hAnsi="Times New Roman" w:cs="Times New Roman"/>
              </w:rPr>
              <w:t xml:space="preserve">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CD0081" w:rsidRPr="002A7F6E" w:rsidRDefault="00CD0081" w:rsidP="00D43EBB">
            <w:pPr>
              <w:rPr>
                <w:rFonts w:ascii="Times New Roman" w:hAnsi="Times New Roman" w:cs="Times New Roman"/>
              </w:rPr>
            </w:pPr>
          </w:p>
        </w:tc>
      </w:tr>
      <w:tr w:rsidR="00CD0081" w:rsidRPr="002A7F6E" w:rsidTr="0073318D">
        <w:tc>
          <w:tcPr>
            <w:tcW w:w="918" w:type="dxa"/>
          </w:tcPr>
          <w:p w:rsidR="00CD0081" w:rsidRPr="002A7F6E" w:rsidRDefault="00CD0081" w:rsidP="00D43EBB">
            <w:pPr>
              <w:jc w:val="center"/>
              <w:rPr>
                <w:rFonts w:ascii="Times New Roman" w:hAnsi="Times New Roman" w:cs="Times New Roman"/>
              </w:rPr>
            </w:pPr>
            <w:r>
              <w:rPr>
                <w:rFonts w:ascii="Times New Roman" w:hAnsi="Times New Roman" w:cs="Times New Roman"/>
              </w:rPr>
              <w:lastRenderedPageBreak/>
              <w:t>Č:37</w:t>
            </w:r>
          </w:p>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t>O:1</w:t>
            </w: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tc>
        <w:tc>
          <w:tcPr>
            <w:tcW w:w="3780" w:type="dxa"/>
          </w:tcPr>
          <w:p w:rsidR="00CD0081" w:rsidRPr="002A7F6E" w:rsidRDefault="00CD0081" w:rsidP="00D43EBB">
            <w:pPr>
              <w:rPr>
                <w:rFonts w:ascii="Times New Roman" w:eastAsia="Times New Roman" w:hAnsi="Times New Roman" w:cs="Times New Roman"/>
                <w:i/>
                <w:sz w:val="24"/>
                <w:szCs w:val="24"/>
                <w:lang w:eastAsia="sk-SK"/>
              </w:rPr>
            </w:pPr>
            <w:r w:rsidRPr="002A7F6E">
              <w:rPr>
                <w:rFonts w:ascii="Times New Roman" w:eastAsia="Times New Roman" w:hAnsi="Times New Roman" w:cs="Times New Roman"/>
                <w:i/>
                <w:sz w:val="24"/>
                <w:szCs w:val="24"/>
                <w:lang w:eastAsia="sk-SK"/>
              </w:rPr>
              <w:t>(KAPITOLA 3</w:t>
            </w:r>
          </w:p>
          <w:p w:rsidR="00CD0081" w:rsidRPr="002A7F6E" w:rsidRDefault="00CD0081" w:rsidP="00D43EBB">
            <w:pPr>
              <w:rPr>
                <w:rFonts w:ascii="Times New Roman" w:eastAsia="Times New Roman" w:hAnsi="Times New Roman" w:cs="Times New Roman"/>
                <w:i/>
                <w:sz w:val="24"/>
                <w:szCs w:val="24"/>
                <w:lang w:eastAsia="sk-SK"/>
              </w:rPr>
            </w:pPr>
            <w:r w:rsidRPr="002A7F6E">
              <w:rPr>
                <w:rFonts w:ascii="Times New Roman" w:eastAsia="Times New Roman" w:hAnsi="Times New Roman" w:cs="Times New Roman"/>
                <w:i/>
                <w:sz w:val="24"/>
                <w:szCs w:val="24"/>
                <w:lang w:eastAsia="sk-SK"/>
              </w:rPr>
              <w:t xml:space="preserve">KONANIA </w:t>
            </w:r>
          </w:p>
          <w:p w:rsidR="00CD0081" w:rsidRPr="002A7F6E" w:rsidRDefault="00CD0081" w:rsidP="00D43EBB">
            <w:pPr>
              <w:rPr>
                <w:rFonts w:ascii="Times New Roman" w:eastAsia="Times New Roman" w:hAnsi="Times New Roman" w:cs="Times New Roman"/>
                <w:i/>
                <w:sz w:val="24"/>
                <w:szCs w:val="24"/>
                <w:lang w:eastAsia="sk-SK"/>
              </w:rPr>
            </w:pPr>
            <w:r w:rsidRPr="002A7F6E">
              <w:rPr>
                <w:rFonts w:ascii="Times New Roman" w:eastAsia="Times New Roman" w:hAnsi="Times New Roman" w:cs="Times New Roman"/>
                <w:i/>
                <w:sz w:val="24"/>
                <w:szCs w:val="24"/>
                <w:lang w:eastAsia="sk-SK"/>
              </w:rPr>
              <w:t xml:space="preserve">ODDIEL 1 </w:t>
            </w:r>
          </w:p>
          <w:p w:rsidR="00CD0081" w:rsidRPr="002A7F6E" w:rsidRDefault="00CD0081" w:rsidP="00D43EBB">
            <w:pPr>
              <w:rPr>
                <w:rFonts w:ascii="Times New Roman" w:eastAsia="Times New Roman" w:hAnsi="Times New Roman" w:cs="Times New Roman"/>
                <w:sz w:val="24"/>
                <w:szCs w:val="24"/>
                <w:lang w:eastAsia="sk-SK"/>
              </w:rPr>
            </w:pPr>
            <w:r w:rsidRPr="002A7F6E">
              <w:rPr>
                <w:rFonts w:ascii="Times New Roman" w:eastAsia="Times New Roman" w:hAnsi="Times New Roman" w:cs="Times New Roman"/>
                <w:i/>
                <w:sz w:val="24"/>
                <w:szCs w:val="24"/>
                <w:lang w:eastAsia="sk-SK"/>
              </w:rPr>
              <w:t>Prihláška a zápis)</w:t>
            </w:r>
            <w:r w:rsidRPr="002A7F6E">
              <w:rPr>
                <w:rFonts w:ascii="Times New Roman" w:eastAsia="Times New Roman" w:hAnsi="Times New Roman" w:cs="Times New Roman"/>
                <w:sz w:val="24"/>
                <w:szCs w:val="24"/>
                <w:lang w:eastAsia="sk-SK"/>
              </w:rPr>
              <w:t xml:space="preserve"> </w:t>
            </w:r>
          </w:p>
          <w:p w:rsidR="00CD0081" w:rsidRPr="002A7F6E" w:rsidRDefault="00CD0081" w:rsidP="00D43EBB">
            <w:pPr>
              <w:spacing w:before="100" w:beforeAutospacing="1" w:after="100" w:afterAutospacing="1"/>
              <w:rPr>
                <w:rFonts w:ascii="Times New Roman" w:eastAsia="Times New Roman" w:hAnsi="Times New Roman" w:cs="Times New Roman"/>
                <w:sz w:val="24"/>
                <w:szCs w:val="24"/>
                <w:u w:val="single"/>
                <w:lang w:eastAsia="sk-SK"/>
              </w:rPr>
            </w:pPr>
            <w:r w:rsidRPr="002A7F6E">
              <w:rPr>
                <w:rFonts w:ascii="Times New Roman" w:eastAsia="Times New Roman" w:hAnsi="Times New Roman" w:cs="Times New Roman"/>
                <w:sz w:val="24"/>
                <w:szCs w:val="24"/>
                <w:u w:val="single"/>
                <w:lang w:eastAsia="sk-SK"/>
              </w:rPr>
              <w:t>Náležitosti prihlášky</w:t>
            </w:r>
          </w:p>
          <w:p w:rsidR="00CD0081" w:rsidRPr="002A7F6E" w:rsidRDefault="00CD008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1.   Prihláška ochrannej známky musí obsahovať aspoň:</w:t>
            </w:r>
          </w:p>
          <w:tbl>
            <w:tblPr>
              <w:tblW w:w="5000" w:type="pct"/>
              <w:tblCellSpacing w:w="0" w:type="dxa"/>
              <w:tblLayout w:type="fixed"/>
              <w:tblCellMar>
                <w:left w:w="0" w:type="dxa"/>
                <w:right w:w="0" w:type="dxa"/>
              </w:tblCellMar>
              <w:tblLook w:val="04A0"/>
            </w:tblPr>
            <w:tblGrid>
              <w:gridCol w:w="391"/>
              <w:gridCol w:w="3173"/>
            </w:tblGrid>
            <w:tr w:rsidR="00CD0081" w:rsidRPr="002A7F6E" w:rsidTr="001B79D5">
              <w:trPr>
                <w:tblCellSpacing w:w="0" w:type="dxa"/>
              </w:trPr>
              <w:tc>
                <w:tcPr>
                  <w:tcW w:w="376" w:type="dxa"/>
                  <w:hideMark/>
                </w:tcPr>
                <w:p w:rsidR="00CD0081" w:rsidRPr="002A7F6E"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a)</w:t>
                  </w:r>
                </w:p>
              </w:tc>
              <w:tc>
                <w:tcPr>
                  <w:tcW w:w="3049" w:type="dxa"/>
                  <w:hideMark/>
                </w:tcPr>
                <w:p w:rsidR="00CD0081" w:rsidRPr="002A7F6E"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žiadosť o zápis;</w:t>
                  </w:r>
                </w:p>
              </w:tc>
            </w:tr>
          </w:tbl>
          <w:p w:rsidR="00CD0081" w:rsidRPr="002A7F6E" w:rsidRDefault="00CD008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CD0081" w:rsidRPr="002A7F6E" w:rsidTr="001B79D5">
              <w:trPr>
                <w:tblCellSpacing w:w="0" w:type="dxa"/>
              </w:trPr>
              <w:tc>
                <w:tcPr>
                  <w:tcW w:w="200" w:type="dxa"/>
                  <w:hideMark/>
                </w:tcPr>
                <w:p w:rsidR="00CD0081" w:rsidRPr="002A7F6E"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b)</w:t>
                  </w:r>
                </w:p>
              </w:tc>
              <w:tc>
                <w:tcPr>
                  <w:tcW w:w="3225" w:type="dxa"/>
                  <w:hideMark/>
                </w:tcPr>
                <w:p w:rsidR="00CD0081" w:rsidRPr="002A7F6E"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údaje identifikujúce prihlasovateľa;</w:t>
                  </w:r>
                </w:p>
              </w:tc>
            </w:tr>
          </w:tbl>
          <w:p w:rsidR="00CD0081" w:rsidRPr="002A7F6E" w:rsidRDefault="00CD008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195"/>
              <w:gridCol w:w="3369"/>
            </w:tblGrid>
            <w:tr w:rsidR="00CD0081" w:rsidRPr="002A7F6E" w:rsidTr="001B79D5">
              <w:trPr>
                <w:tblCellSpacing w:w="0" w:type="dxa"/>
              </w:trPr>
              <w:tc>
                <w:tcPr>
                  <w:tcW w:w="187" w:type="dxa"/>
                  <w:hideMark/>
                </w:tcPr>
                <w:p w:rsidR="00CD0081" w:rsidRPr="002A7F6E"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c)</w:t>
                  </w:r>
                </w:p>
              </w:tc>
              <w:tc>
                <w:tcPr>
                  <w:tcW w:w="3238" w:type="dxa"/>
                  <w:hideMark/>
                </w:tcPr>
                <w:p w:rsidR="00CD0081" w:rsidRPr="002A7F6E"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zoznam tovarov alebo služieb, v súvislosti s ktorými sa žiada o zápis;</w:t>
                  </w:r>
                </w:p>
              </w:tc>
            </w:tr>
          </w:tbl>
          <w:p w:rsidR="00CD0081" w:rsidRPr="002A7F6E" w:rsidRDefault="00CD0081"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CD0081" w:rsidRPr="002A7F6E" w:rsidTr="001B79D5">
              <w:trPr>
                <w:tblCellSpacing w:w="0" w:type="dxa"/>
              </w:trPr>
              <w:tc>
                <w:tcPr>
                  <w:tcW w:w="200" w:type="dxa"/>
                  <w:hideMark/>
                </w:tcPr>
                <w:p w:rsidR="00CD0081" w:rsidRPr="002A7F6E"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d)</w:t>
                  </w:r>
                </w:p>
              </w:tc>
              <w:tc>
                <w:tcPr>
                  <w:tcW w:w="3225" w:type="dxa"/>
                  <w:hideMark/>
                </w:tcPr>
                <w:p w:rsidR="00CD0081" w:rsidRPr="002A7F6E" w:rsidRDefault="00CD0081"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156C3F">
                    <w:rPr>
                      <w:rFonts w:ascii="Times New Roman" w:eastAsia="Times New Roman" w:hAnsi="Times New Roman" w:cs="Times New Roman"/>
                      <w:sz w:val="24"/>
                      <w:szCs w:val="24"/>
                      <w:lang w:eastAsia="sk-SK"/>
                    </w:rPr>
                    <w:t>vyjadrenie</w:t>
                  </w:r>
                  <w:r w:rsidRPr="002A7F6E">
                    <w:rPr>
                      <w:rFonts w:ascii="Times New Roman" w:eastAsia="Times New Roman" w:hAnsi="Times New Roman" w:cs="Times New Roman"/>
                      <w:sz w:val="24"/>
                      <w:szCs w:val="24"/>
                      <w:lang w:eastAsia="sk-SK"/>
                    </w:rPr>
                    <w:t xml:space="preserve"> ochrannej známky, ktoré spĺňa požiadavky stanovené v článku 3 písm. b).</w:t>
                  </w:r>
                </w:p>
              </w:tc>
            </w:tr>
          </w:tbl>
          <w:p w:rsidR="00CD0081" w:rsidRPr="002A7F6E" w:rsidRDefault="00CD0081" w:rsidP="00D43EBB">
            <w:pPr>
              <w:spacing w:before="100" w:beforeAutospacing="1" w:after="100" w:afterAutospacing="1"/>
              <w:rPr>
                <w:rFonts w:ascii="Times New Roman" w:eastAsia="Times New Roman" w:hAnsi="Times New Roman" w:cs="Times New Roman"/>
                <w:i/>
                <w:sz w:val="24"/>
                <w:szCs w:val="24"/>
                <w:lang w:eastAsia="sk-SK"/>
              </w:rPr>
            </w:pPr>
          </w:p>
        </w:tc>
        <w:tc>
          <w:tcPr>
            <w:tcW w:w="1350" w:type="dxa"/>
          </w:tcPr>
          <w:p w:rsidR="00CD0081" w:rsidRPr="002A7F6E" w:rsidRDefault="00CD0081" w:rsidP="00D43EBB">
            <w:pPr>
              <w:jc w:val="center"/>
              <w:rPr>
                <w:rFonts w:ascii="Times New Roman" w:hAnsi="Times New Roman" w:cs="Times New Roman"/>
              </w:rPr>
            </w:pPr>
            <w:r>
              <w:rPr>
                <w:rFonts w:ascii="Times New Roman" w:hAnsi="Times New Roman" w:cs="Times New Roman"/>
              </w:rPr>
              <w:t>N</w:t>
            </w:r>
          </w:p>
        </w:tc>
        <w:tc>
          <w:tcPr>
            <w:tcW w:w="1530" w:type="dxa"/>
          </w:tcPr>
          <w:p w:rsidR="00CD0081" w:rsidRPr="002A7F6E" w:rsidRDefault="00CD0081" w:rsidP="00D43EBB">
            <w:pPr>
              <w:rPr>
                <w:rFonts w:ascii="Times New Roman" w:hAnsi="Times New Roman" w:cs="Times New Roman"/>
              </w:rPr>
            </w:pPr>
            <w:r>
              <w:rPr>
                <w:rFonts w:ascii="Times New Roman" w:hAnsi="Times New Roman" w:cs="Times New Roman"/>
              </w:rPr>
              <w:t>506/2009 Z. z.</w:t>
            </w:r>
          </w:p>
        </w:tc>
        <w:tc>
          <w:tcPr>
            <w:tcW w:w="1033" w:type="dxa"/>
          </w:tcPr>
          <w:p w:rsidR="00CD0081" w:rsidRDefault="00CD0081" w:rsidP="00D43EBB">
            <w:pPr>
              <w:jc w:val="center"/>
              <w:rPr>
                <w:rFonts w:ascii="Times New Roman" w:hAnsi="Times New Roman" w:cs="Times New Roman"/>
              </w:rPr>
            </w:pPr>
            <w:r>
              <w:rPr>
                <w:rFonts w:ascii="Times New Roman" w:hAnsi="Times New Roman" w:cs="Times New Roman"/>
              </w:rPr>
              <w:t>§ 24</w:t>
            </w:r>
          </w:p>
          <w:p w:rsidR="00CD0081" w:rsidRPr="002A7F6E" w:rsidRDefault="00CD0081" w:rsidP="00D43EBB">
            <w:pPr>
              <w:jc w:val="center"/>
              <w:rPr>
                <w:rFonts w:ascii="Times New Roman" w:hAnsi="Times New Roman" w:cs="Times New Roman"/>
              </w:rPr>
            </w:pPr>
            <w:r>
              <w:rPr>
                <w:rFonts w:ascii="Times New Roman" w:hAnsi="Times New Roman" w:cs="Times New Roman"/>
              </w:rPr>
              <w:t>O 2</w:t>
            </w:r>
          </w:p>
        </w:tc>
        <w:tc>
          <w:tcPr>
            <w:tcW w:w="3443" w:type="dxa"/>
          </w:tcPr>
          <w:p w:rsidR="00CD0081" w:rsidRPr="00CD0081" w:rsidRDefault="00CD0081" w:rsidP="00D43EBB">
            <w:pPr>
              <w:rPr>
                <w:rFonts w:ascii="Times New Roman" w:eastAsia="Times New Roman" w:hAnsi="Times New Roman" w:cs="Times New Roman"/>
                <w:sz w:val="24"/>
                <w:szCs w:val="24"/>
                <w:lang w:eastAsia="sk-SK"/>
              </w:rPr>
            </w:pPr>
            <w:r w:rsidRPr="00CD0081">
              <w:rPr>
                <w:rFonts w:ascii="Times New Roman" w:eastAsia="Times New Roman" w:hAnsi="Times New Roman" w:cs="Times New Roman"/>
                <w:sz w:val="24"/>
                <w:szCs w:val="24"/>
                <w:lang w:eastAsia="sk-SK"/>
              </w:rPr>
              <w:t>Prihláška obsahuje</w:t>
            </w:r>
          </w:p>
          <w:p w:rsidR="00CD0081" w:rsidRPr="00CD0081" w:rsidRDefault="00CD0081" w:rsidP="00D43EBB">
            <w:pPr>
              <w:rPr>
                <w:rFonts w:ascii="Times New Roman" w:eastAsia="Times New Roman" w:hAnsi="Times New Roman" w:cs="Times New Roman"/>
                <w:sz w:val="24"/>
                <w:szCs w:val="24"/>
                <w:lang w:eastAsia="sk-SK"/>
              </w:rPr>
            </w:pPr>
            <w:r w:rsidRPr="00CD0081">
              <w:rPr>
                <w:rFonts w:ascii="Times New Roman" w:eastAsia="Times New Roman" w:hAnsi="Times New Roman" w:cs="Times New Roman"/>
                <w:sz w:val="24"/>
                <w:szCs w:val="24"/>
                <w:lang w:eastAsia="sk-SK"/>
              </w:rPr>
              <w:t>a)</w:t>
            </w:r>
            <w:r>
              <w:rPr>
                <w:rFonts w:ascii="Times New Roman" w:eastAsia="Times New Roman" w:hAnsi="Times New Roman" w:cs="Times New Roman"/>
                <w:sz w:val="24"/>
                <w:szCs w:val="24"/>
                <w:lang w:eastAsia="sk-SK"/>
              </w:rPr>
              <w:t xml:space="preserve"> </w:t>
            </w:r>
            <w:r w:rsidRPr="00CD0081">
              <w:rPr>
                <w:rFonts w:ascii="Times New Roman" w:eastAsia="Times New Roman" w:hAnsi="Times New Roman" w:cs="Times New Roman"/>
                <w:sz w:val="24"/>
                <w:szCs w:val="24"/>
                <w:lang w:eastAsia="sk-SK"/>
              </w:rPr>
              <w:t>žiadosť o zápis označenia ako ochrannej známky,</w:t>
            </w:r>
          </w:p>
          <w:p w:rsidR="00CD0081" w:rsidRPr="00CD0081" w:rsidRDefault="00CD0081" w:rsidP="00D43EBB">
            <w:pPr>
              <w:rPr>
                <w:rFonts w:ascii="Times New Roman" w:eastAsia="Times New Roman" w:hAnsi="Times New Roman" w:cs="Times New Roman"/>
                <w:sz w:val="24"/>
                <w:szCs w:val="24"/>
                <w:lang w:eastAsia="sk-SK"/>
              </w:rPr>
            </w:pPr>
            <w:r w:rsidRPr="00CD0081">
              <w:rPr>
                <w:rFonts w:ascii="Times New Roman" w:eastAsia="Times New Roman" w:hAnsi="Times New Roman" w:cs="Times New Roman"/>
                <w:sz w:val="24"/>
                <w:szCs w:val="24"/>
                <w:lang w:eastAsia="sk-SK"/>
              </w:rPr>
              <w:t>b)</w:t>
            </w:r>
            <w:r>
              <w:rPr>
                <w:rFonts w:ascii="Times New Roman" w:eastAsia="Times New Roman" w:hAnsi="Times New Roman" w:cs="Times New Roman"/>
                <w:sz w:val="24"/>
                <w:szCs w:val="24"/>
                <w:lang w:eastAsia="sk-SK"/>
              </w:rPr>
              <w:t xml:space="preserve"> </w:t>
            </w:r>
            <w:r w:rsidRPr="00CD0081">
              <w:rPr>
                <w:rFonts w:ascii="Times New Roman" w:eastAsia="Times New Roman" w:hAnsi="Times New Roman" w:cs="Times New Roman"/>
                <w:sz w:val="24"/>
                <w:szCs w:val="24"/>
                <w:lang w:eastAsia="sk-SK"/>
              </w:rPr>
              <w:t>identifikačné údaje prihlasovateľa,</w:t>
            </w:r>
          </w:p>
          <w:p w:rsidR="00CD0081" w:rsidRPr="00CD0081" w:rsidRDefault="00CD0081" w:rsidP="00D43EBB">
            <w:pPr>
              <w:rPr>
                <w:rFonts w:ascii="Times New Roman" w:eastAsia="Times New Roman" w:hAnsi="Times New Roman" w:cs="Times New Roman"/>
                <w:sz w:val="24"/>
                <w:szCs w:val="24"/>
                <w:lang w:eastAsia="sk-SK"/>
              </w:rPr>
            </w:pPr>
            <w:r w:rsidRPr="00CD0081">
              <w:rPr>
                <w:rFonts w:ascii="Times New Roman" w:eastAsia="Times New Roman" w:hAnsi="Times New Roman" w:cs="Times New Roman"/>
                <w:sz w:val="24"/>
                <w:szCs w:val="24"/>
                <w:lang w:eastAsia="sk-SK"/>
              </w:rPr>
              <w:t>c)</w:t>
            </w:r>
            <w:r>
              <w:rPr>
                <w:rFonts w:ascii="Times New Roman" w:eastAsia="Times New Roman" w:hAnsi="Times New Roman" w:cs="Times New Roman"/>
                <w:sz w:val="24"/>
                <w:szCs w:val="24"/>
                <w:lang w:eastAsia="sk-SK"/>
              </w:rPr>
              <w:t xml:space="preserve"> </w:t>
            </w:r>
            <w:r w:rsidRPr="00CD0081">
              <w:rPr>
                <w:rFonts w:ascii="Times New Roman" w:eastAsia="Times New Roman" w:hAnsi="Times New Roman" w:cs="Times New Roman"/>
                <w:sz w:val="24"/>
                <w:szCs w:val="24"/>
                <w:lang w:eastAsia="sk-SK"/>
              </w:rPr>
              <w:t>identifikačné údaje zástupcu prihlasovateľa, ak je prihlasovateľ zastúpený,</w:t>
            </w:r>
          </w:p>
          <w:p w:rsidR="00CD0081" w:rsidRPr="00CD0081" w:rsidRDefault="00CD0081" w:rsidP="00D43EBB">
            <w:pPr>
              <w:rPr>
                <w:rFonts w:ascii="Times New Roman" w:eastAsia="Times New Roman" w:hAnsi="Times New Roman" w:cs="Times New Roman"/>
                <w:sz w:val="24"/>
                <w:szCs w:val="24"/>
                <w:lang w:eastAsia="sk-SK"/>
              </w:rPr>
            </w:pPr>
            <w:r w:rsidRPr="00CD0081">
              <w:rPr>
                <w:rFonts w:ascii="Times New Roman" w:eastAsia="Times New Roman" w:hAnsi="Times New Roman" w:cs="Times New Roman"/>
                <w:sz w:val="24"/>
                <w:szCs w:val="24"/>
                <w:lang w:eastAsia="sk-SK"/>
              </w:rPr>
              <w:t>d)</w:t>
            </w:r>
            <w:r>
              <w:rPr>
                <w:rFonts w:ascii="Times New Roman" w:eastAsia="Times New Roman" w:hAnsi="Times New Roman" w:cs="Times New Roman"/>
                <w:sz w:val="24"/>
                <w:szCs w:val="24"/>
                <w:lang w:eastAsia="sk-SK"/>
              </w:rPr>
              <w:t xml:space="preserve"> </w:t>
            </w:r>
            <w:r w:rsidRPr="00CD0081">
              <w:rPr>
                <w:rFonts w:ascii="Times New Roman" w:eastAsia="Times New Roman" w:hAnsi="Times New Roman" w:cs="Times New Roman"/>
                <w:sz w:val="24"/>
                <w:szCs w:val="24"/>
                <w:lang w:eastAsia="sk-SK"/>
              </w:rPr>
              <w:t xml:space="preserve">znenie alebo zreteľné a reprodukciu umožňujúce vyobrazenie prihlasovaného označenia, v prípade trojrozmerného označenia jeho plošné vyobrazenie, </w:t>
            </w:r>
          </w:p>
          <w:p w:rsidR="00CD0081" w:rsidRPr="00CD0081" w:rsidRDefault="00CD0081" w:rsidP="00D43EBB">
            <w:pPr>
              <w:rPr>
                <w:rFonts w:ascii="Times New Roman" w:eastAsia="Times New Roman" w:hAnsi="Times New Roman" w:cs="Times New Roman"/>
                <w:sz w:val="24"/>
                <w:szCs w:val="24"/>
                <w:lang w:eastAsia="sk-SK"/>
              </w:rPr>
            </w:pPr>
            <w:r w:rsidRPr="00CD0081">
              <w:rPr>
                <w:rFonts w:ascii="Times New Roman" w:eastAsia="Times New Roman" w:hAnsi="Times New Roman" w:cs="Times New Roman"/>
                <w:sz w:val="24"/>
                <w:szCs w:val="24"/>
                <w:lang w:eastAsia="sk-SK"/>
              </w:rPr>
              <w:t>e)</w:t>
            </w:r>
            <w:r>
              <w:rPr>
                <w:rFonts w:ascii="Times New Roman" w:eastAsia="Times New Roman" w:hAnsi="Times New Roman" w:cs="Times New Roman"/>
                <w:sz w:val="24"/>
                <w:szCs w:val="24"/>
                <w:lang w:eastAsia="sk-SK"/>
              </w:rPr>
              <w:t xml:space="preserve"> </w:t>
            </w:r>
            <w:r w:rsidRPr="00CD0081">
              <w:rPr>
                <w:rFonts w:ascii="Times New Roman" w:eastAsia="Times New Roman" w:hAnsi="Times New Roman" w:cs="Times New Roman"/>
                <w:sz w:val="24"/>
                <w:szCs w:val="24"/>
                <w:lang w:eastAsia="sk-SK"/>
              </w:rPr>
              <w:t>zoznam tovarov alebo služieb, pre ktoré má byť označenie zapísané ako ochranná známka,</w:t>
            </w:r>
          </w:p>
          <w:p w:rsidR="00CD0081" w:rsidRPr="00CD0081" w:rsidRDefault="00CD0081" w:rsidP="00D43EBB">
            <w:pPr>
              <w:rPr>
                <w:rFonts w:ascii="Times New Roman" w:eastAsia="Times New Roman" w:hAnsi="Times New Roman" w:cs="Times New Roman"/>
                <w:sz w:val="24"/>
                <w:szCs w:val="24"/>
                <w:lang w:eastAsia="sk-SK"/>
              </w:rPr>
            </w:pPr>
            <w:r w:rsidRPr="00CD0081">
              <w:rPr>
                <w:rFonts w:ascii="Times New Roman" w:eastAsia="Times New Roman" w:hAnsi="Times New Roman" w:cs="Times New Roman"/>
                <w:sz w:val="24"/>
                <w:szCs w:val="24"/>
                <w:lang w:eastAsia="sk-SK"/>
              </w:rPr>
              <w:t>f)</w:t>
            </w:r>
            <w:r>
              <w:rPr>
                <w:rFonts w:ascii="Times New Roman" w:eastAsia="Times New Roman" w:hAnsi="Times New Roman" w:cs="Times New Roman"/>
                <w:sz w:val="24"/>
                <w:szCs w:val="24"/>
                <w:lang w:eastAsia="sk-SK"/>
              </w:rPr>
              <w:t xml:space="preserve"> </w:t>
            </w:r>
            <w:r w:rsidRPr="00CD0081">
              <w:rPr>
                <w:rFonts w:ascii="Times New Roman" w:eastAsia="Times New Roman" w:hAnsi="Times New Roman" w:cs="Times New Roman"/>
                <w:sz w:val="24"/>
                <w:szCs w:val="24"/>
                <w:lang w:eastAsia="sk-SK"/>
              </w:rPr>
              <w:t>podpis prihlasovateľa alebo jeho zástupcu.</w:t>
            </w:r>
          </w:p>
          <w:p w:rsidR="00CD0081" w:rsidRPr="002A7F6E" w:rsidRDefault="00CD0081" w:rsidP="00D43EBB">
            <w:pPr>
              <w:rPr>
                <w:rFonts w:ascii="Times New Roman" w:hAnsi="Times New Roman" w:cs="Times New Roman"/>
              </w:rPr>
            </w:pPr>
          </w:p>
        </w:tc>
        <w:tc>
          <w:tcPr>
            <w:tcW w:w="779" w:type="dxa"/>
          </w:tcPr>
          <w:p w:rsidR="00CD0081" w:rsidRPr="002A7F6E" w:rsidRDefault="00CD0081" w:rsidP="00D43EBB">
            <w:pPr>
              <w:rPr>
                <w:rFonts w:ascii="Times New Roman" w:hAnsi="Times New Roman" w:cs="Times New Roman"/>
              </w:rPr>
            </w:pPr>
            <w:r>
              <w:rPr>
                <w:rFonts w:ascii="Times New Roman" w:hAnsi="Times New Roman" w:cs="Times New Roman"/>
              </w:rPr>
              <w:t>Č</w:t>
            </w:r>
          </w:p>
        </w:tc>
        <w:tc>
          <w:tcPr>
            <w:tcW w:w="1387" w:type="dxa"/>
          </w:tcPr>
          <w:p w:rsidR="00CD0081" w:rsidRDefault="00CD0081" w:rsidP="00D43EBB">
            <w:pPr>
              <w:rPr>
                <w:rFonts w:ascii="Times New Roman" w:hAnsi="Times New Roman" w:cs="Times New Roman"/>
              </w:rPr>
            </w:pPr>
            <w:r>
              <w:rPr>
                <w:rFonts w:ascii="Times New Roman" w:hAnsi="Times New Roman" w:cs="Times New Roman"/>
              </w:rPr>
              <w:t xml:space="preserve">Úplná </w:t>
            </w:r>
            <w:r w:rsidR="001B79D5">
              <w:rPr>
                <w:rFonts w:ascii="Times New Roman" w:hAnsi="Times New Roman" w:cs="Times New Roman"/>
              </w:rPr>
              <w:t>t</w:t>
            </w:r>
            <w:r>
              <w:rPr>
                <w:rFonts w:ascii="Times New Roman" w:hAnsi="Times New Roman" w:cs="Times New Roman"/>
              </w:rPr>
              <w:t xml:space="preserve">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CD0081" w:rsidRPr="002A7F6E" w:rsidRDefault="00CD0081" w:rsidP="00D43EBB">
            <w:pPr>
              <w:rPr>
                <w:rFonts w:ascii="Times New Roman" w:hAnsi="Times New Roman" w:cs="Times New Roman"/>
              </w:rPr>
            </w:pPr>
          </w:p>
        </w:tc>
      </w:tr>
      <w:tr w:rsidR="00CD0081" w:rsidRPr="002A7F6E" w:rsidTr="0073318D">
        <w:tc>
          <w:tcPr>
            <w:tcW w:w="918" w:type="dxa"/>
          </w:tcPr>
          <w:p w:rsidR="00CD0081" w:rsidRDefault="00CD0081" w:rsidP="00D43EBB">
            <w:pPr>
              <w:jc w:val="center"/>
              <w:rPr>
                <w:rFonts w:ascii="Times New Roman" w:hAnsi="Times New Roman" w:cs="Times New Roman"/>
              </w:rPr>
            </w:pPr>
            <w:r>
              <w:rPr>
                <w:rFonts w:ascii="Times New Roman" w:hAnsi="Times New Roman" w:cs="Times New Roman"/>
              </w:rPr>
              <w:t>Č: 37</w:t>
            </w:r>
          </w:p>
          <w:p w:rsidR="00CD0081" w:rsidRPr="002A7F6E" w:rsidRDefault="00CD0081" w:rsidP="00D43EBB">
            <w:pPr>
              <w:jc w:val="center"/>
              <w:rPr>
                <w:rFonts w:ascii="Times New Roman" w:hAnsi="Times New Roman" w:cs="Times New Roman"/>
              </w:rPr>
            </w:pPr>
            <w:r>
              <w:rPr>
                <w:rFonts w:ascii="Times New Roman" w:hAnsi="Times New Roman" w:cs="Times New Roman"/>
              </w:rPr>
              <w:lastRenderedPageBreak/>
              <w:t>O: 2</w:t>
            </w: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A81437">
            <w:pPr>
              <w:rPr>
                <w:rFonts w:ascii="Times New Roman" w:hAnsi="Times New Roman" w:cs="Times New Roman"/>
              </w:rPr>
            </w:pPr>
          </w:p>
        </w:tc>
        <w:tc>
          <w:tcPr>
            <w:tcW w:w="3780" w:type="dxa"/>
          </w:tcPr>
          <w:p w:rsidR="00CD0081" w:rsidRPr="002A7F6E" w:rsidRDefault="00CD0081"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lastRenderedPageBreak/>
              <w:t xml:space="preserve">2.   Prihláška ochrannej známky je </w:t>
            </w:r>
            <w:r w:rsidRPr="002A7F6E">
              <w:rPr>
                <w:rFonts w:ascii="Times New Roman" w:eastAsia="Times New Roman" w:hAnsi="Times New Roman" w:cs="Times New Roman"/>
                <w:sz w:val="24"/>
                <w:szCs w:val="24"/>
                <w:lang w:eastAsia="sk-SK"/>
              </w:rPr>
              <w:lastRenderedPageBreak/>
              <w:t>podmienená úhradou poplatku, ktorý stanoví dotknutý členský štát.</w:t>
            </w:r>
          </w:p>
        </w:tc>
        <w:tc>
          <w:tcPr>
            <w:tcW w:w="1350"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CD0081" w:rsidRDefault="00CD0081" w:rsidP="00D43EBB">
            <w:pPr>
              <w:rPr>
                <w:rFonts w:ascii="Times New Roman" w:hAnsi="Times New Roman" w:cs="Times New Roman"/>
              </w:rPr>
            </w:pPr>
            <w:r>
              <w:rPr>
                <w:rFonts w:ascii="Times New Roman" w:hAnsi="Times New Roman" w:cs="Times New Roman"/>
              </w:rPr>
              <w:t>506/2009 Z. z.</w:t>
            </w:r>
          </w:p>
          <w:p w:rsidR="00CD0081" w:rsidRDefault="00CD0081" w:rsidP="00D43EBB">
            <w:pPr>
              <w:rPr>
                <w:rFonts w:ascii="Times New Roman" w:hAnsi="Times New Roman" w:cs="Times New Roman"/>
              </w:rPr>
            </w:pPr>
          </w:p>
          <w:p w:rsidR="00CD0081" w:rsidRDefault="00CD0081" w:rsidP="00D43EBB">
            <w:pPr>
              <w:rPr>
                <w:rFonts w:ascii="Times New Roman" w:hAnsi="Times New Roman" w:cs="Times New Roman"/>
              </w:rPr>
            </w:pPr>
          </w:p>
          <w:p w:rsidR="00CD0081" w:rsidRDefault="00CD0081" w:rsidP="00D43EBB">
            <w:pPr>
              <w:rPr>
                <w:rFonts w:ascii="Times New Roman" w:hAnsi="Times New Roman" w:cs="Times New Roman"/>
              </w:rPr>
            </w:pPr>
          </w:p>
          <w:p w:rsidR="00CD0081" w:rsidRPr="002A7F6E" w:rsidRDefault="00CD0081" w:rsidP="00D43EBB">
            <w:pPr>
              <w:rPr>
                <w:rFonts w:ascii="Times New Roman" w:hAnsi="Times New Roman" w:cs="Times New Roman"/>
              </w:rPr>
            </w:pPr>
            <w:r>
              <w:rPr>
                <w:rFonts w:ascii="Times New Roman" w:hAnsi="Times New Roman" w:cs="Times New Roman"/>
              </w:rPr>
              <w:t>145/1995 Z. z.</w:t>
            </w:r>
          </w:p>
        </w:tc>
        <w:tc>
          <w:tcPr>
            <w:tcW w:w="1033" w:type="dxa"/>
          </w:tcPr>
          <w:p w:rsidR="00CD0081" w:rsidRDefault="00CD0081" w:rsidP="00D43EBB">
            <w:pPr>
              <w:jc w:val="center"/>
              <w:rPr>
                <w:rFonts w:ascii="Times New Roman" w:hAnsi="Times New Roman" w:cs="Times New Roman"/>
              </w:rPr>
            </w:pPr>
            <w:r>
              <w:rPr>
                <w:rFonts w:ascii="Times New Roman" w:hAnsi="Times New Roman" w:cs="Times New Roman"/>
              </w:rPr>
              <w:lastRenderedPageBreak/>
              <w:t>§ 51</w:t>
            </w:r>
          </w:p>
          <w:p w:rsidR="00CD0081" w:rsidRDefault="00CD0081" w:rsidP="00D43EBB">
            <w:pPr>
              <w:jc w:val="center"/>
              <w:rPr>
                <w:rFonts w:ascii="Times New Roman" w:hAnsi="Times New Roman" w:cs="Times New Roman"/>
              </w:rPr>
            </w:pPr>
            <w:r>
              <w:rPr>
                <w:rFonts w:ascii="Times New Roman" w:hAnsi="Times New Roman" w:cs="Times New Roman"/>
              </w:rPr>
              <w:lastRenderedPageBreak/>
              <w:t>O 12</w:t>
            </w:r>
          </w:p>
          <w:p w:rsidR="00CD0081" w:rsidRDefault="00CD0081" w:rsidP="00D43EBB">
            <w:pPr>
              <w:jc w:val="center"/>
              <w:rPr>
                <w:rFonts w:ascii="Times New Roman" w:hAnsi="Times New Roman" w:cs="Times New Roman"/>
              </w:rPr>
            </w:pPr>
          </w:p>
          <w:p w:rsidR="00CD0081"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tc>
        <w:tc>
          <w:tcPr>
            <w:tcW w:w="3443" w:type="dxa"/>
          </w:tcPr>
          <w:p w:rsidR="00CD0081" w:rsidRDefault="00CD0081" w:rsidP="00D43EBB">
            <w:pPr>
              <w:rPr>
                <w:rFonts w:ascii="Times New Roman" w:hAnsi="Times New Roman" w:cs="Times New Roman"/>
              </w:rPr>
            </w:pPr>
            <w:r w:rsidRPr="00CD0081">
              <w:rPr>
                <w:rFonts w:ascii="Times New Roman" w:hAnsi="Times New Roman" w:cs="Times New Roman"/>
              </w:rPr>
              <w:lastRenderedPageBreak/>
              <w:t xml:space="preserve">Za úkony podľa tohto zákona sa </w:t>
            </w:r>
            <w:r w:rsidRPr="00CD0081">
              <w:rPr>
                <w:rFonts w:ascii="Times New Roman" w:hAnsi="Times New Roman" w:cs="Times New Roman"/>
              </w:rPr>
              <w:lastRenderedPageBreak/>
              <w:t>platia poplatky podľa osobitného predpisu.</w:t>
            </w:r>
            <w:hyperlink r:id="rId27" w:anchor="poznamky.poznamka-29" w:tooltip="Odkaz na predpis alebo ustanovenie" w:history="1">
              <w:r w:rsidRPr="00CD0081">
                <w:rPr>
                  <w:rStyle w:val="Hypertextovprepojenie"/>
                  <w:rFonts w:ascii="Times New Roman" w:hAnsi="Times New Roman" w:cs="Times New Roman"/>
                  <w:vertAlign w:val="superscript"/>
                </w:rPr>
                <w:t>29</w:t>
              </w:r>
              <w:r w:rsidRPr="00CD0081">
                <w:rPr>
                  <w:rStyle w:val="Hypertextovprepojenie"/>
                  <w:rFonts w:ascii="Times New Roman" w:hAnsi="Times New Roman" w:cs="Times New Roman"/>
                </w:rPr>
                <w:t>)</w:t>
              </w:r>
            </w:hyperlink>
          </w:p>
          <w:p w:rsidR="00CD0081" w:rsidRDefault="00CD0081" w:rsidP="00D43EBB">
            <w:pPr>
              <w:rPr>
                <w:rFonts w:ascii="Times New Roman" w:hAnsi="Times New Roman" w:cs="Times New Roman"/>
              </w:rPr>
            </w:pPr>
            <w:r>
              <w:rPr>
                <w:rFonts w:ascii="Times New Roman" w:hAnsi="Times New Roman" w:cs="Times New Roman"/>
              </w:rPr>
              <w:t>Sadzobník správnych poplatkov</w:t>
            </w:r>
          </w:p>
          <w:p w:rsidR="00CD0081" w:rsidRDefault="00CD0081" w:rsidP="00D43EBB">
            <w:pPr>
              <w:rPr>
                <w:rFonts w:ascii="Times New Roman" w:hAnsi="Times New Roman" w:cs="Times New Roman"/>
              </w:rPr>
            </w:pPr>
            <w:r>
              <w:rPr>
                <w:rFonts w:ascii="Times New Roman" w:hAnsi="Times New Roman" w:cs="Times New Roman"/>
              </w:rPr>
              <w:t>Položka 229</w:t>
            </w:r>
          </w:p>
          <w:p w:rsidR="00CD0081" w:rsidRPr="00CD0081" w:rsidRDefault="00CD0081" w:rsidP="00D43EBB">
            <w:pPr>
              <w:rPr>
                <w:rFonts w:ascii="Times New Roman" w:hAnsi="Times New Roman" w:cs="Times New Roman"/>
              </w:rPr>
            </w:pPr>
            <w:r>
              <w:rPr>
                <w:rFonts w:ascii="Times New Roman" w:hAnsi="Times New Roman" w:cs="Times New Roman"/>
              </w:rPr>
              <w:t>Podanie prihlášky alebo rozdelenej prihlášky</w:t>
            </w:r>
          </w:p>
          <w:p w:rsidR="00CD0081" w:rsidRPr="002A7F6E" w:rsidRDefault="00CD0081" w:rsidP="00D43EBB">
            <w:pPr>
              <w:rPr>
                <w:rFonts w:ascii="Times New Roman" w:hAnsi="Times New Roman" w:cs="Times New Roman"/>
              </w:rPr>
            </w:pPr>
          </w:p>
        </w:tc>
        <w:tc>
          <w:tcPr>
            <w:tcW w:w="779" w:type="dxa"/>
          </w:tcPr>
          <w:p w:rsidR="00CD0081" w:rsidRPr="002A7F6E" w:rsidRDefault="00CD0081" w:rsidP="00D43EBB">
            <w:pPr>
              <w:jc w:val="center"/>
              <w:rPr>
                <w:rFonts w:ascii="Times New Roman" w:hAnsi="Times New Roman" w:cs="Times New Roman"/>
              </w:rPr>
            </w:pPr>
            <w:r>
              <w:rPr>
                <w:rFonts w:ascii="Times New Roman" w:hAnsi="Times New Roman" w:cs="Times New Roman"/>
              </w:rPr>
              <w:lastRenderedPageBreak/>
              <w:t>Ú</w:t>
            </w:r>
          </w:p>
        </w:tc>
        <w:tc>
          <w:tcPr>
            <w:tcW w:w="1387" w:type="dxa"/>
          </w:tcPr>
          <w:p w:rsidR="00CD0081" w:rsidRPr="002A7F6E" w:rsidRDefault="00CD0081" w:rsidP="00D43EBB">
            <w:pPr>
              <w:rPr>
                <w:rFonts w:ascii="Times New Roman" w:hAnsi="Times New Roman" w:cs="Times New Roman"/>
              </w:rPr>
            </w:pPr>
          </w:p>
        </w:tc>
      </w:tr>
      <w:tr w:rsidR="00CD0081" w:rsidRPr="002A7F6E" w:rsidTr="0073318D">
        <w:tc>
          <w:tcPr>
            <w:tcW w:w="918"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lastRenderedPageBreak/>
              <w:t>Č:38</w:t>
            </w:r>
          </w:p>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t>O:1</w:t>
            </w:r>
          </w:p>
        </w:tc>
        <w:tc>
          <w:tcPr>
            <w:tcW w:w="3780" w:type="dxa"/>
          </w:tcPr>
          <w:p w:rsidR="00CD0081" w:rsidRPr="002A7F6E" w:rsidRDefault="00CD0081" w:rsidP="00D43EBB">
            <w:pPr>
              <w:pStyle w:val="sti-art"/>
              <w:rPr>
                <w:u w:val="single"/>
              </w:rPr>
            </w:pPr>
            <w:r w:rsidRPr="002A7F6E">
              <w:rPr>
                <w:u w:val="single"/>
              </w:rPr>
              <w:t>Deň podania</w:t>
            </w:r>
          </w:p>
          <w:p w:rsidR="00CD0081" w:rsidRPr="002A7F6E" w:rsidRDefault="00CD0081" w:rsidP="00D43EBB">
            <w:pPr>
              <w:pStyle w:val="normal"/>
            </w:pPr>
            <w:r w:rsidRPr="002A7F6E">
              <w:t>1.   Dňom podania prihlášky ochrannej známky je deň, keď prihlasovateľ podá na úrad dokumenty obsahujúce informácie uvedené v článku 37 ods. 1</w:t>
            </w:r>
          </w:p>
        </w:tc>
        <w:tc>
          <w:tcPr>
            <w:tcW w:w="1350"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t>N</w:t>
            </w:r>
          </w:p>
        </w:tc>
        <w:tc>
          <w:tcPr>
            <w:tcW w:w="1530" w:type="dxa"/>
          </w:tcPr>
          <w:p w:rsidR="00CD0081" w:rsidRPr="002A7F6E" w:rsidRDefault="001B79D5" w:rsidP="00D43EBB">
            <w:pPr>
              <w:rPr>
                <w:rFonts w:ascii="Times New Roman" w:hAnsi="Times New Roman" w:cs="Times New Roman"/>
              </w:rPr>
            </w:pPr>
            <w:r>
              <w:rPr>
                <w:rFonts w:ascii="Times New Roman" w:hAnsi="Times New Roman" w:cs="Times New Roman"/>
              </w:rPr>
              <w:t>506/2009 Z. z.</w:t>
            </w:r>
          </w:p>
        </w:tc>
        <w:tc>
          <w:tcPr>
            <w:tcW w:w="1033" w:type="dxa"/>
          </w:tcPr>
          <w:p w:rsidR="00CD0081" w:rsidRDefault="001B79D5" w:rsidP="00D43EBB">
            <w:pPr>
              <w:jc w:val="center"/>
              <w:rPr>
                <w:rFonts w:ascii="Times New Roman" w:hAnsi="Times New Roman" w:cs="Times New Roman"/>
              </w:rPr>
            </w:pPr>
            <w:r>
              <w:rPr>
                <w:rFonts w:ascii="Times New Roman" w:hAnsi="Times New Roman" w:cs="Times New Roman"/>
              </w:rPr>
              <w:t>§ 25</w:t>
            </w:r>
          </w:p>
          <w:p w:rsidR="001B79D5" w:rsidRPr="002A7F6E" w:rsidRDefault="001B79D5" w:rsidP="00D43EBB">
            <w:pPr>
              <w:jc w:val="center"/>
              <w:rPr>
                <w:rFonts w:ascii="Times New Roman" w:hAnsi="Times New Roman" w:cs="Times New Roman"/>
              </w:rPr>
            </w:pPr>
            <w:r>
              <w:rPr>
                <w:rFonts w:ascii="Times New Roman" w:hAnsi="Times New Roman" w:cs="Times New Roman"/>
              </w:rPr>
              <w:t>O 1</w:t>
            </w:r>
          </w:p>
        </w:tc>
        <w:tc>
          <w:tcPr>
            <w:tcW w:w="3443" w:type="dxa"/>
          </w:tcPr>
          <w:p w:rsidR="001B79D5" w:rsidRPr="001B79D5" w:rsidRDefault="001B79D5" w:rsidP="00D43EBB">
            <w:pPr>
              <w:rPr>
                <w:rFonts w:ascii="Times New Roman" w:hAnsi="Times New Roman" w:cs="Times New Roman"/>
              </w:rPr>
            </w:pPr>
            <w:r w:rsidRPr="001B79D5">
              <w:rPr>
                <w:rFonts w:ascii="Times New Roman" w:hAnsi="Times New Roman" w:cs="Times New Roman"/>
              </w:rPr>
              <w:t>Dňom podania prihlášky je deň doručenia podania úradu, ktoré obsahuje</w:t>
            </w:r>
          </w:p>
          <w:p w:rsidR="001B79D5" w:rsidRPr="001B79D5" w:rsidRDefault="001B79D5" w:rsidP="00D43EBB">
            <w:pPr>
              <w:rPr>
                <w:rFonts w:ascii="Times New Roman" w:hAnsi="Times New Roman" w:cs="Times New Roman"/>
              </w:rPr>
            </w:pPr>
            <w:r w:rsidRPr="001B79D5">
              <w:rPr>
                <w:rFonts w:ascii="Times New Roman" w:hAnsi="Times New Roman" w:cs="Times New Roman"/>
              </w:rPr>
              <w:t>a) údaje, z ktorých je zrejmý úmysel prihlasovateľa, že žiada o zápis ochrannej známky,</w:t>
            </w:r>
          </w:p>
          <w:p w:rsidR="001B79D5" w:rsidRPr="001B79D5" w:rsidRDefault="001B79D5" w:rsidP="00D43EBB">
            <w:pPr>
              <w:rPr>
                <w:rFonts w:ascii="Times New Roman" w:hAnsi="Times New Roman" w:cs="Times New Roman"/>
              </w:rPr>
            </w:pPr>
            <w:r w:rsidRPr="001B79D5">
              <w:rPr>
                <w:rFonts w:ascii="Times New Roman" w:hAnsi="Times New Roman" w:cs="Times New Roman"/>
              </w:rPr>
              <w:t xml:space="preserve">b) údaje umožňujúce identifikáciu prihlasovateľa a styk s prihlasovateľom alebo jeho zástupcom a </w:t>
            </w:r>
          </w:p>
          <w:p w:rsidR="001B79D5" w:rsidRPr="001B79D5" w:rsidRDefault="001B79D5" w:rsidP="00D43EBB">
            <w:pPr>
              <w:rPr>
                <w:rFonts w:ascii="Times New Roman" w:hAnsi="Times New Roman" w:cs="Times New Roman"/>
              </w:rPr>
            </w:pPr>
            <w:r w:rsidRPr="001B79D5">
              <w:rPr>
                <w:rFonts w:ascii="Times New Roman" w:hAnsi="Times New Roman" w:cs="Times New Roman"/>
              </w:rPr>
              <w:t xml:space="preserve">c) náležitosti podľa </w:t>
            </w:r>
            <w:hyperlink r:id="rId28" w:anchor="paragraf-24.odsek-2.pismeno-d" w:tooltip="Odkaz na predpis alebo ustanovenie" w:history="1">
              <w:r w:rsidRPr="001B79D5">
                <w:rPr>
                  <w:rStyle w:val="Hypertextovprepojenie"/>
                  <w:rFonts w:ascii="Times New Roman" w:hAnsi="Times New Roman" w:cs="Times New Roman"/>
                </w:rPr>
                <w:t>§ 24 ods. 2 písm. d) a e)</w:t>
              </w:r>
            </w:hyperlink>
            <w:r w:rsidRPr="001B79D5">
              <w:rPr>
                <w:rFonts w:ascii="Times New Roman" w:hAnsi="Times New Roman" w:cs="Times New Roman"/>
              </w:rPr>
              <w:t xml:space="preserve"> okrem uvedenia zatriedenia podľa </w:t>
            </w:r>
            <w:hyperlink r:id="rId29" w:anchor="paragraf-24.odsek-3" w:tooltip="Odkaz na predpis alebo ustanovenie" w:history="1">
              <w:r w:rsidRPr="001B79D5">
                <w:rPr>
                  <w:rStyle w:val="Hypertextovprepojenie"/>
                  <w:rFonts w:ascii="Times New Roman" w:hAnsi="Times New Roman" w:cs="Times New Roman"/>
                </w:rPr>
                <w:t>§ 24 ods. 3</w:t>
              </w:r>
            </w:hyperlink>
            <w:r w:rsidRPr="001B79D5">
              <w:rPr>
                <w:rFonts w:ascii="Times New Roman" w:hAnsi="Times New Roman" w:cs="Times New Roman"/>
              </w:rPr>
              <w:t xml:space="preserve">. </w:t>
            </w:r>
          </w:p>
          <w:p w:rsidR="00CD0081" w:rsidRPr="002A7F6E" w:rsidRDefault="00CD0081" w:rsidP="00D43EBB">
            <w:pPr>
              <w:rPr>
                <w:rFonts w:ascii="Times New Roman" w:hAnsi="Times New Roman" w:cs="Times New Roman"/>
              </w:rPr>
            </w:pPr>
          </w:p>
        </w:tc>
        <w:tc>
          <w:tcPr>
            <w:tcW w:w="779" w:type="dxa"/>
          </w:tcPr>
          <w:p w:rsidR="00CD0081" w:rsidRPr="002A7F6E" w:rsidRDefault="001B79D5" w:rsidP="00D43EBB">
            <w:pPr>
              <w:jc w:val="center"/>
              <w:rPr>
                <w:rFonts w:ascii="Times New Roman" w:hAnsi="Times New Roman" w:cs="Times New Roman"/>
              </w:rPr>
            </w:pPr>
            <w:r>
              <w:rPr>
                <w:rFonts w:ascii="Times New Roman" w:hAnsi="Times New Roman" w:cs="Times New Roman"/>
              </w:rPr>
              <w:t>Č</w:t>
            </w:r>
          </w:p>
        </w:tc>
        <w:tc>
          <w:tcPr>
            <w:tcW w:w="1387" w:type="dxa"/>
          </w:tcPr>
          <w:p w:rsidR="001B79D5" w:rsidRDefault="001B79D5" w:rsidP="00D43EBB">
            <w:pPr>
              <w:rPr>
                <w:rFonts w:ascii="Times New Roman" w:hAnsi="Times New Roman" w:cs="Times New Roman"/>
              </w:rPr>
            </w:pPr>
            <w:r>
              <w:rPr>
                <w:rFonts w:ascii="Times New Roman" w:hAnsi="Times New Roman" w:cs="Times New Roman"/>
              </w:rPr>
              <w:t xml:space="preserve">Úplná 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CD0081" w:rsidRPr="002A7F6E" w:rsidRDefault="00CD0081" w:rsidP="00D43EBB">
            <w:pPr>
              <w:rPr>
                <w:rFonts w:ascii="Times New Roman" w:hAnsi="Times New Roman" w:cs="Times New Roman"/>
              </w:rPr>
            </w:pPr>
          </w:p>
        </w:tc>
      </w:tr>
      <w:tr w:rsidR="00CD0081" w:rsidRPr="002A7F6E" w:rsidTr="0073318D">
        <w:tc>
          <w:tcPr>
            <w:tcW w:w="918"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t>Č:38</w:t>
            </w:r>
          </w:p>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t>O:2</w:t>
            </w:r>
          </w:p>
        </w:tc>
        <w:tc>
          <w:tcPr>
            <w:tcW w:w="3780" w:type="dxa"/>
          </w:tcPr>
          <w:p w:rsidR="00CD0081" w:rsidRPr="002A7F6E" w:rsidRDefault="00CD0081" w:rsidP="00D43EBB">
            <w:pPr>
              <w:pStyle w:val="sti-art"/>
              <w:rPr>
                <w:u w:val="single"/>
              </w:rPr>
            </w:pPr>
            <w:r w:rsidRPr="002A7F6E">
              <w:t>2.   Členské štáty môžu okrem toho stanoviť, že priznanie dňa podania bude podliehať úhrade poplatku uvedeného v článku 37 ods. 2</w:t>
            </w:r>
          </w:p>
        </w:tc>
        <w:tc>
          <w:tcPr>
            <w:tcW w:w="1350"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t>D</w:t>
            </w:r>
          </w:p>
        </w:tc>
        <w:tc>
          <w:tcPr>
            <w:tcW w:w="1530" w:type="dxa"/>
          </w:tcPr>
          <w:p w:rsidR="00CD0081" w:rsidRPr="002A7F6E" w:rsidRDefault="00CD0081" w:rsidP="00D43EBB">
            <w:pPr>
              <w:rPr>
                <w:rFonts w:ascii="Times New Roman" w:hAnsi="Times New Roman" w:cs="Times New Roman"/>
              </w:rPr>
            </w:pPr>
          </w:p>
        </w:tc>
        <w:tc>
          <w:tcPr>
            <w:tcW w:w="1033" w:type="dxa"/>
          </w:tcPr>
          <w:p w:rsidR="00CD0081" w:rsidRPr="002A7F6E" w:rsidRDefault="00CD0081" w:rsidP="00D43EBB">
            <w:pPr>
              <w:rPr>
                <w:rFonts w:ascii="Times New Roman" w:hAnsi="Times New Roman" w:cs="Times New Roman"/>
              </w:rPr>
            </w:pPr>
          </w:p>
        </w:tc>
        <w:tc>
          <w:tcPr>
            <w:tcW w:w="3443" w:type="dxa"/>
          </w:tcPr>
          <w:p w:rsidR="00CD0081" w:rsidRPr="002A7F6E" w:rsidRDefault="00CD0081" w:rsidP="00D43EBB">
            <w:pPr>
              <w:rPr>
                <w:rFonts w:ascii="Times New Roman" w:hAnsi="Times New Roman" w:cs="Times New Roman"/>
              </w:rPr>
            </w:pPr>
          </w:p>
        </w:tc>
        <w:tc>
          <w:tcPr>
            <w:tcW w:w="779" w:type="dxa"/>
          </w:tcPr>
          <w:p w:rsidR="00CD0081" w:rsidRPr="002A7F6E" w:rsidRDefault="00C97EF6" w:rsidP="00C97EF6">
            <w:pPr>
              <w:jc w:val="center"/>
              <w:rPr>
                <w:rFonts w:ascii="Times New Roman" w:hAnsi="Times New Roman" w:cs="Times New Roman"/>
              </w:rPr>
            </w:pPr>
            <w:r>
              <w:rPr>
                <w:rFonts w:ascii="Times New Roman" w:hAnsi="Times New Roman" w:cs="Times New Roman"/>
              </w:rPr>
              <w:t>Ž</w:t>
            </w:r>
          </w:p>
        </w:tc>
        <w:tc>
          <w:tcPr>
            <w:tcW w:w="1387" w:type="dxa"/>
          </w:tcPr>
          <w:p w:rsidR="00CD0081" w:rsidRPr="002A7F6E" w:rsidRDefault="00CD0081" w:rsidP="00D43EBB">
            <w:pPr>
              <w:rPr>
                <w:rFonts w:ascii="Times New Roman" w:hAnsi="Times New Roman" w:cs="Times New Roman"/>
              </w:rPr>
            </w:pPr>
          </w:p>
        </w:tc>
      </w:tr>
      <w:tr w:rsidR="00CD0081" w:rsidRPr="002A7F6E" w:rsidTr="0073318D">
        <w:tc>
          <w:tcPr>
            <w:tcW w:w="918" w:type="dxa"/>
          </w:tcPr>
          <w:p w:rsidR="00393F2C" w:rsidRDefault="00CD0081" w:rsidP="00393F2C">
            <w:pPr>
              <w:jc w:val="center"/>
              <w:rPr>
                <w:rFonts w:ascii="Times New Roman" w:hAnsi="Times New Roman" w:cs="Times New Roman"/>
              </w:rPr>
            </w:pPr>
            <w:r w:rsidRPr="002A7F6E">
              <w:rPr>
                <w:rFonts w:ascii="Times New Roman" w:hAnsi="Times New Roman" w:cs="Times New Roman"/>
              </w:rPr>
              <w:t>Č:39</w:t>
            </w:r>
          </w:p>
          <w:p w:rsidR="00CD0081" w:rsidRPr="002A7F6E" w:rsidRDefault="00CD0081" w:rsidP="00480544">
            <w:pPr>
              <w:jc w:val="center"/>
              <w:rPr>
                <w:rFonts w:ascii="Times New Roman" w:hAnsi="Times New Roman" w:cs="Times New Roman"/>
              </w:rPr>
            </w:pPr>
          </w:p>
          <w:p w:rsidR="00CD0081" w:rsidRPr="002A7F6E" w:rsidRDefault="00CD0081" w:rsidP="00480544">
            <w:pPr>
              <w:jc w:val="center"/>
              <w:rPr>
                <w:rFonts w:ascii="Times New Roman" w:hAnsi="Times New Roman" w:cs="Times New Roman"/>
              </w:rPr>
            </w:pPr>
          </w:p>
          <w:p w:rsidR="00CD0081" w:rsidRPr="002A7F6E" w:rsidRDefault="00CD0081" w:rsidP="00480544">
            <w:pPr>
              <w:jc w:val="center"/>
              <w:rPr>
                <w:rFonts w:ascii="Times New Roman" w:hAnsi="Times New Roman" w:cs="Times New Roman"/>
              </w:rPr>
            </w:pPr>
          </w:p>
          <w:p w:rsidR="00CD0081" w:rsidRPr="002A7F6E" w:rsidRDefault="00CD0081" w:rsidP="00480544">
            <w:pPr>
              <w:jc w:val="center"/>
              <w:rPr>
                <w:rFonts w:ascii="Times New Roman" w:hAnsi="Times New Roman" w:cs="Times New Roman"/>
              </w:rPr>
            </w:pPr>
          </w:p>
          <w:p w:rsidR="00CD0081" w:rsidRPr="002A7F6E" w:rsidRDefault="00CD0081" w:rsidP="00480544">
            <w:pPr>
              <w:jc w:val="center"/>
              <w:rPr>
                <w:rFonts w:ascii="Times New Roman" w:hAnsi="Times New Roman" w:cs="Times New Roman"/>
              </w:rPr>
            </w:pPr>
          </w:p>
          <w:p w:rsidR="00CD0081" w:rsidRPr="002A7F6E" w:rsidRDefault="00CD0081" w:rsidP="00480544">
            <w:pPr>
              <w:jc w:val="center"/>
              <w:rPr>
                <w:rFonts w:ascii="Times New Roman" w:hAnsi="Times New Roman" w:cs="Times New Roman"/>
              </w:rPr>
            </w:pPr>
          </w:p>
          <w:p w:rsidR="00CD0081" w:rsidRPr="002A7F6E" w:rsidRDefault="00CD0081" w:rsidP="00480544">
            <w:pPr>
              <w:jc w:val="center"/>
              <w:rPr>
                <w:rFonts w:ascii="Times New Roman" w:hAnsi="Times New Roman" w:cs="Times New Roman"/>
              </w:rPr>
            </w:pPr>
          </w:p>
          <w:p w:rsidR="00CD0081" w:rsidRPr="002A7F6E" w:rsidRDefault="00CD0081" w:rsidP="00480544">
            <w:pPr>
              <w:jc w:val="center"/>
              <w:rPr>
                <w:rFonts w:ascii="Times New Roman" w:hAnsi="Times New Roman" w:cs="Times New Roman"/>
              </w:rPr>
            </w:pPr>
          </w:p>
          <w:p w:rsidR="00CD0081" w:rsidRPr="002A7F6E" w:rsidRDefault="00CD0081" w:rsidP="00480544">
            <w:pPr>
              <w:jc w:val="center"/>
              <w:rPr>
                <w:rFonts w:ascii="Times New Roman" w:hAnsi="Times New Roman" w:cs="Times New Roman"/>
              </w:rPr>
            </w:pPr>
          </w:p>
        </w:tc>
        <w:tc>
          <w:tcPr>
            <w:tcW w:w="3780" w:type="dxa"/>
          </w:tcPr>
          <w:p w:rsidR="00CD0081" w:rsidRPr="002A7F6E" w:rsidRDefault="00CD0081" w:rsidP="00D43EBB">
            <w:pPr>
              <w:pStyle w:val="sti-art"/>
              <w:rPr>
                <w:u w:val="single"/>
              </w:rPr>
            </w:pPr>
            <w:r w:rsidRPr="002A7F6E">
              <w:rPr>
                <w:u w:val="single"/>
              </w:rPr>
              <w:t>Označovanie a triedenie tovarov a služieb</w:t>
            </w:r>
          </w:p>
          <w:p w:rsidR="00CD0081" w:rsidRPr="002A7F6E" w:rsidRDefault="00CD0081" w:rsidP="00D43EBB">
            <w:pPr>
              <w:pStyle w:val="normal"/>
            </w:pPr>
            <w:r w:rsidRPr="002A7F6E">
              <w:t xml:space="preserve">1.   Tovary a služby, v súvislosti s ktorými sa žiada o zápis ochrannej známky, sa zatrieďujú v súlade so systémom triedenia stanoveným </w:t>
            </w:r>
            <w:proofErr w:type="spellStart"/>
            <w:r w:rsidRPr="002A7F6E">
              <w:t>Niceskou</w:t>
            </w:r>
            <w:proofErr w:type="spellEnd"/>
            <w:r w:rsidRPr="002A7F6E">
              <w:t xml:space="preserve"> dohodou z 15. júna 1957 o medzinárodnom triedení výrobkov </w:t>
            </w:r>
            <w:r w:rsidRPr="002A7F6E">
              <w:lastRenderedPageBreak/>
              <w:t xml:space="preserve">a služieb pre zápis známok (ďalej len „triedenie podľa </w:t>
            </w:r>
            <w:proofErr w:type="spellStart"/>
            <w:r w:rsidRPr="002A7F6E">
              <w:t>Niceskej</w:t>
            </w:r>
            <w:proofErr w:type="spellEnd"/>
            <w:r w:rsidRPr="002A7F6E">
              <w:t xml:space="preserve"> dohody“).</w:t>
            </w:r>
          </w:p>
          <w:p w:rsidR="00CD0081" w:rsidRPr="002A7F6E" w:rsidRDefault="00CD0081" w:rsidP="00D43EBB">
            <w:pPr>
              <w:pStyle w:val="normal"/>
            </w:pPr>
            <w:r w:rsidRPr="002A7F6E">
              <w:t>2.   Tovary a služby, pre ktoré sa žiada o ochranu, identifikuje prihlasovateľ dostatočne jasne a presne na to, aby príslušným orgánom a hospodárskym subjektom umožnil určiť rozsah zamýšľanej ochrany len na tomto základe.</w:t>
            </w:r>
          </w:p>
          <w:p w:rsidR="00CD0081" w:rsidRPr="002A7F6E" w:rsidRDefault="00CD0081" w:rsidP="00D43EBB">
            <w:pPr>
              <w:pStyle w:val="normal"/>
            </w:pPr>
            <w:r w:rsidRPr="002A7F6E">
              <w:t xml:space="preserve">3.   Na účely odseku 2 možno použiť všeobecné označenia zahrnuté v názvoch tried v rámci triedenia podľa </w:t>
            </w:r>
            <w:proofErr w:type="spellStart"/>
            <w:r w:rsidRPr="002A7F6E">
              <w:t>Niceskej</w:t>
            </w:r>
            <w:proofErr w:type="spellEnd"/>
            <w:r w:rsidRPr="002A7F6E">
              <w:t xml:space="preserve"> dohody alebo iné všeobecné pojmy za predpokladu, že spĺňajú požadované normy jasnosti a presnosti stanovené v tomto článku.</w:t>
            </w:r>
          </w:p>
          <w:p w:rsidR="00CD0081" w:rsidRPr="002A7F6E" w:rsidRDefault="00CD0081" w:rsidP="00D43EBB">
            <w:pPr>
              <w:pStyle w:val="normal"/>
            </w:pPr>
            <w:r w:rsidRPr="002A7F6E">
              <w:t>4.   Úrad zamietne prihlášku v súvislosti s označeniami alebo</w:t>
            </w:r>
            <w:r w:rsidR="00480544">
              <w:t xml:space="preserve"> pojmami, ktoré sú nejasné alebo nepresné, ak prihlasovateľ nenavrhne prijateľné znenie v lehote stanovenej na tento účel </w:t>
            </w:r>
            <w:r w:rsidRPr="002A7F6E">
              <w:t>úradom.</w:t>
            </w:r>
          </w:p>
          <w:p w:rsidR="00CD0081" w:rsidRPr="002A7F6E" w:rsidRDefault="00CD0081" w:rsidP="00D43EBB">
            <w:pPr>
              <w:pStyle w:val="normal"/>
            </w:pPr>
            <w:r w:rsidRPr="002A7F6E">
              <w:t xml:space="preserve">5.   Používanie všeobecných pojmov vrátane všeobecných označení názvov tried v rámci triedenia podľa </w:t>
            </w:r>
            <w:proofErr w:type="spellStart"/>
            <w:r w:rsidRPr="002A7F6E">
              <w:t>Niceskej</w:t>
            </w:r>
            <w:proofErr w:type="spellEnd"/>
            <w:r w:rsidRPr="002A7F6E">
              <w:t xml:space="preserve"> dohody sa vykladá tak, že </w:t>
            </w:r>
            <w:r w:rsidRPr="002A7F6E">
              <w:lastRenderedPageBreak/>
              <w:t>zahŕňa všetky tovary alebo služby jednoznačne zahrnuté v doslovnom význame označenia alebo pojmu. Používanie takýchto pojmov alebo označení sa nevykladá tak, že zahŕňa nárok na tovary alebo služby, ktoré nemôžu byť takto chápané.</w:t>
            </w:r>
          </w:p>
          <w:p w:rsidR="00CD0081" w:rsidRPr="002A7F6E" w:rsidRDefault="00CD0081" w:rsidP="00D43EBB">
            <w:pPr>
              <w:pStyle w:val="normal"/>
            </w:pPr>
            <w:r w:rsidRPr="002A7F6E">
              <w:t xml:space="preserve">6.   Keď prihlasovateľ žiada o zápis viac než jednej triedy, tovary a služby zoskupí podľa tried v rámci triedenia podľa </w:t>
            </w:r>
            <w:proofErr w:type="spellStart"/>
            <w:r w:rsidRPr="002A7F6E">
              <w:t>Niceskej</w:t>
            </w:r>
            <w:proofErr w:type="spellEnd"/>
            <w:r w:rsidRPr="002A7F6E">
              <w:t xml:space="preserve"> dohody, pričom pred každou skupinou sa uvádza číslo triedy, do ktorej daná skupina tovarov alebo služieb patrí, a skupiny uvedie v poradí tried.</w:t>
            </w:r>
          </w:p>
          <w:p w:rsidR="00CD0081" w:rsidRPr="002A7F6E" w:rsidRDefault="00CD0081" w:rsidP="00D43EBB">
            <w:pPr>
              <w:pStyle w:val="normal"/>
            </w:pPr>
            <w:r w:rsidRPr="002A7F6E">
              <w:t xml:space="preserve">7.   Tovary a služby sa nepovažujú za vzájomne podobné z toho dôvodu, že sú uvedené v tej istej triede v rámci triedenia podľa </w:t>
            </w:r>
            <w:proofErr w:type="spellStart"/>
            <w:r w:rsidRPr="002A7F6E">
              <w:t>Niceskej</w:t>
            </w:r>
            <w:proofErr w:type="spellEnd"/>
            <w:r w:rsidRPr="002A7F6E">
              <w:t xml:space="preserve"> dohody. Tovary a služby sa nepovažujú za vzájomne nepodobné z toho dôvodu, že sú uvedené v rôznych triedach v rámci triedenia podľa </w:t>
            </w:r>
            <w:proofErr w:type="spellStart"/>
            <w:r w:rsidRPr="002A7F6E">
              <w:t>Niceskej</w:t>
            </w:r>
            <w:proofErr w:type="spellEnd"/>
            <w:r w:rsidRPr="002A7F6E">
              <w:t xml:space="preserve"> dohody.</w:t>
            </w:r>
          </w:p>
        </w:tc>
        <w:tc>
          <w:tcPr>
            <w:tcW w:w="1350"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CD0081" w:rsidRPr="002A7F6E" w:rsidRDefault="001B79D5" w:rsidP="00D43EBB">
            <w:pPr>
              <w:rPr>
                <w:rFonts w:ascii="Times New Roman" w:hAnsi="Times New Roman" w:cs="Times New Roman"/>
              </w:rPr>
            </w:pPr>
            <w:r>
              <w:rPr>
                <w:rFonts w:ascii="Times New Roman" w:hAnsi="Times New Roman" w:cs="Times New Roman"/>
              </w:rPr>
              <w:t>506/2009 Z. z.</w:t>
            </w:r>
          </w:p>
        </w:tc>
        <w:tc>
          <w:tcPr>
            <w:tcW w:w="1033" w:type="dxa"/>
          </w:tcPr>
          <w:p w:rsidR="00CD0081" w:rsidRDefault="001B79D5" w:rsidP="00D43EBB">
            <w:pPr>
              <w:jc w:val="center"/>
              <w:rPr>
                <w:rFonts w:ascii="Times New Roman" w:hAnsi="Times New Roman" w:cs="Times New Roman"/>
              </w:rPr>
            </w:pPr>
            <w:r>
              <w:rPr>
                <w:rFonts w:ascii="Times New Roman" w:hAnsi="Times New Roman" w:cs="Times New Roman"/>
              </w:rPr>
              <w:t>§ 24</w:t>
            </w:r>
          </w:p>
          <w:p w:rsidR="001B79D5" w:rsidRPr="002A7F6E" w:rsidRDefault="001B79D5" w:rsidP="00D43EBB">
            <w:pPr>
              <w:jc w:val="center"/>
              <w:rPr>
                <w:rFonts w:ascii="Times New Roman" w:hAnsi="Times New Roman" w:cs="Times New Roman"/>
              </w:rPr>
            </w:pPr>
            <w:r>
              <w:rPr>
                <w:rFonts w:ascii="Times New Roman" w:hAnsi="Times New Roman" w:cs="Times New Roman"/>
              </w:rPr>
              <w:t>O 3</w:t>
            </w:r>
          </w:p>
        </w:tc>
        <w:tc>
          <w:tcPr>
            <w:tcW w:w="3443" w:type="dxa"/>
          </w:tcPr>
          <w:p w:rsidR="001B79D5" w:rsidRPr="001B79D5" w:rsidRDefault="001B79D5" w:rsidP="00D43EBB">
            <w:pPr>
              <w:rPr>
                <w:rFonts w:ascii="Times New Roman" w:hAnsi="Times New Roman" w:cs="Times New Roman"/>
              </w:rPr>
            </w:pPr>
            <w:r w:rsidRPr="001B79D5">
              <w:rPr>
                <w:rFonts w:ascii="Times New Roman" w:hAnsi="Times New Roman" w:cs="Times New Roman"/>
              </w:rPr>
              <w:t>V zozname podľa odseku 2 písm. e) sa tovary alebo služby uvedú v zatriedení podľa medzinárodnej dohody</w:t>
            </w:r>
            <w:hyperlink r:id="rId30" w:anchor="poznamky.poznamka-17" w:tooltip="Odkaz na predpis alebo ustanovenie" w:history="1">
              <w:r w:rsidRPr="001B79D5">
                <w:rPr>
                  <w:rStyle w:val="Hypertextovprepojenie"/>
                  <w:rFonts w:ascii="Times New Roman" w:hAnsi="Times New Roman" w:cs="Times New Roman"/>
                  <w:vertAlign w:val="superscript"/>
                </w:rPr>
                <w:t>17</w:t>
              </w:r>
              <w:r w:rsidRPr="001B79D5">
                <w:rPr>
                  <w:rStyle w:val="Hypertextovprepojenie"/>
                  <w:rFonts w:ascii="Times New Roman" w:hAnsi="Times New Roman" w:cs="Times New Roman"/>
                </w:rPr>
                <w:t>)</w:t>
              </w:r>
            </w:hyperlink>
            <w:r w:rsidRPr="001B79D5">
              <w:rPr>
                <w:rFonts w:ascii="Times New Roman" w:hAnsi="Times New Roman" w:cs="Times New Roman"/>
              </w:rPr>
              <w:t xml:space="preserve"> spolu s príslušným číslom triedy. </w:t>
            </w:r>
          </w:p>
          <w:p w:rsidR="00CD0081" w:rsidRDefault="00CD0081" w:rsidP="00D43EBB">
            <w:pPr>
              <w:rPr>
                <w:rFonts w:ascii="Times New Roman" w:hAnsi="Times New Roman" w:cs="Times New Roman"/>
              </w:rPr>
            </w:pPr>
          </w:p>
          <w:p w:rsidR="005D1F92" w:rsidRPr="006718AD" w:rsidRDefault="005D1F92" w:rsidP="00D43EBB">
            <w:pPr>
              <w:rPr>
                <w:rFonts w:ascii="Times New Roman" w:hAnsi="Times New Roman" w:cs="Times New Roman"/>
                <w:sz w:val="18"/>
                <w:szCs w:val="18"/>
              </w:rPr>
            </w:pPr>
            <w:r w:rsidRPr="006718AD">
              <w:rPr>
                <w:rFonts w:ascii="Times New Roman" w:hAnsi="Times New Roman" w:cs="Times New Roman"/>
                <w:sz w:val="18"/>
                <w:szCs w:val="18"/>
              </w:rPr>
              <w:t xml:space="preserve">17) </w:t>
            </w:r>
            <w:proofErr w:type="spellStart"/>
            <w:r w:rsidRPr="006718AD">
              <w:rPr>
                <w:rFonts w:ascii="Times New Roman" w:hAnsi="Times New Roman" w:cs="Times New Roman"/>
                <w:sz w:val="18"/>
                <w:szCs w:val="18"/>
              </w:rPr>
              <w:t>Niceská</w:t>
            </w:r>
            <w:proofErr w:type="spellEnd"/>
            <w:r w:rsidRPr="006718AD">
              <w:rPr>
                <w:rFonts w:ascii="Times New Roman" w:hAnsi="Times New Roman" w:cs="Times New Roman"/>
                <w:sz w:val="18"/>
                <w:szCs w:val="18"/>
              </w:rPr>
              <w:t xml:space="preserve"> dohoda o medzinárodnom triedení výrobkov a služieb pre zápis známok z 15. </w:t>
            </w:r>
            <w:r w:rsidR="006718AD" w:rsidRPr="006718AD">
              <w:rPr>
                <w:rFonts w:ascii="Times New Roman" w:hAnsi="Times New Roman" w:cs="Times New Roman"/>
                <w:sz w:val="18"/>
                <w:szCs w:val="18"/>
              </w:rPr>
              <w:t>j</w:t>
            </w:r>
            <w:r w:rsidRPr="006718AD">
              <w:rPr>
                <w:rFonts w:ascii="Times New Roman" w:hAnsi="Times New Roman" w:cs="Times New Roman"/>
                <w:sz w:val="18"/>
                <w:szCs w:val="18"/>
              </w:rPr>
              <w:t>úna 1957, revidovaná v</w:t>
            </w:r>
            <w:r w:rsidR="006718AD" w:rsidRPr="006718AD">
              <w:rPr>
                <w:rFonts w:ascii="Times New Roman" w:hAnsi="Times New Roman" w:cs="Times New Roman"/>
                <w:sz w:val="18"/>
                <w:szCs w:val="18"/>
              </w:rPr>
              <w:t> </w:t>
            </w:r>
            <w:proofErr w:type="spellStart"/>
            <w:r w:rsidRPr="006718AD">
              <w:rPr>
                <w:rFonts w:ascii="Times New Roman" w:hAnsi="Times New Roman" w:cs="Times New Roman"/>
                <w:sz w:val="18"/>
                <w:szCs w:val="18"/>
              </w:rPr>
              <w:t>Stockholme</w:t>
            </w:r>
            <w:proofErr w:type="spellEnd"/>
            <w:r w:rsidR="006718AD" w:rsidRPr="006718AD">
              <w:rPr>
                <w:rFonts w:ascii="Times New Roman" w:hAnsi="Times New Roman" w:cs="Times New Roman"/>
                <w:sz w:val="18"/>
                <w:szCs w:val="18"/>
              </w:rPr>
              <w:t xml:space="preserve"> 14. júla 1967 a v Ženeve 13. mája 1977 (vyhláška ministra zahraničných </w:t>
            </w:r>
            <w:r w:rsidR="006718AD" w:rsidRPr="006718AD">
              <w:rPr>
                <w:rFonts w:ascii="Times New Roman" w:hAnsi="Times New Roman" w:cs="Times New Roman"/>
                <w:sz w:val="18"/>
                <w:szCs w:val="18"/>
              </w:rPr>
              <w:lastRenderedPageBreak/>
              <w:t>vecí č. 118/1979 Zb. v znení vyhlášky ministra zahraničných vecí č. 77/1985 Zb.)</w:t>
            </w:r>
          </w:p>
        </w:tc>
        <w:tc>
          <w:tcPr>
            <w:tcW w:w="779" w:type="dxa"/>
          </w:tcPr>
          <w:p w:rsidR="00CD0081" w:rsidRPr="002A7F6E" w:rsidRDefault="001B79D5" w:rsidP="00D43EBB">
            <w:pPr>
              <w:jc w:val="center"/>
              <w:rPr>
                <w:rFonts w:ascii="Times New Roman" w:hAnsi="Times New Roman" w:cs="Times New Roman"/>
              </w:rPr>
            </w:pPr>
            <w:r>
              <w:rPr>
                <w:rFonts w:ascii="Times New Roman" w:hAnsi="Times New Roman" w:cs="Times New Roman"/>
              </w:rPr>
              <w:lastRenderedPageBreak/>
              <w:t>Č</w:t>
            </w:r>
          </w:p>
        </w:tc>
        <w:tc>
          <w:tcPr>
            <w:tcW w:w="1387" w:type="dxa"/>
          </w:tcPr>
          <w:p w:rsidR="001B79D5" w:rsidRDefault="001B79D5" w:rsidP="00D43EBB">
            <w:pPr>
              <w:rPr>
                <w:rFonts w:ascii="Times New Roman" w:hAnsi="Times New Roman" w:cs="Times New Roman"/>
              </w:rPr>
            </w:pPr>
            <w:r>
              <w:rPr>
                <w:rFonts w:ascii="Times New Roman" w:hAnsi="Times New Roman" w:cs="Times New Roman"/>
              </w:rPr>
              <w:t xml:space="preserve">Úplná 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CD0081" w:rsidRPr="002A7F6E" w:rsidRDefault="00CD0081" w:rsidP="00D43EBB">
            <w:pPr>
              <w:rPr>
                <w:rFonts w:ascii="Times New Roman" w:hAnsi="Times New Roman" w:cs="Times New Roman"/>
              </w:rPr>
            </w:pPr>
          </w:p>
        </w:tc>
      </w:tr>
      <w:tr w:rsidR="00CD0081" w:rsidRPr="002A7F6E" w:rsidTr="0073318D">
        <w:tc>
          <w:tcPr>
            <w:tcW w:w="918" w:type="dxa"/>
          </w:tcPr>
          <w:p w:rsidR="00393F2C" w:rsidRDefault="00CD0081" w:rsidP="00393F2C">
            <w:pPr>
              <w:jc w:val="center"/>
              <w:rPr>
                <w:rFonts w:ascii="Times New Roman" w:hAnsi="Times New Roman" w:cs="Times New Roman"/>
              </w:rPr>
            </w:pPr>
            <w:r w:rsidRPr="002A7F6E">
              <w:rPr>
                <w:rFonts w:ascii="Times New Roman" w:hAnsi="Times New Roman" w:cs="Times New Roman"/>
              </w:rPr>
              <w:lastRenderedPageBreak/>
              <w:t>Č:40</w:t>
            </w: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rPr>
                <w:rFonts w:ascii="Times New Roman" w:hAnsi="Times New Roman" w:cs="Times New Roman"/>
              </w:rPr>
            </w:pPr>
          </w:p>
        </w:tc>
        <w:tc>
          <w:tcPr>
            <w:tcW w:w="3780" w:type="dxa"/>
          </w:tcPr>
          <w:p w:rsidR="00CD0081" w:rsidRPr="002A7F6E" w:rsidRDefault="00CD0081" w:rsidP="00D43EBB">
            <w:pPr>
              <w:pStyle w:val="sti-art"/>
              <w:rPr>
                <w:u w:val="single"/>
              </w:rPr>
            </w:pPr>
            <w:r w:rsidRPr="002A7F6E">
              <w:rPr>
                <w:u w:val="single"/>
              </w:rPr>
              <w:lastRenderedPageBreak/>
              <w:t>Pripomienky tretích osôb</w:t>
            </w:r>
          </w:p>
          <w:p w:rsidR="00CD0081" w:rsidRPr="002A7F6E" w:rsidRDefault="00CD0081" w:rsidP="00D43EBB">
            <w:pPr>
              <w:pStyle w:val="normal"/>
            </w:pPr>
            <w:r w:rsidRPr="002A7F6E">
              <w:t xml:space="preserve">1.   Členské štáty môžu ustanoviť, že pred zápisom ochrannej známky môže každá fyzická alebo právnická osoba a každá skupina alebo subjekt </w:t>
            </w:r>
            <w:r w:rsidRPr="002A7F6E">
              <w:lastRenderedPageBreak/>
              <w:t>zastupujúci výrobcov, producentov, poskytovateľov služieb, obchodníkov alebo spotrebiteľov predložiť úradu písomné pripomienky, pričom vysvetlí, z akých dôvodov by sa ochranná známka z úradnej moci nemala zapísať do registra.</w:t>
            </w:r>
          </w:p>
          <w:p w:rsidR="00CD0081" w:rsidRPr="002A7F6E" w:rsidRDefault="00CD0081" w:rsidP="00D43EBB">
            <w:pPr>
              <w:pStyle w:val="normal"/>
            </w:pPr>
            <w:r w:rsidRPr="002A7F6E">
              <w:t xml:space="preserve">Osoby a skupiny alebo subjekty uvedené v prvom </w:t>
            </w:r>
            <w:proofErr w:type="spellStart"/>
            <w:r w:rsidRPr="002A7F6E">
              <w:t>pododseku</w:t>
            </w:r>
            <w:proofErr w:type="spellEnd"/>
            <w:r w:rsidRPr="002A7F6E">
              <w:t xml:space="preserve"> nie sú účastníkmi konania pred úradom.</w:t>
            </w:r>
          </w:p>
          <w:p w:rsidR="00CD0081" w:rsidRPr="002A7F6E" w:rsidRDefault="00CD0081" w:rsidP="00D43EBB">
            <w:pPr>
              <w:pStyle w:val="normal"/>
            </w:pPr>
            <w:r w:rsidRPr="002A7F6E">
              <w:t>2.   Okrem dôvodov uvedených v odseku 1 tohto článku môže každá fyzická alebo právnická osoba a každá skupina alebo subjekt zastupujúci výrobcov, producentov, poskytovateľov služieb, obchodníkov alebo spotrebiteľov predložiť úradu písomné pripomienky založené na konkrétnych dôvodoch, prečo by sa prihláška kolektívnej známky mala zamietnuť podľa článku 31 ods. 1 a 2. Pôsobnosť tohto ustanovenia sa môže rozšíriť na certifikačné a garančné známky, ak sú v členských štátoch upravené.</w:t>
            </w:r>
          </w:p>
        </w:tc>
        <w:tc>
          <w:tcPr>
            <w:tcW w:w="1350"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lastRenderedPageBreak/>
              <w:t>D</w:t>
            </w:r>
          </w:p>
        </w:tc>
        <w:tc>
          <w:tcPr>
            <w:tcW w:w="1530" w:type="dxa"/>
          </w:tcPr>
          <w:p w:rsidR="00CD0081" w:rsidRPr="002A7F6E" w:rsidRDefault="001B79D5" w:rsidP="00D43EBB">
            <w:pPr>
              <w:rPr>
                <w:rFonts w:ascii="Times New Roman" w:hAnsi="Times New Roman" w:cs="Times New Roman"/>
              </w:rPr>
            </w:pPr>
            <w:r>
              <w:rPr>
                <w:rFonts w:ascii="Times New Roman" w:hAnsi="Times New Roman" w:cs="Times New Roman"/>
              </w:rPr>
              <w:t>506/2009 Z. z.</w:t>
            </w:r>
          </w:p>
        </w:tc>
        <w:tc>
          <w:tcPr>
            <w:tcW w:w="1033" w:type="dxa"/>
          </w:tcPr>
          <w:p w:rsidR="00CD0081" w:rsidRPr="002A7F6E" w:rsidRDefault="001B79D5" w:rsidP="00D43EBB">
            <w:pPr>
              <w:jc w:val="center"/>
              <w:rPr>
                <w:rFonts w:ascii="Times New Roman" w:hAnsi="Times New Roman" w:cs="Times New Roman"/>
              </w:rPr>
            </w:pPr>
            <w:r>
              <w:rPr>
                <w:rFonts w:ascii="Times New Roman" w:hAnsi="Times New Roman" w:cs="Times New Roman"/>
              </w:rPr>
              <w:t>§ 29</w:t>
            </w:r>
          </w:p>
        </w:tc>
        <w:tc>
          <w:tcPr>
            <w:tcW w:w="3443" w:type="dxa"/>
          </w:tcPr>
          <w:p w:rsidR="001B79D5" w:rsidRPr="001B79D5" w:rsidRDefault="001B79D5" w:rsidP="00D43EBB">
            <w:pPr>
              <w:spacing w:after="100" w:afterAutospacing="1"/>
              <w:rPr>
                <w:rFonts w:ascii="Times New Roman" w:hAnsi="Times New Roman" w:cs="Times New Roman"/>
              </w:rPr>
            </w:pPr>
            <w:r w:rsidRPr="001B79D5">
              <w:rPr>
                <w:rFonts w:ascii="Times New Roman" w:hAnsi="Times New Roman" w:cs="Times New Roman"/>
              </w:rPr>
              <w:t xml:space="preserve">(1) Každý môže až do zápisu označenia do registra podať písomné pripomienky proti zápisu označenia do registra z dôvodov podľa </w:t>
            </w:r>
            <w:hyperlink r:id="rId31" w:anchor="paragraf-5" w:tooltip="Odkaz na predpis alebo ustanovenie" w:history="1">
              <w:r w:rsidRPr="001B79D5">
                <w:rPr>
                  <w:rStyle w:val="Hypertextovprepojenie"/>
                  <w:rFonts w:ascii="Times New Roman" w:hAnsi="Times New Roman" w:cs="Times New Roman"/>
                </w:rPr>
                <w:t>§ 5 alebo 6</w:t>
              </w:r>
            </w:hyperlink>
            <w:r w:rsidRPr="001B79D5">
              <w:rPr>
                <w:rFonts w:ascii="Times New Roman" w:hAnsi="Times New Roman" w:cs="Times New Roman"/>
              </w:rPr>
              <w:t xml:space="preserve">; na pripomienky úrad prihliadne pri rozhodovaní o zápise označenia do registra. Osoba, </w:t>
            </w:r>
            <w:r w:rsidRPr="001B79D5">
              <w:rPr>
                <w:rFonts w:ascii="Times New Roman" w:hAnsi="Times New Roman" w:cs="Times New Roman"/>
              </w:rPr>
              <w:lastRenderedPageBreak/>
              <w:t xml:space="preserve">ktorá podala pripomienky, nie je účastníkom konania o prihláške ochrannej známky. </w:t>
            </w:r>
          </w:p>
          <w:p w:rsidR="001B79D5" w:rsidRPr="001B79D5" w:rsidRDefault="001B79D5" w:rsidP="00D43EBB">
            <w:pPr>
              <w:rPr>
                <w:rFonts w:ascii="Times New Roman" w:hAnsi="Times New Roman" w:cs="Times New Roman"/>
              </w:rPr>
            </w:pPr>
            <w:r w:rsidRPr="001B79D5">
              <w:rPr>
                <w:rFonts w:ascii="Times New Roman" w:hAnsi="Times New Roman" w:cs="Times New Roman"/>
              </w:rPr>
              <w:t xml:space="preserve">(2)Úrad s pripomienkami oboznámi prihlasovateľa, ktorý sa k nim môže v určenej lehote vyjadriť. Prihlasovateľa a osobu, ktorá podala pripomienky, úrad s výsledkom posúdenia pripomienok oboznámi. </w:t>
            </w:r>
          </w:p>
          <w:p w:rsidR="00CD0081" w:rsidRPr="002A7F6E" w:rsidRDefault="00CD0081" w:rsidP="00D43EBB">
            <w:pPr>
              <w:rPr>
                <w:rFonts w:ascii="Times New Roman" w:hAnsi="Times New Roman" w:cs="Times New Roman"/>
              </w:rPr>
            </w:pPr>
          </w:p>
        </w:tc>
        <w:tc>
          <w:tcPr>
            <w:tcW w:w="779" w:type="dxa"/>
          </w:tcPr>
          <w:p w:rsidR="00CD0081" w:rsidRPr="002A7F6E" w:rsidRDefault="001B79D5" w:rsidP="00D43EBB">
            <w:pPr>
              <w:jc w:val="center"/>
              <w:rPr>
                <w:rFonts w:ascii="Times New Roman" w:hAnsi="Times New Roman" w:cs="Times New Roman"/>
              </w:rPr>
            </w:pPr>
            <w:r>
              <w:rPr>
                <w:rFonts w:ascii="Times New Roman" w:hAnsi="Times New Roman" w:cs="Times New Roman"/>
              </w:rPr>
              <w:lastRenderedPageBreak/>
              <w:t>Č</w:t>
            </w:r>
          </w:p>
        </w:tc>
        <w:tc>
          <w:tcPr>
            <w:tcW w:w="1387" w:type="dxa"/>
          </w:tcPr>
          <w:p w:rsidR="001B79D5" w:rsidRDefault="001B79D5" w:rsidP="00D43EBB">
            <w:pPr>
              <w:rPr>
                <w:rFonts w:ascii="Times New Roman" w:hAnsi="Times New Roman" w:cs="Times New Roman"/>
              </w:rPr>
            </w:pPr>
            <w:r>
              <w:rPr>
                <w:rFonts w:ascii="Times New Roman" w:hAnsi="Times New Roman" w:cs="Times New Roman"/>
              </w:rPr>
              <w:t xml:space="preserve">Úplná transpozícia bude zabezpečená ďalšou novelizáciou zákona č. </w:t>
            </w:r>
            <w:r>
              <w:rPr>
                <w:rFonts w:ascii="Times New Roman" w:hAnsi="Times New Roman" w:cs="Times New Roman"/>
              </w:rPr>
              <w:lastRenderedPageBreak/>
              <w:t xml:space="preserve">506/2009 </w:t>
            </w:r>
            <w:proofErr w:type="spellStart"/>
            <w:r>
              <w:rPr>
                <w:rFonts w:ascii="Times New Roman" w:hAnsi="Times New Roman" w:cs="Times New Roman"/>
              </w:rPr>
              <w:t>Z.z</w:t>
            </w:r>
            <w:proofErr w:type="spellEnd"/>
            <w:r>
              <w:rPr>
                <w:rFonts w:ascii="Times New Roman" w:hAnsi="Times New Roman" w:cs="Times New Roman"/>
              </w:rPr>
              <w:t>.</w:t>
            </w:r>
          </w:p>
          <w:p w:rsidR="00CD0081" w:rsidRPr="002A7F6E" w:rsidRDefault="00CD0081" w:rsidP="00D43EBB">
            <w:pPr>
              <w:rPr>
                <w:rFonts w:ascii="Times New Roman" w:hAnsi="Times New Roman" w:cs="Times New Roman"/>
              </w:rPr>
            </w:pPr>
          </w:p>
        </w:tc>
      </w:tr>
      <w:tr w:rsidR="00CD0081" w:rsidRPr="002A7F6E" w:rsidTr="0073318D">
        <w:tc>
          <w:tcPr>
            <w:tcW w:w="918"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lastRenderedPageBreak/>
              <w:t>Č:41</w:t>
            </w:r>
          </w:p>
        </w:tc>
        <w:tc>
          <w:tcPr>
            <w:tcW w:w="3780" w:type="dxa"/>
          </w:tcPr>
          <w:p w:rsidR="00CD0081" w:rsidRPr="002A7F6E" w:rsidRDefault="00CD0081" w:rsidP="00D43EBB">
            <w:pPr>
              <w:pStyle w:val="sti-art"/>
              <w:rPr>
                <w:u w:val="single"/>
              </w:rPr>
            </w:pPr>
            <w:r w:rsidRPr="002A7F6E">
              <w:rPr>
                <w:u w:val="single"/>
              </w:rPr>
              <w:t>Rozdelenie prihlášok a zápisov</w:t>
            </w:r>
          </w:p>
          <w:p w:rsidR="00CD0081" w:rsidRPr="002A7F6E" w:rsidRDefault="00CD0081" w:rsidP="00D43EBB">
            <w:pPr>
              <w:pStyle w:val="normal"/>
            </w:pPr>
            <w:r w:rsidRPr="002A7F6E">
              <w:t xml:space="preserve">Prihlasovateľ alebo majiteľ môže </w:t>
            </w:r>
            <w:r w:rsidRPr="002A7F6E">
              <w:lastRenderedPageBreak/>
              <w:t xml:space="preserve">prihlášku národnej ochrannej známky </w:t>
            </w:r>
            <w:r w:rsidRPr="00156C3F">
              <w:t>alebo jej zápis rozdeliť</w:t>
            </w:r>
            <w:r w:rsidRPr="002A7F6E">
              <w:t xml:space="preserve"> na dve alebo viacero samostatných prihlášok alebo zápisov zaslaním vyhlásenia úradu, pričom pre každú rozdelenú prihlášku alebo zápis uvedie tovary alebo služby, na ktoré sa vzťahuje pôvodná prihláška alebo zápis, na ktoré sa má vzťahovať rozdelená prihláška alebo zápis.</w:t>
            </w:r>
          </w:p>
        </w:tc>
        <w:tc>
          <w:tcPr>
            <w:tcW w:w="1350"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CD0081" w:rsidRPr="002A7F6E" w:rsidRDefault="001B79D5" w:rsidP="00D43EBB">
            <w:pPr>
              <w:rPr>
                <w:rFonts w:ascii="Times New Roman" w:hAnsi="Times New Roman" w:cs="Times New Roman"/>
              </w:rPr>
            </w:pPr>
            <w:r>
              <w:rPr>
                <w:rFonts w:ascii="Times New Roman" w:hAnsi="Times New Roman" w:cs="Times New Roman"/>
              </w:rPr>
              <w:t>506/2009 Z. z.</w:t>
            </w:r>
          </w:p>
        </w:tc>
        <w:tc>
          <w:tcPr>
            <w:tcW w:w="1033" w:type="dxa"/>
          </w:tcPr>
          <w:p w:rsidR="00CD0081" w:rsidRDefault="001B79D5" w:rsidP="00D43EBB">
            <w:pPr>
              <w:jc w:val="center"/>
              <w:rPr>
                <w:rFonts w:ascii="Times New Roman" w:hAnsi="Times New Roman" w:cs="Times New Roman"/>
              </w:rPr>
            </w:pPr>
            <w:r>
              <w:rPr>
                <w:rFonts w:ascii="Times New Roman" w:hAnsi="Times New Roman" w:cs="Times New Roman"/>
              </w:rPr>
              <w:t>§ 27</w:t>
            </w:r>
          </w:p>
          <w:p w:rsidR="001B79D5" w:rsidRPr="002A7F6E" w:rsidRDefault="001B79D5" w:rsidP="00D43EBB">
            <w:pPr>
              <w:jc w:val="center"/>
              <w:rPr>
                <w:rFonts w:ascii="Times New Roman" w:hAnsi="Times New Roman" w:cs="Times New Roman"/>
              </w:rPr>
            </w:pPr>
            <w:r>
              <w:rPr>
                <w:rFonts w:ascii="Times New Roman" w:hAnsi="Times New Roman" w:cs="Times New Roman"/>
              </w:rPr>
              <w:t>O 3</w:t>
            </w:r>
          </w:p>
        </w:tc>
        <w:tc>
          <w:tcPr>
            <w:tcW w:w="3443" w:type="dxa"/>
          </w:tcPr>
          <w:p w:rsidR="00CD0081" w:rsidRPr="001B79D5" w:rsidRDefault="001B79D5" w:rsidP="00D43EBB">
            <w:pPr>
              <w:rPr>
                <w:rFonts w:ascii="Times New Roman" w:hAnsi="Times New Roman" w:cs="Times New Roman"/>
              </w:rPr>
            </w:pPr>
            <w:r w:rsidRPr="001B79D5">
              <w:rPr>
                <w:rFonts w:ascii="Times New Roman" w:hAnsi="Times New Roman" w:cs="Times New Roman"/>
              </w:rPr>
              <w:t xml:space="preserve">Prihlasovateľ je až do zápisu označenia do registra oprávnený rozdeliť prihlášku obsahujúcu v zozname viac ako jeden tovar alebo </w:t>
            </w:r>
            <w:r w:rsidRPr="001B79D5">
              <w:rPr>
                <w:rFonts w:ascii="Times New Roman" w:hAnsi="Times New Roman" w:cs="Times New Roman"/>
              </w:rPr>
              <w:lastRenderedPageBreak/>
              <w:t>službu tak, že z prihlášky vyjme niektoré tovary alebo služby do jednej alebo viacerých samostatných prihlášok. Právo prednosti a deň podania z pôvodnej prihlášky sa zachovajú aj pre rozdelené prihlášky.</w:t>
            </w:r>
          </w:p>
        </w:tc>
        <w:tc>
          <w:tcPr>
            <w:tcW w:w="779" w:type="dxa"/>
          </w:tcPr>
          <w:p w:rsidR="00CD0081" w:rsidRPr="002A7F6E" w:rsidRDefault="001B79D5" w:rsidP="00D43EBB">
            <w:pPr>
              <w:jc w:val="center"/>
              <w:rPr>
                <w:rFonts w:ascii="Times New Roman" w:hAnsi="Times New Roman" w:cs="Times New Roman"/>
              </w:rPr>
            </w:pPr>
            <w:r>
              <w:rPr>
                <w:rFonts w:ascii="Times New Roman" w:hAnsi="Times New Roman" w:cs="Times New Roman"/>
              </w:rPr>
              <w:lastRenderedPageBreak/>
              <w:t>Č</w:t>
            </w:r>
          </w:p>
        </w:tc>
        <w:tc>
          <w:tcPr>
            <w:tcW w:w="1387" w:type="dxa"/>
          </w:tcPr>
          <w:p w:rsidR="001B79D5" w:rsidRDefault="001B79D5" w:rsidP="00D43EBB">
            <w:pPr>
              <w:rPr>
                <w:rFonts w:ascii="Times New Roman" w:hAnsi="Times New Roman" w:cs="Times New Roman"/>
              </w:rPr>
            </w:pPr>
            <w:r>
              <w:rPr>
                <w:rFonts w:ascii="Times New Roman" w:hAnsi="Times New Roman" w:cs="Times New Roman"/>
              </w:rPr>
              <w:t xml:space="preserve">Úplná transpozícia bude zabezpečená </w:t>
            </w:r>
            <w:r>
              <w:rPr>
                <w:rFonts w:ascii="Times New Roman" w:hAnsi="Times New Roman" w:cs="Times New Roman"/>
              </w:rPr>
              <w:lastRenderedPageBreak/>
              <w:t xml:space="preserve">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CD0081" w:rsidRPr="002A7F6E" w:rsidRDefault="00CD0081" w:rsidP="00D43EBB">
            <w:pPr>
              <w:rPr>
                <w:rFonts w:ascii="Times New Roman" w:hAnsi="Times New Roman" w:cs="Times New Roman"/>
              </w:rPr>
            </w:pPr>
          </w:p>
        </w:tc>
      </w:tr>
      <w:tr w:rsidR="00CD0081" w:rsidRPr="002A7F6E" w:rsidTr="0073318D">
        <w:tc>
          <w:tcPr>
            <w:tcW w:w="918"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lastRenderedPageBreak/>
              <w:t>Č:42</w:t>
            </w:r>
          </w:p>
        </w:tc>
        <w:tc>
          <w:tcPr>
            <w:tcW w:w="3780" w:type="dxa"/>
          </w:tcPr>
          <w:p w:rsidR="00CD0081" w:rsidRPr="002A7F6E" w:rsidRDefault="00CD0081" w:rsidP="00D43EBB">
            <w:pPr>
              <w:pStyle w:val="sti-art"/>
              <w:rPr>
                <w:u w:val="single"/>
              </w:rPr>
            </w:pPr>
            <w:r w:rsidRPr="002A7F6E">
              <w:rPr>
                <w:u w:val="single"/>
              </w:rPr>
              <w:t>Poplatky za triedy</w:t>
            </w:r>
          </w:p>
          <w:p w:rsidR="00CD0081" w:rsidRPr="002A7F6E" w:rsidRDefault="00CD0081" w:rsidP="00D43EBB">
            <w:pPr>
              <w:pStyle w:val="normal"/>
            </w:pPr>
            <w:r w:rsidRPr="002A7F6E">
              <w:t>Členské štáty môžu stanoviť, že prihláška ochrannej známky a obnova ochrannej známky budú podmienené úhradou dodatočného poplatku za každú triedu tovarov a služieb mimo prvej triedy.</w:t>
            </w:r>
          </w:p>
        </w:tc>
        <w:tc>
          <w:tcPr>
            <w:tcW w:w="1350"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t>D</w:t>
            </w:r>
          </w:p>
        </w:tc>
        <w:tc>
          <w:tcPr>
            <w:tcW w:w="1530" w:type="dxa"/>
          </w:tcPr>
          <w:p w:rsidR="00CD0081" w:rsidRPr="002A7F6E" w:rsidRDefault="00CD0081" w:rsidP="00D43EBB">
            <w:pPr>
              <w:rPr>
                <w:rFonts w:ascii="Times New Roman" w:hAnsi="Times New Roman" w:cs="Times New Roman"/>
              </w:rPr>
            </w:pPr>
          </w:p>
        </w:tc>
        <w:tc>
          <w:tcPr>
            <w:tcW w:w="1033" w:type="dxa"/>
          </w:tcPr>
          <w:p w:rsidR="00CD0081" w:rsidRPr="002A7F6E" w:rsidRDefault="00CD0081" w:rsidP="00D43EBB">
            <w:pPr>
              <w:rPr>
                <w:rFonts w:ascii="Times New Roman" w:hAnsi="Times New Roman" w:cs="Times New Roman"/>
              </w:rPr>
            </w:pPr>
          </w:p>
        </w:tc>
        <w:tc>
          <w:tcPr>
            <w:tcW w:w="3443" w:type="dxa"/>
          </w:tcPr>
          <w:p w:rsidR="00CD0081" w:rsidRPr="002A7F6E" w:rsidRDefault="00CD0081" w:rsidP="00D43EBB">
            <w:pPr>
              <w:rPr>
                <w:rFonts w:ascii="Times New Roman" w:hAnsi="Times New Roman" w:cs="Times New Roman"/>
              </w:rPr>
            </w:pPr>
          </w:p>
        </w:tc>
        <w:tc>
          <w:tcPr>
            <w:tcW w:w="779" w:type="dxa"/>
          </w:tcPr>
          <w:p w:rsidR="00CD0081" w:rsidRPr="002A7F6E" w:rsidRDefault="009114D2" w:rsidP="009114D2">
            <w:pPr>
              <w:jc w:val="center"/>
              <w:rPr>
                <w:rFonts w:ascii="Times New Roman" w:hAnsi="Times New Roman" w:cs="Times New Roman"/>
              </w:rPr>
            </w:pPr>
            <w:r>
              <w:rPr>
                <w:rFonts w:ascii="Times New Roman" w:hAnsi="Times New Roman" w:cs="Times New Roman"/>
              </w:rPr>
              <w:t>Ž</w:t>
            </w:r>
          </w:p>
        </w:tc>
        <w:tc>
          <w:tcPr>
            <w:tcW w:w="1387" w:type="dxa"/>
          </w:tcPr>
          <w:p w:rsidR="00CD0081" w:rsidRPr="002A7F6E" w:rsidRDefault="00CD0081" w:rsidP="00D43EBB">
            <w:pPr>
              <w:rPr>
                <w:rFonts w:ascii="Times New Roman" w:hAnsi="Times New Roman" w:cs="Times New Roman"/>
              </w:rPr>
            </w:pPr>
          </w:p>
        </w:tc>
      </w:tr>
      <w:tr w:rsidR="00CD0081" w:rsidRPr="002A7F6E" w:rsidTr="0073318D">
        <w:tc>
          <w:tcPr>
            <w:tcW w:w="918" w:type="dxa"/>
          </w:tcPr>
          <w:p w:rsidR="00393F2C" w:rsidRDefault="00CD0081" w:rsidP="00393F2C">
            <w:pPr>
              <w:jc w:val="center"/>
              <w:rPr>
                <w:rFonts w:ascii="Times New Roman" w:hAnsi="Times New Roman" w:cs="Times New Roman"/>
              </w:rPr>
            </w:pPr>
            <w:r w:rsidRPr="002A7F6E">
              <w:rPr>
                <w:rFonts w:ascii="Times New Roman" w:hAnsi="Times New Roman" w:cs="Times New Roman"/>
              </w:rPr>
              <w:t>Č:43</w:t>
            </w: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jc w:val="center"/>
              <w:rPr>
                <w:rFonts w:ascii="Times New Roman" w:hAnsi="Times New Roman" w:cs="Times New Roman"/>
              </w:rPr>
            </w:pPr>
          </w:p>
          <w:p w:rsidR="00CD0081" w:rsidRPr="002A7F6E" w:rsidRDefault="00CD0081" w:rsidP="00D43EBB">
            <w:pPr>
              <w:rPr>
                <w:rFonts w:ascii="Times New Roman" w:hAnsi="Times New Roman" w:cs="Times New Roman"/>
              </w:rPr>
            </w:pPr>
          </w:p>
        </w:tc>
        <w:tc>
          <w:tcPr>
            <w:tcW w:w="3780" w:type="dxa"/>
          </w:tcPr>
          <w:p w:rsidR="00CD0081" w:rsidRPr="002A7F6E" w:rsidRDefault="00CD0081" w:rsidP="00D43EBB">
            <w:pPr>
              <w:pStyle w:val="ti-section-1"/>
              <w:spacing w:before="0" w:beforeAutospacing="0" w:after="0" w:afterAutospacing="0"/>
              <w:rPr>
                <w:i/>
              </w:rPr>
            </w:pPr>
            <w:r w:rsidRPr="002A7F6E">
              <w:rPr>
                <w:rStyle w:val="italic"/>
                <w:i/>
              </w:rPr>
              <w:t>(ODDIEL 2</w:t>
            </w:r>
            <w:r w:rsidRPr="002A7F6E">
              <w:rPr>
                <w:i/>
              </w:rPr>
              <w:t xml:space="preserve"> </w:t>
            </w:r>
          </w:p>
          <w:p w:rsidR="00CD0081" w:rsidRPr="002A7F6E" w:rsidRDefault="00CD0081" w:rsidP="00D43EBB">
            <w:pPr>
              <w:pStyle w:val="ti-section-2"/>
              <w:spacing w:before="0" w:beforeAutospacing="0" w:after="0" w:afterAutospacing="0"/>
              <w:rPr>
                <w:rStyle w:val="bold"/>
                <w:i/>
              </w:rPr>
            </w:pPr>
            <w:r w:rsidRPr="002A7F6E">
              <w:rPr>
                <w:rStyle w:val="italic"/>
                <w:i/>
              </w:rPr>
              <w:t>Konania o námietkach, o zr</w:t>
            </w:r>
            <w:r w:rsidR="001B79D5">
              <w:rPr>
                <w:rStyle w:val="italic"/>
                <w:i/>
              </w:rPr>
              <w:t>ušenie a o vyhlásenie neplatnosť</w:t>
            </w:r>
            <w:r w:rsidRPr="002A7F6E">
              <w:rPr>
                <w:rStyle w:val="italic"/>
                <w:i/>
              </w:rPr>
              <w:t>)</w:t>
            </w:r>
          </w:p>
          <w:p w:rsidR="00CD0081" w:rsidRPr="002A7F6E" w:rsidRDefault="00CD0081" w:rsidP="00D43EBB">
            <w:pPr>
              <w:pStyle w:val="ti-section-2"/>
              <w:rPr>
                <w:i/>
                <w:u w:val="single"/>
              </w:rPr>
            </w:pPr>
            <w:r w:rsidRPr="002A7F6E">
              <w:rPr>
                <w:u w:val="single"/>
              </w:rPr>
              <w:t>Konanie o námietkach</w:t>
            </w:r>
          </w:p>
          <w:p w:rsidR="00CD0081" w:rsidRPr="002A7F6E" w:rsidRDefault="00CD0081" w:rsidP="00D43EBB">
            <w:pPr>
              <w:pStyle w:val="normal"/>
            </w:pPr>
            <w:r w:rsidRPr="002A7F6E">
              <w:t>1.   Členské štáty stanovia účinné a rýchle správne konanie pred svojimi úradmi na podávanie námietok proti zápisu prihlášky ochrannej známky z dôvodov uvedených v článku 5.</w:t>
            </w:r>
          </w:p>
          <w:p w:rsidR="00CD0081" w:rsidRPr="002A7F6E" w:rsidRDefault="00CD0081" w:rsidP="00D43EBB">
            <w:pPr>
              <w:pStyle w:val="normal"/>
            </w:pPr>
            <w:r w:rsidRPr="002A7F6E">
              <w:t xml:space="preserve">2.   V správnom konaní uvedenom </w:t>
            </w:r>
            <w:r w:rsidRPr="002A7F6E">
              <w:lastRenderedPageBreak/>
              <w:t>v odseku 1 tohto článku sa stanoví aspoň to, že námietky je oprávnený podať majiteľ staršej ochrannej známky uvedenej v článku 5 ods. 2 a článku 5 ods. 3 písm. a) a osoba, ktorá je podľa príslušného práva oprávnená uplatňovať práva vyplývajúce z chráneného označenia pôvodu alebo zemepisného označenia uvedeného v článku 5 ods. 3 písm. c). Námietky sa môžu podať na základe jedného alebo viacerých starších práv za predpokladu, že všetky patria tomu istému majiteľovi, a na základe časti alebo všetkých tovarov alebo služieb, pre ktoré je staršie právo chránené alebo prihlasované, a môžu byť namierené proti časti alebo všetkým tovarom alebo službám, pre ktoré sa namietaná známka prihlasuje.</w:t>
            </w:r>
          </w:p>
          <w:p w:rsidR="00CD0081" w:rsidRPr="00156C3F" w:rsidRDefault="00CD0081" w:rsidP="00D43EBB">
            <w:pPr>
              <w:pStyle w:val="normal"/>
            </w:pPr>
            <w:r w:rsidRPr="00156C3F">
              <w:t>3.   Účastníkom konania sa na ich spoločnú žiadosť poskytnú počas konania o námietkach aspoň dva mesiace na to, aby sa umožnilo zmierlivé riešenie medzi namietateľom a prihlasovateľom.</w:t>
            </w:r>
          </w:p>
        </w:tc>
        <w:tc>
          <w:tcPr>
            <w:tcW w:w="1350"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CD0081" w:rsidRPr="002A7F6E" w:rsidRDefault="001B79D5" w:rsidP="00D43EBB">
            <w:pPr>
              <w:rPr>
                <w:rFonts w:ascii="Times New Roman" w:hAnsi="Times New Roman" w:cs="Times New Roman"/>
              </w:rPr>
            </w:pPr>
            <w:r>
              <w:rPr>
                <w:rFonts w:ascii="Times New Roman" w:hAnsi="Times New Roman" w:cs="Times New Roman"/>
              </w:rPr>
              <w:t>506/2009 Z. z.</w:t>
            </w:r>
          </w:p>
        </w:tc>
        <w:tc>
          <w:tcPr>
            <w:tcW w:w="1033" w:type="dxa"/>
          </w:tcPr>
          <w:p w:rsidR="00CD0081" w:rsidRPr="002A7F6E" w:rsidRDefault="001B79D5" w:rsidP="00D43EBB">
            <w:pPr>
              <w:jc w:val="center"/>
              <w:rPr>
                <w:rFonts w:ascii="Times New Roman" w:hAnsi="Times New Roman" w:cs="Times New Roman"/>
              </w:rPr>
            </w:pPr>
            <w:r>
              <w:rPr>
                <w:rFonts w:ascii="Times New Roman" w:hAnsi="Times New Roman" w:cs="Times New Roman"/>
              </w:rPr>
              <w:t>§ 30</w:t>
            </w:r>
          </w:p>
        </w:tc>
        <w:tc>
          <w:tcPr>
            <w:tcW w:w="3443" w:type="dxa"/>
          </w:tcPr>
          <w:p w:rsidR="001B79D5" w:rsidRPr="001B79D5" w:rsidRDefault="001B79D5" w:rsidP="00D43EBB">
            <w:pPr>
              <w:rPr>
                <w:rFonts w:ascii="Times New Roman" w:hAnsi="Times New Roman" w:cs="Times New Roman"/>
              </w:rPr>
            </w:pPr>
            <w:r w:rsidRPr="001B79D5">
              <w:rPr>
                <w:rFonts w:ascii="Times New Roman" w:hAnsi="Times New Roman" w:cs="Times New Roman"/>
              </w:rPr>
              <w:t xml:space="preserve">Po zverejnení prihlášky vo vestníku môže osoba uvedená v </w:t>
            </w:r>
            <w:hyperlink r:id="rId32" w:anchor="paragraf-7" w:tooltip="Odkaz na predpis alebo ustanovenie" w:history="1">
              <w:r w:rsidRPr="001B79D5">
                <w:rPr>
                  <w:rStyle w:val="Hypertextovprepojenie"/>
                  <w:rFonts w:ascii="Times New Roman" w:hAnsi="Times New Roman" w:cs="Times New Roman"/>
                </w:rPr>
                <w:t>§ 7</w:t>
              </w:r>
            </w:hyperlink>
            <w:r w:rsidRPr="001B79D5">
              <w:rPr>
                <w:rFonts w:ascii="Times New Roman" w:hAnsi="Times New Roman" w:cs="Times New Roman"/>
              </w:rPr>
              <w:t xml:space="preserve"> (ďalej len „namietateľ“) v lehote troch mesiacov od tohto zverejnenia podať námietky z dôvodov podľa </w:t>
            </w:r>
            <w:hyperlink r:id="rId33" w:anchor="paragraf-7" w:tooltip="Odkaz na predpis alebo ustanovenie" w:history="1">
              <w:r w:rsidRPr="001B79D5">
                <w:rPr>
                  <w:rStyle w:val="Hypertextovprepojenie"/>
                  <w:rFonts w:ascii="Times New Roman" w:hAnsi="Times New Roman" w:cs="Times New Roman"/>
                </w:rPr>
                <w:t>§ 7</w:t>
              </w:r>
            </w:hyperlink>
            <w:r w:rsidRPr="001B79D5">
              <w:rPr>
                <w:rFonts w:ascii="Times New Roman" w:hAnsi="Times New Roman" w:cs="Times New Roman"/>
              </w:rPr>
              <w:t xml:space="preserve">. Námietky musia byť odôvodnené a doložené dôkazmi. Na doplnenie a rozšírenie námietok a na dôkazy predložené po uplynutí tejto lehoty sa neprihliada. </w:t>
            </w:r>
          </w:p>
          <w:p w:rsidR="00CD0081" w:rsidRPr="002A7F6E" w:rsidRDefault="00CD0081" w:rsidP="00D43EBB">
            <w:pPr>
              <w:rPr>
                <w:rFonts w:ascii="Times New Roman" w:hAnsi="Times New Roman" w:cs="Times New Roman"/>
              </w:rPr>
            </w:pPr>
          </w:p>
        </w:tc>
        <w:tc>
          <w:tcPr>
            <w:tcW w:w="779" w:type="dxa"/>
          </w:tcPr>
          <w:p w:rsidR="00CD0081" w:rsidRPr="002A7F6E" w:rsidRDefault="001B79D5" w:rsidP="00D43EBB">
            <w:pPr>
              <w:jc w:val="center"/>
              <w:rPr>
                <w:rFonts w:ascii="Times New Roman" w:hAnsi="Times New Roman" w:cs="Times New Roman"/>
              </w:rPr>
            </w:pPr>
            <w:r>
              <w:rPr>
                <w:rFonts w:ascii="Times New Roman" w:hAnsi="Times New Roman" w:cs="Times New Roman"/>
              </w:rPr>
              <w:t>Č</w:t>
            </w:r>
          </w:p>
        </w:tc>
        <w:tc>
          <w:tcPr>
            <w:tcW w:w="1387" w:type="dxa"/>
          </w:tcPr>
          <w:p w:rsidR="001B79D5" w:rsidRDefault="001B79D5" w:rsidP="00D43EBB">
            <w:pPr>
              <w:rPr>
                <w:rFonts w:ascii="Times New Roman" w:hAnsi="Times New Roman" w:cs="Times New Roman"/>
              </w:rPr>
            </w:pPr>
            <w:r>
              <w:rPr>
                <w:rFonts w:ascii="Times New Roman" w:hAnsi="Times New Roman" w:cs="Times New Roman"/>
              </w:rPr>
              <w:t xml:space="preserve">Úplná 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CD0081" w:rsidRPr="002A7F6E" w:rsidRDefault="00CD0081" w:rsidP="00D43EBB">
            <w:pPr>
              <w:rPr>
                <w:rFonts w:ascii="Times New Roman" w:hAnsi="Times New Roman" w:cs="Times New Roman"/>
              </w:rPr>
            </w:pPr>
          </w:p>
        </w:tc>
      </w:tr>
      <w:tr w:rsidR="00CD0081" w:rsidRPr="002A7F6E" w:rsidTr="0073318D">
        <w:tc>
          <w:tcPr>
            <w:tcW w:w="918" w:type="dxa"/>
          </w:tcPr>
          <w:p w:rsidR="00393F2C" w:rsidRDefault="00CD0081" w:rsidP="00393F2C">
            <w:pPr>
              <w:jc w:val="center"/>
              <w:rPr>
                <w:rFonts w:ascii="Times New Roman" w:hAnsi="Times New Roman" w:cs="Times New Roman"/>
              </w:rPr>
            </w:pPr>
            <w:r w:rsidRPr="002A7F6E">
              <w:rPr>
                <w:rFonts w:ascii="Times New Roman" w:hAnsi="Times New Roman" w:cs="Times New Roman"/>
              </w:rPr>
              <w:lastRenderedPageBreak/>
              <w:t>Č:4</w:t>
            </w:r>
            <w:r w:rsidR="00520094">
              <w:rPr>
                <w:rFonts w:ascii="Times New Roman" w:hAnsi="Times New Roman" w:cs="Times New Roman"/>
              </w:rPr>
              <w:t>4</w:t>
            </w:r>
          </w:p>
          <w:p w:rsidR="001B79D5" w:rsidRPr="002A7F6E" w:rsidRDefault="001B79D5" w:rsidP="00393F2C">
            <w:pPr>
              <w:jc w:val="center"/>
              <w:rPr>
                <w:rFonts w:ascii="Times New Roman" w:hAnsi="Times New Roman" w:cs="Times New Roman"/>
              </w:rPr>
            </w:pPr>
          </w:p>
        </w:tc>
        <w:tc>
          <w:tcPr>
            <w:tcW w:w="3780" w:type="dxa"/>
          </w:tcPr>
          <w:p w:rsidR="00CD0081" w:rsidRPr="00156C3F" w:rsidRDefault="00CD0081" w:rsidP="00D43EBB">
            <w:pPr>
              <w:pStyle w:val="sti-art"/>
              <w:rPr>
                <w:u w:val="single"/>
              </w:rPr>
            </w:pPr>
            <w:r w:rsidRPr="00156C3F">
              <w:rPr>
                <w:u w:val="single"/>
              </w:rPr>
              <w:t>Nepoužívanie ako obhajoba v konaní o námietkach</w:t>
            </w:r>
          </w:p>
          <w:p w:rsidR="00CD0081" w:rsidRPr="00156C3F" w:rsidRDefault="00CD0081" w:rsidP="00D43EBB">
            <w:pPr>
              <w:pStyle w:val="normal"/>
            </w:pPr>
            <w:r w:rsidRPr="00156C3F">
              <w:lastRenderedPageBreak/>
              <w:t>1.   V konaní o námietkach podľa článku 43 v prípade, že v deň podania alebo deň práva prednosti neskoršej ochrannej známky uplynulo obdobie piatich rokov, v rámci ktorého sa staršia ochranná známka musela skutočne používať v zmysle článku 16, musí majiteľ staršej ochrannej známky, ktorý podal námietky, poskytnúť na žiadosť prihlasovateľa dôkaz, že sa staršia ochranná známka skutočne používala v zmysle článku 16 počas obdobia piatich rokov, ktoré predchádza dňu podania alebo dňu práva prednosti neskoršej ochrannej známky, alebo dôkaz, že pre nepoužívanie existovali náležité dôvody. Pokiaľ sa takýto dôkaz nepredloží, námietky sa zamietnu.</w:t>
            </w:r>
          </w:p>
          <w:p w:rsidR="00CD0081" w:rsidRPr="00156C3F" w:rsidRDefault="00CD0081" w:rsidP="00D43EBB">
            <w:pPr>
              <w:pStyle w:val="normal"/>
            </w:pPr>
            <w:r w:rsidRPr="00156C3F">
              <w:t>2.   Ak sa staršia ochranná známka používala len v súvislosti s časťou tovarov alebo služieb, pre ktoré je zapísaná, považuje sa na účely preskúmania námietok podľa odseku 1 za zapísanú len v súvislosti s touto časťou tovarov alebo služieb.</w:t>
            </w:r>
          </w:p>
          <w:p w:rsidR="00CD0081" w:rsidRPr="002A7F6E" w:rsidRDefault="00CD0081" w:rsidP="00D43EBB">
            <w:pPr>
              <w:pStyle w:val="normal"/>
            </w:pPr>
            <w:r w:rsidRPr="00156C3F">
              <w:t xml:space="preserve">3.   Odseky 1 a 2 tohto článku sa uplatňujú aj vtedy, keď je staršia ochranná známka ochrannou </w:t>
            </w:r>
            <w:r w:rsidRPr="00156C3F">
              <w:lastRenderedPageBreak/>
              <w:t>známkou EÚ. V takom prípade sa skutočné používanie ochrannej známky EÚ určí podľa článku 15 nariadenia (ES) č. 207/2009.</w:t>
            </w:r>
          </w:p>
        </w:tc>
        <w:tc>
          <w:tcPr>
            <w:tcW w:w="1350" w:type="dxa"/>
          </w:tcPr>
          <w:p w:rsidR="00CD0081" w:rsidRPr="002A7F6E" w:rsidRDefault="00CD0081"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CD0081" w:rsidRPr="002A7F6E" w:rsidRDefault="00CD0081" w:rsidP="00D43EBB">
            <w:pPr>
              <w:rPr>
                <w:rFonts w:ascii="Times New Roman" w:hAnsi="Times New Roman" w:cs="Times New Roman"/>
              </w:rPr>
            </w:pPr>
          </w:p>
        </w:tc>
        <w:tc>
          <w:tcPr>
            <w:tcW w:w="1033" w:type="dxa"/>
          </w:tcPr>
          <w:p w:rsidR="00CD0081" w:rsidRPr="002A7F6E" w:rsidRDefault="00CD0081" w:rsidP="00D43EBB">
            <w:pPr>
              <w:rPr>
                <w:rFonts w:ascii="Times New Roman" w:hAnsi="Times New Roman" w:cs="Times New Roman"/>
              </w:rPr>
            </w:pPr>
          </w:p>
        </w:tc>
        <w:tc>
          <w:tcPr>
            <w:tcW w:w="3443" w:type="dxa"/>
          </w:tcPr>
          <w:p w:rsidR="00CD0081" w:rsidRPr="002A7F6E" w:rsidRDefault="00CD0081" w:rsidP="00D43EBB">
            <w:pPr>
              <w:rPr>
                <w:rFonts w:ascii="Times New Roman" w:hAnsi="Times New Roman" w:cs="Times New Roman"/>
              </w:rPr>
            </w:pPr>
          </w:p>
        </w:tc>
        <w:tc>
          <w:tcPr>
            <w:tcW w:w="779" w:type="dxa"/>
          </w:tcPr>
          <w:p w:rsidR="00CD0081" w:rsidRPr="002A7F6E" w:rsidRDefault="00C97EF6" w:rsidP="00C97EF6">
            <w:pPr>
              <w:jc w:val="center"/>
              <w:rPr>
                <w:rFonts w:ascii="Times New Roman" w:hAnsi="Times New Roman" w:cs="Times New Roman"/>
              </w:rPr>
            </w:pPr>
            <w:r>
              <w:rPr>
                <w:rFonts w:ascii="Times New Roman" w:hAnsi="Times New Roman" w:cs="Times New Roman"/>
              </w:rPr>
              <w:t>Ž</w:t>
            </w:r>
          </w:p>
        </w:tc>
        <w:tc>
          <w:tcPr>
            <w:tcW w:w="1387" w:type="dxa"/>
          </w:tcPr>
          <w:p w:rsidR="001B79D5" w:rsidRDefault="001B79D5" w:rsidP="00D43EBB">
            <w:pPr>
              <w:rPr>
                <w:rFonts w:ascii="Times New Roman" w:hAnsi="Times New Roman" w:cs="Times New Roman"/>
              </w:rPr>
            </w:pPr>
            <w:r>
              <w:rPr>
                <w:rFonts w:ascii="Times New Roman" w:hAnsi="Times New Roman" w:cs="Times New Roman"/>
              </w:rPr>
              <w:t xml:space="preserve">Transpozícia bude zabezpečená ďalšou </w:t>
            </w:r>
            <w:r>
              <w:rPr>
                <w:rFonts w:ascii="Times New Roman" w:hAnsi="Times New Roman" w:cs="Times New Roman"/>
              </w:rPr>
              <w:lastRenderedPageBreak/>
              <w:t xml:space="preserve">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CD0081" w:rsidRPr="002A7F6E" w:rsidRDefault="00CD0081" w:rsidP="00D43EBB">
            <w:pPr>
              <w:rPr>
                <w:rFonts w:ascii="Times New Roman" w:hAnsi="Times New Roman" w:cs="Times New Roman"/>
              </w:rPr>
            </w:pPr>
          </w:p>
        </w:tc>
      </w:tr>
      <w:tr w:rsidR="00141A86" w:rsidRPr="002A7F6E" w:rsidTr="0073318D">
        <w:tc>
          <w:tcPr>
            <w:tcW w:w="918" w:type="dxa"/>
          </w:tcPr>
          <w:p w:rsidR="00393F2C" w:rsidRDefault="00141A86" w:rsidP="00393F2C">
            <w:pPr>
              <w:jc w:val="center"/>
              <w:rPr>
                <w:rFonts w:ascii="Times New Roman" w:hAnsi="Times New Roman" w:cs="Times New Roman"/>
              </w:rPr>
            </w:pPr>
            <w:r w:rsidRPr="002A7F6E">
              <w:rPr>
                <w:rFonts w:ascii="Times New Roman" w:hAnsi="Times New Roman" w:cs="Times New Roman"/>
              </w:rPr>
              <w:lastRenderedPageBreak/>
              <w:t>Č:4</w:t>
            </w:r>
            <w:r w:rsidR="00520094">
              <w:rPr>
                <w:rFonts w:ascii="Times New Roman" w:hAnsi="Times New Roman" w:cs="Times New Roman"/>
              </w:rPr>
              <w:t>5</w:t>
            </w:r>
          </w:p>
          <w:p w:rsidR="00141A86" w:rsidRPr="002A7F6E" w:rsidRDefault="00141A86" w:rsidP="00393F2C">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rPr>
                <w:rFonts w:ascii="Times New Roman" w:hAnsi="Times New Roman" w:cs="Times New Roman"/>
              </w:rPr>
            </w:pPr>
          </w:p>
        </w:tc>
        <w:tc>
          <w:tcPr>
            <w:tcW w:w="3780" w:type="dxa"/>
          </w:tcPr>
          <w:p w:rsidR="00141A86" w:rsidRPr="002A7F6E" w:rsidRDefault="00141A86" w:rsidP="00D43EBB">
            <w:pPr>
              <w:spacing w:before="100" w:beforeAutospacing="1" w:after="100" w:afterAutospacing="1"/>
              <w:rPr>
                <w:rFonts w:ascii="Times New Roman" w:eastAsia="Times New Roman" w:hAnsi="Times New Roman" w:cs="Times New Roman"/>
                <w:sz w:val="24"/>
                <w:szCs w:val="24"/>
                <w:u w:val="single"/>
                <w:lang w:eastAsia="sk-SK"/>
              </w:rPr>
            </w:pPr>
            <w:r w:rsidRPr="002A7F6E">
              <w:rPr>
                <w:rFonts w:ascii="Times New Roman" w:eastAsia="Times New Roman" w:hAnsi="Times New Roman" w:cs="Times New Roman"/>
                <w:sz w:val="24"/>
                <w:szCs w:val="24"/>
                <w:u w:val="single"/>
                <w:lang w:eastAsia="sk-SK"/>
              </w:rPr>
              <w:t>Konanie o zrušenie alebo o vyhlásenie neplatnosti</w:t>
            </w:r>
          </w:p>
          <w:p w:rsidR="00141A86" w:rsidRPr="002A7F6E" w:rsidRDefault="00141A86"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1.   Bez toho, aby bolo dotknuté právo účastníkov podať opravný prostriedok na súd, členské štáty ustanovia účinné a rýchle správne konanie pred svojimi úradmi o zrušenie ochrannej známky alebo o vyhlásenie jej neplatnosti.</w:t>
            </w:r>
          </w:p>
          <w:p w:rsidR="00141A86" w:rsidRPr="002A7F6E" w:rsidRDefault="00141A86"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2.   V správnom konaní o zrušenie sa ochranná známka zruší z dôvodov uvedených v článkoch 19 a 20.</w:t>
            </w:r>
          </w:p>
          <w:p w:rsidR="00141A86" w:rsidRPr="002A7F6E" w:rsidRDefault="00141A86"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3.   V správnom konaní o neplatnosť sa ochranná známka vyhlási za neplatnú aspoň z týchto dôvodov:</w:t>
            </w:r>
          </w:p>
          <w:tbl>
            <w:tblPr>
              <w:tblW w:w="5000" w:type="pct"/>
              <w:tblCellSpacing w:w="0" w:type="dxa"/>
              <w:tblLayout w:type="fixed"/>
              <w:tblCellMar>
                <w:left w:w="0" w:type="dxa"/>
                <w:right w:w="0" w:type="dxa"/>
              </w:tblCellMar>
              <w:tblLook w:val="04A0"/>
            </w:tblPr>
            <w:tblGrid>
              <w:gridCol w:w="195"/>
              <w:gridCol w:w="3369"/>
            </w:tblGrid>
            <w:tr w:rsidR="00141A86" w:rsidRPr="002A7F6E" w:rsidTr="00A738D2">
              <w:trPr>
                <w:tblCellSpacing w:w="0" w:type="dxa"/>
              </w:trPr>
              <w:tc>
                <w:tcPr>
                  <w:tcW w:w="187" w:type="dxa"/>
                  <w:hideMark/>
                </w:tcPr>
                <w:p w:rsidR="00141A86" w:rsidRPr="002A7F6E" w:rsidRDefault="00141A86"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a)</w:t>
                  </w:r>
                </w:p>
              </w:tc>
              <w:tc>
                <w:tcPr>
                  <w:tcW w:w="3238" w:type="dxa"/>
                  <w:hideMark/>
                </w:tcPr>
                <w:p w:rsidR="00141A86" w:rsidRPr="002A7F6E" w:rsidRDefault="00141A86"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ochranná známka nemala byť zapísaná, pretože nespĺňa požiadavky stanovené v článku 4;</w:t>
                  </w:r>
                </w:p>
              </w:tc>
            </w:tr>
          </w:tbl>
          <w:p w:rsidR="00141A86" w:rsidRPr="002A7F6E" w:rsidRDefault="00141A86"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141A86" w:rsidRPr="002A7F6E" w:rsidTr="00A738D2">
              <w:trPr>
                <w:tblCellSpacing w:w="0" w:type="dxa"/>
              </w:trPr>
              <w:tc>
                <w:tcPr>
                  <w:tcW w:w="200" w:type="dxa"/>
                  <w:hideMark/>
                </w:tcPr>
                <w:p w:rsidR="00141A86" w:rsidRPr="002A7F6E" w:rsidRDefault="00141A86"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b)</w:t>
                  </w:r>
                </w:p>
              </w:tc>
              <w:tc>
                <w:tcPr>
                  <w:tcW w:w="3225" w:type="dxa"/>
                  <w:hideMark/>
                </w:tcPr>
                <w:p w:rsidR="00141A86" w:rsidRPr="002A7F6E" w:rsidRDefault="00141A86"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ochranná známka nemala byť zapísaná v dôsledku existencie staršieho práva v zmysle článku 5 ods. 1 až 3.</w:t>
                  </w:r>
                </w:p>
              </w:tc>
            </w:tr>
          </w:tbl>
          <w:p w:rsidR="00141A86" w:rsidRPr="002A7F6E" w:rsidRDefault="00141A86"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lastRenderedPageBreak/>
              <w:t>4.   Na podanie návrhu na zrušenie alebo na vyhlásenie neplatnosti v správnom konaní sú oprávnené aspoň tieto osoby:</w:t>
            </w:r>
          </w:p>
          <w:tbl>
            <w:tblPr>
              <w:tblW w:w="5000" w:type="pct"/>
              <w:tblCellSpacing w:w="0" w:type="dxa"/>
              <w:tblLayout w:type="fixed"/>
              <w:tblCellMar>
                <w:left w:w="0" w:type="dxa"/>
                <w:right w:w="0" w:type="dxa"/>
              </w:tblCellMar>
              <w:tblLook w:val="04A0"/>
            </w:tblPr>
            <w:tblGrid>
              <w:gridCol w:w="195"/>
              <w:gridCol w:w="3369"/>
            </w:tblGrid>
            <w:tr w:rsidR="00141A86" w:rsidRPr="002A7F6E" w:rsidTr="00A738D2">
              <w:trPr>
                <w:tblCellSpacing w:w="0" w:type="dxa"/>
              </w:trPr>
              <w:tc>
                <w:tcPr>
                  <w:tcW w:w="187" w:type="dxa"/>
                  <w:hideMark/>
                </w:tcPr>
                <w:p w:rsidR="00141A86" w:rsidRPr="002A7F6E" w:rsidRDefault="00141A86"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a)</w:t>
                  </w:r>
                </w:p>
              </w:tc>
              <w:tc>
                <w:tcPr>
                  <w:tcW w:w="3238" w:type="dxa"/>
                  <w:hideMark/>
                </w:tcPr>
                <w:p w:rsidR="00141A86" w:rsidRPr="002A7F6E" w:rsidRDefault="00141A86"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v prípade odseku 2 a odseku 3 písm. a) každá fyzická alebo právnická osoba a každá skupina alebo subjekt zriadený na účely zastupovania záujmov výrobcov, producentov, poskytovateľov služieb, obchodníkov alebo spotrebiteľov, ktorí v zmysle práva, ktorým sa spravujú, majú aktívnu a pasívnu procesnú spôsobilosť vo svojom vlastnom mene;</w:t>
                  </w:r>
                </w:p>
              </w:tc>
            </w:tr>
          </w:tbl>
          <w:p w:rsidR="00141A86" w:rsidRPr="002A7F6E" w:rsidRDefault="00141A86" w:rsidP="00D43EBB">
            <w:pPr>
              <w:rPr>
                <w:rFonts w:ascii="Times New Roman" w:eastAsia="Times New Roman" w:hAnsi="Times New Roman" w:cs="Times New Roman"/>
                <w:vanish/>
                <w:sz w:val="24"/>
                <w:szCs w:val="24"/>
                <w:lang w:eastAsia="sk-SK"/>
              </w:rPr>
            </w:pPr>
          </w:p>
          <w:tbl>
            <w:tblPr>
              <w:tblW w:w="5000" w:type="pct"/>
              <w:tblCellSpacing w:w="0" w:type="dxa"/>
              <w:tblLayout w:type="fixed"/>
              <w:tblCellMar>
                <w:left w:w="0" w:type="dxa"/>
                <w:right w:w="0" w:type="dxa"/>
              </w:tblCellMar>
              <w:tblLook w:val="04A0"/>
            </w:tblPr>
            <w:tblGrid>
              <w:gridCol w:w="208"/>
              <w:gridCol w:w="3356"/>
            </w:tblGrid>
            <w:tr w:rsidR="00141A86" w:rsidRPr="002A7F6E" w:rsidTr="00A738D2">
              <w:trPr>
                <w:tblCellSpacing w:w="0" w:type="dxa"/>
              </w:trPr>
              <w:tc>
                <w:tcPr>
                  <w:tcW w:w="200" w:type="dxa"/>
                  <w:hideMark/>
                </w:tcPr>
                <w:p w:rsidR="00141A86" w:rsidRPr="002A7F6E" w:rsidRDefault="00141A86"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b)</w:t>
                  </w:r>
                </w:p>
              </w:tc>
              <w:tc>
                <w:tcPr>
                  <w:tcW w:w="3225" w:type="dxa"/>
                  <w:hideMark/>
                </w:tcPr>
                <w:p w:rsidR="00141A86" w:rsidRPr="002A7F6E" w:rsidRDefault="00141A86" w:rsidP="00D43EBB">
                  <w:pPr>
                    <w:framePr w:hSpace="141" w:wrap="around" w:vAnchor="page" w:hAnchor="text" w:y="3010"/>
                    <w:spacing w:before="100" w:beforeAutospacing="1" w:after="100" w:afterAutospacing="1" w:line="240" w:lineRule="auto"/>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v prípade odseku 3 písm. b) tohto článku majiteľ staršej ochrannej známky uvedenej v článku 5 ods. 2 a článku 5 ods. 3 písm. a) a osoba, ktorá je podľa príslušného práva oprávnená uplatňovať práva vyplývajúce z chráneného označenia pôvodu alebo zemepisného označenia uvedeného v článku 5 ods. 3 písm. c).</w:t>
                  </w:r>
                </w:p>
              </w:tc>
            </w:tr>
          </w:tbl>
          <w:p w:rsidR="00141A86" w:rsidRPr="002A7F6E" w:rsidRDefault="00141A86"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 xml:space="preserve">5.   Návrh na zrušenie alebo na </w:t>
            </w:r>
            <w:r w:rsidRPr="002A7F6E">
              <w:rPr>
                <w:rFonts w:ascii="Times New Roman" w:eastAsia="Times New Roman" w:hAnsi="Times New Roman" w:cs="Times New Roman"/>
                <w:sz w:val="24"/>
                <w:szCs w:val="24"/>
                <w:lang w:eastAsia="sk-SK"/>
              </w:rPr>
              <w:lastRenderedPageBreak/>
              <w:t>vyhlásenie neplatnosti môže smerovať proti časti alebo všetkým tovarom či službám, pre ktoré je napadnutá známka zapísaná.</w:t>
            </w:r>
          </w:p>
          <w:p w:rsidR="00141A86" w:rsidRPr="002A7F6E" w:rsidRDefault="00141A86" w:rsidP="00D43EBB">
            <w:pPr>
              <w:spacing w:before="100" w:beforeAutospacing="1" w:after="100" w:afterAutospacing="1"/>
              <w:rPr>
                <w:rFonts w:ascii="Times New Roman" w:eastAsia="Times New Roman" w:hAnsi="Times New Roman" w:cs="Times New Roman"/>
                <w:sz w:val="24"/>
                <w:szCs w:val="24"/>
                <w:lang w:eastAsia="sk-SK"/>
              </w:rPr>
            </w:pPr>
            <w:r w:rsidRPr="002A7F6E">
              <w:rPr>
                <w:rFonts w:ascii="Times New Roman" w:eastAsia="Times New Roman" w:hAnsi="Times New Roman" w:cs="Times New Roman"/>
                <w:sz w:val="24"/>
                <w:szCs w:val="24"/>
                <w:lang w:eastAsia="sk-SK"/>
              </w:rPr>
              <w:t>6.   Návrh na vyhlásenie neplatnosti možno podať na základe jedného alebo viacerých starších práv za predpokladu, že všetky patria tomu istému majiteľovi.</w:t>
            </w:r>
          </w:p>
        </w:tc>
        <w:tc>
          <w:tcPr>
            <w:tcW w:w="1350" w:type="dxa"/>
          </w:tcPr>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141A86" w:rsidRDefault="00141A86" w:rsidP="00D43EBB">
            <w:pPr>
              <w:rPr>
                <w:rFonts w:ascii="Times New Roman" w:hAnsi="Times New Roman" w:cs="Times New Roman"/>
              </w:rPr>
            </w:pPr>
            <w:r>
              <w:rPr>
                <w:rFonts w:ascii="Times New Roman" w:hAnsi="Times New Roman" w:cs="Times New Roman"/>
              </w:rPr>
              <w:t>506/2009 Z. z.</w:t>
            </w: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Default="00141A86" w:rsidP="00D43EBB">
            <w:pPr>
              <w:rPr>
                <w:rFonts w:ascii="Times New Roman" w:hAnsi="Times New Roman" w:cs="Times New Roman"/>
              </w:rPr>
            </w:pPr>
          </w:p>
          <w:p w:rsidR="00141A86" w:rsidRPr="002A7F6E" w:rsidRDefault="00141A86" w:rsidP="00D43EBB">
            <w:pPr>
              <w:rPr>
                <w:rFonts w:ascii="Times New Roman" w:hAnsi="Times New Roman" w:cs="Times New Roman"/>
              </w:rPr>
            </w:pPr>
            <w:r>
              <w:rPr>
                <w:rFonts w:ascii="Times New Roman" w:hAnsi="Times New Roman" w:cs="Times New Roman"/>
              </w:rPr>
              <w:t>506/2009 Z. z.</w:t>
            </w:r>
          </w:p>
        </w:tc>
        <w:tc>
          <w:tcPr>
            <w:tcW w:w="1033" w:type="dxa"/>
          </w:tcPr>
          <w:p w:rsidR="00141A86" w:rsidRDefault="00141A86" w:rsidP="00D43EBB">
            <w:pPr>
              <w:jc w:val="center"/>
              <w:rPr>
                <w:rFonts w:ascii="Times New Roman" w:hAnsi="Times New Roman" w:cs="Times New Roman"/>
              </w:rPr>
            </w:pPr>
            <w:r>
              <w:rPr>
                <w:rFonts w:ascii="Times New Roman" w:hAnsi="Times New Roman" w:cs="Times New Roman"/>
              </w:rPr>
              <w:lastRenderedPageBreak/>
              <w:t>§ 34</w:t>
            </w:r>
          </w:p>
          <w:p w:rsidR="00141A86" w:rsidRDefault="00141A86" w:rsidP="00D43EBB">
            <w:pPr>
              <w:jc w:val="center"/>
              <w:rPr>
                <w:rFonts w:ascii="Times New Roman" w:hAnsi="Times New Roman" w:cs="Times New Roman"/>
              </w:rPr>
            </w:pPr>
            <w:r>
              <w:rPr>
                <w:rFonts w:ascii="Times New Roman" w:hAnsi="Times New Roman" w:cs="Times New Roman"/>
              </w:rPr>
              <w:t>O 1, 2</w:t>
            </w: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43EBB">
            <w:pPr>
              <w:jc w:val="center"/>
              <w:rPr>
                <w:rFonts w:ascii="Times New Roman" w:hAnsi="Times New Roman" w:cs="Times New Roman"/>
              </w:rPr>
            </w:pPr>
          </w:p>
          <w:p w:rsidR="00141A86" w:rsidRDefault="00141A86" w:rsidP="00D31FB3">
            <w:pPr>
              <w:jc w:val="center"/>
              <w:rPr>
                <w:rFonts w:ascii="Times New Roman" w:hAnsi="Times New Roman" w:cs="Times New Roman"/>
              </w:rPr>
            </w:pPr>
            <w:r>
              <w:rPr>
                <w:rFonts w:ascii="Times New Roman" w:hAnsi="Times New Roman" w:cs="Times New Roman"/>
              </w:rPr>
              <w:t>§ 35</w:t>
            </w:r>
          </w:p>
          <w:p w:rsidR="00141A86" w:rsidRPr="002A7F6E" w:rsidRDefault="00141A86" w:rsidP="00D43EBB">
            <w:pPr>
              <w:jc w:val="center"/>
              <w:rPr>
                <w:rFonts w:ascii="Times New Roman" w:hAnsi="Times New Roman" w:cs="Times New Roman"/>
              </w:rPr>
            </w:pPr>
            <w:r>
              <w:rPr>
                <w:rFonts w:ascii="Times New Roman" w:hAnsi="Times New Roman" w:cs="Times New Roman"/>
              </w:rPr>
              <w:t>O 1</w:t>
            </w:r>
          </w:p>
        </w:tc>
        <w:tc>
          <w:tcPr>
            <w:tcW w:w="3443" w:type="dxa"/>
          </w:tcPr>
          <w:p w:rsidR="00141A86" w:rsidRPr="00141A86" w:rsidRDefault="00141A86" w:rsidP="00D43EBB">
            <w:pPr>
              <w:rPr>
                <w:rFonts w:ascii="Times New Roman" w:hAnsi="Times New Roman" w:cs="Times New Roman"/>
              </w:rPr>
            </w:pPr>
            <w:r w:rsidRPr="00141A86">
              <w:rPr>
                <w:rFonts w:ascii="Times New Roman" w:hAnsi="Times New Roman" w:cs="Times New Roman"/>
              </w:rPr>
              <w:lastRenderedPageBreak/>
              <w:t>(1)Úrad na návrh tretej osoby zruší ochrannú známku, ak</w:t>
            </w:r>
          </w:p>
          <w:p w:rsidR="00141A86" w:rsidRPr="00141A86" w:rsidRDefault="00141A86" w:rsidP="00D43EBB">
            <w:pPr>
              <w:rPr>
                <w:rFonts w:ascii="Times New Roman" w:hAnsi="Times New Roman" w:cs="Times New Roman"/>
              </w:rPr>
            </w:pPr>
          </w:p>
          <w:p w:rsidR="00141A86" w:rsidRPr="00141A86" w:rsidRDefault="00141A86" w:rsidP="00D43EBB">
            <w:pPr>
              <w:rPr>
                <w:rFonts w:ascii="Times New Roman" w:hAnsi="Times New Roman" w:cs="Times New Roman"/>
              </w:rPr>
            </w:pPr>
            <w:r w:rsidRPr="00141A86">
              <w:rPr>
                <w:rFonts w:ascii="Times New Roman" w:hAnsi="Times New Roman" w:cs="Times New Roman"/>
              </w:rPr>
              <w:t xml:space="preserve">a)na území Slovenskej republiky nebola skutočne používaná pre tovary alebo služby, pre ktoré je zapísaná počas nepretržitého obdobia najmenej piatich rokov; ak majiteľ ochrannej známky nepreukáže opak alebo nemá na jej nepoužívanie oprávnené dôvody, platí, že ochranná známka sa na území Slovenskej republiky nepoužívala počas piatich po sebe idúcich rokov. Úrad ochrannú známku nezruší, ak sa ochranná známka medzi uplynutím tohto päťročného obdobia a podaním návrhu na jej zrušenie začala skutočne používať alebo sa jej používanie obnovilo; na používanie ochrannej známky, ktoré sa začalo alebo obnovilo v lehote troch mesiacov pred podaním návrhu na zrušenie ochrannej známky, pričom táto lehota začala plynúť až po uplynutí nepretržitého päťročného obdobia nepoužívania, sa však neprihliada, ak prípravy na toto používanie začali až potom, ako sa majiteľ ochrannej známky dozvedel, </w:t>
            </w:r>
            <w:r w:rsidRPr="00141A86">
              <w:rPr>
                <w:rFonts w:ascii="Times New Roman" w:hAnsi="Times New Roman" w:cs="Times New Roman"/>
              </w:rPr>
              <w:lastRenderedPageBreak/>
              <w:t xml:space="preserve">že môže byť podaný návrh na jej zrušenie, </w:t>
            </w:r>
          </w:p>
          <w:p w:rsidR="00141A86" w:rsidRPr="00141A86" w:rsidRDefault="00141A86" w:rsidP="00D43EBB">
            <w:pPr>
              <w:rPr>
                <w:rFonts w:ascii="Times New Roman" w:hAnsi="Times New Roman" w:cs="Times New Roman"/>
              </w:rPr>
            </w:pPr>
          </w:p>
          <w:p w:rsidR="00141A86" w:rsidRPr="00141A86" w:rsidRDefault="00141A86" w:rsidP="00D43EBB">
            <w:pPr>
              <w:rPr>
                <w:rFonts w:ascii="Times New Roman" w:hAnsi="Times New Roman" w:cs="Times New Roman"/>
              </w:rPr>
            </w:pPr>
            <w:r w:rsidRPr="00141A86">
              <w:rPr>
                <w:rFonts w:ascii="Times New Roman" w:hAnsi="Times New Roman" w:cs="Times New Roman"/>
              </w:rPr>
              <w:t xml:space="preserve">b)sa ochranná známka v dôsledku činnosti alebo nečinnosti majiteľa stala obvyklým pomenovaním pre tovary alebo služby, pre ktoré je zapísaná, </w:t>
            </w:r>
          </w:p>
          <w:p w:rsidR="00141A86" w:rsidRPr="00141A86" w:rsidRDefault="00141A86" w:rsidP="00D43EBB">
            <w:pPr>
              <w:rPr>
                <w:rFonts w:ascii="Times New Roman" w:hAnsi="Times New Roman" w:cs="Times New Roman"/>
              </w:rPr>
            </w:pPr>
          </w:p>
          <w:p w:rsidR="00141A86" w:rsidRPr="00141A86" w:rsidRDefault="00141A86" w:rsidP="00D43EBB">
            <w:pPr>
              <w:rPr>
                <w:rFonts w:ascii="Times New Roman" w:hAnsi="Times New Roman" w:cs="Times New Roman"/>
              </w:rPr>
            </w:pPr>
            <w:r w:rsidRPr="00141A86">
              <w:rPr>
                <w:rFonts w:ascii="Times New Roman" w:hAnsi="Times New Roman" w:cs="Times New Roman"/>
              </w:rPr>
              <w:t xml:space="preserve">c)ochranná známka môže v dôsledku spôsobu jej používania majiteľom alebo treťou osobou so súhlasom majiteľa vo vzťahu k tovarom alebo službám, pre ktoré je zapísaná, klamať verejnosť najmä o povahe, kvalite alebo o zemepisnom pôvode týchto tovarov alebo služieb. </w:t>
            </w:r>
          </w:p>
          <w:p w:rsidR="00141A86" w:rsidRPr="00141A86" w:rsidRDefault="00141A86" w:rsidP="00D43EBB">
            <w:pPr>
              <w:rPr>
                <w:rFonts w:ascii="Times New Roman" w:hAnsi="Times New Roman" w:cs="Times New Roman"/>
              </w:rPr>
            </w:pPr>
          </w:p>
          <w:p w:rsidR="00141A86" w:rsidRPr="00141A86" w:rsidRDefault="00141A86" w:rsidP="00D43EBB">
            <w:pPr>
              <w:rPr>
                <w:rFonts w:ascii="Times New Roman" w:hAnsi="Times New Roman" w:cs="Times New Roman"/>
              </w:rPr>
            </w:pPr>
            <w:r w:rsidRPr="00141A86">
              <w:rPr>
                <w:rFonts w:ascii="Times New Roman" w:hAnsi="Times New Roman" w:cs="Times New Roman"/>
              </w:rPr>
              <w:t xml:space="preserve">(2)Úrad na návrh dotknutej osoby zruší ochrannú známku na základe súdneho rozhodnutia, podľa ktorého </w:t>
            </w:r>
          </w:p>
          <w:p w:rsidR="00141A86" w:rsidRPr="00141A86" w:rsidRDefault="00141A86" w:rsidP="00D43EBB">
            <w:pPr>
              <w:rPr>
                <w:rFonts w:ascii="Times New Roman" w:hAnsi="Times New Roman" w:cs="Times New Roman"/>
              </w:rPr>
            </w:pPr>
          </w:p>
          <w:p w:rsidR="00141A86" w:rsidRPr="00141A86" w:rsidRDefault="00141A86" w:rsidP="00D43EBB">
            <w:pPr>
              <w:rPr>
                <w:rFonts w:ascii="Times New Roman" w:hAnsi="Times New Roman" w:cs="Times New Roman"/>
              </w:rPr>
            </w:pPr>
            <w:r w:rsidRPr="00141A86">
              <w:rPr>
                <w:rFonts w:ascii="Times New Roman" w:hAnsi="Times New Roman" w:cs="Times New Roman"/>
              </w:rPr>
              <w:t xml:space="preserve">a)ochranná známka obsahujúca meno a priezvisko alebo vyobrazenie fyzickej osoby, prípadne jej pseudonym porušuje práva na ochranu osobnosti, </w:t>
            </w:r>
          </w:p>
          <w:p w:rsidR="00141A86" w:rsidRPr="00141A86" w:rsidRDefault="00141A86" w:rsidP="00D43EBB">
            <w:pPr>
              <w:rPr>
                <w:rFonts w:ascii="Times New Roman" w:hAnsi="Times New Roman" w:cs="Times New Roman"/>
              </w:rPr>
            </w:pPr>
          </w:p>
          <w:p w:rsidR="00141A86" w:rsidRPr="00141A86" w:rsidRDefault="00141A86" w:rsidP="00D43EBB">
            <w:pPr>
              <w:rPr>
                <w:rFonts w:ascii="Times New Roman" w:hAnsi="Times New Roman" w:cs="Times New Roman"/>
              </w:rPr>
            </w:pPr>
            <w:r w:rsidRPr="00141A86">
              <w:rPr>
                <w:rFonts w:ascii="Times New Roman" w:hAnsi="Times New Roman" w:cs="Times New Roman"/>
              </w:rPr>
              <w:t xml:space="preserve">b)ochranná známka obsahujúca názov alebo obchodné meno fyzickej osoby alebo právnickej osoby zasahuje do jej dobrej povesti, </w:t>
            </w:r>
          </w:p>
          <w:p w:rsidR="00141A86" w:rsidRPr="00141A86" w:rsidRDefault="00141A86" w:rsidP="00D43EBB">
            <w:pPr>
              <w:rPr>
                <w:rFonts w:ascii="Times New Roman" w:hAnsi="Times New Roman" w:cs="Times New Roman"/>
              </w:rPr>
            </w:pPr>
          </w:p>
          <w:p w:rsidR="00141A86" w:rsidRPr="00141A86" w:rsidRDefault="00141A86" w:rsidP="00D43EBB">
            <w:pPr>
              <w:rPr>
                <w:rFonts w:ascii="Times New Roman" w:hAnsi="Times New Roman" w:cs="Times New Roman"/>
              </w:rPr>
            </w:pPr>
            <w:r w:rsidRPr="00141A86">
              <w:rPr>
                <w:rFonts w:ascii="Times New Roman" w:hAnsi="Times New Roman" w:cs="Times New Roman"/>
              </w:rPr>
              <w:lastRenderedPageBreak/>
              <w:t>c)ochranná známka zasahuje do starších práv na autorské dielo,</w:t>
            </w:r>
          </w:p>
          <w:p w:rsidR="00141A86" w:rsidRPr="00141A86" w:rsidRDefault="00141A86" w:rsidP="00D43EBB">
            <w:pPr>
              <w:rPr>
                <w:rFonts w:ascii="Times New Roman" w:hAnsi="Times New Roman" w:cs="Times New Roman"/>
              </w:rPr>
            </w:pPr>
          </w:p>
          <w:p w:rsidR="00141A86" w:rsidRPr="00141A86" w:rsidRDefault="00141A86" w:rsidP="00D43EBB">
            <w:pPr>
              <w:rPr>
                <w:rFonts w:ascii="Times New Roman" w:hAnsi="Times New Roman" w:cs="Times New Roman"/>
              </w:rPr>
            </w:pPr>
            <w:r w:rsidRPr="00141A86">
              <w:rPr>
                <w:rFonts w:ascii="Times New Roman" w:hAnsi="Times New Roman" w:cs="Times New Roman"/>
              </w:rPr>
              <w:t>d)použitie tejto ochrannej známky je nekalé súťažné konanie.</w:t>
            </w:r>
            <w:hyperlink r:id="rId34" w:anchor="poznamky.poznamka-19" w:tooltip="Odkaz na predpis alebo ustanovenie" w:history="1">
              <w:r w:rsidRPr="00141A86">
                <w:rPr>
                  <w:rStyle w:val="Hypertextovprepojenie"/>
                  <w:rFonts w:ascii="Times New Roman" w:hAnsi="Times New Roman" w:cs="Times New Roman"/>
                  <w:vertAlign w:val="superscript"/>
                </w:rPr>
                <w:t>19</w:t>
              </w:r>
              <w:r w:rsidRPr="00141A86">
                <w:rPr>
                  <w:rStyle w:val="Hypertextovprepojenie"/>
                  <w:rFonts w:ascii="Times New Roman" w:hAnsi="Times New Roman" w:cs="Times New Roman"/>
                </w:rPr>
                <w:t>)</w:t>
              </w:r>
            </w:hyperlink>
          </w:p>
          <w:p w:rsidR="00141A86" w:rsidRPr="00141A86" w:rsidRDefault="00141A86" w:rsidP="00D43EBB">
            <w:pPr>
              <w:rPr>
                <w:rFonts w:ascii="Times New Roman" w:hAnsi="Times New Roman" w:cs="Times New Roman"/>
              </w:rPr>
            </w:pPr>
          </w:p>
          <w:p w:rsidR="00141A86" w:rsidRPr="00141A86" w:rsidRDefault="00141A86" w:rsidP="00D43EBB">
            <w:pPr>
              <w:rPr>
                <w:rFonts w:ascii="Times New Roman" w:hAnsi="Times New Roman" w:cs="Times New Roman"/>
              </w:rPr>
            </w:pPr>
            <w:r w:rsidRPr="00141A86">
              <w:rPr>
                <w:rFonts w:ascii="Times New Roman" w:hAnsi="Times New Roman" w:cs="Times New Roman"/>
              </w:rPr>
              <w:t>Úrad vyhlási ochrannú známku za neplatnú, ak v konaní začatom na návrh tretej osoby alebo v konaní z vlastného podnetu zistí, že neboli splnené podmienky na zápis ochrannej známky do registra podľa predpisov platných v čase jej zápisu.</w:t>
            </w:r>
          </w:p>
        </w:tc>
        <w:tc>
          <w:tcPr>
            <w:tcW w:w="779" w:type="dxa"/>
          </w:tcPr>
          <w:p w:rsidR="00141A86" w:rsidRPr="002A7F6E" w:rsidRDefault="00141A86" w:rsidP="00D43EBB">
            <w:pPr>
              <w:jc w:val="center"/>
              <w:rPr>
                <w:rFonts w:ascii="Times New Roman" w:hAnsi="Times New Roman" w:cs="Times New Roman"/>
              </w:rPr>
            </w:pPr>
            <w:r>
              <w:rPr>
                <w:rFonts w:ascii="Times New Roman" w:hAnsi="Times New Roman" w:cs="Times New Roman"/>
              </w:rPr>
              <w:lastRenderedPageBreak/>
              <w:t>Č</w:t>
            </w:r>
          </w:p>
        </w:tc>
        <w:tc>
          <w:tcPr>
            <w:tcW w:w="1387" w:type="dxa"/>
          </w:tcPr>
          <w:p w:rsidR="00141A86" w:rsidRDefault="00141A86" w:rsidP="00D43EBB">
            <w:pPr>
              <w:rPr>
                <w:rFonts w:ascii="Times New Roman" w:hAnsi="Times New Roman" w:cs="Times New Roman"/>
              </w:rPr>
            </w:pPr>
            <w:r>
              <w:rPr>
                <w:rFonts w:ascii="Times New Roman" w:hAnsi="Times New Roman" w:cs="Times New Roman"/>
              </w:rPr>
              <w:t xml:space="preserve">Úplná 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141A86" w:rsidRPr="002A7F6E" w:rsidRDefault="00141A86" w:rsidP="00D43EBB">
            <w:pPr>
              <w:rPr>
                <w:rFonts w:ascii="Times New Roman" w:hAnsi="Times New Roman" w:cs="Times New Roman"/>
              </w:rPr>
            </w:pPr>
          </w:p>
        </w:tc>
      </w:tr>
      <w:tr w:rsidR="00141A86" w:rsidRPr="002A7F6E" w:rsidTr="0073318D">
        <w:tc>
          <w:tcPr>
            <w:tcW w:w="918" w:type="dxa"/>
          </w:tcPr>
          <w:p w:rsidR="00393F2C" w:rsidRDefault="00141A86" w:rsidP="00393F2C">
            <w:pPr>
              <w:jc w:val="center"/>
              <w:rPr>
                <w:rFonts w:ascii="Times New Roman" w:hAnsi="Times New Roman" w:cs="Times New Roman"/>
              </w:rPr>
            </w:pPr>
            <w:r w:rsidRPr="002A7F6E">
              <w:rPr>
                <w:rFonts w:ascii="Times New Roman" w:hAnsi="Times New Roman" w:cs="Times New Roman"/>
              </w:rPr>
              <w:lastRenderedPageBreak/>
              <w:t>Č:46</w:t>
            </w:r>
          </w:p>
          <w:p w:rsidR="00141A86" w:rsidRPr="002A7F6E" w:rsidRDefault="00141A86" w:rsidP="00393F2C">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rPr>
                <w:rFonts w:ascii="Times New Roman" w:hAnsi="Times New Roman" w:cs="Times New Roman"/>
              </w:rPr>
            </w:pPr>
          </w:p>
        </w:tc>
        <w:tc>
          <w:tcPr>
            <w:tcW w:w="3780" w:type="dxa"/>
          </w:tcPr>
          <w:p w:rsidR="00141A86" w:rsidRPr="002A7F6E" w:rsidRDefault="00141A86" w:rsidP="00D43EBB">
            <w:pPr>
              <w:pStyle w:val="sti-art"/>
              <w:rPr>
                <w:u w:val="single"/>
              </w:rPr>
            </w:pPr>
            <w:r w:rsidRPr="002A7F6E">
              <w:rPr>
                <w:u w:val="single"/>
              </w:rPr>
              <w:t>Nepoužívanie ako obhajoba v konaní o vyhlásenie neplatnosti</w:t>
            </w:r>
          </w:p>
          <w:p w:rsidR="00141A86" w:rsidRPr="002A7F6E" w:rsidRDefault="00141A86" w:rsidP="00D43EBB">
            <w:pPr>
              <w:pStyle w:val="normal"/>
            </w:pPr>
            <w:r w:rsidRPr="002A7F6E">
              <w:t xml:space="preserve">1.   V konaní o vyhlásenie neplatnosti na základe zapísanej ochrannej známky so skorším dňom podania alebo dňom práva prednosti musí majiteľ staršej ochrannej známky </w:t>
            </w:r>
            <w:r w:rsidRPr="00156C3F">
              <w:t>na žiadosť</w:t>
            </w:r>
            <w:r w:rsidRPr="002A7F6E">
              <w:t xml:space="preserve"> majiteľa neskoršej ochrannej známky poskytnúť dôkaz, že počas obdobia piatich rokov, ktoré predchádza dňu podania návrhu na vyhlásenie neplatnosti, sa staršia ochranná známka skutočne používala v zmysle článku 16 v súvislosti s tovarmi alebo službami, pre ktoré je zapísaná a ktoré sú uvedené ako odôvodnenie návrhu na vyhlásenie neplatnosti, alebo preukáže, že na </w:t>
            </w:r>
            <w:r w:rsidRPr="002A7F6E">
              <w:lastRenderedPageBreak/>
              <w:t>nepoužívanie existujú náležité dôvody, a to za predpokladu, že od ukončenia konania o zápise staršej ochrannej známky do podania návrhu na vyhlásenie neplatnosti uplynulo aspoň päť rokov.</w:t>
            </w:r>
          </w:p>
          <w:p w:rsidR="00141A86" w:rsidRPr="002A7F6E" w:rsidRDefault="00141A86" w:rsidP="00D43EBB">
            <w:pPr>
              <w:pStyle w:val="normal"/>
            </w:pPr>
            <w:r w:rsidRPr="002A7F6E">
              <w:t>2.   Ak v deň podania alebo deň práva prednosti neskoršej ochrannej známky uplynulo obdobie piatich rokov, počas ktorého sa staršia ochranná známka mala skutočne používať v zmysle článku 16, musí majiteľ staršej ochrannej známky poskytnúť okrem dôkazu požadovaného podľa odseku 1 tohto článku aj dôkaz, že sa táto ochranná známka skutočne používala počas obdobia piatich rokov, ktoré predchádza dňu podania alebo dňu práva prednosti, alebo dôkaz, že na nepoužívanie existovali náležité dôvody.</w:t>
            </w:r>
          </w:p>
          <w:p w:rsidR="00141A86" w:rsidRPr="002A7F6E" w:rsidRDefault="00141A86" w:rsidP="00D43EBB">
            <w:pPr>
              <w:pStyle w:val="normal"/>
            </w:pPr>
            <w:r w:rsidRPr="002A7F6E">
              <w:t>3.   Pokiaľ nie sú predložené dôkazy uvedené v odsekoch 1 a 2, návrh na vyhlásenie neplatnosti na základe staršej ochrannej známky sa zamietne.</w:t>
            </w:r>
          </w:p>
          <w:p w:rsidR="00141A86" w:rsidRPr="002A7F6E" w:rsidRDefault="00141A86" w:rsidP="00D43EBB">
            <w:pPr>
              <w:pStyle w:val="normal"/>
            </w:pPr>
            <w:r w:rsidRPr="002A7F6E">
              <w:t xml:space="preserve">4.   Ak sa staršia ochranná známka používala v súlade s článkom 16 len </w:t>
            </w:r>
            <w:r w:rsidRPr="002A7F6E">
              <w:lastRenderedPageBreak/>
              <w:t>v súvislosti s časťou tovarov alebo služieb, pre ktoré je zapísaná, považuje sa na účely preskúmania návrhu na vyhlásenie neplatnosti za zapísanú len v súvislosti s touto časťou tovarov alebo služieb.</w:t>
            </w:r>
          </w:p>
          <w:p w:rsidR="00141A86" w:rsidRPr="002A7F6E" w:rsidRDefault="00141A86" w:rsidP="00D43EBB">
            <w:pPr>
              <w:pStyle w:val="normal"/>
            </w:pPr>
            <w:r w:rsidRPr="002A7F6E">
              <w:t>5.   Odseky 1 až 4 tohto článku sa uplatňujú aj vtedy, keď je staršia ochranná známka ochrannou známkou EÚ. V takom prípade sa skutočné používanie ochrannej známky EÚ určí podľa článku 15 nariadenia (ES) č. 207/2009.</w:t>
            </w:r>
          </w:p>
        </w:tc>
        <w:tc>
          <w:tcPr>
            <w:tcW w:w="1350" w:type="dxa"/>
          </w:tcPr>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141A86" w:rsidRPr="002A7F6E" w:rsidRDefault="00141A86" w:rsidP="00D43EBB">
            <w:pPr>
              <w:rPr>
                <w:rFonts w:ascii="Times New Roman" w:hAnsi="Times New Roman" w:cs="Times New Roman"/>
              </w:rPr>
            </w:pPr>
            <w:r>
              <w:rPr>
                <w:rFonts w:ascii="Times New Roman" w:hAnsi="Times New Roman" w:cs="Times New Roman"/>
              </w:rPr>
              <w:t>506/2009 Z. z.</w:t>
            </w:r>
          </w:p>
        </w:tc>
        <w:tc>
          <w:tcPr>
            <w:tcW w:w="1033" w:type="dxa"/>
          </w:tcPr>
          <w:p w:rsidR="00141A86" w:rsidRDefault="00141A86" w:rsidP="00D43EBB">
            <w:pPr>
              <w:jc w:val="center"/>
              <w:rPr>
                <w:rFonts w:ascii="Times New Roman" w:hAnsi="Times New Roman" w:cs="Times New Roman"/>
              </w:rPr>
            </w:pPr>
            <w:r>
              <w:rPr>
                <w:rFonts w:ascii="Times New Roman" w:hAnsi="Times New Roman" w:cs="Times New Roman"/>
              </w:rPr>
              <w:t>§ 10</w:t>
            </w:r>
          </w:p>
          <w:p w:rsidR="00141A86" w:rsidRPr="002A7F6E" w:rsidRDefault="00141A86" w:rsidP="00D43EBB">
            <w:pPr>
              <w:jc w:val="center"/>
              <w:rPr>
                <w:rFonts w:ascii="Times New Roman" w:hAnsi="Times New Roman" w:cs="Times New Roman"/>
              </w:rPr>
            </w:pPr>
            <w:r>
              <w:rPr>
                <w:rFonts w:ascii="Times New Roman" w:hAnsi="Times New Roman" w:cs="Times New Roman"/>
              </w:rPr>
              <w:t>O 1, 2</w:t>
            </w:r>
          </w:p>
        </w:tc>
        <w:tc>
          <w:tcPr>
            <w:tcW w:w="3443" w:type="dxa"/>
          </w:tcPr>
          <w:p w:rsidR="00141A86" w:rsidRPr="00141A86" w:rsidRDefault="00141A86" w:rsidP="00D43EBB">
            <w:pPr>
              <w:rPr>
                <w:rFonts w:ascii="Times New Roman" w:hAnsi="Times New Roman" w:cs="Times New Roman"/>
              </w:rPr>
            </w:pPr>
            <w:r>
              <w:rPr>
                <w:rFonts w:ascii="Times New Roman" w:hAnsi="Times New Roman" w:cs="Times New Roman"/>
              </w:rPr>
              <w:t>(1)</w:t>
            </w:r>
            <w:r w:rsidRPr="00141A86">
              <w:rPr>
                <w:rFonts w:ascii="Times New Roman" w:hAnsi="Times New Roman" w:cs="Times New Roman"/>
              </w:rPr>
              <w:t>Ochranná známka nemôže byť vyhlásená za neplatnú z dôvodu existencie staršej ochrannej známky, ktorá sa nepoužívala skutočne počas nepretržitého obdobia najmenej piatich rokov bezprostredne predchádzajúcich podaniu návrhu na vyhlásenie ochrannej známky za neplatnú; to neplatí, ak má majiteľ staršej ochrannej známky na jej nepoužívanie oprávnené dôvody.</w:t>
            </w:r>
          </w:p>
          <w:p w:rsidR="00141A86" w:rsidRPr="00141A86" w:rsidRDefault="00141A86" w:rsidP="00D43EBB">
            <w:pPr>
              <w:rPr>
                <w:rFonts w:ascii="Times New Roman" w:hAnsi="Times New Roman" w:cs="Times New Roman"/>
              </w:rPr>
            </w:pPr>
          </w:p>
          <w:p w:rsidR="00141A86" w:rsidRPr="00141A86" w:rsidRDefault="00141A86" w:rsidP="00D43EBB">
            <w:pPr>
              <w:rPr>
                <w:rFonts w:ascii="Times New Roman" w:hAnsi="Times New Roman" w:cs="Times New Roman"/>
              </w:rPr>
            </w:pPr>
            <w:r>
              <w:rPr>
                <w:rFonts w:ascii="Times New Roman" w:hAnsi="Times New Roman" w:cs="Times New Roman"/>
              </w:rPr>
              <w:t>(2)</w:t>
            </w:r>
            <w:r w:rsidRPr="00141A86">
              <w:rPr>
                <w:rFonts w:ascii="Times New Roman" w:hAnsi="Times New Roman" w:cs="Times New Roman"/>
              </w:rPr>
              <w:t>Ak sa staršia ochranná známka skutočne používa len pre niektoré tovary alebo služby, pre ktoré bola zapísaná, môže byť neskoršia ochranná známka vyhlásená za neplatnú len v rozsahu tovarov alebo služieb, pre ktoré sa staršia ochranná známka používa.</w:t>
            </w:r>
          </w:p>
        </w:tc>
        <w:tc>
          <w:tcPr>
            <w:tcW w:w="779" w:type="dxa"/>
          </w:tcPr>
          <w:p w:rsidR="00141A86" w:rsidRPr="002A7F6E" w:rsidRDefault="00141A86" w:rsidP="00D43EBB">
            <w:pPr>
              <w:jc w:val="center"/>
              <w:rPr>
                <w:rFonts w:ascii="Times New Roman" w:hAnsi="Times New Roman" w:cs="Times New Roman"/>
              </w:rPr>
            </w:pPr>
            <w:r>
              <w:rPr>
                <w:rFonts w:ascii="Times New Roman" w:hAnsi="Times New Roman" w:cs="Times New Roman"/>
              </w:rPr>
              <w:t>Č</w:t>
            </w:r>
          </w:p>
        </w:tc>
        <w:tc>
          <w:tcPr>
            <w:tcW w:w="1387" w:type="dxa"/>
          </w:tcPr>
          <w:p w:rsidR="00141A86" w:rsidRDefault="00141A86" w:rsidP="00D43EBB">
            <w:pPr>
              <w:rPr>
                <w:rFonts w:ascii="Times New Roman" w:hAnsi="Times New Roman" w:cs="Times New Roman"/>
              </w:rPr>
            </w:pPr>
            <w:r>
              <w:rPr>
                <w:rFonts w:ascii="Times New Roman" w:hAnsi="Times New Roman" w:cs="Times New Roman"/>
              </w:rPr>
              <w:t xml:space="preserve">Úplná 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141A86" w:rsidRPr="002A7F6E" w:rsidRDefault="00141A86" w:rsidP="00D43EBB">
            <w:pPr>
              <w:rPr>
                <w:rFonts w:ascii="Times New Roman" w:hAnsi="Times New Roman" w:cs="Times New Roman"/>
              </w:rPr>
            </w:pPr>
          </w:p>
        </w:tc>
      </w:tr>
      <w:tr w:rsidR="00AD14C0" w:rsidRPr="002A7F6E" w:rsidTr="0073318D">
        <w:tc>
          <w:tcPr>
            <w:tcW w:w="918" w:type="dxa"/>
          </w:tcPr>
          <w:p w:rsidR="00AD14C0" w:rsidRPr="002A7F6E" w:rsidRDefault="00AD14C0" w:rsidP="00D43EBB">
            <w:pPr>
              <w:jc w:val="center"/>
              <w:rPr>
                <w:rFonts w:ascii="Times New Roman" w:hAnsi="Times New Roman" w:cs="Times New Roman"/>
              </w:rPr>
            </w:pPr>
            <w:r>
              <w:rPr>
                <w:rFonts w:ascii="Times New Roman" w:hAnsi="Times New Roman" w:cs="Times New Roman"/>
              </w:rPr>
              <w:lastRenderedPageBreak/>
              <w:t>Č:47</w:t>
            </w:r>
          </w:p>
          <w:p w:rsidR="00AD14C0" w:rsidRPr="002A7F6E" w:rsidRDefault="00AD14C0" w:rsidP="00D43EBB">
            <w:pPr>
              <w:jc w:val="center"/>
              <w:rPr>
                <w:rFonts w:ascii="Times New Roman" w:hAnsi="Times New Roman" w:cs="Times New Roman"/>
              </w:rPr>
            </w:pPr>
            <w:r w:rsidRPr="002A7F6E">
              <w:rPr>
                <w:rFonts w:ascii="Times New Roman" w:hAnsi="Times New Roman" w:cs="Times New Roman"/>
              </w:rPr>
              <w:t>O:1</w:t>
            </w:r>
          </w:p>
          <w:p w:rsidR="00AD14C0" w:rsidRPr="002A7F6E" w:rsidRDefault="00AD14C0" w:rsidP="00D43EBB">
            <w:pPr>
              <w:jc w:val="center"/>
              <w:rPr>
                <w:rFonts w:ascii="Times New Roman" w:hAnsi="Times New Roman" w:cs="Times New Roman"/>
              </w:rPr>
            </w:pPr>
          </w:p>
          <w:p w:rsidR="00AD14C0" w:rsidRPr="002A7F6E" w:rsidRDefault="00AD14C0" w:rsidP="00D43EBB">
            <w:pPr>
              <w:jc w:val="center"/>
              <w:rPr>
                <w:rFonts w:ascii="Times New Roman" w:hAnsi="Times New Roman" w:cs="Times New Roman"/>
              </w:rPr>
            </w:pPr>
          </w:p>
        </w:tc>
        <w:tc>
          <w:tcPr>
            <w:tcW w:w="3780" w:type="dxa"/>
          </w:tcPr>
          <w:p w:rsidR="00AD14C0" w:rsidRPr="002A7F6E" w:rsidRDefault="00AD14C0" w:rsidP="00D43EBB">
            <w:pPr>
              <w:pStyle w:val="sti-art"/>
              <w:rPr>
                <w:u w:val="single"/>
              </w:rPr>
            </w:pPr>
            <w:r w:rsidRPr="002A7F6E">
              <w:rPr>
                <w:u w:val="single"/>
              </w:rPr>
              <w:t>Následky zrušenia a vyhlásenia neplatnosti</w:t>
            </w:r>
          </w:p>
          <w:p w:rsidR="00AD14C0" w:rsidRPr="00AD14C0" w:rsidRDefault="00AD14C0" w:rsidP="00D43EBB">
            <w:pPr>
              <w:pStyle w:val="normal"/>
            </w:pPr>
            <w:r w:rsidRPr="002A7F6E">
              <w:t xml:space="preserve">1.   Platí, že zapísaná ochranná známka nemala odo dňa podania návrhu na zrušenie účinky uvedené v tejto smernici v rozsahu, v akom boli práva majiteľa zrušené. </w:t>
            </w:r>
            <w:r w:rsidRPr="00156C3F">
              <w:t>Na žiadosť jedného z účastníkov konania sa v rozhodnutí o návrhu na zrušenie môže určiť skorší dátum, ku ktorému nastal jeden z dôvodov na zrušenie.</w:t>
            </w:r>
          </w:p>
        </w:tc>
        <w:tc>
          <w:tcPr>
            <w:tcW w:w="1350" w:type="dxa"/>
          </w:tcPr>
          <w:p w:rsidR="00AD14C0" w:rsidRPr="002A7F6E" w:rsidRDefault="00AD14C0" w:rsidP="00D43EBB">
            <w:pPr>
              <w:jc w:val="center"/>
              <w:rPr>
                <w:rFonts w:ascii="Times New Roman" w:hAnsi="Times New Roman" w:cs="Times New Roman"/>
              </w:rPr>
            </w:pPr>
            <w:r>
              <w:rPr>
                <w:rFonts w:ascii="Times New Roman" w:hAnsi="Times New Roman" w:cs="Times New Roman"/>
              </w:rPr>
              <w:t>N</w:t>
            </w:r>
          </w:p>
        </w:tc>
        <w:tc>
          <w:tcPr>
            <w:tcW w:w="1530" w:type="dxa"/>
          </w:tcPr>
          <w:p w:rsidR="00AD14C0" w:rsidRDefault="00AD14C0" w:rsidP="00D43EBB">
            <w:pPr>
              <w:rPr>
                <w:rFonts w:ascii="Times New Roman" w:hAnsi="Times New Roman" w:cs="Times New Roman"/>
              </w:rPr>
            </w:pPr>
            <w:r>
              <w:rPr>
                <w:rFonts w:ascii="Times New Roman" w:hAnsi="Times New Roman" w:cs="Times New Roman"/>
              </w:rPr>
              <w:t>506/2009 Z. z.</w:t>
            </w:r>
          </w:p>
        </w:tc>
        <w:tc>
          <w:tcPr>
            <w:tcW w:w="1033" w:type="dxa"/>
          </w:tcPr>
          <w:p w:rsidR="00AD14C0" w:rsidRDefault="00AD14C0" w:rsidP="00D43EBB">
            <w:pPr>
              <w:jc w:val="center"/>
              <w:rPr>
                <w:rFonts w:ascii="Times New Roman" w:hAnsi="Times New Roman" w:cs="Times New Roman"/>
              </w:rPr>
            </w:pPr>
            <w:r>
              <w:rPr>
                <w:rFonts w:ascii="Times New Roman" w:hAnsi="Times New Roman" w:cs="Times New Roman"/>
              </w:rPr>
              <w:t>§ 34</w:t>
            </w:r>
          </w:p>
          <w:p w:rsidR="00AD14C0" w:rsidRPr="002A7F6E" w:rsidRDefault="00AD14C0" w:rsidP="00D43EBB">
            <w:pPr>
              <w:jc w:val="center"/>
              <w:rPr>
                <w:rFonts w:ascii="Times New Roman" w:hAnsi="Times New Roman" w:cs="Times New Roman"/>
              </w:rPr>
            </w:pPr>
            <w:r>
              <w:rPr>
                <w:rFonts w:ascii="Times New Roman" w:hAnsi="Times New Roman" w:cs="Times New Roman"/>
              </w:rPr>
              <w:t>O 5</w:t>
            </w:r>
          </w:p>
        </w:tc>
        <w:tc>
          <w:tcPr>
            <w:tcW w:w="3443" w:type="dxa"/>
          </w:tcPr>
          <w:p w:rsidR="00AD14C0" w:rsidRPr="00AD14C0" w:rsidRDefault="00AD14C0" w:rsidP="00D43EBB">
            <w:pPr>
              <w:rPr>
                <w:rFonts w:ascii="Times New Roman" w:eastAsia="Times New Roman" w:hAnsi="Times New Roman" w:cs="Times New Roman"/>
                <w:sz w:val="24"/>
                <w:szCs w:val="24"/>
                <w:lang w:eastAsia="sk-SK"/>
              </w:rPr>
            </w:pPr>
            <w:r w:rsidRPr="00AD14C0">
              <w:rPr>
                <w:rFonts w:ascii="Times New Roman" w:eastAsia="Times New Roman" w:hAnsi="Times New Roman" w:cs="Times New Roman"/>
                <w:sz w:val="24"/>
                <w:szCs w:val="24"/>
                <w:lang w:eastAsia="sk-SK"/>
              </w:rPr>
              <w:t>Zrušenie ochrannej známky je účinné odo dňa podania návrhu na jej zrušenie.</w:t>
            </w:r>
          </w:p>
          <w:p w:rsidR="00AD14C0" w:rsidRPr="002A7F6E" w:rsidRDefault="00AD14C0" w:rsidP="00D43EBB">
            <w:pPr>
              <w:rPr>
                <w:rFonts w:ascii="Times New Roman" w:hAnsi="Times New Roman" w:cs="Times New Roman"/>
              </w:rPr>
            </w:pPr>
          </w:p>
        </w:tc>
        <w:tc>
          <w:tcPr>
            <w:tcW w:w="779" w:type="dxa"/>
          </w:tcPr>
          <w:p w:rsidR="00AD14C0" w:rsidRPr="002A7F6E" w:rsidRDefault="00AD14C0" w:rsidP="00D43EBB">
            <w:pPr>
              <w:jc w:val="center"/>
              <w:rPr>
                <w:rFonts w:ascii="Times New Roman" w:hAnsi="Times New Roman" w:cs="Times New Roman"/>
              </w:rPr>
            </w:pPr>
            <w:r>
              <w:rPr>
                <w:rFonts w:ascii="Times New Roman" w:hAnsi="Times New Roman" w:cs="Times New Roman"/>
              </w:rPr>
              <w:t>Č</w:t>
            </w:r>
          </w:p>
        </w:tc>
        <w:tc>
          <w:tcPr>
            <w:tcW w:w="1387" w:type="dxa"/>
          </w:tcPr>
          <w:p w:rsidR="00AD14C0" w:rsidRDefault="00AD14C0" w:rsidP="00D43EBB">
            <w:pPr>
              <w:rPr>
                <w:rFonts w:ascii="Times New Roman" w:hAnsi="Times New Roman" w:cs="Times New Roman"/>
              </w:rPr>
            </w:pPr>
            <w:r>
              <w:rPr>
                <w:rFonts w:ascii="Times New Roman" w:hAnsi="Times New Roman" w:cs="Times New Roman"/>
              </w:rPr>
              <w:t xml:space="preserve">Úplná 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p w:rsidR="00AD14C0" w:rsidRPr="002A7F6E" w:rsidRDefault="00AD14C0" w:rsidP="00D43EBB">
            <w:pPr>
              <w:rPr>
                <w:rFonts w:ascii="Times New Roman" w:hAnsi="Times New Roman" w:cs="Times New Roman"/>
              </w:rPr>
            </w:pPr>
          </w:p>
        </w:tc>
      </w:tr>
      <w:tr w:rsidR="00141A86" w:rsidRPr="002A7F6E" w:rsidTr="0073318D">
        <w:tc>
          <w:tcPr>
            <w:tcW w:w="918" w:type="dxa"/>
          </w:tcPr>
          <w:p w:rsidR="00141A86" w:rsidRPr="002A7F6E" w:rsidRDefault="00AD14C0" w:rsidP="00D43EBB">
            <w:pPr>
              <w:jc w:val="center"/>
              <w:rPr>
                <w:rFonts w:ascii="Times New Roman" w:hAnsi="Times New Roman" w:cs="Times New Roman"/>
              </w:rPr>
            </w:pPr>
            <w:r>
              <w:rPr>
                <w:rFonts w:ascii="Times New Roman" w:hAnsi="Times New Roman" w:cs="Times New Roman"/>
              </w:rPr>
              <w:t>Č: 47</w:t>
            </w:r>
          </w:p>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t>O:2</w:t>
            </w: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rPr>
                <w:rFonts w:ascii="Times New Roman" w:hAnsi="Times New Roman" w:cs="Times New Roman"/>
              </w:rPr>
            </w:pPr>
          </w:p>
        </w:tc>
        <w:tc>
          <w:tcPr>
            <w:tcW w:w="3780" w:type="dxa"/>
          </w:tcPr>
          <w:p w:rsidR="00141A86" w:rsidRPr="002A7F6E" w:rsidRDefault="00141A86" w:rsidP="00D43EBB">
            <w:pPr>
              <w:pStyle w:val="normal"/>
            </w:pPr>
            <w:r w:rsidRPr="002A7F6E">
              <w:t xml:space="preserve">2.   Platí, že zapísaná ochranná známka nemala od počiatku účinky uvedené v tejto smernici v rozsahu, v akom bola ochranná známka </w:t>
            </w:r>
            <w:r w:rsidRPr="002A7F6E">
              <w:lastRenderedPageBreak/>
              <w:t>vyhlásená za neplatnú.</w:t>
            </w:r>
          </w:p>
          <w:p w:rsidR="00141A86" w:rsidRPr="002A7F6E" w:rsidRDefault="00141A86" w:rsidP="00D43EBB">
            <w:pPr>
              <w:pStyle w:val="normal"/>
            </w:pPr>
          </w:p>
          <w:p w:rsidR="00141A86" w:rsidRPr="002A7F6E" w:rsidRDefault="00141A86" w:rsidP="00D43EBB">
            <w:pPr>
              <w:pStyle w:val="normal"/>
            </w:pPr>
          </w:p>
        </w:tc>
        <w:tc>
          <w:tcPr>
            <w:tcW w:w="1350" w:type="dxa"/>
          </w:tcPr>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141A86" w:rsidRPr="002A7F6E" w:rsidRDefault="00AD14C0" w:rsidP="00D43EBB">
            <w:pPr>
              <w:rPr>
                <w:rFonts w:ascii="Times New Roman" w:hAnsi="Times New Roman" w:cs="Times New Roman"/>
              </w:rPr>
            </w:pPr>
            <w:r>
              <w:rPr>
                <w:rFonts w:ascii="Times New Roman" w:hAnsi="Times New Roman" w:cs="Times New Roman"/>
              </w:rPr>
              <w:t>506/2009 Z. z.</w:t>
            </w:r>
          </w:p>
        </w:tc>
        <w:tc>
          <w:tcPr>
            <w:tcW w:w="1033" w:type="dxa"/>
          </w:tcPr>
          <w:p w:rsidR="00141A86" w:rsidRDefault="00AD14C0" w:rsidP="00D43EBB">
            <w:pPr>
              <w:jc w:val="center"/>
              <w:rPr>
                <w:rFonts w:ascii="Times New Roman" w:hAnsi="Times New Roman" w:cs="Times New Roman"/>
              </w:rPr>
            </w:pPr>
            <w:r>
              <w:rPr>
                <w:rFonts w:ascii="Times New Roman" w:hAnsi="Times New Roman" w:cs="Times New Roman"/>
              </w:rPr>
              <w:t>§ 35</w:t>
            </w:r>
          </w:p>
          <w:p w:rsidR="00AD14C0" w:rsidRPr="002A7F6E" w:rsidRDefault="00AD14C0" w:rsidP="00D43EBB">
            <w:pPr>
              <w:jc w:val="center"/>
              <w:rPr>
                <w:rFonts w:ascii="Times New Roman" w:hAnsi="Times New Roman" w:cs="Times New Roman"/>
              </w:rPr>
            </w:pPr>
            <w:r>
              <w:rPr>
                <w:rFonts w:ascii="Times New Roman" w:hAnsi="Times New Roman" w:cs="Times New Roman"/>
              </w:rPr>
              <w:t>O 5</w:t>
            </w:r>
          </w:p>
        </w:tc>
        <w:tc>
          <w:tcPr>
            <w:tcW w:w="3443" w:type="dxa"/>
          </w:tcPr>
          <w:p w:rsidR="00141A86" w:rsidRPr="00AD14C0" w:rsidRDefault="00AD14C0" w:rsidP="00D43EBB">
            <w:pPr>
              <w:rPr>
                <w:rFonts w:ascii="Times New Roman" w:hAnsi="Times New Roman" w:cs="Times New Roman"/>
              </w:rPr>
            </w:pPr>
            <w:r w:rsidRPr="00AD14C0">
              <w:rPr>
                <w:rFonts w:ascii="Times New Roman" w:hAnsi="Times New Roman" w:cs="Times New Roman"/>
              </w:rPr>
              <w:t>Na ochrannú známku, ktorá bola vyhlásená za neplatnú, sa hľadí ako keby k jej zápisu do registra nedošlo.</w:t>
            </w:r>
          </w:p>
        </w:tc>
        <w:tc>
          <w:tcPr>
            <w:tcW w:w="779" w:type="dxa"/>
          </w:tcPr>
          <w:p w:rsidR="00141A86" w:rsidRPr="002A7F6E" w:rsidRDefault="00AD14C0" w:rsidP="00D43EBB">
            <w:pPr>
              <w:jc w:val="center"/>
              <w:rPr>
                <w:rFonts w:ascii="Times New Roman" w:hAnsi="Times New Roman" w:cs="Times New Roman"/>
              </w:rPr>
            </w:pPr>
            <w:r>
              <w:rPr>
                <w:rFonts w:ascii="Times New Roman" w:hAnsi="Times New Roman" w:cs="Times New Roman"/>
              </w:rPr>
              <w:t>Ú</w:t>
            </w:r>
          </w:p>
        </w:tc>
        <w:tc>
          <w:tcPr>
            <w:tcW w:w="1387" w:type="dxa"/>
          </w:tcPr>
          <w:p w:rsidR="00141A86" w:rsidRPr="002A7F6E" w:rsidRDefault="00141A86" w:rsidP="00D43EBB">
            <w:pPr>
              <w:rPr>
                <w:rFonts w:ascii="Times New Roman" w:hAnsi="Times New Roman" w:cs="Times New Roman"/>
              </w:rPr>
            </w:pPr>
          </w:p>
        </w:tc>
      </w:tr>
      <w:tr w:rsidR="00141A86" w:rsidRPr="002A7F6E" w:rsidTr="0073318D">
        <w:tc>
          <w:tcPr>
            <w:tcW w:w="918" w:type="dxa"/>
          </w:tcPr>
          <w:p w:rsidR="00393F2C" w:rsidRDefault="00141A86" w:rsidP="00393F2C">
            <w:pPr>
              <w:jc w:val="center"/>
              <w:rPr>
                <w:rFonts w:ascii="Times New Roman" w:hAnsi="Times New Roman" w:cs="Times New Roman"/>
              </w:rPr>
            </w:pPr>
            <w:r w:rsidRPr="002A7F6E">
              <w:rPr>
                <w:rFonts w:ascii="Times New Roman" w:hAnsi="Times New Roman" w:cs="Times New Roman"/>
              </w:rPr>
              <w:lastRenderedPageBreak/>
              <w:t>Č:48</w:t>
            </w:r>
          </w:p>
          <w:p w:rsidR="00141A86" w:rsidRPr="002A7F6E" w:rsidRDefault="00141A86" w:rsidP="00393F2C">
            <w:pPr>
              <w:jc w:val="center"/>
              <w:rPr>
                <w:rFonts w:ascii="Times New Roman" w:hAnsi="Times New Roman" w:cs="Times New Roman"/>
              </w:rPr>
            </w:pPr>
          </w:p>
        </w:tc>
        <w:tc>
          <w:tcPr>
            <w:tcW w:w="3780" w:type="dxa"/>
          </w:tcPr>
          <w:p w:rsidR="00141A86" w:rsidRPr="002A7F6E" w:rsidRDefault="00141A86" w:rsidP="00D43EBB">
            <w:pPr>
              <w:pStyle w:val="ti-section-1"/>
              <w:spacing w:before="0" w:beforeAutospacing="0" w:after="0" w:afterAutospacing="0"/>
              <w:rPr>
                <w:i/>
              </w:rPr>
            </w:pPr>
            <w:r w:rsidRPr="002A7F6E">
              <w:rPr>
                <w:rStyle w:val="italic"/>
                <w:i/>
              </w:rPr>
              <w:t>(ODDIEL 3</w:t>
            </w:r>
            <w:r w:rsidRPr="002A7F6E">
              <w:rPr>
                <w:i/>
              </w:rPr>
              <w:t xml:space="preserve"> </w:t>
            </w:r>
          </w:p>
          <w:p w:rsidR="00141A86" w:rsidRPr="002A7F6E" w:rsidRDefault="00141A86" w:rsidP="00D43EBB">
            <w:pPr>
              <w:pStyle w:val="ti-section-2"/>
              <w:spacing w:before="0" w:beforeAutospacing="0" w:after="0" w:afterAutospacing="0"/>
              <w:rPr>
                <w:i/>
              </w:rPr>
            </w:pPr>
            <w:r w:rsidRPr="002A7F6E">
              <w:rPr>
                <w:rStyle w:val="italic"/>
                <w:i/>
              </w:rPr>
              <w:t>Platnosť a obnova zápisu)</w:t>
            </w:r>
            <w:r w:rsidRPr="002A7F6E">
              <w:rPr>
                <w:rStyle w:val="bold"/>
                <w:i/>
              </w:rPr>
              <w:t xml:space="preserve"> </w:t>
            </w:r>
          </w:p>
          <w:p w:rsidR="00141A86" w:rsidRPr="002A7F6E" w:rsidRDefault="00141A86" w:rsidP="00D43EBB">
            <w:pPr>
              <w:pStyle w:val="sti-art"/>
              <w:rPr>
                <w:u w:val="single"/>
              </w:rPr>
            </w:pPr>
            <w:r w:rsidRPr="002A7F6E">
              <w:rPr>
                <w:u w:val="single"/>
              </w:rPr>
              <w:t>Platnosť zápisu</w:t>
            </w:r>
          </w:p>
          <w:p w:rsidR="00141A86" w:rsidRPr="002A7F6E" w:rsidRDefault="00141A86" w:rsidP="00D43EBB">
            <w:pPr>
              <w:pStyle w:val="normal"/>
            </w:pPr>
            <w:r w:rsidRPr="002A7F6E">
              <w:t>1.   Platnosť zápisu ochrannej známky je 10 rokov odo dňa podania prihlášky.</w:t>
            </w:r>
          </w:p>
          <w:p w:rsidR="00141A86" w:rsidRPr="002A7F6E" w:rsidRDefault="00141A86" w:rsidP="00D43EBB">
            <w:pPr>
              <w:pStyle w:val="normal"/>
            </w:pPr>
            <w:r w:rsidRPr="002A7F6E">
              <w:t>2.   Platnosť zápisu možno obnoviť v súlade s článkom 49 vždy na ďalšie 10-ročné obdobie.</w:t>
            </w:r>
          </w:p>
        </w:tc>
        <w:tc>
          <w:tcPr>
            <w:tcW w:w="1350" w:type="dxa"/>
          </w:tcPr>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t>N</w:t>
            </w:r>
          </w:p>
        </w:tc>
        <w:tc>
          <w:tcPr>
            <w:tcW w:w="1530" w:type="dxa"/>
          </w:tcPr>
          <w:p w:rsidR="00141A86" w:rsidRPr="002A7F6E" w:rsidRDefault="00AD14C0" w:rsidP="00D43EBB">
            <w:pPr>
              <w:rPr>
                <w:rFonts w:ascii="Times New Roman" w:hAnsi="Times New Roman" w:cs="Times New Roman"/>
              </w:rPr>
            </w:pPr>
            <w:r>
              <w:rPr>
                <w:rFonts w:ascii="Times New Roman" w:hAnsi="Times New Roman" w:cs="Times New Roman"/>
              </w:rPr>
              <w:t>506/2009 Z. z.</w:t>
            </w:r>
          </w:p>
        </w:tc>
        <w:tc>
          <w:tcPr>
            <w:tcW w:w="1033" w:type="dxa"/>
          </w:tcPr>
          <w:p w:rsidR="00141A86" w:rsidRDefault="00AD14C0" w:rsidP="00D43EBB">
            <w:pPr>
              <w:rPr>
                <w:rFonts w:ascii="Times New Roman" w:hAnsi="Times New Roman" w:cs="Times New Roman"/>
              </w:rPr>
            </w:pPr>
            <w:r>
              <w:rPr>
                <w:rFonts w:ascii="Times New Roman" w:hAnsi="Times New Roman" w:cs="Times New Roman"/>
              </w:rPr>
              <w:t>§ 22</w:t>
            </w:r>
          </w:p>
          <w:p w:rsidR="009A6FD6" w:rsidRPr="002A7F6E" w:rsidRDefault="009A6FD6" w:rsidP="00D43EBB">
            <w:pPr>
              <w:rPr>
                <w:rFonts w:ascii="Times New Roman" w:hAnsi="Times New Roman" w:cs="Times New Roman"/>
              </w:rPr>
            </w:pPr>
            <w:r>
              <w:rPr>
                <w:rFonts w:ascii="Times New Roman" w:hAnsi="Times New Roman" w:cs="Times New Roman"/>
              </w:rPr>
              <w:t>O 1, 2</w:t>
            </w:r>
          </w:p>
        </w:tc>
        <w:tc>
          <w:tcPr>
            <w:tcW w:w="3443" w:type="dxa"/>
          </w:tcPr>
          <w:p w:rsidR="009A6FD6" w:rsidRPr="009A6FD6" w:rsidRDefault="009A6FD6" w:rsidP="00D43EBB">
            <w:pPr>
              <w:rPr>
                <w:rFonts w:ascii="Times New Roman" w:eastAsia="Times New Roman" w:hAnsi="Times New Roman" w:cs="Times New Roman"/>
                <w:sz w:val="24"/>
                <w:szCs w:val="24"/>
                <w:lang w:eastAsia="sk-SK"/>
              </w:rPr>
            </w:pPr>
            <w:r w:rsidRPr="009A6FD6">
              <w:rPr>
                <w:rFonts w:ascii="Times New Roman" w:eastAsia="Times New Roman" w:hAnsi="Times New Roman" w:cs="Times New Roman"/>
                <w:sz w:val="24"/>
                <w:szCs w:val="24"/>
                <w:lang w:eastAsia="sk-SK"/>
              </w:rPr>
              <w:t>(1)Platnosť zápisu ochrannej známky je desať rokov odo dňa podania prihlášky.</w:t>
            </w:r>
          </w:p>
          <w:p w:rsidR="009A6FD6" w:rsidRPr="009A6FD6" w:rsidRDefault="009A6FD6" w:rsidP="00D43EBB">
            <w:pPr>
              <w:rPr>
                <w:rFonts w:ascii="Times New Roman" w:eastAsia="Times New Roman" w:hAnsi="Times New Roman" w:cs="Times New Roman"/>
                <w:sz w:val="24"/>
                <w:szCs w:val="24"/>
                <w:lang w:eastAsia="sk-SK"/>
              </w:rPr>
            </w:pPr>
            <w:r w:rsidRPr="009A6FD6">
              <w:rPr>
                <w:rFonts w:ascii="Times New Roman" w:eastAsia="Times New Roman" w:hAnsi="Times New Roman" w:cs="Times New Roman"/>
                <w:sz w:val="24"/>
                <w:szCs w:val="24"/>
                <w:lang w:eastAsia="sk-SK"/>
              </w:rPr>
              <w:t xml:space="preserve">(2)Na základe žiadosti majiteľa ochrannej známky alebo záložného veriteľa úrad platnosť zápisu ochrannej známky obnoví na ďalších desať rokov. Obnova zápisu ochrannej známky nadobúda účinnosť dňom nasledujúcim po dni uplynutia platnosti zápisu ochrannej známky. </w:t>
            </w:r>
          </w:p>
          <w:p w:rsidR="00141A86" w:rsidRPr="002A7F6E" w:rsidRDefault="00141A86" w:rsidP="00D43EBB">
            <w:pPr>
              <w:rPr>
                <w:rFonts w:ascii="Times New Roman" w:hAnsi="Times New Roman" w:cs="Times New Roman"/>
              </w:rPr>
            </w:pPr>
          </w:p>
        </w:tc>
        <w:tc>
          <w:tcPr>
            <w:tcW w:w="779" w:type="dxa"/>
          </w:tcPr>
          <w:p w:rsidR="00141A86" w:rsidRPr="002A7F6E" w:rsidRDefault="009A6FD6" w:rsidP="00D43EBB">
            <w:pPr>
              <w:jc w:val="center"/>
              <w:rPr>
                <w:rFonts w:ascii="Times New Roman" w:hAnsi="Times New Roman" w:cs="Times New Roman"/>
              </w:rPr>
            </w:pPr>
            <w:r>
              <w:rPr>
                <w:rFonts w:ascii="Times New Roman" w:hAnsi="Times New Roman" w:cs="Times New Roman"/>
              </w:rPr>
              <w:t>Ú</w:t>
            </w:r>
          </w:p>
        </w:tc>
        <w:tc>
          <w:tcPr>
            <w:tcW w:w="1387" w:type="dxa"/>
          </w:tcPr>
          <w:p w:rsidR="00141A86" w:rsidRPr="002A7F6E" w:rsidRDefault="009A6FD6" w:rsidP="00D43EBB">
            <w:pPr>
              <w:rPr>
                <w:rFonts w:ascii="Times New Roman" w:hAnsi="Times New Roman" w:cs="Times New Roman"/>
              </w:rPr>
            </w:pPr>
            <w:r>
              <w:rPr>
                <w:rFonts w:ascii="Times New Roman" w:hAnsi="Times New Roman" w:cs="Times New Roman"/>
                <w:sz w:val="24"/>
                <w:szCs w:val="24"/>
              </w:rPr>
              <w:t xml:space="preserve">V zmysle novely </w:t>
            </w:r>
            <w:r w:rsidRPr="00A23D32">
              <w:rPr>
                <w:rFonts w:ascii="Times New Roman" w:hAnsi="Times New Roman" w:cs="Times New Roman"/>
                <w:sz w:val="24"/>
                <w:szCs w:val="24"/>
              </w:rPr>
              <w:t xml:space="preserve"> § 22 ods. 2 prvá veta znie: „Na základe žiadosti majiteľa ochrannej známky, záložného veriteľa alebo inej osoby, ktorá preukáže právny záujem, úrad platnosť zápisu ochrannej známky obnoví na ďalších desať rokov.</w:t>
            </w:r>
            <w:r>
              <w:rPr>
                <w:rFonts w:ascii="Times New Roman" w:hAnsi="Times New Roman" w:cs="Times New Roman"/>
                <w:sz w:val="24"/>
                <w:szCs w:val="24"/>
              </w:rPr>
              <w:t>“</w:t>
            </w:r>
          </w:p>
        </w:tc>
      </w:tr>
      <w:tr w:rsidR="00141A86" w:rsidRPr="002A7F6E" w:rsidTr="0073318D">
        <w:tc>
          <w:tcPr>
            <w:tcW w:w="918" w:type="dxa"/>
          </w:tcPr>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lastRenderedPageBreak/>
              <w:t>Č:49</w:t>
            </w:r>
          </w:p>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t>O:1</w:t>
            </w:r>
          </w:p>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t>V:1</w:t>
            </w:r>
          </w:p>
        </w:tc>
        <w:tc>
          <w:tcPr>
            <w:tcW w:w="3780" w:type="dxa"/>
          </w:tcPr>
          <w:p w:rsidR="00141A86" w:rsidRPr="002A7F6E" w:rsidRDefault="00141A86" w:rsidP="00D43EBB">
            <w:pPr>
              <w:pStyle w:val="sti-art"/>
              <w:rPr>
                <w:u w:val="single"/>
              </w:rPr>
            </w:pPr>
            <w:r w:rsidRPr="002A7F6E">
              <w:rPr>
                <w:u w:val="single"/>
              </w:rPr>
              <w:t>Obnova zápisu</w:t>
            </w:r>
          </w:p>
          <w:p w:rsidR="00141A86" w:rsidRPr="002A7F6E" w:rsidRDefault="00141A86" w:rsidP="00D43EBB">
            <w:pPr>
              <w:pStyle w:val="ti-section-1"/>
              <w:rPr>
                <w:rStyle w:val="italic"/>
                <w:i/>
              </w:rPr>
            </w:pPr>
            <w:r w:rsidRPr="002A7F6E">
              <w:t>1.   Zápis ochrannej známky sa obnovuje na žiadosť majiteľa ochrannej známky alebo akejkoľvek osoby, ktorú na to oprávňujú právne predpisy alebo zmluva, za predpokladu, že boli uhradené poplatky za obnovu zápisu.</w:t>
            </w:r>
          </w:p>
        </w:tc>
        <w:tc>
          <w:tcPr>
            <w:tcW w:w="1350" w:type="dxa"/>
          </w:tcPr>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t>N</w:t>
            </w:r>
          </w:p>
        </w:tc>
        <w:tc>
          <w:tcPr>
            <w:tcW w:w="1530" w:type="dxa"/>
          </w:tcPr>
          <w:p w:rsidR="00141A86" w:rsidRPr="005D1F92" w:rsidRDefault="009A6FD6" w:rsidP="00D43EBB">
            <w:pPr>
              <w:jc w:val="center"/>
              <w:rPr>
                <w:rFonts w:ascii="Times New Roman" w:hAnsi="Times New Roman" w:cs="Times New Roman"/>
              </w:rPr>
            </w:pPr>
            <w:r w:rsidRPr="005D1F92">
              <w:rPr>
                <w:rFonts w:ascii="Times New Roman" w:hAnsi="Times New Roman" w:cs="Times New Roman"/>
              </w:rPr>
              <w:t>novela</w:t>
            </w:r>
          </w:p>
        </w:tc>
        <w:tc>
          <w:tcPr>
            <w:tcW w:w="1033" w:type="dxa"/>
          </w:tcPr>
          <w:p w:rsidR="00141A86" w:rsidRPr="005D1F92" w:rsidRDefault="009A6FD6" w:rsidP="00D43EBB">
            <w:pPr>
              <w:jc w:val="center"/>
              <w:rPr>
                <w:rFonts w:ascii="Times New Roman" w:hAnsi="Times New Roman" w:cs="Times New Roman"/>
              </w:rPr>
            </w:pPr>
            <w:r w:rsidRPr="005D1F92">
              <w:rPr>
                <w:rFonts w:ascii="Times New Roman" w:hAnsi="Times New Roman" w:cs="Times New Roman"/>
              </w:rPr>
              <w:t>Č IV</w:t>
            </w:r>
          </w:p>
          <w:p w:rsidR="009A6FD6" w:rsidRPr="005D1F92" w:rsidRDefault="009A6FD6" w:rsidP="00D43EBB">
            <w:pPr>
              <w:jc w:val="center"/>
              <w:rPr>
                <w:rFonts w:ascii="Times New Roman" w:hAnsi="Times New Roman" w:cs="Times New Roman"/>
              </w:rPr>
            </w:pPr>
            <w:r w:rsidRPr="005D1F92">
              <w:rPr>
                <w:rFonts w:ascii="Times New Roman" w:hAnsi="Times New Roman" w:cs="Times New Roman"/>
              </w:rPr>
              <w:t>bod 21</w:t>
            </w:r>
          </w:p>
          <w:p w:rsidR="009A6FD6" w:rsidRPr="005D1F92" w:rsidRDefault="009A6FD6" w:rsidP="00D43EBB">
            <w:pPr>
              <w:jc w:val="center"/>
              <w:rPr>
                <w:rFonts w:ascii="Times New Roman" w:hAnsi="Times New Roman" w:cs="Times New Roman"/>
              </w:rPr>
            </w:pPr>
            <w:r w:rsidRPr="005D1F92">
              <w:rPr>
                <w:rFonts w:ascii="Times New Roman" w:hAnsi="Times New Roman" w:cs="Times New Roman"/>
              </w:rPr>
              <w:t>(§ 22 ods. 2)</w:t>
            </w:r>
          </w:p>
        </w:tc>
        <w:tc>
          <w:tcPr>
            <w:tcW w:w="3443" w:type="dxa"/>
          </w:tcPr>
          <w:p w:rsidR="00141A86" w:rsidRPr="005D1F92" w:rsidRDefault="009A6FD6" w:rsidP="00D43EBB">
            <w:pPr>
              <w:rPr>
                <w:rFonts w:ascii="Times New Roman" w:hAnsi="Times New Roman" w:cs="Times New Roman"/>
              </w:rPr>
            </w:pPr>
            <w:r w:rsidRPr="005D1F92">
              <w:rPr>
                <w:rFonts w:ascii="Times New Roman" w:hAnsi="Times New Roman" w:cs="Times New Roman"/>
                <w:sz w:val="24"/>
                <w:szCs w:val="24"/>
              </w:rPr>
              <w:t xml:space="preserve"> Na základe žiadosti majiteľa ochrannej známky, záložného veriteľa alebo inej osoby, ktorá preukáže právny záujem, úrad platnosť zápisu ochrannej známky obnoví na ďalších desať rokov.</w:t>
            </w:r>
          </w:p>
        </w:tc>
        <w:tc>
          <w:tcPr>
            <w:tcW w:w="779" w:type="dxa"/>
          </w:tcPr>
          <w:p w:rsidR="00141A86" w:rsidRPr="002A7F6E" w:rsidRDefault="009A6FD6" w:rsidP="00D43EBB">
            <w:pPr>
              <w:jc w:val="center"/>
              <w:rPr>
                <w:rFonts w:ascii="Times New Roman" w:hAnsi="Times New Roman" w:cs="Times New Roman"/>
              </w:rPr>
            </w:pPr>
            <w:r>
              <w:rPr>
                <w:rFonts w:ascii="Times New Roman" w:hAnsi="Times New Roman" w:cs="Times New Roman"/>
              </w:rPr>
              <w:t>Ú</w:t>
            </w:r>
          </w:p>
        </w:tc>
        <w:tc>
          <w:tcPr>
            <w:tcW w:w="1387" w:type="dxa"/>
          </w:tcPr>
          <w:p w:rsidR="00141A86" w:rsidRPr="002A7F6E" w:rsidRDefault="00141A86" w:rsidP="00D43EBB">
            <w:pPr>
              <w:rPr>
                <w:rFonts w:ascii="Times New Roman" w:hAnsi="Times New Roman" w:cs="Times New Roman"/>
              </w:rPr>
            </w:pPr>
          </w:p>
        </w:tc>
      </w:tr>
      <w:tr w:rsidR="00141A86" w:rsidRPr="002A7F6E" w:rsidTr="0073318D">
        <w:tc>
          <w:tcPr>
            <w:tcW w:w="918" w:type="dxa"/>
          </w:tcPr>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t>Č:49</w:t>
            </w:r>
          </w:p>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t>O:1</w:t>
            </w:r>
          </w:p>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t>V:2</w:t>
            </w:r>
          </w:p>
        </w:tc>
        <w:tc>
          <w:tcPr>
            <w:tcW w:w="3780" w:type="dxa"/>
          </w:tcPr>
          <w:p w:rsidR="00141A86" w:rsidRPr="002A7F6E" w:rsidRDefault="00141A86" w:rsidP="00D43EBB">
            <w:pPr>
              <w:pStyle w:val="normal"/>
            </w:pPr>
            <w:r w:rsidRPr="002A7F6E">
              <w:t>Členské štáty môžu ustanoviť, že doklad o zaplatení poplatkov za obnovu sa považuje za takúto žiadosť.</w:t>
            </w:r>
          </w:p>
        </w:tc>
        <w:tc>
          <w:tcPr>
            <w:tcW w:w="1350" w:type="dxa"/>
          </w:tcPr>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t>D</w:t>
            </w:r>
          </w:p>
        </w:tc>
        <w:tc>
          <w:tcPr>
            <w:tcW w:w="1530" w:type="dxa"/>
          </w:tcPr>
          <w:p w:rsidR="00141A86" w:rsidRPr="002A7F6E" w:rsidRDefault="00141A86" w:rsidP="00D43EBB">
            <w:pPr>
              <w:rPr>
                <w:rFonts w:ascii="Times New Roman" w:hAnsi="Times New Roman" w:cs="Times New Roman"/>
              </w:rPr>
            </w:pPr>
          </w:p>
        </w:tc>
        <w:tc>
          <w:tcPr>
            <w:tcW w:w="1033" w:type="dxa"/>
          </w:tcPr>
          <w:p w:rsidR="00141A86" w:rsidRPr="002A7F6E" w:rsidRDefault="00141A86" w:rsidP="00D43EBB">
            <w:pPr>
              <w:rPr>
                <w:rFonts w:ascii="Times New Roman" w:hAnsi="Times New Roman" w:cs="Times New Roman"/>
              </w:rPr>
            </w:pPr>
          </w:p>
        </w:tc>
        <w:tc>
          <w:tcPr>
            <w:tcW w:w="3443" w:type="dxa"/>
          </w:tcPr>
          <w:p w:rsidR="00141A86" w:rsidRPr="002A7F6E" w:rsidRDefault="00141A86" w:rsidP="00D43EBB">
            <w:pPr>
              <w:rPr>
                <w:rFonts w:ascii="Times New Roman" w:hAnsi="Times New Roman" w:cs="Times New Roman"/>
              </w:rPr>
            </w:pPr>
          </w:p>
        </w:tc>
        <w:tc>
          <w:tcPr>
            <w:tcW w:w="779" w:type="dxa"/>
          </w:tcPr>
          <w:p w:rsidR="00141A86" w:rsidRPr="002A7F6E" w:rsidRDefault="00C97EF6" w:rsidP="00C97EF6">
            <w:pPr>
              <w:jc w:val="center"/>
              <w:rPr>
                <w:rFonts w:ascii="Times New Roman" w:hAnsi="Times New Roman" w:cs="Times New Roman"/>
              </w:rPr>
            </w:pPr>
            <w:r>
              <w:rPr>
                <w:rFonts w:ascii="Times New Roman" w:hAnsi="Times New Roman" w:cs="Times New Roman"/>
              </w:rPr>
              <w:t>Ž</w:t>
            </w:r>
          </w:p>
        </w:tc>
        <w:tc>
          <w:tcPr>
            <w:tcW w:w="1387" w:type="dxa"/>
          </w:tcPr>
          <w:p w:rsidR="00141A86" w:rsidRPr="002A7F6E" w:rsidRDefault="00141A86" w:rsidP="00D43EBB">
            <w:pPr>
              <w:rPr>
                <w:rFonts w:ascii="Times New Roman" w:hAnsi="Times New Roman" w:cs="Times New Roman"/>
              </w:rPr>
            </w:pPr>
          </w:p>
        </w:tc>
      </w:tr>
      <w:tr w:rsidR="009D25DA" w:rsidRPr="002A7F6E" w:rsidTr="0073318D">
        <w:tc>
          <w:tcPr>
            <w:tcW w:w="918" w:type="dxa"/>
          </w:tcPr>
          <w:p w:rsidR="009D25DA" w:rsidRPr="002A7F6E" w:rsidRDefault="009D25DA" w:rsidP="00D43EBB">
            <w:pPr>
              <w:jc w:val="center"/>
              <w:rPr>
                <w:rFonts w:ascii="Times New Roman" w:hAnsi="Times New Roman" w:cs="Times New Roman"/>
              </w:rPr>
            </w:pPr>
            <w:r w:rsidRPr="002A7F6E">
              <w:rPr>
                <w:rFonts w:ascii="Times New Roman" w:hAnsi="Times New Roman" w:cs="Times New Roman"/>
              </w:rPr>
              <w:t>Č:49</w:t>
            </w:r>
          </w:p>
          <w:p w:rsidR="009D25DA" w:rsidRPr="002A7F6E" w:rsidRDefault="009D25DA" w:rsidP="00D43EBB">
            <w:pPr>
              <w:jc w:val="center"/>
              <w:rPr>
                <w:rFonts w:ascii="Times New Roman" w:hAnsi="Times New Roman" w:cs="Times New Roman"/>
              </w:rPr>
            </w:pPr>
            <w:r w:rsidRPr="002A7F6E">
              <w:rPr>
                <w:rFonts w:ascii="Times New Roman" w:hAnsi="Times New Roman" w:cs="Times New Roman"/>
              </w:rPr>
              <w:t>O:2</w:t>
            </w:r>
          </w:p>
          <w:p w:rsidR="009D25DA" w:rsidRPr="002A7F6E" w:rsidRDefault="009D25DA" w:rsidP="00D43EBB">
            <w:pPr>
              <w:jc w:val="center"/>
              <w:rPr>
                <w:rFonts w:ascii="Times New Roman" w:hAnsi="Times New Roman" w:cs="Times New Roman"/>
              </w:rPr>
            </w:pPr>
          </w:p>
        </w:tc>
        <w:tc>
          <w:tcPr>
            <w:tcW w:w="3780" w:type="dxa"/>
          </w:tcPr>
          <w:p w:rsidR="009D25DA" w:rsidRPr="002A7F6E" w:rsidRDefault="009D25DA" w:rsidP="00D43EBB">
            <w:pPr>
              <w:pStyle w:val="normal"/>
            </w:pPr>
            <w:r w:rsidRPr="002A7F6E">
              <w:t>2.   Úrad informuje majiteľa ochrannej známky o uplynutí platnosti zápisu aspoň šesť mesiacov pred uvedeným uplynutím platnosti zápisu. Úrad nenesie zodpovednosť, ak takúto informáciu neposkytne.</w:t>
            </w:r>
          </w:p>
        </w:tc>
        <w:tc>
          <w:tcPr>
            <w:tcW w:w="1350" w:type="dxa"/>
          </w:tcPr>
          <w:p w:rsidR="009D25DA" w:rsidRPr="002A7F6E" w:rsidRDefault="009D25DA" w:rsidP="00D43EBB">
            <w:pPr>
              <w:jc w:val="center"/>
              <w:rPr>
                <w:rFonts w:ascii="Times New Roman" w:hAnsi="Times New Roman" w:cs="Times New Roman"/>
              </w:rPr>
            </w:pPr>
            <w:r>
              <w:rPr>
                <w:rFonts w:ascii="Times New Roman" w:hAnsi="Times New Roman" w:cs="Times New Roman"/>
              </w:rPr>
              <w:t>N</w:t>
            </w:r>
          </w:p>
        </w:tc>
        <w:tc>
          <w:tcPr>
            <w:tcW w:w="1530" w:type="dxa"/>
          </w:tcPr>
          <w:p w:rsidR="009D25DA" w:rsidRPr="002A7F6E" w:rsidRDefault="009D25DA" w:rsidP="00D43EBB">
            <w:pPr>
              <w:rPr>
                <w:rFonts w:ascii="Times New Roman" w:hAnsi="Times New Roman" w:cs="Times New Roman"/>
              </w:rPr>
            </w:pPr>
          </w:p>
        </w:tc>
        <w:tc>
          <w:tcPr>
            <w:tcW w:w="1033" w:type="dxa"/>
          </w:tcPr>
          <w:p w:rsidR="009D25DA" w:rsidRPr="002A7F6E" w:rsidRDefault="009D25DA" w:rsidP="00D43EBB">
            <w:pPr>
              <w:rPr>
                <w:rFonts w:ascii="Times New Roman" w:hAnsi="Times New Roman" w:cs="Times New Roman"/>
              </w:rPr>
            </w:pPr>
          </w:p>
        </w:tc>
        <w:tc>
          <w:tcPr>
            <w:tcW w:w="3443" w:type="dxa"/>
          </w:tcPr>
          <w:p w:rsidR="009D25DA" w:rsidRPr="002A7F6E" w:rsidRDefault="009D25DA" w:rsidP="00D43EBB">
            <w:pPr>
              <w:rPr>
                <w:rFonts w:ascii="Times New Roman" w:hAnsi="Times New Roman" w:cs="Times New Roman"/>
              </w:rPr>
            </w:pPr>
          </w:p>
        </w:tc>
        <w:tc>
          <w:tcPr>
            <w:tcW w:w="779" w:type="dxa"/>
          </w:tcPr>
          <w:p w:rsidR="009D25DA" w:rsidRPr="002A7F6E" w:rsidRDefault="00C97EF6" w:rsidP="00C97EF6">
            <w:pPr>
              <w:jc w:val="center"/>
              <w:rPr>
                <w:rFonts w:ascii="Times New Roman" w:hAnsi="Times New Roman" w:cs="Times New Roman"/>
              </w:rPr>
            </w:pPr>
            <w:r>
              <w:rPr>
                <w:rFonts w:ascii="Times New Roman" w:hAnsi="Times New Roman" w:cs="Times New Roman"/>
              </w:rPr>
              <w:t>Ž</w:t>
            </w:r>
          </w:p>
        </w:tc>
        <w:tc>
          <w:tcPr>
            <w:tcW w:w="1387" w:type="dxa"/>
          </w:tcPr>
          <w:p w:rsidR="009D25DA" w:rsidRPr="002A7F6E" w:rsidRDefault="009D25DA" w:rsidP="00D43EBB">
            <w:pPr>
              <w:rPr>
                <w:rFonts w:ascii="Times New Roman" w:hAnsi="Times New Roman" w:cs="Times New Roman"/>
              </w:rPr>
            </w:pPr>
            <w:r>
              <w:rPr>
                <w:rFonts w:ascii="Times New Roman" w:hAnsi="Times New Roman" w:cs="Times New Roman"/>
              </w:rPr>
              <w:t xml:space="preserve">Transpozícia bude zabezpečená ďalšou novelizáciou zákona č. 506/2009 </w:t>
            </w:r>
            <w:proofErr w:type="spellStart"/>
            <w:r>
              <w:rPr>
                <w:rFonts w:ascii="Times New Roman" w:hAnsi="Times New Roman" w:cs="Times New Roman"/>
              </w:rPr>
              <w:t>Z.z</w:t>
            </w:r>
            <w:proofErr w:type="spellEnd"/>
            <w:r>
              <w:rPr>
                <w:rFonts w:ascii="Times New Roman" w:hAnsi="Times New Roman" w:cs="Times New Roman"/>
              </w:rPr>
              <w:t>.</w:t>
            </w:r>
          </w:p>
        </w:tc>
      </w:tr>
      <w:tr w:rsidR="00141A86" w:rsidRPr="002A7F6E" w:rsidTr="0073318D">
        <w:tc>
          <w:tcPr>
            <w:tcW w:w="918" w:type="dxa"/>
          </w:tcPr>
          <w:p w:rsidR="00141A86" w:rsidRPr="002A7F6E" w:rsidRDefault="009D25DA" w:rsidP="00D43EBB">
            <w:pPr>
              <w:jc w:val="center"/>
              <w:rPr>
                <w:rFonts w:ascii="Times New Roman" w:hAnsi="Times New Roman" w:cs="Times New Roman"/>
              </w:rPr>
            </w:pPr>
            <w:r>
              <w:rPr>
                <w:rFonts w:ascii="Times New Roman" w:hAnsi="Times New Roman" w:cs="Times New Roman"/>
              </w:rPr>
              <w:t>Č:49</w:t>
            </w:r>
          </w:p>
          <w:p w:rsidR="00393F2C" w:rsidRDefault="00141A86" w:rsidP="00393F2C">
            <w:pPr>
              <w:jc w:val="center"/>
              <w:rPr>
                <w:rFonts w:ascii="Times New Roman" w:hAnsi="Times New Roman" w:cs="Times New Roman"/>
              </w:rPr>
            </w:pPr>
            <w:r w:rsidRPr="002A7F6E">
              <w:rPr>
                <w:rFonts w:ascii="Times New Roman" w:hAnsi="Times New Roman" w:cs="Times New Roman"/>
              </w:rPr>
              <w:t>O:3</w:t>
            </w:r>
          </w:p>
          <w:p w:rsidR="00393F2C" w:rsidRDefault="00141A86" w:rsidP="00393F2C">
            <w:pPr>
              <w:jc w:val="center"/>
              <w:rPr>
                <w:rFonts w:ascii="Times New Roman" w:hAnsi="Times New Roman" w:cs="Times New Roman"/>
              </w:rPr>
            </w:pPr>
            <w:r w:rsidRPr="002A7F6E">
              <w:rPr>
                <w:rFonts w:ascii="Times New Roman" w:hAnsi="Times New Roman" w:cs="Times New Roman"/>
              </w:rPr>
              <w:t>O:4</w:t>
            </w:r>
          </w:p>
          <w:p w:rsidR="00141A86" w:rsidRPr="002A7F6E" w:rsidRDefault="00141A86" w:rsidP="00393F2C">
            <w:pPr>
              <w:jc w:val="center"/>
              <w:rPr>
                <w:rFonts w:ascii="Times New Roman" w:hAnsi="Times New Roman" w:cs="Times New Roman"/>
              </w:rPr>
            </w:pPr>
            <w:r w:rsidRPr="002A7F6E">
              <w:rPr>
                <w:rFonts w:ascii="Times New Roman" w:hAnsi="Times New Roman" w:cs="Times New Roman"/>
              </w:rPr>
              <w:t>O:5</w:t>
            </w: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rPr>
                <w:rFonts w:ascii="Times New Roman" w:hAnsi="Times New Roman" w:cs="Times New Roman"/>
              </w:rPr>
            </w:pPr>
          </w:p>
        </w:tc>
        <w:tc>
          <w:tcPr>
            <w:tcW w:w="3780" w:type="dxa"/>
          </w:tcPr>
          <w:p w:rsidR="00141A86" w:rsidRPr="002A7F6E" w:rsidRDefault="00141A86" w:rsidP="00D43EBB">
            <w:pPr>
              <w:pStyle w:val="normal"/>
            </w:pPr>
            <w:r w:rsidRPr="002A7F6E">
              <w:t xml:space="preserve">3.   Žiadosť o obnovu zápisu sa podáva a poplatky za obnovu sa uhrádzajú v lehote aspoň šesť mesiacov bezprostredne predchádzajúcich dátumu uplynutia platnosti zápisu. Ak táto podmienka nie je splnená, môže sa žiadosť podať v lehote ďalších šiestich mesiacov bezprostredne nasledujúcich po uplynutí platnosti zápisu alebo následnej obnovy zápisu. V tejto ďalšej lehote sa </w:t>
            </w:r>
            <w:r w:rsidRPr="002A7F6E">
              <w:lastRenderedPageBreak/>
              <w:t>uhrádzajú poplatky za obnovu zápisu, ako aj dodatočný poplatok.</w:t>
            </w:r>
          </w:p>
          <w:p w:rsidR="00141A86" w:rsidRPr="002A7F6E" w:rsidRDefault="00141A86" w:rsidP="00D43EBB">
            <w:pPr>
              <w:pStyle w:val="normal"/>
            </w:pPr>
            <w:r w:rsidRPr="002A7F6E">
              <w:t>4.   Ak sa žiadosť podáva alebo poplatky uhrádzajú len v súvislosti s niektorými tovarmi alebo službami, pre ktoré je ochranná známka zapísaná, zápis sa obnovuje len pre tieto tovary alebo služby.</w:t>
            </w:r>
          </w:p>
          <w:p w:rsidR="00141A86" w:rsidRPr="002A7F6E" w:rsidRDefault="00141A86" w:rsidP="00D43EBB">
            <w:pPr>
              <w:pStyle w:val="normal"/>
            </w:pPr>
            <w:r w:rsidRPr="002A7F6E">
              <w:t>5.   Obnova zápisu nadobúda účinnosť dňom nasledujúcim po dni zániku existujúceho zápisu. Obnova zápisu sa zaznamená do registra.</w:t>
            </w:r>
          </w:p>
          <w:p w:rsidR="00141A86" w:rsidRPr="002A7F6E" w:rsidRDefault="00141A86" w:rsidP="00D43EBB">
            <w:pPr>
              <w:pStyle w:val="normal"/>
            </w:pPr>
          </w:p>
        </w:tc>
        <w:tc>
          <w:tcPr>
            <w:tcW w:w="1350" w:type="dxa"/>
          </w:tcPr>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141A86" w:rsidRDefault="009D25DA" w:rsidP="00D43EBB">
            <w:pPr>
              <w:rPr>
                <w:rFonts w:ascii="Times New Roman" w:hAnsi="Times New Roman" w:cs="Times New Roman"/>
              </w:rPr>
            </w:pPr>
            <w:r>
              <w:rPr>
                <w:rFonts w:ascii="Times New Roman" w:hAnsi="Times New Roman" w:cs="Times New Roman"/>
              </w:rPr>
              <w:t>506/2009 Z. z.</w:t>
            </w: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r>
              <w:rPr>
                <w:rFonts w:ascii="Times New Roman" w:hAnsi="Times New Roman" w:cs="Times New Roman"/>
              </w:rPr>
              <w:t>506/2009 Z. z.</w:t>
            </w: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r>
              <w:rPr>
                <w:rFonts w:ascii="Times New Roman" w:hAnsi="Times New Roman" w:cs="Times New Roman"/>
              </w:rPr>
              <w:t>506/2009 Z. z.</w:t>
            </w: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p>
          <w:p w:rsidR="005B739F" w:rsidRPr="002A7F6E" w:rsidRDefault="005B739F" w:rsidP="00D43EBB">
            <w:pPr>
              <w:rPr>
                <w:rFonts w:ascii="Times New Roman" w:hAnsi="Times New Roman" w:cs="Times New Roman"/>
              </w:rPr>
            </w:pPr>
            <w:r>
              <w:rPr>
                <w:rFonts w:ascii="Times New Roman" w:hAnsi="Times New Roman" w:cs="Times New Roman"/>
              </w:rPr>
              <w:t>567/2009 Z. z.</w:t>
            </w:r>
          </w:p>
        </w:tc>
        <w:tc>
          <w:tcPr>
            <w:tcW w:w="1033" w:type="dxa"/>
          </w:tcPr>
          <w:p w:rsidR="00141A86" w:rsidRDefault="005B739F" w:rsidP="00D43EBB">
            <w:pPr>
              <w:jc w:val="center"/>
              <w:rPr>
                <w:rFonts w:ascii="Times New Roman" w:hAnsi="Times New Roman" w:cs="Times New Roman"/>
              </w:rPr>
            </w:pPr>
            <w:r>
              <w:rPr>
                <w:rFonts w:ascii="Times New Roman" w:hAnsi="Times New Roman" w:cs="Times New Roman"/>
              </w:rPr>
              <w:lastRenderedPageBreak/>
              <w:t>§ 22</w:t>
            </w:r>
          </w:p>
          <w:p w:rsidR="005B739F" w:rsidRDefault="005B739F" w:rsidP="00D43EBB">
            <w:pPr>
              <w:jc w:val="center"/>
              <w:rPr>
                <w:rFonts w:ascii="Times New Roman" w:hAnsi="Times New Roman" w:cs="Times New Roman"/>
              </w:rPr>
            </w:pPr>
            <w:r>
              <w:rPr>
                <w:rFonts w:ascii="Times New Roman" w:hAnsi="Times New Roman" w:cs="Times New Roman"/>
              </w:rPr>
              <w:t>O 3, 4, 5</w:t>
            </w: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r>
              <w:rPr>
                <w:rFonts w:ascii="Times New Roman" w:hAnsi="Times New Roman" w:cs="Times New Roman"/>
              </w:rPr>
              <w:t>§ 22</w:t>
            </w:r>
          </w:p>
          <w:p w:rsidR="005B739F" w:rsidRDefault="005B739F" w:rsidP="00D43EBB">
            <w:pPr>
              <w:jc w:val="center"/>
              <w:rPr>
                <w:rFonts w:ascii="Times New Roman" w:hAnsi="Times New Roman" w:cs="Times New Roman"/>
              </w:rPr>
            </w:pPr>
            <w:r>
              <w:rPr>
                <w:rFonts w:ascii="Times New Roman" w:hAnsi="Times New Roman" w:cs="Times New Roman"/>
              </w:rPr>
              <w:t>O2</w:t>
            </w:r>
          </w:p>
          <w:p w:rsidR="005B739F" w:rsidRDefault="005B739F" w:rsidP="00D43EBB">
            <w:pPr>
              <w:jc w:val="center"/>
              <w:rPr>
                <w:rFonts w:ascii="Times New Roman" w:hAnsi="Times New Roman" w:cs="Times New Roman"/>
              </w:rPr>
            </w:pPr>
            <w:r>
              <w:rPr>
                <w:rFonts w:ascii="Times New Roman" w:hAnsi="Times New Roman" w:cs="Times New Roman"/>
              </w:rPr>
              <w:t>V 2</w:t>
            </w: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r>
              <w:rPr>
                <w:rFonts w:ascii="Times New Roman" w:hAnsi="Times New Roman" w:cs="Times New Roman"/>
              </w:rPr>
              <w:t>§ 53</w:t>
            </w:r>
          </w:p>
          <w:p w:rsidR="005B739F" w:rsidRDefault="005B739F" w:rsidP="00D43EBB">
            <w:pPr>
              <w:jc w:val="center"/>
              <w:rPr>
                <w:rFonts w:ascii="Times New Roman" w:hAnsi="Times New Roman" w:cs="Times New Roman"/>
              </w:rPr>
            </w:pPr>
            <w:r>
              <w:rPr>
                <w:rFonts w:ascii="Times New Roman" w:hAnsi="Times New Roman" w:cs="Times New Roman"/>
              </w:rPr>
              <w:t>P e)</w:t>
            </w: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p>
          <w:p w:rsidR="005B739F" w:rsidRDefault="005B739F" w:rsidP="00D43EBB">
            <w:pPr>
              <w:jc w:val="center"/>
              <w:rPr>
                <w:rFonts w:ascii="Times New Roman" w:hAnsi="Times New Roman" w:cs="Times New Roman"/>
              </w:rPr>
            </w:pPr>
            <w:r>
              <w:rPr>
                <w:rFonts w:ascii="Times New Roman" w:hAnsi="Times New Roman" w:cs="Times New Roman"/>
              </w:rPr>
              <w:t>§ 5</w:t>
            </w:r>
          </w:p>
          <w:p w:rsidR="005B739F" w:rsidRDefault="005B739F" w:rsidP="00D43EBB">
            <w:pPr>
              <w:jc w:val="center"/>
              <w:rPr>
                <w:rFonts w:ascii="Times New Roman" w:hAnsi="Times New Roman" w:cs="Times New Roman"/>
              </w:rPr>
            </w:pPr>
            <w:r>
              <w:rPr>
                <w:rFonts w:ascii="Times New Roman" w:hAnsi="Times New Roman" w:cs="Times New Roman"/>
              </w:rPr>
              <w:t>O 1</w:t>
            </w:r>
          </w:p>
          <w:p w:rsidR="005B739F" w:rsidRPr="002A7F6E" w:rsidRDefault="005B739F" w:rsidP="00D43EBB">
            <w:pPr>
              <w:jc w:val="center"/>
              <w:rPr>
                <w:rFonts w:ascii="Times New Roman" w:hAnsi="Times New Roman" w:cs="Times New Roman"/>
              </w:rPr>
            </w:pPr>
            <w:r>
              <w:rPr>
                <w:rFonts w:ascii="Times New Roman" w:hAnsi="Times New Roman" w:cs="Times New Roman"/>
              </w:rPr>
              <w:t>P l)</w:t>
            </w:r>
          </w:p>
        </w:tc>
        <w:tc>
          <w:tcPr>
            <w:tcW w:w="3443" w:type="dxa"/>
          </w:tcPr>
          <w:p w:rsidR="005B739F" w:rsidRPr="005B739F" w:rsidRDefault="005B739F" w:rsidP="00D43EBB">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(3) </w:t>
            </w:r>
            <w:r w:rsidRPr="005B739F">
              <w:rPr>
                <w:rFonts w:ascii="Times New Roman" w:eastAsia="Times New Roman" w:hAnsi="Times New Roman" w:cs="Times New Roman"/>
                <w:sz w:val="24"/>
                <w:szCs w:val="24"/>
                <w:lang w:eastAsia="sk-SK"/>
              </w:rPr>
              <w:t xml:space="preserve">Žiadosť o obnovu zápisu ochrannej známky možno podať najskôr v poslednom roku platnosti jej zápisu. Ak žiadosť o obnovu zápisu ochrannej známky nie je podaná najneskôr v posledný deň platnosti zápisu ochrannej známky, platí, že žiadosť o obnovu zápisu nebola podaná; ustanovenie odseku 4 tým nie je dotknuté. </w:t>
            </w:r>
          </w:p>
          <w:p w:rsidR="005B739F" w:rsidRDefault="005B739F" w:rsidP="00D43EBB">
            <w:pPr>
              <w:rPr>
                <w:rFonts w:ascii="Times New Roman" w:eastAsia="Times New Roman" w:hAnsi="Times New Roman" w:cs="Times New Roman"/>
                <w:sz w:val="24"/>
                <w:szCs w:val="24"/>
                <w:lang w:eastAsia="sk-SK"/>
              </w:rPr>
            </w:pPr>
            <w:r w:rsidRPr="005B739F">
              <w:rPr>
                <w:rFonts w:ascii="Times New Roman" w:eastAsia="Times New Roman" w:hAnsi="Times New Roman" w:cs="Times New Roman"/>
                <w:sz w:val="24"/>
                <w:szCs w:val="24"/>
                <w:lang w:eastAsia="sk-SK"/>
              </w:rPr>
              <w:t xml:space="preserve">(4)Ak žiadosť o obnovu zápisu </w:t>
            </w:r>
            <w:r w:rsidRPr="005B739F">
              <w:rPr>
                <w:rFonts w:ascii="Times New Roman" w:eastAsia="Times New Roman" w:hAnsi="Times New Roman" w:cs="Times New Roman"/>
                <w:sz w:val="24"/>
                <w:szCs w:val="24"/>
                <w:lang w:eastAsia="sk-SK"/>
              </w:rPr>
              <w:lastRenderedPageBreak/>
              <w:t>ochrannej známky nebola podaná v lehote uvedenej v odseku 3, možno podať žiadosť o obnovu zápisu ochrannej známky v dodatočnej lehote šiestich mesiacov, ktorá začína plynúť dňom nasledujúcim po dni, keď podľa odseku 3 mala byť žiadosť o obnovu zápisu ochrannej známky najneskôr podaná.</w:t>
            </w:r>
          </w:p>
          <w:p w:rsidR="005B739F" w:rsidRPr="005B739F" w:rsidRDefault="005B739F" w:rsidP="00D43EBB">
            <w:pPr>
              <w:rPr>
                <w:rFonts w:ascii="Times New Roman" w:eastAsia="Times New Roman" w:hAnsi="Times New Roman" w:cs="Times New Roman"/>
                <w:sz w:val="24"/>
                <w:szCs w:val="24"/>
                <w:lang w:eastAsia="sk-SK"/>
              </w:rPr>
            </w:pPr>
            <w:r w:rsidRPr="005B739F">
              <w:rPr>
                <w:rFonts w:ascii="Times New Roman" w:hAnsi="Times New Roman" w:cs="Times New Roman"/>
              </w:rPr>
              <w:t xml:space="preserve">(5)Ak je žiadosť o obnovu zápisu ochrannej známky podaná len pre niektoré tovary alebo služby, pre ktoré je ochranná známka zapísaná, úrad platnosť jej zápisu obnoví len pre tieto tovary alebo služby. </w:t>
            </w:r>
            <w:r w:rsidRPr="005B739F">
              <w:rPr>
                <w:rFonts w:ascii="Times New Roman" w:eastAsia="Times New Roman" w:hAnsi="Times New Roman" w:cs="Times New Roman"/>
                <w:sz w:val="24"/>
                <w:szCs w:val="24"/>
                <w:lang w:eastAsia="sk-SK"/>
              </w:rPr>
              <w:t xml:space="preserve"> </w:t>
            </w:r>
          </w:p>
          <w:p w:rsidR="00141A86" w:rsidRDefault="00141A86" w:rsidP="00D43EBB">
            <w:pPr>
              <w:rPr>
                <w:rFonts w:ascii="Times New Roman" w:hAnsi="Times New Roman" w:cs="Times New Roman"/>
              </w:rPr>
            </w:pPr>
          </w:p>
          <w:p w:rsidR="005B739F" w:rsidRDefault="005B739F" w:rsidP="00D43EBB">
            <w:pPr>
              <w:rPr>
                <w:rFonts w:ascii="Times New Roman" w:hAnsi="Times New Roman" w:cs="Times New Roman"/>
              </w:rPr>
            </w:pPr>
            <w:r w:rsidRPr="005B739F">
              <w:rPr>
                <w:rFonts w:ascii="Times New Roman" w:hAnsi="Times New Roman" w:cs="Times New Roman"/>
              </w:rPr>
              <w:t>Obnova zápisu ochrannej známky nadobúda účinnosť dňom nasledujúcim po dni uplynutia platnosti zápisu ochrannej známky.</w:t>
            </w: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r>
              <w:rPr>
                <w:rFonts w:ascii="Times New Roman" w:hAnsi="Times New Roman" w:cs="Times New Roman"/>
              </w:rPr>
              <w:t>Úrad všeobecne záväzným právnym predpisom ustanoví podrobnosti o</w:t>
            </w:r>
          </w:p>
          <w:p w:rsidR="005B739F" w:rsidRDefault="005B739F" w:rsidP="00D43EBB">
            <w:pPr>
              <w:rPr>
                <w:rFonts w:ascii="Times New Roman" w:hAnsi="Times New Roman" w:cs="Times New Roman"/>
              </w:rPr>
            </w:pPr>
            <w:r>
              <w:rPr>
                <w:rFonts w:ascii="Times New Roman" w:hAnsi="Times New Roman" w:cs="Times New Roman"/>
              </w:rPr>
              <w:t>e) údajoch zapisovaných do registra a zverejňovaných vo vestníku.</w:t>
            </w:r>
          </w:p>
          <w:p w:rsidR="005B739F" w:rsidRDefault="005B739F" w:rsidP="00D43EBB">
            <w:pPr>
              <w:rPr>
                <w:rFonts w:ascii="Times New Roman" w:hAnsi="Times New Roman" w:cs="Times New Roman"/>
              </w:rPr>
            </w:pPr>
          </w:p>
          <w:p w:rsidR="005B739F" w:rsidRDefault="005B739F" w:rsidP="00D43EBB">
            <w:pPr>
              <w:rPr>
                <w:rFonts w:ascii="Times New Roman" w:hAnsi="Times New Roman" w:cs="Times New Roman"/>
              </w:rPr>
            </w:pPr>
            <w:r>
              <w:rPr>
                <w:rFonts w:ascii="Times New Roman" w:hAnsi="Times New Roman" w:cs="Times New Roman"/>
              </w:rPr>
              <w:t>Do registra sa zapisuje</w:t>
            </w:r>
          </w:p>
          <w:p w:rsidR="00AA75F6" w:rsidRPr="00AA75F6" w:rsidRDefault="00AA75F6" w:rsidP="00D43EBB">
            <w:pPr>
              <w:pStyle w:val="Odsekzoznamu"/>
              <w:numPr>
                <w:ilvl w:val="0"/>
                <w:numId w:val="5"/>
              </w:numPr>
              <w:ind w:left="299" w:hanging="270"/>
              <w:rPr>
                <w:rFonts w:ascii="Times New Roman" w:hAnsi="Times New Roman" w:cs="Times New Roman"/>
              </w:rPr>
            </w:pPr>
            <w:r>
              <w:rPr>
                <w:rFonts w:ascii="Times New Roman" w:hAnsi="Times New Roman" w:cs="Times New Roman"/>
              </w:rPr>
              <w:t>dátum obnovy zápisu ochrannej známky.</w:t>
            </w:r>
          </w:p>
        </w:tc>
        <w:tc>
          <w:tcPr>
            <w:tcW w:w="779" w:type="dxa"/>
          </w:tcPr>
          <w:p w:rsidR="00141A86" w:rsidRPr="002A7F6E" w:rsidRDefault="00AA75F6" w:rsidP="00D43EBB">
            <w:pPr>
              <w:jc w:val="center"/>
              <w:rPr>
                <w:rFonts w:ascii="Times New Roman" w:hAnsi="Times New Roman" w:cs="Times New Roman"/>
              </w:rPr>
            </w:pPr>
            <w:r>
              <w:rPr>
                <w:rFonts w:ascii="Times New Roman" w:hAnsi="Times New Roman" w:cs="Times New Roman"/>
              </w:rPr>
              <w:lastRenderedPageBreak/>
              <w:t>Ú</w:t>
            </w:r>
          </w:p>
        </w:tc>
        <w:tc>
          <w:tcPr>
            <w:tcW w:w="1387" w:type="dxa"/>
          </w:tcPr>
          <w:p w:rsidR="00141A86" w:rsidRPr="002A7F6E" w:rsidRDefault="00141A86" w:rsidP="00D43EBB">
            <w:pPr>
              <w:rPr>
                <w:rFonts w:ascii="Times New Roman" w:hAnsi="Times New Roman" w:cs="Times New Roman"/>
              </w:rPr>
            </w:pPr>
          </w:p>
        </w:tc>
      </w:tr>
      <w:tr w:rsidR="00141A86" w:rsidRPr="002A7F6E" w:rsidTr="0073318D">
        <w:tc>
          <w:tcPr>
            <w:tcW w:w="918" w:type="dxa"/>
          </w:tcPr>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lastRenderedPageBreak/>
              <w:t>Č:50</w:t>
            </w:r>
          </w:p>
        </w:tc>
        <w:tc>
          <w:tcPr>
            <w:tcW w:w="3780" w:type="dxa"/>
          </w:tcPr>
          <w:p w:rsidR="00141A86" w:rsidRPr="002A7F6E" w:rsidRDefault="00141A86" w:rsidP="00D43EBB">
            <w:pPr>
              <w:pStyle w:val="ti-section-1"/>
              <w:spacing w:before="0" w:beforeAutospacing="0" w:after="0" w:afterAutospacing="0"/>
              <w:rPr>
                <w:i/>
              </w:rPr>
            </w:pPr>
            <w:r w:rsidRPr="002A7F6E">
              <w:rPr>
                <w:rStyle w:val="italic"/>
                <w:i/>
              </w:rPr>
              <w:t>(ODDIEL 4</w:t>
            </w:r>
            <w:r w:rsidRPr="002A7F6E">
              <w:rPr>
                <w:i/>
              </w:rPr>
              <w:t xml:space="preserve"> </w:t>
            </w:r>
          </w:p>
          <w:p w:rsidR="00141A86" w:rsidRPr="002A7F6E" w:rsidRDefault="00141A86" w:rsidP="00D43EBB">
            <w:pPr>
              <w:pStyle w:val="ti-section-2"/>
              <w:spacing w:before="0" w:beforeAutospacing="0" w:after="0" w:afterAutospacing="0"/>
              <w:rPr>
                <w:i/>
              </w:rPr>
            </w:pPr>
            <w:r w:rsidRPr="002A7F6E">
              <w:rPr>
                <w:rStyle w:val="italic"/>
                <w:i/>
              </w:rPr>
              <w:t>Komunikácia s úradom)</w:t>
            </w:r>
            <w:r w:rsidRPr="002A7F6E">
              <w:rPr>
                <w:rStyle w:val="bold"/>
                <w:i/>
              </w:rPr>
              <w:t xml:space="preserve"> </w:t>
            </w:r>
          </w:p>
          <w:p w:rsidR="00141A86" w:rsidRPr="002A7F6E" w:rsidRDefault="00141A86" w:rsidP="00D43EBB">
            <w:pPr>
              <w:pStyle w:val="sti-art"/>
              <w:rPr>
                <w:u w:val="single"/>
              </w:rPr>
            </w:pPr>
            <w:r w:rsidRPr="002A7F6E">
              <w:rPr>
                <w:u w:val="single"/>
              </w:rPr>
              <w:lastRenderedPageBreak/>
              <w:t>Komunikácia s úradom</w:t>
            </w:r>
          </w:p>
          <w:p w:rsidR="00141A86" w:rsidRPr="002A7F6E" w:rsidRDefault="00141A86" w:rsidP="00D43EBB">
            <w:pPr>
              <w:pStyle w:val="normal"/>
            </w:pPr>
            <w:r w:rsidRPr="002A7F6E">
              <w:t>Účastníci konania, prípadne ich vymenovaní zástupcovia, určia oficiálnu adresu pre všetku úradnú komunikáciu s úradom. Členské štáty majú právo vyžadovať, aby sa takáto oficiálna adresa nachádzala v Európskom hospodárskom priestore.</w:t>
            </w:r>
          </w:p>
        </w:tc>
        <w:tc>
          <w:tcPr>
            <w:tcW w:w="1350" w:type="dxa"/>
          </w:tcPr>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lastRenderedPageBreak/>
              <w:t>N</w:t>
            </w:r>
          </w:p>
        </w:tc>
        <w:tc>
          <w:tcPr>
            <w:tcW w:w="1530" w:type="dxa"/>
          </w:tcPr>
          <w:p w:rsidR="00141A86" w:rsidRPr="002A7F6E" w:rsidRDefault="00141A86" w:rsidP="00D43EBB">
            <w:pPr>
              <w:rPr>
                <w:rFonts w:ascii="Times New Roman" w:hAnsi="Times New Roman" w:cs="Times New Roman"/>
              </w:rPr>
            </w:pPr>
          </w:p>
        </w:tc>
        <w:tc>
          <w:tcPr>
            <w:tcW w:w="1033" w:type="dxa"/>
          </w:tcPr>
          <w:p w:rsidR="00141A86" w:rsidRPr="002A7F6E" w:rsidRDefault="00141A86" w:rsidP="00D43EBB">
            <w:pPr>
              <w:rPr>
                <w:rFonts w:ascii="Times New Roman" w:hAnsi="Times New Roman" w:cs="Times New Roman"/>
              </w:rPr>
            </w:pPr>
          </w:p>
        </w:tc>
        <w:tc>
          <w:tcPr>
            <w:tcW w:w="3443" w:type="dxa"/>
          </w:tcPr>
          <w:p w:rsidR="00141A86" w:rsidRPr="002A7F6E" w:rsidRDefault="00141A86" w:rsidP="00D43EBB">
            <w:pPr>
              <w:rPr>
                <w:rFonts w:ascii="Times New Roman" w:hAnsi="Times New Roman" w:cs="Times New Roman"/>
              </w:rPr>
            </w:pPr>
          </w:p>
        </w:tc>
        <w:tc>
          <w:tcPr>
            <w:tcW w:w="779" w:type="dxa"/>
          </w:tcPr>
          <w:p w:rsidR="00141A86" w:rsidRPr="002A7F6E" w:rsidRDefault="00C97EF6" w:rsidP="00C97EF6">
            <w:pPr>
              <w:jc w:val="center"/>
              <w:rPr>
                <w:rFonts w:ascii="Times New Roman" w:hAnsi="Times New Roman" w:cs="Times New Roman"/>
              </w:rPr>
            </w:pPr>
            <w:r>
              <w:rPr>
                <w:rFonts w:ascii="Times New Roman" w:hAnsi="Times New Roman" w:cs="Times New Roman"/>
              </w:rPr>
              <w:t>Ž</w:t>
            </w:r>
          </w:p>
        </w:tc>
        <w:tc>
          <w:tcPr>
            <w:tcW w:w="1387" w:type="dxa"/>
          </w:tcPr>
          <w:p w:rsidR="00141A86" w:rsidRPr="002A7F6E" w:rsidRDefault="00AA75F6" w:rsidP="00D43EBB">
            <w:pPr>
              <w:rPr>
                <w:rFonts w:ascii="Times New Roman" w:hAnsi="Times New Roman" w:cs="Times New Roman"/>
              </w:rPr>
            </w:pPr>
            <w:r>
              <w:rPr>
                <w:rFonts w:ascii="Times New Roman" w:hAnsi="Times New Roman" w:cs="Times New Roman"/>
              </w:rPr>
              <w:t xml:space="preserve">Transpozícia bude zabezpečená ďalšou </w:t>
            </w:r>
            <w:r>
              <w:rPr>
                <w:rFonts w:ascii="Times New Roman" w:hAnsi="Times New Roman" w:cs="Times New Roman"/>
              </w:rPr>
              <w:lastRenderedPageBreak/>
              <w:t xml:space="preserve">novelizáciou zákona č. 506/2009 </w:t>
            </w:r>
            <w:proofErr w:type="spellStart"/>
            <w:r>
              <w:rPr>
                <w:rFonts w:ascii="Times New Roman" w:hAnsi="Times New Roman" w:cs="Times New Roman"/>
              </w:rPr>
              <w:t>Z.z</w:t>
            </w:r>
            <w:proofErr w:type="spellEnd"/>
            <w:r>
              <w:rPr>
                <w:rFonts w:ascii="Times New Roman" w:hAnsi="Times New Roman" w:cs="Times New Roman"/>
              </w:rPr>
              <w:t>.</w:t>
            </w:r>
          </w:p>
        </w:tc>
      </w:tr>
      <w:tr w:rsidR="00141A86" w:rsidRPr="002A7F6E" w:rsidTr="0073318D">
        <w:tc>
          <w:tcPr>
            <w:tcW w:w="918" w:type="dxa"/>
          </w:tcPr>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lastRenderedPageBreak/>
              <w:t>Č:51</w:t>
            </w:r>
          </w:p>
        </w:tc>
        <w:tc>
          <w:tcPr>
            <w:tcW w:w="3780" w:type="dxa"/>
          </w:tcPr>
          <w:p w:rsidR="00141A86" w:rsidRPr="002A7F6E" w:rsidRDefault="00141A86" w:rsidP="00D43EBB">
            <w:pPr>
              <w:pStyle w:val="ti-section-1"/>
              <w:spacing w:before="0" w:beforeAutospacing="0" w:after="0" w:afterAutospacing="0"/>
              <w:rPr>
                <w:i/>
              </w:rPr>
            </w:pPr>
            <w:r w:rsidRPr="002A7F6E">
              <w:rPr>
                <w:i/>
              </w:rPr>
              <w:t>(KAPITOLA 4</w:t>
            </w:r>
          </w:p>
          <w:p w:rsidR="00141A86" w:rsidRPr="002A7F6E" w:rsidRDefault="00141A86" w:rsidP="00D43EBB">
            <w:pPr>
              <w:pStyle w:val="ti-section-2"/>
              <w:spacing w:before="0" w:beforeAutospacing="0" w:after="0" w:afterAutospacing="0"/>
              <w:rPr>
                <w:i/>
              </w:rPr>
            </w:pPr>
            <w:r w:rsidRPr="002A7F6E">
              <w:rPr>
                <w:rStyle w:val="bold"/>
                <w:i/>
              </w:rPr>
              <w:t>ADMINISTRATÍVNA SPOLUPRÁCA)</w:t>
            </w:r>
            <w:r w:rsidRPr="002A7F6E">
              <w:rPr>
                <w:i/>
              </w:rPr>
              <w:t xml:space="preserve"> </w:t>
            </w:r>
          </w:p>
          <w:p w:rsidR="00141A86" w:rsidRPr="002A7F6E" w:rsidRDefault="00141A86" w:rsidP="00D43EBB">
            <w:pPr>
              <w:pStyle w:val="sti-art"/>
              <w:rPr>
                <w:u w:val="single"/>
              </w:rPr>
            </w:pPr>
            <w:r w:rsidRPr="002A7F6E">
              <w:rPr>
                <w:u w:val="single"/>
              </w:rPr>
              <w:t>Spolupráca v oblasti zápisu a správy ochranných známok</w:t>
            </w:r>
          </w:p>
          <w:p w:rsidR="00141A86" w:rsidRPr="002A7F6E" w:rsidRDefault="00141A86" w:rsidP="00D43EBB">
            <w:pPr>
              <w:pStyle w:val="normal"/>
            </w:pPr>
            <w:r w:rsidRPr="002A7F6E">
              <w:t>Úrady môžu v záujme podpory zbližovania postupov a nástrojov v súvislosti s prieskumom a zápisom ochranných známok efektívne spolupracovať medzi sebou navzájom, ako aj s Úradom Európskej únie pre duševné vlastníctvo.</w:t>
            </w:r>
          </w:p>
        </w:tc>
        <w:tc>
          <w:tcPr>
            <w:tcW w:w="1350" w:type="dxa"/>
          </w:tcPr>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t>n. a.</w:t>
            </w:r>
          </w:p>
          <w:p w:rsidR="00141A86" w:rsidRPr="002A7F6E" w:rsidRDefault="00141A86" w:rsidP="00D43EBB">
            <w:pPr>
              <w:jc w:val="center"/>
              <w:rPr>
                <w:rFonts w:ascii="Times New Roman" w:hAnsi="Times New Roman" w:cs="Times New Roman"/>
              </w:rPr>
            </w:pPr>
          </w:p>
        </w:tc>
        <w:tc>
          <w:tcPr>
            <w:tcW w:w="1530" w:type="dxa"/>
          </w:tcPr>
          <w:p w:rsidR="00141A86" w:rsidRPr="002A7F6E" w:rsidRDefault="00141A86" w:rsidP="00D43EBB">
            <w:pPr>
              <w:rPr>
                <w:rFonts w:ascii="Times New Roman" w:hAnsi="Times New Roman" w:cs="Times New Roman"/>
              </w:rPr>
            </w:pPr>
          </w:p>
        </w:tc>
        <w:tc>
          <w:tcPr>
            <w:tcW w:w="1033" w:type="dxa"/>
          </w:tcPr>
          <w:p w:rsidR="00141A86" w:rsidRPr="002A7F6E" w:rsidRDefault="00141A86" w:rsidP="00D43EBB">
            <w:pPr>
              <w:rPr>
                <w:rFonts w:ascii="Times New Roman" w:hAnsi="Times New Roman" w:cs="Times New Roman"/>
              </w:rPr>
            </w:pPr>
          </w:p>
        </w:tc>
        <w:tc>
          <w:tcPr>
            <w:tcW w:w="3443" w:type="dxa"/>
          </w:tcPr>
          <w:p w:rsidR="00141A86" w:rsidRPr="002A7F6E" w:rsidRDefault="00141A86" w:rsidP="00D43EBB">
            <w:pPr>
              <w:rPr>
                <w:rFonts w:ascii="Times New Roman" w:hAnsi="Times New Roman" w:cs="Times New Roman"/>
              </w:rPr>
            </w:pPr>
          </w:p>
        </w:tc>
        <w:tc>
          <w:tcPr>
            <w:tcW w:w="779" w:type="dxa"/>
          </w:tcPr>
          <w:p w:rsidR="00141A86" w:rsidRPr="002A7F6E" w:rsidRDefault="00B30B64" w:rsidP="00B30B64">
            <w:pPr>
              <w:jc w:val="center"/>
              <w:rPr>
                <w:rFonts w:ascii="Times New Roman" w:hAnsi="Times New Roman" w:cs="Times New Roman"/>
              </w:rPr>
            </w:pPr>
            <w:r>
              <w:rPr>
                <w:rFonts w:ascii="Times New Roman" w:hAnsi="Times New Roman" w:cs="Times New Roman"/>
              </w:rPr>
              <w:t>n. a.</w:t>
            </w:r>
          </w:p>
        </w:tc>
        <w:tc>
          <w:tcPr>
            <w:tcW w:w="1387" w:type="dxa"/>
          </w:tcPr>
          <w:p w:rsidR="00141A86" w:rsidRPr="002A7F6E" w:rsidRDefault="00141A86" w:rsidP="00D43EBB">
            <w:pPr>
              <w:rPr>
                <w:rFonts w:ascii="Times New Roman" w:hAnsi="Times New Roman" w:cs="Times New Roman"/>
              </w:rPr>
            </w:pPr>
          </w:p>
        </w:tc>
      </w:tr>
      <w:tr w:rsidR="00141A86" w:rsidRPr="002A7F6E" w:rsidTr="0073318D">
        <w:tc>
          <w:tcPr>
            <w:tcW w:w="918" w:type="dxa"/>
          </w:tcPr>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t>Č:52</w:t>
            </w:r>
          </w:p>
        </w:tc>
        <w:tc>
          <w:tcPr>
            <w:tcW w:w="3780" w:type="dxa"/>
          </w:tcPr>
          <w:p w:rsidR="00141A86" w:rsidRPr="002A7F6E" w:rsidRDefault="00141A86" w:rsidP="00D43EBB">
            <w:pPr>
              <w:pStyle w:val="sti-art"/>
              <w:rPr>
                <w:u w:val="single"/>
              </w:rPr>
            </w:pPr>
            <w:r w:rsidRPr="002A7F6E">
              <w:rPr>
                <w:u w:val="single"/>
              </w:rPr>
              <w:t>Spolupráca v iných oblastiach</w:t>
            </w:r>
          </w:p>
          <w:p w:rsidR="00141A86" w:rsidRPr="002A7F6E" w:rsidRDefault="00141A86" w:rsidP="00393F2C">
            <w:pPr>
              <w:pStyle w:val="normal"/>
            </w:pPr>
            <w:r w:rsidRPr="002A7F6E">
              <w:t xml:space="preserve">Úrady môžu efektívne spolupracovať medzi sebou navzájom a s Úradom Európskej únie pre duševné vlastníctvo vo </w:t>
            </w:r>
            <w:r w:rsidRPr="002A7F6E">
              <w:lastRenderedPageBreak/>
              <w:t>všetkých iných oblastiach svojich činností, než sú činnosti uvedené v článku 51, ktoré sú významné z hľadiska ochrany ochranných známok v Únii.</w:t>
            </w:r>
          </w:p>
        </w:tc>
        <w:tc>
          <w:tcPr>
            <w:tcW w:w="1350" w:type="dxa"/>
          </w:tcPr>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lastRenderedPageBreak/>
              <w:t>n. a.</w:t>
            </w:r>
          </w:p>
          <w:p w:rsidR="00141A86" w:rsidRPr="002A7F6E" w:rsidRDefault="00141A86" w:rsidP="00D43EBB">
            <w:pPr>
              <w:jc w:val="center"/>
              <w:rPr>
                <w:rFonts w:ascii="Times New Roman" w:hAnsi="Times New Roman" w:cs="Times New Roman"/>
              </w:rPr>
            </w:pPr>
          </w:p>
        </w:tc>
        <w:tc>
          <w:tcPr>
            <w:tcW w:w="1530" w:type="dxa"/>
          </w:tcPr>
          <w:p w:rsidR="00141A86" w:rsidRPr="002A7F6E" w:rsidRDefault="00141A86" w:rsidP="00D43EBB">
            <w:pPr>
              <w:rPr>
                <w:rFonts w:ascii="Times New Roman" w:hAnsi="Times New Roman" w:cs="Times New Roman"/>
              </w:rPr>
            </w:pPr>
          </w:p>
        </w:tc>
        <w:tc>
          <w:tcPr>
            <w:tcW w:w="1033" w:type="dxa"/>
          </w:tcPr>
          <w:p w:rsidR="00141A86" w:rsidRPr="002A7F6E" w:rsidRDefault="00141A86" w:rsidP="00D43EBB">
            <w:pPr>
              <w:rPr>
                <w:rFonts w:ascii="Times New Roman" w:hAnsi="Times New Roman" w:cs="Times New Roman"/>
              </w:rPr>
            </w:pPr>
          </w:p>
        </w:tc>
        <w:tc>
          <w:tcPr>
            <w:tcW w:w="3443" w:type="dxa"/>
          </w:tcPr>
          <w:p w:rsidR="00141A86" w:rsidRPr="002A7F6E" w:rsidRDefault="00141A86" w:rsidP="00D43EBB">
            <w:pPr>
              <w:rPr>
                <w:rFonts w:ascii="Times New Roman" w:hAnsi="Times New Roman" w:cs="Times New Roman"/>
              </w:rPr>
            </w:pPr>
          </w:p>
        </w:tc>
        <w:tc>
          <w:tcPr>
            <w:tcW w:w="779" w:type="dxa"/>
          </w:tcPr>
          <w:p w:rsidR="00141A86" w:rsidRPr="002A7F6E" w:rsidRDefault="00B30B64" w:rsidP="00B30B64">
            <w:pPr>
              <w:jc w:val="center"/>
              <w:rPr>
                <w:rFonts w:ascii="Times New Roman" w:hAnsi="Times New Roman" w:cs="Times New Roman"/>
              </w:rPr>
            </w:pPr>
            <w:r>
              <w:rPr>
                <w:rFonts w:ascii="Times New Roman" w:hAnsi="Times New Roman" w:cs="Times New Roman"/>
              </w:rPr>
              <w:t>n. a.</w:t>
            </w:r>
          </w:p>
        </w:tc>
        <w:tc>
          <w:tcPr>
            <w:tcW w:w="1387" w:type="dxa"/>
          </w:tcPr>
          <w:p w:rsidR="00141A86" w:rsidRPr="002A7F6E" w:rsidRDefault="00141A86" w:rsidP="00D43EBB">
            <w:pPr>
              <w:rPr>
                <w:rFonts w:ascii="Times New Roman" w:hAnsi="Times New Roman" w:cs="Times New Roman"/>
              </w:rPr>
            </w:pPr>
          </w:p>
        </w:tc>
      </w:tr>
      <w:tr w:rsidR="00141A86" w:rsidRPr="002A7F6E" w:rsidTr="0073318D">
        <w:tc>
          <w:tcPr>
            <w:tcW w:w="918" w:type="dxa"/>
          </w:tcPr>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lastRenderedPageBreak/>
              <w:t>Č:53</w:t>
            </w:r>
          </w:p>
        </w:tc>
        <w:tc>
          <w:tcPr>
            <w:tcW w:w="3780" w:type="dxa"/>
          </w:tcPr>
          <w:p w:rsidR="00141A86" w:rsidRPr="002A7F6E" w:rsidRDefault="00141A86" w:rsidP="00D43EBB">
            <w:pPr>
              <w:pStyle w:val="ti-section-1"/>
              <w:spacing w:before="0" w:beforeAutospacing="0" w:after="0" w:afterAutospacing="0"/>
              <w:rPr>
                <w:i/>
              </w:rPr>
            </w:pPr>
            <w:r w:rsidRPr="002A7F6E">
              <w:rPr>
                <w:i/>
              </w:rPr>
              <w:t>(KAPITOLA 5</w:t>
            </w:r>
          </w:p>
          <w:p w:rsidR="00141A86" w:rsidRPr="002A7F6E" w:rsidRDefault="00141A86" w:rsidP="00D43EBB">
            <w:pPr>
              <w:pStyle w:val="ti-section-2"/>
              <w:spacing w:before="0" w:beforeAutospacing="0" w:after="0" w:afterAutospacing="0"/>
              <w:rPr>
                <w:i/>
              </w:rPr>
            </w:pPr>
            <w:r w:rsidRPr="002A7F6E">
              <w:rPr>
                <w:rStyle w:val="bold"/>
                <w:i/>
              </w:rPr>
              <w:t>ZÁVEREČNÉ USTANOVENIA)</w:t>
            </w:r>
            <w:r w:rsidRPr="002A7F6E">
              <w:rPr>
                <w:i/>
              </w:rPr>
              <w:t xml:space="preserve"> </w:t>
            </w:r>
          </w:p>
          <w:p w:rsidR="00141A86" w:rsidRPr="002A7F6E" w:rsidRDefault="00141A86" w:rsidP="00D43EBB">
            <w:pPr>
              <w:pStyle w:val="sti-art"/>
              <w:rPr>
                <w:u w:val="single"/>
              </w:rPr>
            </w:pPr>
            <w:r w:rsidRPr="002A7F6E">
              <w:rPr>
                <w:u w:val="single"/>
              </w:rPr>
              <w:t>Ochrana údajov</w:t>
            </w:r>
          </w:p>
          <w:p w:rsidR="00141A86" w:rsidRPr="002A7F6E" w:rsidRDefault="00141A86" w:rsidP="00D43EBB">
            <w:pPr>
              <w:pStyle w:val="normal"/>
            </w:pPr>
            <w:r w:rsidRPr="002A7F6E">
              <w:t>Na spracúvanie všetkých osobných údajov vykonávané v členských štátoch v rámci tejto smernice sa vzťahuje vnútroštátne právo, ktorým sa vykonáva smernica 95/46/ES.</w:t>
            </w:r>
          </w:p>
        </w:tc>
        <w:tc>
          <w:tcPr>
            <w:tcW w:w="1350" w:type="dxa"/>
          </w:tcPr>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t>n. a.</w:t>
            </w:r>
          </w:p>
          <w:p w:rsidR="00141A86" w:rsidRPr="002A7F6E" w:rsidRDefault="00141A86" w:rsidP="00D43EBB">
            <w:pPr>
              <w:jc w:val="center"/>
              <w:rPr>
                <w:rFonts w:ascii="Times New Roman" w:hAnsi="Times New Roman" w:cs="Times New Roman"/>
              </w:rPr>
            </w:pPr>
          </w:p>
        </w:tc>
        <w:tc>
          <w:tcPr>
            <w:tcW w:w="1530" w:type="dxa"/>
          </w:tcPr>
          <w:p w:rsidR="00141A86" w:rsidRPr="002A7F6E" w:rsidRDefault="00141A86" w:rsidP="00D43EBB">
            <w:pPr>
              <w:rPr>
                <w:rFonts w:ascii="Times New Roman" w:hAnsi="Times New Roman" w:cs="Times New Roman"/>
              </w:rPr>
            </w:pPr>
          </w:p>
        </w:tc>
        <w:tc>
          <w:tcPr>
            <w:tcW w:w="1033" w:type="dxa"/>
          </w:tcPr>
          <w:p w:rsidR="00141A86" w:rsidRPr="002A7F6E" w:rsidRDefault="00141A86" w:rsidP="00D43EBB">
            <w:pPr>
              <w:rPr>
                <w:rFonts w:ascii="Times New Roman" w:hAnsi="Times New Roman" w:cs="Times New Roman"/>
              </w:rPr>
            </w:pPr>
          </w:p>
        </w:tc>
        <w:tc>
          <w:tcPr>
            <w:tcW w:w="3443" w:type="dxa"/>
          </w:tcPr>
          <w:p w:rsidR="00141A86" w:rsidRPr="002A7F6E" w:rsidRDefault="00141A86" w:rsidP="00D43EBB">
            <w:pPr>
              <w:rPr>
                <w:rFonts w:ascii="Times New Roman" w:hAnsi="Times New Roman" w:cs="Times New Roman"/>
              </w:rPr>
            </w:pPr>
          </w:p>
        </w:tc>
        <w:tc>
          <w:tcPr>
            <w:tcW w:w="779" w:type="dxa"/>
          </w:tcPr>
          <w:p w:rsidR="00141A86" w:rsidRPr="002A7F6E" w:rsidRDefault="00B30B64" w:rsidP="00B30B64">
            <w:pPr>
              <w:jc w:val="center"/>
              <w:rPr>
                <w:rFonts w:ascii="Times New Roman" w:hAnsi="Times New Roman" w:cs="Times New Roman"/>
              </w:rPr>
            </w:pPr>
            <w:r>
              <w:rPr>
                <w:rFonts w:ascii="Times New Roman" w:hAnsi="Times New Roman" w:cs="Times New Roman"/>
              </w:rPr>
              <w:t>n. a.</w:t>
            </w:r>
          </w:p>
        </w:tc>
        <w:tc>
          <w:tcPr>
            <w:tcW w:w="1387" w:type="dxa"/>
          </w:tcPr>
          <w:p w:rsidR="00141A86" w:rsidRPr="002A7F6E" w:rsidRDefault="00141A86" w:rsidP="00D43EBB">
            <w:pPr>
              <w:rPr>
                <w:rFonts w:ascii="Times New Roman" w:hAnsi="Times New Roman" w:cs="Times New Roman"/>
              </w:rPr>
            </w:pPr>
          </w:p>
        </w:tc>
      </w:tr>
      <w:tr w:rsidR="00141A86" w:rsidRPr="002A7F6E" w:rsidTr="0073318D">
        <w:tc>
          <w:tcPr>
            <w:tcW w:w="918" w:type="dxa"/>
          </w:tcPr>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t>Č:54</w:t>
            </w: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p w:rsidR="00141A86" w:rsidRPr="002A7F6E" w:rsidRDefault="00141A86" w:rsidP="00D43EBB">
            <w:pPr>
              <w:jc w:val="center"/>
              <w:rPr>
                <w:rFonts w:ascii="Times New Roman" w:hAnsi="Times New Roman" w:cs="Times New Roman"/>
              </w:rPr>
            </w:pPr>
          </w:p>
        </w:tc>
        <w:tc>
          <w:tcPr>
            <w:tcW w:w="3780" w:type="dxa"/>
          </w:tcPr>
          <w:p w:rsidR="00141A86" w:rsidRPr="002A7F6E" w:rsidRDefault="00141A86" w:rsidP="00D43EBB">
            <w:pPr>
              <w:pStyle w:val="sti-art"/>
              <w:rPr>
                <w:u w:val="single"/>
              </w:rPr>
            </w:pPr>
            <w:r w:rsidRPr="002A7F6E">
              <w:rPr>
                <w:u w:val="single"/>
              </w:rPr>
              <w:lastRenderedPageBreak/>
              <w:t>Transpozícia</w:t>
            </w:r>
          </w:p>
          <w:p w:rsidR="00141A86" w:rsidRPr="002A7F6E" w:rsidRDefault="00141A86" w:rsidP="00D43EBB">
            <w:pPr>
              <w:pStyle w:val="normal"/>
            </w:pPr>
            <w:r w:rsidRPr="002A7F6E">
              <w:t>1.   Členské štáty uvedú do účinnosti zákony, iné právne predpisy a správne opatrenia potrebné na dosiahnutie súladu s článkami 3 až 6, článkami 8 až 14, článkami 16, 17 a 18, článkami 22 až 39, článkom 41, článkami 43 a 44 a článkami 46 až 50 do 14. januára 2019. Členské štáty uvedú do účinnosti zákony, iné právne predpisy a správne opatrenia na dosiahnutie súladu s článkom 45 do 14. januára 2023. Bezodkladne Komisii oznámia znenie týchto opatrení.</w:t>
            </w:r>
          </w:p>
          <w:p w:rsidR="00141A86" w:rsidRPr="002A7F6E" w:rsidRDefault="00141A86" w:rsidP="00D43EBB">
            <w:pPr>
              <w:pStyle w:val="normal"/>
            </w:pPr>
            <w:r w:rsidRPr="001E2A16">
              <w:lastRenderedPageBreak/>
              <w:t>Členské štáty uvedú priamo v prijatých opatreniach alebo pri ich úradnom uverejnení odkaz na túto smernicu</w:t>
            </w:r>
            <w:r w:rsidRPr="002A7F6E">
              <w:t>. Takisto uvedú, že odkazy v platných zákonoch, iných právnych predpisoch a správnych opatreniach na smernicu zrušenú touto smernicou sa považujú za odkazy na túto smernicu. Podrobnosti o odkaze a jeho znenie upravia členské štáty.</w:t>
            </w:r>
          </w:p>
          <w:p w:rsidR="00141A86" w:rsidRPr="002A7F6E" w:rsidRDefault="00141A86" w:rsidP="00D43EBB">
            <w:pPr>
              <w:pStyle w:val="normal"/>
            </w:pPr>
            <w:r w:rsidRPr="002A7F6E">
              <w:t>2.   Členské štáty oznámia Komisii znenie hlavných ustanovení vnútroštátnych právnych predpisov, ktoré prijmú v oblasti pôsobnosti tejto smernice.</w:t>
            </w:r>
          </w:p>
        </w:tc>
        <w:tc>
          <w:tcPr>
            <w:tcW w:w="1350" w:type="dxa"/>
          </w:tcPr>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lastRenderedPageBreak/>
              <w:t>n. a.</w:t>
            </w:r>
          </w:p>
          <w:p w:rsidR="00141A86" w:rsidRPr="002A7F6E" w:rsidRDefault="00141A86" w:rsidP="00D43EBB">
            <w:pPr>
              <w:jc w:val="center"/>
              <w:rPr>
                <w:rFonts w:ascii="Times New Roman" w:hAnsi="Times New Roman" w:cs="Times New Roman"/>
              </w:rPr>
            </w:pPr>
          </w:p>
        </w:tc>
        <w:tc>
          <w:tcPr>
            <w:tcW w:w="1530" w:type="dxa"/>
          </w:tcPr>
          <w:p w:rsidR="00141A86" w:rsidRPr="002A7F6E" w:rsidRDefault="00141A86" w:rsidP="00D43EBB">
            <w:pPr>
              <w:rPr>
                <w:rFonts w:ascii="Times New Roman" w:hAnsi="Times New Roman" w:cs="Times New Roman"/>
              </w:rPr>
            </w:pPr>
          </w:p>
        </w:tc>
        <w:tc>
          <w:tcPr>
            <w:tcW w:w="1033" w:type="dxa"/>
          </w:tcPr>
          <w:p w:rsidR="00141A86" w:rsidRPr="002A7F6E" w:rsidRDefault="00141A86" w:rsidP="00D43EBB">
            <w:pPr>
              <w:rPr>
                <w:rFonts w:ascii="Times New Roman" w:hAnsi="Times New Roman" w:cs="Times New Roman"/>
              </w:rPr>
            </w:pPr>
          </w:p>
        </w:tc>
        <w:tc>
          <w:tcPr>
            <w:tcW w:w="3443" w:type="dxa"/>
          </w:tcPr>
          <w:p w:rsidR="00141A86" w:rsidRPr="002A7F6E" w:rsidRDefault="00141A86" w:rsidP="00D43EBB">
            <w:pPr>
              <w:rPr>
                <w:rFonts w:ascii="Times New Roman" w:hAnsi="Times New Roman" w:cs="Times New Roman"/>
              </w:rPr>
            </w:pPr>
          </w:p>
        </w:tc>
        <w:tc>
          <w:tcPr>
            <w:tcW w:w="779" w:type="dxa"/>
          </w:tcPr>
          <w:p w:rsidR="00141A86" w:rsidRPr="002A7F6E" w:rsidRDefault="00B30B64" w:rsidP="00B30B64">
            <w:pPr>
              <w:jc w:val="center"/>
              <w:rPr>
                <w:rFonts w:ascii="Times New Roman" w:hAnsi="Times New Roman" w:cs="Times New Roman"/>
              </w:rPr>
            </w:pPr>
            <w:r>
              <w:rPr>
                <w:rFonts w:ascii="Times New Roman" w:hAnsi="Times New Roman" w:cs="Times New Roman"/>
              </w:rPr>
              <w:t>n. a.</w:t>
            </w:r>
          </w:p>
        </w:tc>
        <w:tc>
          <w:tcPr>
            <w:tcW w:w="1387" w:type="dxa"/>
          </w:tcPr>
          <w:p w:rsidR="00141A86" w:rsidRPr="002A7F6E" w:rsidRDefault="00141A86" w:rsidP="00D43EBB">
            <w:pPr>
              <w:rPr>
                <w:rFonts w:ascii="Times New Roman" w:hAnsi="Times New Roman" w:cs="Times New Roman"/>
              </w:rPr>
            </w:pPr>
          </w:p>
        </w:tc>
      </w:tr>
      <w:tr w:rsidR="00141A86" w:rsidRPr="002A7F6E" w:rsidTr="0073318D">
        <w:tc>
          <w:tcPr>
            <w:tcW w:w="918" w:type="dxa"/>
          </w:tcPr>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lastRenderedPageBreak/>
              <w:t>Č:55</w:t>
            </w:r>
          </w:p>
        </w:tc>
        <w:tc>
          <w:tcPr>
            <w:tcW w:w="3780" w:type="dxa"/>
          </w:tcPr>
          <w:p w:rsidR="00141A86" w:rsidRPr="002A7F6E" w:rsidRDefault="00141A86" w:rsidP="00D43EBB">
            <w:pPr>
              <w:pStyle w:val="sti-art"/>
              <w:rPr>
                <w:u w:val="single"/>
              </w:rPr>
            </w:pPr>
            <w:r w:rsidRPr="002A7F6E">
              <w:rPr>
                <w:u w:val="single"/>
              </w:rPr>
              <w:t>Zrušenie</w:t>
            </w:r>
          </w:p>
          <w:p w:rsidR="00141A86" w:rsidRPr="002A7F6E" w:rsidRDefault="00141A86" w:rsidP="00D43EBB">
            <w:pPr>
              <w:pStyle w:val="normal"/>
            </w:pPr>
            <w:r w:rsidRPr="002A7F6E">
              <w:t>Smernica 2008/95/ES sa zrušuje s účinnosťou od 15. januára 2019 bez toho, aby tým boli dotknuté povinnosti členských štátov týkajúce sa lehoty uvedenej v časti B prílohy I k smernici 2008/95/ES na transpozíciu smernice 89/104/EHS do vnútroštátneho práva.</w:t>
            </w:r>
          </w:p>
          <w:p w:rsidR="00141A86" w:rsidRPr="002A7F6E" w:rsidRDefault="00141A86" w:rsidP="00D43EBB">
            <w:pPr>
              <w:pStyle w:val="normal"/>
            </w:pPr>
            <w:r w:rsidRPr="002A7F6E">
              <w:t>Odkazy na zrušenú smernicu sa považujú za odkazy na túto smernicu a znejú v súlade s tabuľkou zhody uvedenou v prílohe.</w:t>
            </w:r>
          </w:p>
        </w:tc>
        <w:tc>
          <w:tcPr>
            <w:tcW w:w="1350" w:type="dxa"/>
          </w:tcPr>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t>n. a.</w:t>
            </w:r>
          </w:p>
        </w:tc>
        <w:tc>
          <w:tcPr>
            <w:tcW w:w="1530" w:type="dxa"/>
          </w:tcPr>
          <w:p w:rsidR="00141A86" w:rsidRPr="002A7F6E" w:rsidRDefault="00141A86" w:rsidP="00D43EBB">
            <w:pPr>
              <w:rPr>
                <w:rFonts w:ascii="Times New Roman" w:hAnsi="Times New Roman" w:cs="Times New Roman"/>
              </w:rPr>
            </w:pPr>
          </w:p>
        </w:tc>
        <w:tc>
          <w:tcPr>
            <w:tcW w:w="1033" w:type="dxa"/>
          </w:tcPr>
          <w:p w:rsidR="00141A86" w:rsidRPr="002A7F6E" w:rsidRDefault="00141A86" w:rsidP="00D43EBB">
            <w:pPr>
              <w:rPr>
                <w:rFonts w:ascii="Times New Roman" w:hAnsi="Times New Roman" w:cs="Times New Roman"/>
              </w:rPr>
            </w:pPr>
          </w:p>
        </w:tc>
        <w:tc>
          <w:tcPr>
            <w:tcW w:w="3443" w:type="dxa"/>
          </w:tcPr>
          <w:p w:rsidR="00141A86" w:rsidRPr="002A7F6E" w:rsidRDefault="00141A86" w:rsidP="00D43EBB">
            <w:pPr>
              <w:rPr>
                <w:rFonts w:ascii="Times New Roman" w:hAnsi="Times New Roman" w:cs="Times New Roman"/>
              </w:rPr>
            </w:pPr>
          </w:p>
        </w:tc>
        <w:tc>
          <w:tcPr>
            <w:tcW w:w="779" w:type="dxa"/>
          </w:tcPr>
          <w:p w:rsidR="00141A86" w:rsidRPr="002A7F6E" w:rsidRDefault="00B30B64" w:rsidP="00B30B64">
            <w:pPr>
              <w:jc w:val="center"/>
              <w:rPr>
                <w:rFonts w:ascii="Times New Roman" w:hAnsi="Times New Roman" w:cs="Times New Roman"/>
              </w:rPr>
            </w:pPr>
            <w:r>
              <w:rPr>
                <w:rFonts w:ascii="Times New Roman" w:hAnsi="Times New Roman" w:cs="Times New Roman"/>
              </w:rPr>
              <w:t>n. a.</w:t>
            </w:r>
          </w:p>
        </w:tc>
        <w:tc>
          <w:tcPr>
            <w:tcW w:w="1387" w:type="dxa"/>
          </w:tcPr>
          <w:p w:rsidR="00141A86" w:rsidRPr="002A7F6E" w:rsidRDefault="00141A86" w:rsidP="00D43EBB">
            <w:pPr>
              <w:rPr>
                <w:rFonts w:ascii="Times New Roman" w:hAnsi="Times New Roman" w:cs="Times New Roman"/>
              </w:rPr>
            </w:pPr>
          </w:p>
        </w:tc>
      </w:tr>
      <w:tr w:rsidR="00141A86" w:rsidRPr="002A7F6E" w:rsidTr="0073318D">
        <w:tc>
          <w:tcPr>
            <w:tcW w:w="918" w:type="dxa"/>
          </w:tcPr>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lastRenderedPageBreak/>
              <w:t>Č:56</w:t>
            </w:r>
          </w:p>
        </w:tc>
        <w:tc>
          <w:tcPr>
            <w:tcW w:w="3780" w:type="dxa"/>
          </w:tcPr>
          <w:p w:rsidR="00141A86" w:rsidRPr="002A7F6E" w:rsidRDefault="00141A86" w:rsidP="00D43EBB">
            <w:pPr>
              <w:pStyle w:val="sti-art"/>
              <w:rPr>
                <w:u w:val="single"/>
              </w:rPr>
            </w:pPr>
            <w:r w:rsidRPr="002A7F6E">
              <w:rPr>
                <w:u w:val="single"/>
              </w:rPr>
              <w:t>Nadobudnutie účinnosti</w:t>
            </w:r>
          </w:p>
          <w:p w:rsidR="00141A86" w:rsidRPr="002A7F6E" w:rsidRDefault="00141A86" w:rsidP="00D43EBB">
            <w:pPr>
              <w:pStyle w:val="normal"/>
            </w:pPr>
            <w:r w:rsidRPr="002A7F6E">
              <w:t>Táto smernica nadobúda účinnosť dvadsiatym dňom po jej uverejnení v </w:t>
            </w:r>
            <w:r w:rsidRPr="002A7F6E">
              <w:rPr>
                <w:rStyle w:val="italic"/>
              </w:rPr>
              <w:t>Úradnom vestníku Európskej únie</w:t>
            </w:r>
            <w:r w:rsidRPr="002A7F6E">
              <w:t>.</w:t>
            </w:r>
          </w:p>
          <w:p w:rsidR="00141A86" w:rsidRPr="002A7F6E" w:rsidRDefault="00141A86" w:rsidP="00D43EBB">
            <w:pPr>
              <w:pStyle w:val="normal"/>
            </w:pPr>
            <w:r w:rsidRPr="002A7F6E">
              <w:t>Články 1, 7, 15, 19, 20, 21 sa uplatňujú od 15. januára 2019.</w:t>
            </w:r>
          </w:p>
        </w:tc>
        <w:tc>
          <w:tcPr>
            <w:tcW w:w="1350" w:type="dxa"/>
          </w:tcPr>
          <w:p w:rsidR="00141A86" w:rsidRPr="002A7F6E" w:rsidRDefault="00141A86" w:rsidP="00D43EBB">
            <w:pPr>
              <w:jc w:val="center"/>
              <w:rPr>
                <w:rFonts w:ascii="Times New Roman" w:hAnsi="Times New Roman" w:cs="Times New Roman"/>
              </w:rPr>
            </w:pPr>
            <w:proofErr w:type="spellStart"/>
            <w:r w:rsidRPr="002A7F6E">
              <w:rPr>
                <w:rFonts w:ascii="Times New Roman" w:hAnsi="Times New Roman" w:cs="Times New Roman"/>
              </w:rPr>
              <w:t>n.a</w:t>
            </w:r>
            <w:proofErr w:type="spellEnd"/>
            <w:r w:rsidRPr="002A7F6E">
              <w:rPr>
                <w:rFonts w:ascii="Times New Roman" w:hAnsi="Times New Roman" w:cs="Times New Roman"/>
              </w:rPr>
              <w:t>.</w:t>
            </w:r>
          </w:p>
        </w:tc>
        <w:tc>
          <w:tcPr>
            <w:tcW w:w="1530" w:type="dxa"/>
          </w:tcPr>
          <w:p w:rsidR="00141A86" w:rsidRPr="002A7F6E" w:rsidRDefault="00141A86" w:rsidP="00D43EBB">
            <w:pPr>
              <w:rPr>
                <w:rFonts w:ascii="Times New Roman" w:hAnsi="Times New Roman" w:cs="Times New Roman"/>
              </w:rPr>
            </w:pPr>
          </w:p>
        </w:tc>
        <w:tc>
          <w:tcPr>
            <w:tcW w:w="1033" w:type="dxa"/>
          </w:tcPr>
          <w:p w:rsidR="00141A86" w:rsidRPr="002A7F6E" w:rsidRDefault="00141A86" w:rsidP="00D43EBB">
            <w:pPr>
              <w:rPr>
                <w:rFonts w:ascii="Times New Roman" w:hAnsi="Times New Roman" w:cs="Times New Roman"/>
              </w:rPr>
            </w:pPr>
          </w:p>
        </w:tc>
        <w:tc>
          <w:tcPr>
            <w:tcW w:w="3443" w:type="dxa"/>
          </w:tcPr>
          <w:p w:rsidR="00141A86" w:rsidRPr="002A7F6E" w:rsidRDefault="00141A86" w:rsidP="00D43EBB">
            <w:pPr>
              <w:rPr>
                <w:rFonts w:ascii="Times New Roman" w:hAnsi="Times New Roman" w:cs="Times New Roman"/>
              </w:rPr>
            </w:pPr>
          </w:p>
        </w:tc>
        <w:tc>
          <w:tcPr>
            <w:tcW w:w="779" w:type="dxa"/>
          </w:tcPr>
          <w:p w:rsidR="00141A86" w:rsidRPr="002A7F6E" w:rsidRDefault="00B30B64" w:rsidP="00B30B64">
            <w:pPr>
              <w:jc w:val="center"/>
              <w:rPr>
                <w:rFonts w:ascii="Times New Roman" w:hAnsi="Times New Roman" w:cs="Times New Roman"/>
              </w:rPr>
            </w:pPr>
            <w:r>
              <w:rPr>
                <w:rFonts w:ascii="Times New Roman" w:hAnsi="Times New Roman" w:cs="Times New Roman"/>
              </w:rPr>
              <w:t>n. a.</w:t>
            </w:r>
          </w:p>
        </w:tc>
        <w:tc>
          <w:tcPr>
            <w:tcW w:w="1387" w:type="dxa"/>
          </w:tcPr>
          <w:p w:rsidR="00141A86" w:rsidRPr="002A7F6E" w:rsidRDefault="00141A86" w:rsidP="00D43EBB">
            <w:pPr>
              <w:rPr>
                <w:rFonts w:ascii="Times New Roman" w:hAnsi="Times New Roman" w:cs="Times New Roman"/>
              </w:rPr>
            </w:pPr>
          </w:p>
        </w:tc>
      </w:tr>
      <w:tr w:rsidR="00141A86" w:rsidRPr="002A7F6E" w:rsidTr="0073318D">
        <w:tc>
          <w:tcPr>
            <w:tcW w:w="918" w:type="dxa"/>
          </w:tcPr>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t>Č:57</w:t>
            </w:r>
          </w:p>
        </w:tc>
        <w:tc>
          <w:tcPr>
            <w:tcW w:w="3780" w:type="dxa"/>
          </w:tcPr>
          <w:p w:rsidR="00141A86" w:rsidRPr="002A7F6E" w:rsidRDefault="00141A86" w:rsidP="00D43EBB">
            <w:pPr>
              <w:pStyle w:val="sti-art"/>
              <w:rPr>
                <w:u w:val="single"/>
              </w:rPr>
            </w:pPr>
            <w:r w:rsidRPr="002A7F6E">
              <w:rPr>
                <w:u w:val="single"/>
              </w:rPr>
              <w:t>Adresáti</w:t>
            </w:r>
          </w:p>
          <w:p w:rsidR="00141A86" w:rsidRPr="002A7F6E" w:rsidRDefault="00141A86" w:rsidP="00D43EBB">
            <w:pPr>
              <w:pStyle w:val="normal"/>
            </w:pPr>
            <w:r w:rsidRPr="002A7F6E">
              <w:t>Táto smernica je určená členským štátom.</w:t>
            </w:r>
          </w:p>
        </w:tc>
        <w:tc>
          <w:tcPr>
            <w:tcW w:w="1350" w:type="dxa"/>
          </w:tcPr>
          <w:p w:rsidR="00141A86" w:rsidRPr="002A7F6E" w:rsidRDefault="00141A86" w:rsidP="00D43EBB">
            <w:pPr>
              <w:jc w:val="center"/>
              <w:rPr>
                <w:rFonts w:ascii="Times New Roman" w:hAnsi="Times New Roman" w:cs="Times New Roman"/>
              </w:rPr>
            </w:pPr>
            <w:r w:rsidRPr="002A7F6E">
              <w:rPr>
                <w:rFonts w:ascii="Times New Roman" w:hAnsi="Times New Roman" w:cs="Times New Roman"/>
              </w:rPr>
              <w:t>n. a.</w:t>
            </w:r>
          </w:p>
        </w:tc>
        <w:tc>
          <w:tcPr>
            <w:tcW w:w="1530" w:type="dxa"/>
          </w:tcPr>
          <w:p w:rsidR="00141A86" w:rsidRPr="002A7F6E" w:rsidRDefault="00141A86" w:rsidP="00D43EBB">
            <w:pPr>
              <w:rPr>
                <w:rFonts w:ascii="Times New Roman" w:hAnsi="Times New Roman" w:cs="Times New Roman"/>
              </w:rPr>
            </w:pPr>
          </w:p>
        </w:tc>
        <w:tc>
          <w:tcPr>
            <w:tcW w:w="1033" w:type="dxa"/>
          </w:tcPr>
          <w:p w:rsidR="00141A86" w:rsidRPr="002A7F6E" w:rsidRDefault="00141A86" w:rsidP="00D43EBB">
            <w:pPr>
              <w:rPr>
                <w:rFonts w:ascii="Times New Roman" w:hAnsi="Times New Roman" w:cs="Times New Roman"/>
              </w:rPr>
            </w:pPr>
          </w:p>
        </w:tc>
        <w:tc>
          <w:tcPr>
            <w:tcW w:w="3443" w:type="dxa"/>
          </w:tcPr>
          <w:p w:rsidR="00141A86" w:rsidRPr="002A7F6E" w:rsidRDefault="00141A86" w:rsidP="00D43EBB">
            <w:pPr>
              <w:rPr>
                <w:rFonts w:ascii="Times New Roman" w:hAnsi="Times New Roman" w:cs="Times New Roman"/>
              </w:rPr>
            </w:pPr>
          </w:p>
        </w:tc>
        <w:tc>
          <w:tcPr>
            <w:tcW w:w="779" w:type="dxa"/>
          </w:tcPr>
          <w:p w:rsidR="00141A86" w:rsidRPr="002A7F6E" w:rsidRDefault="00B30B64" w:rsidP="00B30B64">
            <w:pPr>
              <w:jc w:val="center"/>
              <w:rPr>
                <w:rFonts w:ascii="Times New Roman" w:hAnsi="Times New Roman" w:cs="Times New Roman"/>
              </w:rPr>
            </w:pPr>
            <w:r>
              <w:rPr>
                <w:rFonts w:ascii="Times New Roman" w:hAnsi="Times New Roman" w:cs="Times New Roman"/>
              </w:rPr>
              <w:t>n. a.</w:t>
            </w:r>
          </w:p>
        </w:tc>
        <w:tc>
          <w:tcPr>
            <w:tcW w:w="1387" w:type="dxa"/>
          </w:tcPr>
          <w:p w:rsidR="00141A86" w:rsidRPr="002A7F6E" w:rsidRDefault="00141A86" w:rsidP="00D43EBB">
            <w:pPr>
              <w:rPr>
                <w:rFonts w:ascii="Times New Roman" w:hAnsi="Times New Roman" w:cs="Times New Roman"/>
              </w:rPr>
            </w:pPr>
          </w:p>
        </w:tc>
      </w:tr>
    </w:tbl>
    <w:p w:rsidR="002A7F6E" w:rsidRPr="002A7F6E" w:rsidRDefault="002A7F6E" w:rsidP="002A7F6E">
      <w:pPr>
        <w:rPr>
          <w:rFonts w:ascii="Times New Roman" w:hAnsi="Times New Roman" w:cs="Times New Roman"/>
        </w:rPr>
      </w:pPr>
    </w:p>
    <w:p w:rsidR="0006166B" w:rsidRPr="002A7F6E" w:rsidRDefault="0006166B"/>
    <w:sectPr w:rsidR="0006166B" w:rsidRPr="002A7F6E" w:rsidSect="00084037">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5AE"/>
    <w:multiLevelType w:val="singleLevel"/>
    <w:tmpl w:val="2C74A372"/>
    <w:lvl w:ilvl="0">
      <w:start w:val="1"/>
      <w:numFmt w:val="lowerRoman"/>
      <w:lvlText w:val="%1)"/>
      <w:lvlJc w:val="left"/>
      <w:pPr>
        <w:tabs>
          <w:tab w:val="num" w:pos="360"/>
        </w:tabs>
        <w:ind w:left="360" w:hanging="360"/>
      </w:pPr>
      <w:rPr>
        <w:rFonts w:ascii="Times New Roman" w:eastAsia="Times New Roman" w:hAnsi="Times New Roman" w:cs="Times New Roman"/>
      </w:rPr>
    </w:lvl>
  </w:abstractNum>
  <w:abstractNum w:abstractNumId="1">
    <w:nsid w:val="18104B99"/>
    <w:multiLevelType w:val="hybridMultilevel"/>
    <w:tmpl w:val="468025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1C363E7"/>
    <w:multiLevelType w:val="hybridMultilevel"/>
    <w:tmpl w:val="04EADDEA"/>
    <w:lvl w:ilvl="0" w:tplc="13AE5756">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58C1F84"/>
    <w:multiLevelType w:val="hybridMultilevel"/>
    <w:tmpl w:val="2118F9F2"/>
    <w:lvl w:ilvl="0" w:tplc="041B0017">
      <w:start w:val="10"/>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A6B0951"/>
    <w:multiLevelType w:val="hybridMultilevel"/>
    <w:tmpl w:val="09E29B48"/>
    <w:lvl w:ilvl="0" w:tplc="041B0017">
      <w:start w:val="9"/>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ADE4A0A"/>
    <w:multiLevelType w:val="hybridMultilevel"/>
    <w:tmpl w:val="09E29B48"/>
    <w:lvl w:ilvl="0" w:tplc="041B0017">
      <w:start w:val="9"/>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77119DD"/>
    <w:multiLevelType w:val="hybridMultilevel"/>
    <w:tmpl w:val="A1E66434"/>
    <w:lvl w:ilvl="0" w:tplc="3A0E8D4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1002F41"/>
    <w:multiLevelType w:val="hybridMultilevel"/>
    <w:tmpl w:val="EDD6BA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A8A2ABF"/>
    <w:multiLevelType w:val="hybridMultilevel"/>
    <w:tmpl w:val="2118F9F2"/>
    <w:lvl w:ilvl="0" w:tplc="041B0017">
      <w:start w:val="10"/>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39E66F5"/>
    <w:multiLevelType w:val="hybridMultilevel"/>
    <w:tmpl w:val="EBA81C66"/>
    <w:lvl w:ilvl="0" w:tplc="041B0017">
      <w:start w:val="10"/>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7E777760"/>
    <w:multiLevelType w:val="hybridMultilevel"/>
    <w:tmpl w:val="94983468"/>
    <w:lvl w:ilvl="0" w:tplc="041B0017">
      <w:start w:val="9"/>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8"/>
  </w:num>
  <w:num w:numId="5">
    <w:abstractNumId w:val="10"/>
  </w:num>
  <w:num w:numId="6">
    <w:abstractNumId w:val="3"/>
  </w:num>
  <w:num w:numId="7">
    <w:abstractNumId w:val="6"/>
  </w:num>
  <w:num w:numId="8">
    <w:abstractNumId w:val="5"/>
  </w:num>
  <w:num w:numId="9">
    <w:abstractNumId w:val="4"/>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66"/>
  <w:proofState w:spelling="clean"/>
  <w:defaultTabStop w:val="708"/>
  <w:hyphenationZone w:val="425"/>
  <w:characterSpacingControl w:val="doNotCompress"/>
  <w:compat/>
  <w:rsids>
    <w:rsidRoot w:val="002A7F6E"/>
    <w:rsid w:val="00037113"/>
    <w:rsid w:val="0005749F"/>
    <w:rsid w:val="0006166B"/>
    <w:rsid w:val="00084037"/>
    <w:rsid w:val="000863CE"/>
    <w:rsid w:val="000C6931"/>
    <w:rsid w:val="000E16DF"/>
    <w:rsid w:val="00125352"/>
    <w:rsid w:val="00141A86"/>
    <w:rsid w:val="00150059"/>
    <w:rsid w:val="00156C3F"/>
    <w:rsid w:val="001855C3"/>
    <w:rsid w:val="001B79D5"/>
    <w:rsid w:val="001D6E76"/>
    <w:rsid w:val="001E2A16"/>
    <w:rsid w:val="001F5464"/>
    <w:rsid w:val="00212179"/>
    <w:rsid w:val="00274294"/>
    <w:rsid w:val="002A5869"/>
    <w:rsid w:val="002A7F6E"/>
    <w:rsid w:val="00305F85"/>
    <w:rsid w:val="00323526"/>
    <w:rsid w:val="00393F2C"/>
    <w:rsid w:val="00426E4B"/>
    <w:rsid w:val="0044754E"/>
    <w:rsid w:val="00480544"/>
    <w:rsid w:val="00487E52"/>
    <w:rsid w:val="004D3997"/>
    <w:rsid w:val="00520094"/>
    <w:rsid w:val="00532DA4"/>
    <w:rsid w:val="0053701F"/>
    <w:rsid w:val="005376C2"/>
    <w:rsid w:val="005377BA"/>
    <w:rsid w:val="00555419"/>
    <w:rsid w:val="00574447"/>
    <w:rsid w:val="005B739F"/>
    <w:rsid w:val="005C031D"/>
    <w:rsid w:val="005C1F1B"/>
    <w:rsid w:val="005D1F92"/>
    <w:rsid w:val="005E7D9A"/>
    <w:rsid w:val="00615499"/>
    <w:rsid w:val="006432CB"/>
    <w:rsid w:val="00656DC2"/>
    <w:rsid w:val="0066200F"/>
    <w:rsid w:val="00670357"/>
    <w:rsid w:val="006718AD"/>
    <w:rsid w:val="006A133C"/>
    <w:rsid w:val="006A223E"/>
    <w:rsid w:val="0073318D"/>
    <w:rsid w:val="00783C92"/>
    <w:rsid w:val="00792D1B"/>
    <w:rsid w:val="007C4255"/>
    <w:rsid w:val="00870FD6"/>
    <w:rsid w:val="008E3D70"/>
    <w:rsid w:val="009114D2"/>
    <w:rsid w:val="009317C9"/>
    <w:rsid w:val="0093279C"/>
    <w:rsid w:val="00942284"/>
    <w:rsid w:val="0099587F"/>
    <w:rsid w:val="009A6FD6"/>
    <w:rsid w:val="009D25DA"/>
    <w:rsid w:val="00A67481"/>
    <w:rsid w:val="00A738D2"/>
    <w:rsid w:val="00A81437"/>
    <w:rsid w:val="00AA75F6"/>
    <w:rsid w:val="00AD14C0"/>
    <w:rsid w:val="00AD7005"/>
    <w:rsid w:val="00B008EA"/>
    <w:rsid w:val="00B150BB"/>
    <w:rsid w:val="00B27655"/>
    <w:rsid w:val="00B30B64"/>
    <w:rsid w:val="00BB4EE0"/>
    <w:rsid w:val="00C56C5B"/>
    <w:rsid w:val="00C92E33"/>
    <w:rsid w:val="00C9584B"/>
    <w:rsid w:val="00C97EF6"/>
    <w:rsid w:val="00CB0930"/>
    <w:rsid w:val="00CB7250"/>
    <w:rsid w:val="00CD0081"/>
    <w:rsid w:val="00CF2217"/>
    <w:rsid w:val="00CF7B2A"/>
    <w:rsid w:val="00D00E90"/>
    <w:rsid w:val="00D03492"/>
    <w:rsid w:val="00D23E7C"/>
    <w:rsid w:val="00D31FB3"/>
    <w:rsid w:val="00D4018E"/>
    <w:rsid w:val="00D43EBB"/>
    <w:rsid w:val="00D65314"/>
    <w:rsid w:val="00D9505D"/>
    <w:rsid w:val="00DF0B17"/>
    <w:rsid w:val="00DF3CE7"/>
    <w:rsid w:val="00E04112"/>
    <w:rsid w:val="00E36443"/>
    <w:rsid w:val="00E81D4C"/>
    <w:rsid w:val="00E87C78"/>
    <w:rsid w:val="00EB054B"/>
    <w:rsid w:val="00EC563E"/>
    <w:rsid w:val="00F25F1A"/>
    <w:rsid w:val="00F52992"/>
    <w:rsid w:val="00FD32E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A7F6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2A7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art">
    <w:name w:val="sti-art"/>
    <w:basedOn w:val="Normlny"/>
    <w:rsid w:val="002A7F6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ormal">
    <w:name w:val="normal"/>
    <w:basedOn w:val="Normlny"/>
    <w:rsid w:val="002A7F6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i-art">
    <w:name w:val="ti-art"/>
    <w:basedOn w:val="Normlny"/>
    <w:rsid w:val="002A7F6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italic">
    <w:name w:val="italic"/>
    <w:basedOn w:val="Predvolenpsmoodseku"/>
    <w:rsid w:val="002A7F6E"/>
  </w:style>
  <w:style w:type="paragraph" w:customStyle="1" w:styleId="ti-section-2">
    <w:name w:val="ti-section-2"/>
    <w:basedOn w:val="Normlny"/>
    <w:rsid w:val="002A7F6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bold">
    <w:name w:val="bold"/>
    <w:basedOn w:val="Predvolenpsmoodseku"/>
    <w:rsid w:val="002A7F6E"/>
  </w:style>
  <w:style w:type="paragraph" w:customStyle="1" w:styleId="ti-section-1">
    <w:name w:val="ti-section-1"/>
    <w:basedOn w:val="Normlny"/>
    <w:rsid w:val="002A7F6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2A7F6E"/>
    <w:rPr>
      <w:sz w:val="16"/>
      <w:szCs w:val="16"/>
    </w:rPr>
  </w:style>
  <w:style w:type="paragraph" w:styleId="Textkomentra">
    <w:name w:val="annotation text"/>
    <w:basedOn w:val="Normlny"/>
    <w:link w:val="TextkomentraChar"/>
    <w:uiPriority w:val="99"/>
    <w:semiHidden/>
    <w:unhideWhenUsed/>
    <w:rsid w:val="002A7F6E"/>
    <w:pPr>
      <w:spacing w:line="240" w:lineRule="auto"/>
    </w:pPr>
    <w:rPr>
      <w:sz w:val="20"/>
      <w:szCs w:val="20"/>
    </w:rPr>
  </w:style>
  <w:style w:type="character" w:customStyle="1" w:styleId="TextkomentraChar">
    <w:name w:val="Text komentára Char"/>
    <w:basedOn w:val="Predvolenpsmoodseku"/>
    <w:link w:val="Textkomentra"/>
    <w:uiPriority w:val="99"/>
    <w:semiHidden/>
    <w:rsid w:val="002A7F6E"/>
    <w:rPr>
      <w:sz w:val="20"/>
      <w:szCs w:val="20"/>
    </w:rPr>
  </w:style>
  <w:style w:type="paragraph" w:styleId="Predmetkomentra">
    <w:name w:val="annotation subject"/>
    <w:basedOn w:val="Textkomentra"/>
    <w:next w:val="Textkomentra"/>
    <w:link w:val="PredmetkomentraChar"/>
    <w:uiPriority w:val="99"/>
    <w:semiHidden/>
    <w:unhideWhenUsed/>
    <w:rsid w:val="002A7F6E"/>
    <w:rPr>
      <w:b/>
      <w:bCs/>
    </w:rPr>
  </w:style>
  <w:style w:type="character" w:customStyle="1" w:styleId="PredmetkomentraChar">
    <w:name w:val="Predmet komentára Char"/>
    <w:basedOn w:val="TextkomentraChar"/>
    <w:link w:val="Predmetkomentra"/>
    <w:uiPriority w:val="99"/>
    <w:semiHidden/>
    <w:rsid w:val="002A7F6E"/>
    <w:rPr>
      <w:b/>
      <w:bCs/>
    </w:rPr>
  </w:style>
  <w:style w:type="paragraph" w:styleId="Textbubliny">
    <w:name w:val="Balloon Text"/>
    <w:basedOn w:val="Normlny"/>
    <w:link w:val="TextbublinyChar"/>
    <w:uiPriority w:val="99"/>
    <w:semiHidden/>
    <w:unhideWhenUsed/>
    <w:rsid w:val="002A7F6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A7F6E"/>
    <w:rPr>
      <w:rFonts w:ascii="Tahoma" w:hAnsi="Tahoma" w:cs="Tahoma"/>
      <w:sz w:val="16"/>
      <w:szCs w:val="16"/>
    </w:rPr>
  </w:style>
  <w:style w:type="paragraph" w:styleId="Odsekzoznamu">
    <w:name w:val="List Paragraph"/>
    <w:basedOn w:val="Normlny"/>
    <w:uiPriority w:val="34"/>
    <w:qFormat/>
    <w:rsid w:val="00656DC2"/>
    <w:pPr>
      <w:ind w:left="720"/>
      <w:contextualSpacing/>
    </w:pPr>
  </w:style>
  <w:style w:type="character" w:styleId="Hypertextovprepojenie">
    <w:name w:val="Hyperlink"/>
    <w:basedOn w:val="Predvolenpsmoodseku"/>
    <w:uiPriority w:val="99"/>
    <w:semiHidden/>
    <w:unhideWhenUsed/>
    <w:rsid w:val="002A5869"/>
    <w:rPr>
      <w:color w:val="0000FF"/>
      <w:u w:val="single"/>
    </w:rPr>
  </w:style>
  <w:style w:type="paragraph" w:styleId="Zkladntext">
    <w:name w:val="Body Text"/>
    <w:basedOn w:val="Normlny"/>
    <w:link w:val="ZkladntextChar"/>
    <w:uiPriority w:val="99"/>
    <w:rsid w:val="00E81D4C"/>
    <w:pPr>
      <w:autoSpaceDE w:val="0"/>
      <w:autoSpaceDN w:val="0"/>
      <w:spacing w:after="0" w:line="240" w:lineRule="auto"/>
    </w:pPr>
    <w:rPr>
      <w:rFonts w:ascii="Bookman Old Style" w:eastAsia="Times New Roman" w:hAnsi="Bookman Old Style" w:cs="Bookman Old Style"/>
      <w:lang w:eastAsia="sk-SK"/>
    </w:rPr>
  </w:style>
  <w:style w:type="character" w:customStyle="1" w:styleId="ZkladntextChar">
    <w:name w:val="Základný text Char"/>
    <w:basedOn w:val="Predvolenpsmoodseku"/>
    <w:link w:val="Zkladntext"/>
    <w:uiPriority w:val="99"/>
    <w:rsid w:val="00E81D4C"/>
    <w:rPr>
      <w:rFonts w:ascii="Bookman Old Style" w:eastAsia="Times New Roman" w:hAnsi="Bookman Old Style" w:cs="Bookman Old Style"/>
      <w:lang w:eastAsia="sk-SK"/>
    </w:rPr>
  </w:style>
  <w:style w:type="character" w:styleId="Odkaznapoznmkupodiarou">
    <w:name w:val="footnote reference"/>
    <w:basedOn w:val="Predvolenpsmoodseku"/>
    <w:uiPriority w:val="99"/>
    <w:semiHidden/>
    <w:rsid w:val="00E81D4C"/>
    <w:rPr>
      <w:rFonts w:cs="Times New Roman"/>
      <w:vertAlign w:val="superscript"/>
    </w:rPr>
  </w:style>
  <w:style w:type="character" w:styleId="PremennHTML">
    <w:name w:val="HTML Variable"/>
    <w:basedOn w:val="Predvolenpsmoodseku"/>
    <w:uiPriority w:val="99"/>
    <w:semiHidden/>
    <w:unhideWhenUsed/>
    <w:rsid w:val="00CD0081"/>
    <w:rPr>
      <w:i/>
      <w:iCs/>
    </w:rPr>
  </w:style>
  <w:style w:type="character" w:styleId="PouitHypertextovPrepojenie">
    <w:name w:val="FollowedHyperlink"/>
    <w:basedOn w:val="Predvolenpsmoodseku"/>
    <w:uiPriority w:val="99"/>
    <w:semiHidden/>
    <w:unhideWhenUsed/>
    <w:rsid w:val="00C92E3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754613">
      <w:bodyDiv w:val="1"/>
      <w:marLeft w:val="0"/>
      <w:marRight w:val="0"/>
      <w:marTop w:val="0"/>
      <w:marBottom w:val="0"/>
      <w:divBdr>
        <w:top w:val="none" w:sz="0" w:space="0" w:color="auto"/>
        <w:left w:val="none" w:sz="0" w:space="0" w:color="auto"/>
        <w:bottom w:val="none" w:sz="0" w:space="0" w:color="auto"/>
        <w:right w:val="none" w:sz="0" w:space="0" w:color="auto"/>
      </w:divBdr>
      <w:divsChild>
        <w:div w:id="519314566">
          <w:marLeft w:val="0"/>
          <w:marRight w:val="0"/>
          <w:marTop w:val="0"/>
          <w:marBottom w:val="0"/>
          <w:divBdr>
            <w:top w:val="none" w:sz="0" w:space="0" w:color="auto"/>
            <w:left w:val="none" w:sz="0" w:space="0" w:color="auto"/>
            <w:bottom w:val="none" w:sz="0" w:space="0" w:color="auto"/>
            <w:right w:val="none" w:sz="0" w:space="0" w:color="auto"/>
          </w:divBdr>
          <w:divsChild>
            <w:div w:id="413430619">
              <w:marLeft w:val="0"/>
              <w:marRight w:val="0"/>
              <w:marTop w:val="0"/>
              <w:marBottom w:val="0"/>
              <w:divBdr>
                <w:top w:val="none" w:sz="0" w:space="0" w:color="auto"/>
                <w:left w:val="none" w:sz="0" w:space="0" w:color="auto"/>
                <w:bottom w:val="none" w:sz="0" w:space="0" w:color="auto"/>
                <w:right w:val="none" w:sz="0" w:space="0" w:color="auto"/>
              </w:divBdr>
            </w:div>
          </w:divsChild>
        </w:div>
        <w:div w:id="386685381">
          <w:marLeft w:val="0"/>
          <w:marRight w:val="0"/>
          <w:marTop w:val="0"/>
          <w:marBottom w:val="0"/>
          <w:divBdr>
            <w:top w:val="none" w:sz="0" w:space="0" w:color="auto"/>
            <w:left w:val="none" w:sz="0" w:space="0" w:color="auto"/>
            <w:bottom w:val="none" w:sz="0" w:space="0" w:color="auto"/>
            <w:right w:val="none" w:sz="0" w:space="0" w:color="auto"/>
          </w:divBdr>
          <w:divsChild>
            <w:div w:id="1661763318">
              <w:marLeft w:val="0"/>
              <w:marRight w:val="0"/>
              <w:marTop w:val="0"/>
              <w:marBottom w:val="0"/>
              <w:divBdr>
                <w:top w:val="none" w:sz="0" w:space="0" w:color="auto"/>
                <w:left w:val="none" w:sz="0" w:space="0" w:color="auto"/>
                <w:bottom w:val="none" w:sz="0" w:space="0" w:color="auto"/>
                <w:right w:val="none" w:sz="0" w:space="0" w:color="auto"/>
              </w:divBdr>
            </w:div>
            <w:div w:id="15196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8140">
      <w:bodyDiv w:val="1"/>
      <w:marLeft w:val="0"/>
      <w:marRight w:val="0"/>
      <w:marTop w:val="0"/>
      <w:marBottom w:val="0"/>
      <w:divBdr>
        <w:top w:val="none" w:sz="0" w:space="0" w:color="auto"/>
        <w:left w:val="none" w:sz="0" w:space="0" w:color="auto"/>
        <w:bottom w:val="none" w:sz="0" w:space="0" w:color="auto"/>
        <w:right w:val="none" w:sz="0" w:space="0" w:color="auto"/>
      </w:divBdr>
      <w:divsChild>
        <w:div w:id="242572121">
          <w:marLeft w:val="0"/>
          <w:marRight w:val="0"/>
          <w:marTop w:val="0"/>
          <w:marBottom w:val="0"/>
          <w:divBdr>
            <w:top w:val="none" w:sz="0" w:space="0" w:color="auto"/>
            <w:left w:val="none" w:sz="0" w:space="0" w:color="auto"/>
            <w:bottom w:val="none" w:sz="0" w:space="0" w:color="auto"/>
            <w:right w:val="none" w:sz="0" w:space="0" w:color="auto"/>
          </w:divBdr>
        </w:div>
      </w:divsChild>
    </w:div>
    <w:div w:id="371149351">
      <w:bodyDiv w:val="1"/>
      <w:marLeft w:val="0"/>
      <w:marRight w:val="0"/>
      <w:marTop w:val="0"/>
      <w:marBottom w:val="0"/>
      <w:divBdr>
        <w:top w:val="none" w:sz="0" w:space="0" w:color="auto"/>
        <w:left w:val="none" w:sz="0" w:space="0" w:color="auto"/>
        <w:bottom w:val="none" w:sz="0" w:space="0" w:color="auto"/>
        <w:right w:val="none" w:sz="0" w:space="0" w:color="auto"/>
      </w:divBdr>
      <w:divsChild>
        <w:div w:id="1244333691">
          <w:marLeft w:val="0"/>
          <w:marRight w:val="0"/>
          <w:marTop w:val="0"/>
          <w:marBottom w:val="0"/>
          <w:divBdr>
            <w:top w:val="none" w:sz="0" w:space="0" w:color="auto"/>
            <w:left w:val="none" w:sz="0" w:space="0" w:color="auto"/>
            <w:bottom w:val="none" w:sz="0" w:space="0" w:color="auto"/>
            <w:right w:val="none" w:sz="0" w:space="0" w:color="auto"/>
          </w:divBdr>
        </w:div>
      </w:divsChild>
    </w:div>
    <w:div w:id="377508340">
      <w:bodyDiv w:val="1"/>
      <w:marLeft w:val="0"/>
      <w:marRight w:val="0"/>
      <w:marTop w:val="0"/>
      <w:marBottom w:val="0"/>
      <w:divBdr>
        <w:top w:val="none" w:sz="0" w:space="0" w:color="auto"/>
        <w:left w:val="none" w:sz="0" w:space="0" w:color="auto"/>
        <w:bottom w:val="none" w:sz="0" w:space="0" w:color="auto"/>
        <w:right w:val="none" w:sz="0" w:space="0" w:color="auto"/>
      </w:divBdr>
      <w:divsChild>
        <w:div w:id="1084302416">
          <w:marLeft w:val="0"/>
          <w:marRight w:val="0"/>
          <w:marTop w:val="0"/>
          <w:marBottom w:val="0"/>
          <w:divBdr>
            <w:top w:val="none" w:sz="0" w:space="0" w:color="auto"/>
            <w:left w:val="none" w:sz="0" w:space="0" w:color="auto"/>
            <w:bottom w:val="none" w:sz="0" w:space="0" w:color="auto"/>
            <w:right w:val="none" w:sz="0" w:space="0" w:color="auto"/>
          </w:divBdr>
          <w:divsChild>
            <w:div w:id="967510093">
              <w:marLeft w:val="0"/>
              <w:marRight w:val="0"/>
              <w:marTop w:val="0"/>
              <w:marBottom w:val="0"/>
              <w:divBdr>
                <w:top w:val="none" w:sz="0" w:space="0" w:color="auto"/>
                <w:left w:val="none" w:sz="0" w:space="0" w:color="auto"/>
                <w:bottom w:val="none" w:sz="0" w:space="0" w:color="auto"/>
                <w:right w:val="none" w:sz="0" w:space="0" w:color="auto"/>
              </w:divBdr>
            </w:div>
            <w:div w:id="921598203">
              <w:marLeft w:val="0"/>
              <w:marRight w:val="0"/>
              <w:marTop w:val="0"/>
              <w:marBottom w:val="0"/>
              <w:divBdr>
                <w:top w:val="none" w:sz="0" w:space="0" w:color="auto"/>
                <w:left w:val="none" w:sz="0" w:space="0" w:color="auto"/>
                <w:bottom w:val="none" w:sz="0" w:space="0" w:color="auto"/>
                <w:right w:val="none" w:sz="0" w:space="0" w:color="auto"/>
              </w:divBdr>
              <w:divsChild>
                <w:div w:id="2038575698">
                  <w:marLeft w:val="0"/>
                  <w:marRight w:val="0"/>
                  <w:marTop w:val="0"/>
                  <w:marBottom w:val="0"/>
                  <w:divBdr>
                    <w:top w:val="none" w:sz="0" w:space="0" w:color="auto"/>
                    <w:left w:val="none" w:sz="0" w:space="0" w:color="auto"/>
                    <w:bottom w:val="none" w:sz="0" w:space="0" w:color="auto"/>
                    <w:right w:val="none" w:sz="0" w:space="0" w:color="auto"/>
                  </w:divBdr>
                </w:div>
                <w:div w:id="2109276849">
                  <w:marLeft w:val="0"/>
                  <w:marRight w:val="0"/>
                  <w:marTop w:val="0"/>
                  <w:marBottom w:val="0"/>
                  <w:divBdr>
                    <w:top w:val="none" w:sz="0" w:space="0" w:color="auto"/>
                    <w:left w:val="none" w:sz="0" w:space="0" w:color="auto"/>
                    <w:bottom w:val="none" w:sz="0" w:space="0" w:color="auto"/>
                    <w:right w:val="none" w:sz="0" w:space="0" w:color="auto"/>
                  </w:divBdr>
                </w:div>
              </w:divsChild>
            </w:div>
            <w:div w:id="304553667">
              <w:marLeft w:val="0"/>
              <w:marRight w:val="0"/>
              <w:marTop w:val="0"/>
              <w:marBottom w:val="0"/>
              <w:divBdr>
                <w:top w:val="none" w:sz="0" w:space="0" w:color="auto"/>
                <w:left w:val="none" w:sz="0" w:space="0" w:color="auto"/>
                <w:bottom w:val="none" w:sz="0" w:space="0" w:color="auto"/>
                <w:right w:val="none" w:sz="0" w:space="0" w:color="auto"/>
              </w:divBdr>
              <w:divsChild>
                <w:div w:id="1878397342">
                  <w:marLeft w:val="0"/>
                  <w:marRight w:val="0"/>
                  <w:marTop w:val="0"/>
                  <w:marBottom w:val="0"/>
                  <w:divBdr>
                    <w:top w:val="none" w:sz="0" w:space="0" w:color="auto"/>
                    <w:left w:val="none" w:sz="0" w:space="0" w:color="auto"/>
                    <w:bottom w:val="none" w:sz="0" w:space="0" w:color="auto"/>
                    <w:right w:val="none" w:sz="0" w:space="0" w:color="auto"/>
                  </w:divBdr>
                </w:div>
                <w:div w:id="1517116140">
                  <w:marLeft w:val="0"/>
                  <w:marRight w:val="0"/>
                  <w:marTop w:val="0"/>
                  <w:marBottom w:val="0"/>
                  <w:divBdr>
                    <w:top w:val="none" w:sz="0" w:space="0" w:color="auto"/>
                    <w:left w:val="none" w:sz="0" w:space="0" w:color="auto"/>
                    <w:bottom w:val="none" w:sz="0" w:space="0" w:color="auto"/>
                    <w:right w:val="none" w:sz="0" w:space="0" w:color="auto"/>
                  </w:divBdr>
                </w:div>
                <w:div w:id="1906259937">
                  <w:marLeft w:val="0"/>
                  <w:marRight w:val="0"/>
                  <w:marTop w:val="0"/>
                  <w:marBottom w:val="0"/>
                  <w:divBdr>
                    <w:top w:val="none" w:sz="0" w:space="0" w:color="auto"/>
                    <w:left w:val="none" w:sz="0" w:space="0" w:color="auto"/>
                    <w:bottom w:val="none" w:sz="0" w:space="0" w:color="auto"/>
                    <w:right w:val="none" w:sz="0" w:space="0" w:color="auto"/>
                  </w:divBdr>
                  <w:divsChild>
                    <w:div w:id="1050299962">
                      <w:marLeft w:val="0"/>
                      <w:marRight w:val="0"/>
                      <w:marTop w:val="0"/>
                      <w:marBottom w:val="0"/>
                      <w:divBdr>
                        <w:top w:val="none" w:sz="0" w:space="0" w:color="auto"/>
                        <w:left w:val="none" w:sz="0" w:space="0" w:color="auto"/>
                        <w:bottom w:val="none" w:sz="0" w:space="0" w:color="auto"/>
                        <w:right w:val="none" w:sz="0" w:space="0" w:color="auto"/>
                      </w:divBdr>
                    </w:div>
                    <w:div w:id="735585746">
                      <w:marLeft w:val="0"/>
                      <w:marRight w:val="0"/>
                      <w:marTop w:val="0"/>
                      <w:marBottom w:val="0"/>
                      <w:divBdr>
                        <w:top w:val="none" w:sz="0" w:space="0" w:color="auto"/>
                        <w:left w:val="none" w:sz="0" w:space="0" w:color="auto"/>
                        <w:bottom w:val="none" w:sz="0" w:space="0" w:color="auto"/>
                        <w:right w:val="none" w:sz="0" w:space="0" w:color="auto"/>
                      </w:divBdr>
                    </w:div>
                  </w:divsChild>
                </w:div>
                <w:div w:id="280039473">
                  <w:marLeft w:val="0"/>
                  <w:marRight w:val="0"/>
                  <w:marTop w:val="0"/>
                  <w:marBottom w:val="0"/>
                  <w:divBdr>
                    <w:top w:val="none" w:sz="0" w:space="0" w:color="auto"/>
                    <w:left w:val="none" w:sz="0" w:space="0" w:color="auto"/>
                    <w:bottom w:val="none" w:sz="0" w:space="0" w:color="auto"/>
                    <w:right w:val="none" w:sz="0" w:space="0" w:color="auto"/>
                  </w:divBdr>
                  <w:divsChild>
                    <w:div w:id="1388652873">
                      <w:marLeft w:val="0"/>
                      <w:marRight w:val="0"/>
                      <w:marTop w:val="0"/>
                      <w:marBottom w:val="0"/>
                      <w:divBdr>
                        <w:top w:val="none" w:sz="0" w:space="0" w:color="auto"/>
                        <w:left w:val="none" w:sz="0" w:space="0" w:color="auto"/>
                        <w:bottom w:val="none" w:sz="0" w:space="0" w:color="auto"/>
                        <w:right w:val="none" w:sz="0" w:space="0" w:color="auto"/>
                      </w:divBdr>
                    </w:div>
                    <w:div w:id="1984658631">
                      <w:marLeft w:val="0"/>
                      <w:marRight w:val="0"/>
                      <w:marTop w:val="0"/>
                      <w:marBottom w:val="0"/>
                      <w:divBdr>
                        <w:top w:val="none" w:sz="0" w:space="0" w:color="auto"/>
                        <w:left w:val="none" w:sz="0" w:space="0" w:color="auto"/>
                        <w:bottom w:val="none" w:sz="0" w:space="0" w:color="auto"/>
                        <w:right w:val="none" w:sz="0" w:space="0" w:color="auto"/>
                      </w:divBdr>
                    </w:div>
                  </w:divsChild>
                </w:div>
                <w:div w:id="1995447890">
                  <w:marLeft w:val="0"/>
                  <w:marRight w:val="0"/>
                  <w:marTop w:val="0"/>
                  <w:marBottom w:val="0"/>
                  <w:divBdr>
                    <w:top w:val="none" w:sz="0" w:space="0" w:color="auto"/>
                    <w:left w:val="none" w:sz="0" w:space="0" w:color="auto"/>
                    <w:bottom w:val="none" w:sz="0" w:space="0" w:color="auto"/>
                    <w:right w:val="none" w:sz="0" w:space="0" w:color="auto"/>
                  </w:divBdr>
                  <w:divsChild>
                    <w:div w:id="768697771">
                      <w:marLeft w:val="0"/>
                      <w:marRight w:val="0"/>
                      <w:marTop w:val="0"/>
                      <w:marBottom w:val="0"/>
                      <w:divBdr>
                        <w:top w:val="none" w:sz="0" w:space="0" w:color="auto"/>
                        <w:left w:val="none" w:sz="0" w:space="0" w:color="auto"/>
                        <w:bottom w:val="none" w:sz="0" w:space="0" w:color="auto"/>
                        <w:right w:val="none" w:sz="0" w:space="0" w:color="auto"/>
                      </w:divBdr>
                    </w:div>
                    <w:div w:id="2005745221">
                      <w:marLeft w:val="0"/>
                      <w:marRight w:val="0"/>
                      <w:marTop w:val="0"/>
                      <w:marBottom w:val="0"/>
                      <w:divBdr>
                        <w:top w:val="none" w:sz="0" w:space="0" w:color="auto"/>
                        <w:left w:val="none" w:sz="0" w:space="0" w:color="auto"/>
                        <w:bottom w:val="none" w:sz="0" w:space="0" w:color="auto"/>
                        <w:right w:val="none" w:sz="0" w:space="0" w:color="auto"/>
                      </w:divBdr>
                    </w:div>
                  </w:divsChild>
                </w:div>
                <w:div w:id="2011441022">
                  <w:marLeft w:val="0"/>
                  <w:marRight w:val="0"/>
                  <w:marTop w:val="0"/>
                  <w:marBottom w:val="0"/>
                  <w:divBdr>
                    <w:top w:val="none" w:sz="0" w:space="0" w:color="auto"/>
                    <w:left w:val="none" w:sz="0" w:space="0" w:color="auto"/>
                    <w:bottom w:val="none" w:sz="0" w:space="0" w:color="auto"/>
                    <w:right w:val="none" w:sz="0" w:space="0" w:color="auto"/>
                  </w:divBdr>
                  <w:divsChild>
                    <w:div w:id="1120535064">
                      <w:marLeft w:val="0"/>
                      <w:marRight w:val="0"/>
                      <w:marTop w:val="0"/>
                      <w:marBottom w:val="0"/>
                      <w:divBdr>
                        <w:top w:val="none" w:sz="0" w:space="0" w:color="auto"/>
                        <w:left w:val="none" w:sz="0" w:space="0" w:color="auto"/>
                        <w:bottom w:val="none" w:sz="0" w:space="0" w:color="auto"/>
                        <w:right w:val="none" w:sz="0" w:space="0" w:color="auto"/>
                      </w:divBdr>
                    </w:div>
                    <w:div w:id="15873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0601">
      <w:bodyDiv w:val="1"/>
      <w:marLeft w:val="0"/>
      <w:marRight w:val="0"/>
      <w:marTop w:val="0"/>
      <w:marBottom w:val="0"/>
      <w:divBdr>
        <w:top w:val="none" w:sz="0" w:space="0" w:color="auto"/>
        <w:left w:val="none" w:sz="0" w:space="0" w:color="auto"/>
        <w:bottom w:val="none" w:sz="0" w:space="0" w:color="auto"/>
        <w:right w:val="none" w:sz="0" w:space="0" w:color="auto"/>
      </w:divBdr>
      <w:divsChild>
        <w:div w:id="141774691">
          <w:marLeft w:val="0"/>
          <w:marRight w:val="0"/>
          <w:marTop w:val="0"/>
          <w:marBottom w:val="0"/>
          <w:divBdr>
            <w:top w:val="none" w:sz="0" w:space="0" w:color="auto"/>
            <w:left w:val="none" w:sz="0" w:space="0" w:color="auto"/>
            <w:bottom w:val="none" w:sz="0" w:space="0" w:color="auto"/>
            <w:right w:val="none" w:sz="0" w:space="0" w:color="auto"/>
          </w:divBdr>
        </w:div>
        <w:div w:id="1181089801">
          <w:marLeft w:val="0"/>
          <w:marRight w:val="0"/>
          <w:marTop w:val="0"/>
          <w:marBottom w:val="0"/>
          <w:divBdr>
            <w:top w:val="none" w:sz="0" w:space="0" w:color="auto"/>
            <w:left w:val="none" w:sz="0" w:space="0" w:color="auto"/>
            <w:bottom w:val="none" w:sz="0" w:space="0" w:color="auto"/>
            <w:right w:val="none" w:sz="0" w:space="0" w:color="auto"/>
          </w:divBdr>
          <w:divsChild>
            <w:div w:id="502596106">
              <w:marLeft w:val="0"/>
              <w:marRight w:val="0"/>
              <w:marTop w:val="0"/>
              <w:marBottom w:val="0"/>
              <w:divBdr>
                <w:top w:val="none" w:sz="0" w:space="0" w:color="auto"/>
                <w:left w:val="none" w:sz="0" w:space="0" w:color="auto"/>
                <w:bottom w:val="none" w:sz="0" w:space="0" w:color="auto"/>
                <w:right w:val="none" w:sz="0" w:space="0" w:color="auto"/>
              </w:divBdr>
            </w:div>
          </w:divsChild>
        </w:div>
        <w:div w:id="1315259618">
          <w:marLeft w:val="0"/>
          <w:marRight w:val="0"/>
          <w:marTop w:val="0"/>
          <w:marBottom w:val="0"/>
          <w:divBdr>
            <w:top w:val="none" w:sz="0" w:space="0" w:color="auto"/>
            <w:left w:val="none" w:sz="0" w:space="0" w:color="auto"/>
            <w:bottom w:val="none" w:sz="0" w:space="0" w:color="auto"/>
            <w:right w:val="none" w:sz="0" w:space="0" w:color="auto"/>
          </w:divBdr>
        </w:div>
      </w:divsChild>
    </w:div>
    <w:div w:id="797067838">
      <w:bodyDiv w:val="1"/>
      <w:marLeft w:val="0"/>
      <w:marRight w:val="0"/>
      <w:marTop w:val="0"/>
      <w:marBottom w:val="0"/>
      <w:divBdr>
        <w:top w:val="none" w:sz="0" w:space="0" w:color="auto"/>
        <w:left w:val="none" w:sz="0" w:space="0" w:color="auto"/>
        <w:bottom w:val="none" w:sz="0" w:space="0" w:color="auto"/>
        <w:right w:val="none" w:sz="0" w:space="0" w:color="auto"/>
      </w:divBdr>
      <w:divsChild>
        <w:div w:id="1824927185">
          <w:marLeft w:val="0"/>
          <w:marRight w:val="0"/>
          <w:marTop w:val="0"/>
          <w:marBottom w:val="0"/>
          <w:divBdr>
            <w:top w:val="none" w:sz="0" w:space="0" w:color="auto"/>
            <w:left w:val="none" w:sz="0" w:space="0" w:color="auto"/>
            <w:bottom w:val="none" w:sz="0" w:space="0" w:color="auto"/>
            <w:right w:val="none" w:sz="0" w:space="0" w:color="auto"/>
          </w:divBdr>
        </w:div>
      </w:divsChild>
    </w:div>
    <w:div w:id="899364320">
      <w:bodyDiv w:val="1"/>
      <w:marLeft w:val="0"/>
      <w:marRight w:val="0"/>
      <w:marTop w:val="0"/>
      <w:marBottom w:val="0"/>
      <w:divBdr>
        <w:top w:val="none" w:sz="0" w:space="0" w:color="auto"/>
        <w:left w:val="none" w:sz="0" w:space="0" w:color="auto"/>
        <w:bottom w:val="none" w:sz="0" w:space="0" w:color="auto"/>
        <w:right w:val="none" w:sz="0" w:space="0" w:color="auto"/>
      </w:divBdr>
      <w:divsChild>
        <w:div w:id="1658069379">
          <w:marLeft w:val="0"/>
          <w:marRight w:val="0"/>
          <w:marTop w:val="0"/>
          <w:marBottom w:val="0"/>
          <w:divBdr>
            <w:top w:val="none" w:sz="0" w:space="0" w:color="auto"/>
            <w:left w:val="none" w:sz="0" w:space="0" w:color="auto"/>
            <w:bottom w:val="none" w:sz="0" w:space="0" w:color="auto"/>
            <w:right w:val="none" w:sz="0" w:space="0" w:color="auto"/>
          </w:divBdr>
        </w:div>
        <w:div w:id="1626766582">
          <w:marLeft w:val="0"/>
          <w:marRight w:val="0"/>
          <w:marTop w:val="0"/>
          <w:marBottom w:val="0"/>
          <w:divBdr>
            <w:top w:val="none" w:sz="0" w:space="0" w:color="auto"/>
            <w:left w:val="none" w:sz="0" w:space="0" w:color="auto"/>
            <w:bottom w:val="none" w:sz="0" w:space="0" w:color="auto"/>
            <w:right w:val="none" w:sz="0" w:space="0" w:color="auto"/>
          </w:divBdr>
          <w:divsChild>
            <w:div w:id="816410217">
              <w:marLeft w:val="0"/>
              <w:marRight w:val="0"/>
              <w:marTop w:val="0"/>
              <w:marBottom w:val="0"/>
              <w:divBdr>
                <w:top w:val="none" w:sz="0" w:space="0" w:color="auto"/>
                <w:left w:val="none" w:sz="0" w:space="0" w:color="auto"/>
                <w:bottom w:val="none" w:sz="0" w:space="0" w:color="auto"/>
                <w:right w:val="none" w:sz="0" w:space="0" w:color="auto"/>
              </w:divBdr>
            </w:div>
            <w:div w:id="1348369843">
              <w:marLeft w:val="0"/>
              <w:marRight w:val="0"/>
              <w:marTop w:val="0"/>
              <w:marBottom w:val="0"/>
              <w:divBdr>
                <w:top w:val="none" w:sz="0" w:space="0" w:color="auto"/>
                <w:left w:val="none" w:sz="0" w:space="0" w:color="auto"/>
                <w:bottom w:val="none" w:sz="0" w:space="0" w:color="auto"/>
                <w:right w:val="none" w:sz="0" w:space="0" w:color="auto"/>
              </w:divBdr>
            </w:div>
          </w:divsChild>
        </w:div>
        <w:div w:id="1760903305">
          <w:marLeft w:val="0"/>
          <w:marRight w:val="0"/>
          <w:marTop w:val="0"/>
          <w:marBottom w:val="0"/>
          <w:divBdr>
            <w:top w:val="none" w:sz="0" w:space="0" w:color="auto"/>
            <w:left w:val="none" w:sz="0" w:space="0" w:color="auto"/>
            <w:bottom w:val="none" w:sz="0" w:space="0" w:color="auto"/>
            <w:right w:val="none" w:sz="0" w:space="0" w:color="auto"/>
          </w:divBdr>
          <w:divsChild>
            <w:div w:id="605774145">
              <w:marLeft w:val="0"/>
              <w:marRight w:val="0"/>
              <w:marTop w:val="0"/>
              <w:marBottom w:val="0"/>
              <w:divBdr>
                <w:top w:val="none" w:sz="0" w:space="0" w:color="auto"/>
                <w:left w:val="none" w:sz="0" w:space="0" w:color="auto"/>
                <w:bottom w:val="none" w:sz="0" w:space="0" w:color="auto"/>
                <w:right w:val="none" w:sz="0" w:space="0" w:color="auto"/>
              </w:divBdr>
            </w:div>
            <w:div w:id="837766482">
              <w:marLeft w:val="0"/>
              <w:marRight w:val="0"/>
              <w:marTop w:val="0"/>
              <w:marBottom w:val="0"/>
              <w:divBdr>
                <w:top w:val="none" w:sz="0" w:space="0" w:color="auto"/>
                <w:left w:val="none" w:sz="0" w:space="0" w:color="auto"/>
                <w:bottom w:val="none" w:sz="0" w:space="0" w:color="auto"/>
                <w:right w:val="none" w:sz="0" w:space="0" w:color="auto"/>
              </w:divBdr>
            </w:div>
          </w:divsChild>
        </w:div>
        <w:div w:id="527839136">
          <w:marLeft w:val="0"/>
          <w:marRight w:val="0"/>
          <w:marTop w:val="0"/>
          <w:marBottom w:val="0"/>
          <w:divBdr>
            <w:top w:val="none" w:sz="0" w:space="0" w:color="auto"/>
            <w:left w:val="none" w:sz="0" w:space="0" w:color="auto"/>
            <w:bottom w:val="none" w:sz="0" w:space="0" w:color="auto"/>
            <w:right w:val="none" w:sz="0" w:space="0" w:color="auto"/>
          </w:divBdr>
          <w:divsChild>
            <w:div w:id="1705443575">
              <w:marLeft w:val="0"/>
              <w:marRight w:val="0"/>
              <w:marTop w:val="0"/>
              <w:marBottom w:val="0"/>
              <w:divBdr>
                <w:top w:val="none" w:sz="0" w:space="0" w:color="auto"/>
                <w:left w:val="none" w:sz="0" w:space="0" w:color="auto"/>
                <w:bottom w:val="none" w:sz="0" w:space="0" w:color="auto"/>
                <w:right w:val="none" w:sz="0" w:space="0" w:color="auto"/>
              </w:divBdr>
            </w:div>
            <w:div w:id="727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0629">
      <w:bodyDiv w:val="1"/>
      <w:marLeft w:val="0"/>
      <w:marRight w:val="0"/>
      <w:marTop w:val="0"/>
      <w:marBottom w:val="0"/>
      <w:divBdr>
        <w:top w:val="none" w:sz="0" w:space="0" w:color="auto"/>
        <w:left w:val="none" w:sz="0" w:space="0" w:color="auto"/>
        <w:bottom w:val="none" w:sz="0" w:space="0" w:color="auto"/>
        <w:right w:val="none" w:sz="0" w:space="0" w:color="auto"/>
      </w:divBdr>
      <w:divsChild>
        <w:div w:id="856306987">
          <w:marLeft w:val="0"/>
          <w:marRight w:val="0"/>
          <w:marTop w:val="0"/>
          <w:marBottom w:val="0"/>
          <w:divBdr>
            <w:top w:val="none" w:sz="0" w:space="0" w:color="auto"/>
            <w:left w:val="none" w:sz="0" w:space="0" w:color="auto"/>
            <w:bottom w:val="none" w:sz="0" w:space="0" w:color="auto"/>
            <w:right w:val="none" w:sz="0" w:space="0" w:color="auto"/>
          </w:divBdr>
        </w:div>
        <w:div w:id="442266524">
          <w:marLeft w:val="0"/>
          <w:marRight w:val="0"/>
          <w:marTop w:val="0"/>
          <w:marBottom w:val="0"/>
          <w:divBdr>
            <w:top w:val="none" w:sz="0" w:space="0" w:color="auto"/>
            <w:left w:val="none" w:sz="0" w:space="0" w:color="auto"/>
            <w:bottom w:val="none" w:sz="0" w:space="0" w:color="auto"/>
            <w:right w:val="none" w:sz="0" w:space="0" w:color="auto"/>
          </w:divBdr>
          <w:divsChild>
            <w:div w:id="1320965567">
              <w:marLeft w:val="0"/>
              <w:marRight w:val="0"/>
              <w:marTop w:val="0"/>
              <w:marBottom w:val="0"/>
              <w:divBdr>
                <w:top w:val="none" w:sz="0" w:space="0" w:color="auto"/>
                <w:left w:val="none" w:sz="0" w:space="0" w:color="auto"/>
                <w:bottom w:val="none" w:sz="0" w:space="0" w:color="auto"/>
                <w:right w:val="none" w:sz="0" w:space="0" w:color="auto"/>
              </w:divBdr>
            </w:div>
            <w:div w:id="567955542">
              <w:marLeft w:val="0"/>
              <w:marRight w:val="0"/>
              <w:marTop w:val="0"/>
              <w:marBottom w:val="0"/>
              <w:divBdr>
                <w:top w:val="none" w:sz="0" w:space="0" w:color="auto"/>
                <w:left w:val="none" w:sz="0" w:space="0" w:color="auto"/>
                <w:bottom w:val="none" w:sz="0" w:space="0" w:color="auto"/>
                <w:right w:val="none" w:sz="0" w:space="0" w:color="auto"/>
              </w:divBdr>
            </w:div>
          </w:divsChild>
        </w:div>
        <w:div w:id="1974407220">
          <w:marLeft w:val="0"/>
          <w:marRight w:val="0"/>
          <w:marTop w:val="0"/>
          <w:marBottom w:val="0"/>
          <w:divBdr>
            <w:top w:val="none" w:sz="0" w:space="0" w:color="auto"/>
            <w:left w:val="none" w:sz="0" w:space="0" w:color="auto"/>
            <w:bottom w:val="none" w:sz="0" w:space="0" w:color="auto"/>
            <w:right w:val="none" w:sz="0" w:space="0" w:color="auto"/>
          </w:divBdr>
          <w:divsChild>
            <w:div w:id="1651862775">
              <w:marLeft w:val="0"/>
              <w:marRight w:val="0"/>
              <w:marTop w:val="0"/>
              <w:marBottom w:val="0"/>
              <w:divBdr>
                <w:top w:val="none" w:sz="0" w:space="0" w:color="auto"/>
                <w:left w:val="none" w:sz="0" w:space="0" w:color="auto"/>
                <w:bottom w:val="none" w:sz="0" w:space="0" w:color="auto"/>
                <w:right w:val="none" w:sz="0" w:space="0" w:color="auto"/>
              </w:divBdr>
            </w:div>
            <w:div w:id="1760371564">
              <w:marLeft w:val="0"/>
              <w:marRight w:val="0"/>
              <w:marTop w:val="0"/>
              <w:marBottom w:val="0"/>
              <w:divBdr>
                <w:top w:val="none" w:sz="0" w:space="0" w:color="auto"/>
                <w:left w:val="none" w:sz="0" w:space="0" w:color="auto"/>
                <w:bottom w:val="none" w:sz="0" w:space="0" w:color="auto"/>
                <w:right w:val="none" w:sz="0" w:space="0" w:color="auto"/>
              </w:divBdr>
            </w:div>
          </w:divsChild>
        </w:div>
        <w:div w:id="318971328">
          <w:marLeft w:val="0"/>
          <w:marRight w:val="0"/>
          <w:marTop w:val="0"/>
          <w:marBottom w:val="0"/>
          <w:divBdr>
            <w:top w:val="none" w:sz="0" w:space="0" w:color="auto"/>
            <w:left w:val="none" w:sz="0" w:space="0" w:color="auto"/>
            <w:bottom w:val="none" w:sz="0" w:space="0" w:color="auto"/>
            <w:right w:val="none" w:sz="0" w:space="0" w:color="auto"/>
          </w:divBdr>
          <w:divsChild>
            <w:div w:id="459961369">
              <w:marLeft w:val="0"/>
              <w:marRight w:val="0"/>
              <w:marTop w:val="0"/>
              <w:marBottom w:val="0"/>
              <w:divBdr>
                <w:top w:val="none" w:sz="0" w:space="0" w:color="auto"/>
                <w:left w:val="none" w:sz="0" w:space="0" w:color="auto"/>
                <w:bottom w:val="none" w:sz="0" w:space="0" w:color="auto"/>
                <w:right w:val="none" w:sz="0" w:space="0" w:color="auto"/>
              </w:divBdr>
            </w:div>
            <w:div w:id="495152633">
              <w:marLeft w:val="0"/>
              <w:marRight w:val="0"/>
              <w:marTop w:val="0"/>
              <w:marBottom w:val="0"/>
              <w:divBdr>
                <w:top w:val="none" w:sz="0" w:space="0" w:color="auto"/>
                <w:left w:val="none" w:sz="0" w:space="0" w:color="auto"/>
                <w:bottom w:val="none" w:sz="0" w:space="0" w:color="auto"/>
                <w:right w:val="none" w:sz="0" w:space="0" w:color="auto"/>
              </w:divBdr>
            </w:div>
          </w:divsChild>
        </w:div>
        <w:div w:id="1524826291">
          <w:marLeft w:val="0"/>
          <w:marRight w:val="0"/>
          <w:marTop w:val="0"/>
          <w:marBottom w:val="0"/>
          <w:divBdr>
            <w:top w:val="none" w:sz="0" w:space="0" w:color="auto"/>
            <w:left w:val="none" w:sz="0" w:space="0" w:color="auto"/>
            <w:bottom w:val="none" w:sz="0" w:space="0" w:color="auto"/>
            <w:right w:val="none" w:sz="0" w:space="0" w:color="auto"/>
          </w:divBdr>
          <w:divsChild>
            <w:div w:id="1640377181">
              <w:marLeft w:val="0"/>
              <w:marRight w:val="0"/>
              <w:marTop w:val="0"/>
              <w:marBottom w:val="0"/>
              <w:divBdr>
                <w:top w:val="none" w:sz="0" w:space="0" w:color="auto"/>
                <w:left w:val="none" w:sz="0" w:space="0" w:color="auto"/>
                <w:bottom w:val="none" w:sz="0" w:space="0" w:color="auto"/>
                <w:right w:val="none" w:sz="0" w:space="0" w:color="auto"/>
              </w:divBdr>
            </w:div>
            <w:div w:id="628779621">
              <w:marLeft w:val="0"/>
              <w:marRight w:val="0"/>
              <w:marTop w:val="0"/>
              <w:marBottom w:val="0"/>
              <w:divBdr>
                <w:top w:val="none" w:sz="0" w:space="0" w:color="auto"/>
                <w:left w:val="none" w:sz="0" w:space="0" w:color="auto"/>
                <w:bottom w:val="none" w:sz="0" w:space="0" w:color="auto"/>
                <w:right w:val="none" w:sz="0" w:space="0" w:color="auto"/>
              </w:divBdr>
            </w:div>
          </w:divsChild>
        </w:div>
        <w:div w:id="1523009286">
          <w:marLeft w:val="0"/>
          <w:marRight w:val="0"/>
          <w:marTop w:val="0"/>
          <w:marBottom w:val="0"/>
          <w:divBdr>
            <w:top w:val="none" w:sz="0" w:space="0" w:color="auto"/>
            <w:left w:val="none" w:sz="0" w:space="0" w:color="auto"/>
            <w:bottom w:val="none" w:sz="0" w:space="0" w:color="auto"/>
            <w:right w:val="none" w:sz="0" w:space="0" w:color="auto"/>
          </w:divBdr>
          <w:divsChild>
            <w:div w:id="1314917670">
              <w:marLeft w:val="0"/>
              <w:marRight w:val="0"/>
              <w:marTop w:val="0"/>
              <w:marBottom w:val="0"/>
              <w:divBdr>
                <w:top w:val="none" w:sz="0" w:space="0" w:color="auto"/>
                <w:left w:val="none" w:sz="0" w:space="0" w:color="auto"/>
                <w:bottom w:val="none" w:sz="0" w:space="0" w:color="auto"/>
                <w:right w:val="none" w:sz="0" w:space="0" w:color="auto"/>
              </w:divBdr>
            </w:div>
            <w:div w:id="1982692049">
              <w:marLeft w:val="0"/>
              <w:marRight w:val="0"/>
              <w:marTop w:val="0"/>
              <w:marBottom w:val="0"/>
              <w:divBdr>
                <w:top w:val="none" w:sz="0" w:space="0" w:color="auto"/>
                <w:left w:val="none" w:sz="0" w:space="0" w:color="auto"/>
                <w:bottom w:val="none" w:sz="0" w:space="0" w:color="auto"/>
                <w:right w:val="none" w:sz="0" w:space="0" w:color="auto"/>
              </w:divBdr>
            </w:div>
          </w:divsChild>
        </w:div>
        <w:div w:id="1118372400">
          <w:marLeft w:val="0"/>
          <w:marRight w:val="0"/>
          <w:marTop w:val="0"/>
          <w:marBottom w:val="0"/>
          <w:divBdr>
            <w:top w:val="none" w:sz="0" w:space="0" w:color="auto"/>
            <w:left w:val="none" w:sz="0" w:space="0" w:color="auto"/>
            <w:bottom w:val="none" w:sz="0" w:space="0" w:color="auto"/>
            <w:right w:val="none" w:sz="0" w:space="0" w:color="auto"/>
          </w:divBdr>
          <w:divsChild>
            <w:div w:id="1548684517">
              <w:marLeft w:val="0"/>
              <w:marRight w:val="0"/>
              <w:marTop w:val="0"/>
              <w:marBottom w:val="0"/>
              <w:divBdr>
                <w:top w:val="none" w:sz="0" w:space="0" w:color="auto"/>
                <w:left w:val="none" w:sz="0" w:space="0" w:color="auto"/>
                <w:bottom w:val="none" w:sz="0" w:space="0" w:color="auto"/>
                <w:right w:val="none" w:sz="0" w:space="0" w:color="auto"/>
              </w:divBdr>
            </w:div>
            <w:div w:id="1160543276">
              <w:marLeft w:val="0"/>
              <w:marRight w:val="0"/>
              <w:marTop w:val="0"/>
              <w:marBottom w:val="0"/>
              <w:divBdr>
                <w:top w:val="none" w:sz="0" w:space="0" w:color="auto"/>
                <w:left w:val="none" w:sz="0" w:space="0" w:color="auto"/>
                <w:bottom w:val="none" w:sz="0" w:space="0" w:color="auto"/>
                <w:right w:val="none" w:sz="0" w:space="0" w:color="auto"/>
              </w:divBdr>
            </w:div>
          </w:divsChild>
        </w:div>
        <w:div w:id="2080253361">
          <w:marLeft w:val="0"/>
          <w:marRight w:val="0"/>
          <w:marTop w:val="0"/>
          <w:marBottom w:val="0"/>
          <w:divBdr>
            <w:top w:val="none" w:sz="0" w:space="0" w:color="auto"/>
            <w:left w:val="none" w:sz="0" w:space="0" w:color="auto"/>
            <w:bottom w:val="none" w:sz="0" w:space="0" w:color="auto"/>
            <w:right w:val="none" w:sz="0" w:space="0" w:color="auto"/>
          </w:divBdr>
          <w:divsChild>
            <w:div w:id="16587291">
              <w:marLeft w:val="0"/>
              <w:marRight w:val="0"/>
              <w:marTop w:val="0"/>
              <w:marBottom w:val="0"/>
              <w:divBdr>
                <w:top w:val="none" w:sz="0" w:space="0" w:color="auto"/>
                <w:left w:val="none" w:sz="0" w:space="0" w:color="auto"/>
                <w:bottom w:val="none" w:sz="0" w:space="0" w:color="auto"/>
                <w:right w:val="none" w:sz="0" w:space="0" w:color="auto"/>
              </w:divBdr>
            </w:div>
            <w:div w:id="87581820">
              <w:marLeft w:val="0"/>
              <w:marRight w:val="0"/>
              <w:marTop w:val="0"/>
              <w:marBottom w:val="0"/>
              <w:divBdr>
                <w:top w:val="none" w:sz="0" w:space="0" w:color="auto"/>
                <w:left w:val="none" w:sz="0" w:space="0" w:color="auto"/>
                <w:bottom w:val="none" w:sz="0" w:space="0" w:color="auto"/>
                <w:right w:val="none" w:sz="0" w:space="0" w:color="auto"/>
              </w:divBdr>
            </w:div>
          </w:divsChild>
        </w:div>
        <w:div w:id="1036082408">
          <w:marLeft w:val="0"/>
          <w:marRight w:val="0"/>
          <w:marTop w:val="0"/>
          <w:marBottom w:val="0"/>
          <w:divBdr>
            <w:top w:val="none" w:sz="0" w:space="0" w:color="auto"/>
            <w:left w:val="none" w:sz="0" w:space="0" w:color="auto"/>
            <w:bottom w:val="none" w:sz="0" w:space="0" w:color="auto"/>
            <w:right w:val="none" w:sz="0" w:space="0" w:color="auto"/>
          </w:divBdr>
          <w:divsChild>
            <w:div w:id="271596891">
              <w:marLeft w:val="0"/>
              <w:marRight w:val="0"/>
              <w:marTop w:val="0"/>
              <w:marBottom w:val="0"/>
              <w:divBdr>
                <w:top w:val="none" w:sz="0" w:space="0" w:color="auto"/>
                <w:left w:val="none" w:sz="0" w:space="0" w:color="auto"/>
                <w:bottom w:val="none" w:sz="0" w:space="0" w:color="auto"/>
                <w:right w:val="none" w:sz="0" w:space="0" w:color="auto"/>
              </w:divBdr>
            </w:div>
            <w:div w:id="1945764962">
              <w:marLeft w:val="0"/>
              <w:marRight w:val="0"/>
              <w:marTop w:val="0"/>
              <w:marBottom w:val="0"/>
              <w:divBdr>
                <w:top w:val="none" w:sz="0" w:space="0" w:color="auto"/>
                <w:left w:val="none" w:sz="0" w:space="0" w:color="auto"/>
                <w:bottom w:val="none" w:sz="0" w:space="0" w:color="auto"/>
                <w:right w:val="none" w:sz="0" w:space="0" w:color="auto"/>
              </w:divBdr>
            </w:div>
          </w:divsChild>
        </w:div>
        <w:div w:id="872378124">
          <w:marLeft w:val="0"/>
          <w:marRight w:val="0"/>
          <w:marTop w:val="0"/>
          <w:marBottom w:val="0"/>
          <w:divBdr>
            <w:top w:val="none" w:sz="0" w:space="0" w:color="auto"/>
            <w:left w:val="none" w:sz="0" w:space="0" w:color="auto"/>
            <w:bottom w:val="none" w:sz="0" w:space="0" w:color="auto"/>
            <w:right w:val="none" w:sz="0" w:space="0" w:color="auto"/>
          </w:divBdr>
          <w:divsChild>
            <w:div w:id="1314526742">
              <w:marLeft w:val="0"/>
              <w:marRight w:val="0"/>
              <w:marTop w:val="0"/>
              <w:marBottom w:val="0"/>
              <w:divBdr>
                <w:top w:val="none" w:sz="0" w:space="0" w:color="auto"/>
                <w:left w:val="none" w:sz="0" w:space="0" w:color="auto"/>
                <w:bottom w:val="none" w:sz="0" w:space="0" w:color="auto"/>
                <w:right w:val="none" w:sz="0" w:space="0" w:color="auto"/>
              </w:divBdr>
            </w:div>
            <w:div w:id="16009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4716">
      <w:bodyDiv w:val="1"/>
      <w:marLeft w:val="0"/>
      <w:marRight w:val="0"/>
      <w:marTop w:val="0"/>
      <w:marBottom w:val="0"/>
      <w:divBdr>
        <w:top w:val="none" w:sz="0" w:space="0" w:color="auto"/>
        <w:left w:val="none" w:sz="0" w:space="0" w:color="auto"/>
        <w:bottom w:val="none" w:sz="0" w:space="0" w:color="auto"/>
        <w:right w:val="none" w:sz="0" w:space="0" w:color="auto"/>
      </w:divBdr>
      <w:divsChild>
        <w:div w:id="432434936">
          <w:marLeft w:val="0"/>
          <w:marRight w:val="0"/>
          <w:marTop w:val="0"/>
          <w:marBottom w:val="0"/>
          <w:divBdr>
            <w:top w:val="none" w:sz="0" w:space="0" w:color="auto"/>
            <w:left w:val="none" w:sz="0" w:space="0" w:color="auto"/>
            <w:bottom w:val="none" w:sz="0" w:space="0" w:color="auto"/>
            <w:right w:val="none" w:sz="0" w:space="0" w:color="auto"/>
          </w:divBdr>
        </w:div>
      </w:divsChild>
    </w:div>
    <w:div w:id="1054698999">
      <w:bodyDiv w:val="1"/>
      <w:marLeft w:val="0"/>
      <w:marRight w:val="0"/>
      <w:marTop w:val="0"/>
      <w:marBottom w:val="0"/>
      <w:divBdr>
        <w:top w:val="none" w:sz="0" w:space="0" w:color="auto"/>
        <w:left w:val="none" w:sz="0" w:space="0" w:color="auto"/>
        <w:bottom w:val="none" w:sz="0" w:space="0" w:color="auto"/>
        <w:right w:val="none" w:sz="0" w:space="0" w:color="auto"/>
      </w:divBdr>
      <w:divsChild>
        <w:div w:id="1468084074">
          <w:marLeft w:val="0"/>
          <w:marRight w:val="0"/>
          <w:marTop w:val="0"/>
          <w:marBottom w:val="0"/>
          <w:divBdr>
            <w:top w:val="none" w:sz="0" w:space="0" w:color="auto"/>
            <w:left w:val="none" w:sz="0" w:space="0" w:color="auto"/>
            <w:bottom w:val="none" w:sz="0" w:space="0" w:color="auto"/>
            <w:right w:val="none" w:sz="0" w:space="0" w:color="auto"/>
          </w:divBdr>
        </w:div>
        <w:div w:id="1465001111">
          <w:marLeft w:val="0"/>
          <w:marRight w:val="0"/>
          <w:marTop w:val="0"/>
          <w:marBottom w:val="0"/>
          <w:divBdr>
            <w:top w:val="none" w:sz="0" w:space="0" w:color="auto"/>
            <w:left w:val="none" w:sz="0" w:space="0" w:color="auto"/>
            <w:bottom w:val="none" w:sz="0" w:space="0" w:color="auto"/>
            <w:right w:val="none" w:sz="0" w:space="0" w:color="auto"/>
          </w:divBdr>
          <w:divsChild>
            <w:div w:id="217130905">
              <w:marLeft w:val="0"/>
              <w:marRight w:val="0"/>
              <w:marTop w:val="0"/>
              <w:marBottom w:val="0"/>
              <w:divBdr>
                <w:top w:val="none" w:sz="0" w:space="0" w:color="auto"/>
                <w:left w:val="none" w:sz="0" w:space="0" w:color="auto"/>
                <w:bottom w:val="none" w:sz="0" w:space="0" w:color="auto"/>
                <w:right w:val="none" w:sz="0" w:space="0" w:color="auto"/>
              </w:divBdr>
            </w:div>
            <w:div w:id="4832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12131">
      <w:bodyDiv w:val="1"/>
      <w:marLeft w:val="0"/>
      <w:marRight w:val="0"/>
      <w:marTop w:val="0"/>
      <w:marBottom w:val="0"/>
      <w:divBdr>
        <w:top w:val="none" w:sz="0" w:space="0" w:color="auto"/>
        <w:left w:val="none" w:sz="0" w:space="0" w:color="auto"/>
        <w:bottom w:val="none" w:sz="0" w:space="0" w:color="auto"/>
        <w:right w:val="none" w:sz="0" w:space="0" w:color="auto"/>
      </w:divBdr>
      <w:divsChild>
        <w:div w:id="260839556">
          <w:marLeft w:val="0"/>
          <w:marRight w:val="0"/>
          <w:marTop w:val="0"/>
          <w:marBottom w:val="0"/>
          <w:divBdr>
            <w:top w:val="none" w:sz="0" w:space="0" w:color="auto"/>
            <w:left w:val="none" w:sz="0" w:space="0" w:color="auto"/>
            <w:bottom w:val="none" w:sz="0" w:space="0" w:color="auto"/>
            <w:right w:val="none" w:sz="0" w:space="0" w:color="auto"/>
          </w:divBdr>
        </w:div>
        <w:div w:id="2023625604">
          <w:marLeft w:val="0"/>
          <w:marRight w:val="0"/>
          <w:marTop w:val="0"/>
          <w:marBottom w:val="0"/>
          <w:divBdr>
            <w:top w:val="none" w:sz="0" w:space="0" w:color="auto"/>
            <w:left w:val="none" w:sz="0" w:space="0" w:color="auto"/>
            <w:bottom w:val="none" w:sz="0" w:space="0" w:color="auto"/>
            <w:right w:val="none" w:sz="0" w:space="0" w:color="auto"/>
          </w:divBdr>
          <w:divsChild>
            <w:div w:id="182398048">
              <w:marLeft w:val="0"/>
              <w:marRight w:val="0"/>
              <w:marTop w:val="0"/>
              <w:marBottom w:val="0"/>
              <w:divBdr>
                <w:top w:val="none" w:sz="0" w:space="0" w:color="auto"/>
                <w:left w:val="none" w:sz="0" w:space="0" w:color="auto"/>
                <w:bottom w:val="none" w:sz="0" w:space="0" w:color="auto"/>
                <w:right w:val="none" w:sz="0" w:space="0" w:color="auto"/>
              </w:divBdr>
            </w:div>
            <w:div w:id="20644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9034">
      <w:bodyDiv w:val="1"/>
      <w:marLeft w:val="0"/>
      <w:marRight w:val="0"/>
      <w:marTop w:val="0"/>
      <w:marBottom w:val="0"/>
      <w:divBdr>
        <w:top w:val="none" w:sz="0" w:space="0" w:color="auto"/>
        <w:left w:val="none" w:sz="0" w:space="0" w:color="auto"/>
        <w:bottom w:val="none" w:sz="0" w:space="0" w:color="auto"/>
        <w:right w:val="none" w:sz="0" w:space="0" w:color="auto"/>
      </w:divBdr>
      <w:divsChild>
        <w:div w:id="1708799871">
          <w:marLeft w:val="0"/>
          <w:marRight w:val="0"/>
          <w:marTop w:val="0"/>
          <w:marBottom w:val="0"/>
          <w:divBdr>
            <w:top w:val="none" w:sz="0" w:space="0" w:color="auto"/>
            <w:left w:val="none" w:sz="0" w:space="0" w:color="auto"/>
            <w:bottom w:val="none" w:sz="0" w:space="0" w:color="auto"/>
            <w:right w:val="none" w:sz="0" w:space="0" w:color="auto"/>
          </w:divBdr>
          <w:divsChild>
            <w:div w:id="1960255455">
              <w:marLeft w:val="0"/>
              <w:marRight w:val="0"/>
              <w:marTop w:val="0"/>
              <w:marBottom w:val="0"/>
              <w:divBdr>
                <w:top w:val="none" w:sz="0" w:space="0" w:color="auto"/>
                <w:left w:val="none" w:sz="0" w:space="0" w:color="auto"/>
                <w:bottom w:val="none" w:sz="0" w:space="0" w:color="auto"/>
                <w:right w:val="none" w:sz="0" w:space="0" w:color="auto"/>
              </w:divBdr>
            </w:div>
            <w:div w:id="1328023462">
              <w:marLeft w:val="0"/>
              <w:marRight w:val="0"/>
              <w:marTop w:val="0"/>
              <w:marBottom w:val="0"/>
              <w:divBdr>
                <w:top w:val="none" w:sz="0" w:space="0" w:color="auto"/>
                <w:left w:val="none" w:sz="0" w:space="0" w:color="auto"/>
                <w:bottom w:val="none" w:sz="0" w:space="0" w:color="auto"/>
                <w:right w:val="none" w:sz="0" w:space="0" w:color="auto"/>
              </w:divBdr>
            </w:div>
          </w:divsChild>
        </w:div>
        <w:div w:id="196283838">
          <w:marLeft w:val="0"/>
          <w:marRight w:val="0"/>
          <w:marTop w:val="0"/>
          <w:marBottom w:val="0"/>
          <w:divBdr>
            <w:top w:val="none" w:sz="0" w:space="0" w:color="auto"/>
            <w:left w:val="none" w:sz="0" w:space="0" w:color="auto"/>
            <w:bottom w:val="none" w:sz="0" w:space="0" w:color="auto"/>
            <w:right w:val="none" w:sz="0" w:space="0" w:color="auto"/>
          </w:divBdr>
          <w:divsChild>
            <w:div w:id="653921487">
              <w:marLeft w:val="0"/>
              <w:marRight w:val="0"/>
              <w:marTop w:val="0"/>
              <w:marBottom w:val="0"/>
              <w:divBdr>
                <w:top w:val="none" w:sz="0" w:space="0" w:color="auto"/>
                <w:left w:val="none" w:sz="0" w:space="0" w:color="auto"/>
                <w:bottom w:val="none" w:sz="0" w:space="0" w:color="auto"/>
                <w:right w:val="none" w:sz="0" w:space="0" w:color="auto"/>
              </w:divBdr>
            </w:div>
            <w:div w:id="16672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93138">
      <w:bodyDiv w:val="1"/>
      <w:marLeft w:val="0"/>
      <w:marRight w:val="0"/>
      <w:marTop w:val="0"/>
      <w:marBottom w:val="0"/>
      <w:divBdr>
        <w:top w:val="none" w:sz="0" w:space="0" w:color="auto"/>
        <w:left w:val="none" w:sz="0" w:space="0" w:color="auto"/>
        <w:bottom w:val="none" w:sz="0" w:space="0" w:color="auto"/>
        <w:right w:val="none" w:sz="0" w:space="0" w:color="auto"/>
      </w:divBdr>
      <w:divsChild>
        <w:div w:id="1759904531">
          <w:marLeft w:val="0"/>
          <w:marRight w:val="0"/>
          <w:marTop w:val="0"/>
          <w:marBottom w:val="0"/>
          <w:divBdr>
            <w:top w:val="none" w:sz="0" w:space="0" w:color="auto"/>
            <w:left w:val="none" w:sz="0" w:space="0" w:color="auto"/>
            <w:bottom w:val="none" w:sz="0" w:space="0" w:color="auto"/>
            <w:right w:val="none" w:sz="0" w:space="0" w:color="auto"/>
          </w:divBdr>
        </w:div>
        <w:div w:id="1627659424">
          <w:marLeft w:val="0"/>
          <w:marRight w:val="0"/>
          <w:marTop w:val="0"/>
          <w:marBottom w:val="0"/>
          <w:divBdr>
            <w:top w:val="none" w:sz="0" w:space="0" w:color="auto"/>
            <w:left w:val="none" w:sz="0" w:space="0" w:color="auto"/>
            <w:bottom w:val="none" w:sz="0" w:space="0" w:color="auto"/>
            <w:right w:val="none" w:sz="0" w:space="0" w:color="auto"/>
          </w:divBdr>
          <w:divsChild>
            <w:div w:id="1812206768">
              <w:marLeft w:val="0"/>
              <w:marRight w:val="0"/>
              <w:marTop w:val="0"/>
              <w:marBottom w:val="0"/>
              <w:divBdr>
                <w:top w:val="none" w:sz="0" w:space="0" w:color="auto"/>
                <w:left w:val="none" w:sz="0" w:space="0" w:color="auto"/>
                <w:bottom w:val="none" w:sz="0" w:space="0" w:color="auto"/>
                <w:right w:val="none" w:sz="0" w:space="0" w:color="auto"/>
              </w:divBdr>
            </w:div>
            <w:div w:id="891236695">
              <w:marLeft w:val="0"/>
              <w:marRight w:val="0"/>
              <w:marTop w:val="0"/>
              <w:marBottom w:val="0"/>
              <w:divBdr>
                <w:top w:val="none" w:sz="0" w:space="0" w:color="auto"/>
                <w:left w:val="none" w:sz="0" w:space="0" w:color="auto"/>
                <w:bottom w:val="none" w:sz="0" w:space="0" w:color="auto"/>
                <w:right w:val="none" w:sz="0" w:space="0" w:color="auto"/>
              </w:divBdr>
            </w:div>
          </w:divsChild>
        </w:div>
        <w:div w:id="1964337727">
          <w:marLeft w:val="0"/>
          <w:marRight w:val="0"/>
          <w:marTop w:val="0"/>
          <w:marBottom w:val="0"/>
          <w:divBdr>
            <w:top w:val="none" w:sz="0" w:space="0" w:color="auto"/>
            <w:left w:val="none" w:sz="0" w:space="0" w:color="auto"/>
            <w:bottom w:val="none" w:sz="0" w:space="0" w:color="auto"/>
            <w:right w:val="none" w:sz="0" w:space="0" w:color="auto"/>
          </w:divBdr>
          <w:divsChild>
            <w:div w:id="715590055">
              <w:marLeft w:val="0"/>
              <w:marRight w:val="0"/>
              <w:marTop w:val="0"/>
              <w:marBottom w:val="0"/>
              <w:divBdr>
                <w:top w:val="none" w:sz="0" w:space="0" w:color="auto"/>
                <w:left w:val="none" w:sz="0" w:space="0" w:color="auto"/>
                <w:bottom w:val="none" w:sz="0" w:space="0" w:color="auto"/>
                <w:right w:val="none" w:sz="0" w:space="0" w:color="auto"/>
              </w:divBdr>
            </w:div>
            <w:div w:id="1559320058">
              <w:marLeft w:val="0"/>
              <w:marRight w:val="0"/>
              <w:marTop w:val="0"/>
              <w:marBottom w:val="0"/>
              <w:divBdr>
                <w:top w:val="none" w:sz="0" w:space="0" w:color="auto"/>
                <w:left w:val="none" w:sz="0" w:space="0" w:color="auto"/>
                <w:bottom w:val="none" w:sz="0" w:space="0" w:color="auto"/>
                <w:right w:val="none" w:sz="0" w:space="0" w:color="auto"/>
              </w:divBdr>
            </w:div>
          </w:divsChild>
        </w:div>
        <w:div w:id="422532918">
          <w:marLeft w:val="0"/>
          <w:marRight w:val="0"/>
          <w:marTop w:val="0"/>
          <w:marBottom w:val="0"/>
          <w:divBdr>
            <w:top w:val="none" w:sz="0" w:space="0" w:color="auto"/>
            <w:left w:val="none" w:sz="0" w:space="0" w:color="auto"/>
            <w:bottom w:val="none" w:sz="0" w:space="0" w:color="auto"/>
            <w:right w:val="none" w:sz="0" w:space="0" w:color="auto"/>
          </w:divBdr>
          <w:divsChild>
            <w:div w:id="313877490">
              <w:marLeft w:val="0"/>
              <w:marRight w:val="0"/>
              <w:marTop w:val="0"/>
              <w:marBottom w:val="0"/>
              <w:divBdr>
                <w:top w:val="none" w:sz="0" w:space="0" w:color="auto"/>
                <w:left w:val="none" w:sz="0" w:space="0" w:color="auto"/>
                <w:bottom w:val="none" w:sz="0" w:space="0" w:color="auto"/>
                <w:right w:val="none" w:sz="0" w:space="0" w:color="auto"/>
              </w:divBdr>
            </w:div>
            <w:div w:id="19387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8585">
      <w:bodyDiv w:val="1"/>
      <w:marLeft w:val="0"/>
      <w:marRight w:val="0"/>
      <w:marTop w:val="0"/>
      <w:marBottom w:val="0"/>
      <w:divBdr>
        <w:top w:val="none" w:sz="0" w:space="0" w:color="auto"/>
        <w:left w:val="none" w:sz="0" w:space="0" w:color="auto"/>
        <w:bottom w:val="none" w:sz="0" w:space="0" w:color="auto"/>
        <w:right w:val="none" w:sz="0" w:space="0" w:color="auto"/>
      </w:divBdr>
      <w:divsChild>
        <w:div w:id="1449810075">
          <w:marLeft w:val="0"/>
          <w:marRight w:val="0"/>
          <w:marTop w:val="0"/>
          <w:marBottom w:val="0"/>
          <w:divBdr>
            <w:top w:val="none" w:sz="0" w:space="0" w:color="auto"/>
            <w:left w:val="none" w:sz="0" w:space="0" w:color="auto"/>
            <w:bottom w:val="none" w:sz="0" w:space="0" w:color="auto"/>
            <w:right w:val="none" w:sz="0" w:space="0" w:color="auto"/>
          </w:divBdr>
          <w:divsChild>
            <w:div w:id="5520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2697">
      <w:bodyDiv w:val="1"/>
      <w:marLeft w:val="0"/>
      <w:marRight w:val="0"/>
      <w:marTop w:val="0"/>
      <w:marBottom w:val="0"/>
      <w:divBdr>
        <w:top w:val="none" w:sz="0" w:space="0" w:color="auto"/>
        <w:left w:val="none" w:sz="0" w:space="0" w:color="auto"/>
        <w:bottom w:val="none" w:sz="0" w:space="0" w:color="auto"/>
        <w:right w:val="none" w:sz="0" w:space="0" w:color="auto"/>
      </w:divBdr>
      <w:divsChild>
        <w:div w:id="935793834">
          <w:marLeft w:val="0"/>
          <w:marRight w:val="0"/>
          <w:marTop w:val="0"/>
          <w:marBottom w:val="0"/>
          <w:divBdr>
            <w:top w:val="none" w:sz="0" w:space="0" w:color="auto"/>
            <w:left w:val="none" w:sz="0" w:space="0" w:color="auto"/>
            <w:bottom w:val="none" w:sz="0" w:space="0" w:color="auto"/>
            <w:right w:val="none" w:sz="0" w:space="0" w:color="auto"/>
          </w:divBdr>
        </w:div>
      </w:divsChild>
    </w:div>
    <w:div w:id="1388916923">
      <w:bodyDiv w:val="1"/>
      <w:marLeft w:val="0"/>
      <w:marRight w:val="0"/>
      <w:marTop w:val="0"/>
      <w:marBottom w:val="0"/>
      <w:divBdr>
        <w:top w:val="none" w:sz="0" w:space="0" w:color="auto"/>
        <w:left w:val="none" w:sz="0" w:space="0" w:color="auto"/>
        <w:bottom w:val="none" w:sz="0" w:space="0" w:color="auto"/>
        <w:right w:val="none" w:sz="0" w:space="0" w:color="auto"/>
      </w:divBdr>
      <w:divsChild>
        <w:div w:id="398984252">
          <w:marLeft w:val="0"/>
          <w:marRight w:val="0"/>
          <w:marTop w:val="0"/>
          <w:marBottom w:val="0"/>
          <w:divBdr>
            <w:top w:val="none" w:sz="0" w:space="0" w:color="auto"/>
            <w:left w:val="none" w:sz="0" w:space="0" w:color="auto"/>
            <w:bottom w:val="none" w:sz="0" w:space="0" w:color="auto"/>
            <w:right w:val="none" w:sz="0" w:space="0" w:color="auto"/>
          </w:divBdr>
          <w:divsChild>
            <w:div w:id="892158951">
              <w:marLeft w:val="0"/>
              <w:marRight w:val="0"/>
              <w:marTop w:val="0"/>
              <w:marBottom w:val="0"/>
              <w:divBdr>
                <w:top w:val="none" w:sz="0" w:space="0" w:color="auto"/>
                <w:left w:val="none" w:sz="0" w:space="0" w:color="auto"/>
                <w:bottom w:val="none" w:sz="0" w:space="0" w:color="auto"/>
                <w:right w:val="none" w:sz="0" w:space="0" w:color="auto"/>
              </w:divBdr>
            </w:div>
          </w:divsChild>
        </w:div>
        <w:div w:id="263658957">
          <w:marLeft w:val="0"/>
          <w:marRight w:val="0"/>
          <w:marTop w:val="0"/>
          <w:marBottom w:val="0"/>
          <w:divBdr>
            <w:top w:val="none" w:sz="0" w:space="0" w:color="auto"/>
            <w:left w:val="none" w:sz="0" w:space="0" w:color="auto"/>
            <w:bottom w:val="none" w:sz="0" w:space="0" w:color="auto"/>
            <w:right w:val="none" w:sz="0" w:space="0" w:color="auto"/>
          </w:divBdr>
          <w:divsChild>
            <w:div w:id="1898784153">
              <w:marLeft w:val="0"/>
              <w:marRight w:val="0"/>
              <w:marTop w:val="0"/>
              <w:marBottom w:val="0"/>
              <w:divBdr>
                <w:top w:val="none" w:sz="0" w:space="0" w:color="auto"/>
                <w:left w:val="none" w:sz="0" w:space="0" w:color="auto"/>
                <w:bottom w:val="none" w:sz="0" w:space="0" w:color="auto"/>
                <w:right w:val="none" w:sz="0" w:space="0" w:color="auto"/>
              </w:divBdr>
            </w:div>
            <w:div w:id="21019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41007">
      <w:bodyDiv w:val="1"/>
      <w:marLeft w:val="0"/>
      <w:marRight w:val="0"/>
      <w:marTop w:val="0"/>
      <w:marBottom w:val="0"/>
      <w:divBdr>
        <w:top w:val="none" w:sz="0" w:space="0" w:color="auto"/>
        <w:left w:val="none" w:sz="0" w:space="0" w:color="auto"/>
        <w:bottom w:val="none" w:sz="0" w:space="0" w:color="auto"/>
        <w:right w:val="none" w:sz="0" w:space="0" w:color="auto"/>
      </w:divBdr>
      <w:divsChild>
        <w:div w:id="1906790668">
          <w:marLeft w:val="0"/>
          <w:marRight w:val="0"/>
          <w:marTop w:val="0"/>
          <w:marBottom w:val="0"/>
          <w:divBdr>
            <w:top w:val="none" w:sz="0" w:space="0" w:color="auto"/>
            <w:left w:val="none" w:sz="0" w:space="0" w:color="auto"/>
            <w:bottom w:val="none" w:sz="0" w:space="0" w:color="auto"/>
            <w:right w:val="none" w:sz="0" w:space="0" w:color="auto"/>
          </w:divBdr>
        </w:div>
        <w:div w:id="1112285385">
          <w:marLeft w:val="0"/>
          <w:marRight w:val="0"/>
          <w:marTop w:val="0"/>
          <w:marBottom w:val="0"/>
          <w:divBdr>
            <w:top w:val="none" w:sz="0" w:space="0" w:color="auto"/>
            <w:left w:val="none" w:sz="0" w:space="0" w:color="auto"/>
            <w:bottom w:val="none" w:sz="0" w:space="0" w:color="auto"/>
            <w:right w:val="none" w:sz="0" w:space="0" w:color="auto"/>
          </w:divBdr>
          <w:divsChild>
            <w:div w:id="1731419704">
              <w:marLeft w:val="0"/>
              <w:marRight w:val="0"/>
              <w:marTop w:val="0"/>
              <w:marBottom w:val="0"/>
              <w:divBdr>
                <w:top w:val="none" w:sz="0" w:space="0" w:color="auto"/>
                <w:left w:val="none" w:sz="0" w:space="0" w:color="auto"/>
                <w:bottom w:val="none" w:sz="0" w:space="0" w:color="auto"/>
                <w:right w:val="none" w:sz="0" w:space="0" w:color="auto"/>
              </w:divBdr>
            </w:div>
            <w:div w:id="467819425">
              <w:marLeft w:val="0"/>
              <w:marRight w:val="0"/>
              <w:marTop w:val="0"/>
              <w:marBottom w:val="0"/>
              <w:divBdr>
                <w:top w:val="none" w:sz="0" w:space="0" w:color="auto"/>
                <w:left w:val="none" w:sz="0" w:space="0" w:color="auto"/>
                <w:bottom w:val="none" w:sz="0" w:space="0" w:color="auto"/>
                <w:right w:val="none" w:sz="0" w:space="0" w:color="auto"/>
              </w:divBdr>
            </w:div>
          </w:divsChild>
        </w:div>
        <w:div w:id="964891735">
          <w:marLeft w:val="0"/>
          <w:marRight w:val="0"/>
          <w:marTop w:val="0"/>
          <w:marBottom w:val="0"/>
          <w:divBdr>
            <w:top w:val="none" w:sz="0" w:space="0" w:color="auto"/>
            <w:left w:val="none" w:sz="0" w:space="0" w:color="auto"/>
            <w:bottom w:val="none" w:sz="0" w:space="0" w:color="auto"/>
            <w:right w:val="none" w:sz="0" w:space="0" w:color="auto"/>
          </w:divBdr>
          <w:divsChild>
            <w:div w:id="1290822687">
              <w:marLeft w:val="0"/>
              <w:marRight w:val="0"/>
              <w:marTop w:val="0"/>
              <w:marBottom w:val="0"/>
              <w:divBdr>
                <w:top w:val="none" w:sz="0" w:space="0" w:color="auto"/>
                <w:left w:val="none" w:sz="0" w:space="0" w:color="auto"/>
                <w:bottom w:val="none" w:sz="0" w:space="0" w:color="auto"/>
                <w:right w:val="none" w:sz="0" w:space="0" w:color="auto"/>
              </w:divBdr>
            </w:div>
            <w:div w:id="8136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5975">
      <w:bodyDiv w:val="1"/>
      <w:marLeft w:val="0"/>
      <w:marRight w:val="0"/>
      <w:marTop w:val="0"/>
      <w:marBottom w:val="0"/>
      <w:divBdr>
        <w:top w:val="none" w:sz="0" w:space="0" w:color="auto"/>
        <w:left w:val="none" w:sz="0" w:space="0" w:color="auto"/>
        <w:bottom w:val="none" w:sz="0" w:space="0" w:color="auto"/>
        <w:right w:val="none" w:sz="0" w:space="0" w:color="auto"/>
      </w:divBdr>
      <w:divsChild>
        <w:div w:id="1837264997">
          <w:marLeft w:val="0"/>
          <w:marRight w:val="0"/>
          <w:marTop w:val="0"/>
          <w:marBottom w:val="0"/>
          <w:divBdr>
            <w:top w:val="none" w:sz="0" w:space="0" w:color="auto"/>
            <w:left w:val="none" w:sz="0" w:space="0" w:color="auto"/>
            <w:bottom w:val="none" w:sz="0" w:space="0" w:color="auto"/>
            <w:right w:val="none" w:sz="0" w:space="0" w:color="auto"/>
          </w:divBdr>
          <w:divsChild>
            <w:div w:id="682778744">
              <w:marLeft w:val="0"/>
              <w:marRight w:val="0"/>
              <w:marTop w:val="0"/>
              <w:marBottom w:val="0"/>
              <w:divBdr>
                <w:top w:val="none" w:sz="0" w:space="0" w:color="auto"/>
                <w:left w:val="none" w:sz="0" w:space="0" w:color="auto"/>
                <w:bottom w:val="none" w:sz="0" w:space="0" w:color="auto"/>
                <w:right w:val="none" w:sz="0" w:space="0" w:color="auto"/>
              </w:divBdr>
            </w:div>
            <w:div w:id="62067394">
              <w:marLeft w:val="0"/>
              <w:marRight w:val="0"/>
              <w:marTop w:val="0"/>
              <w:marBottom w:val="0"/>
              <w:divBdr>
                <w:top w:val="none" w:sz="0" w:space="0" w:color="auto"/>
                <w:left w:val="none" w:sz="0" w:space="0" w:color="auto"/>
                <w:bottom w:val="none" w:sz="0" w:space="0" w:color="auto"/>
                <w:right w:val="none" w:sz="0" w:space="0" w:color="auto"/>
              </w:divBdr>
            </w:div>
            <w:div w:id="495729397">
              <w:marLeft w:val="0"/>
              <w:marRight w:val="0"/>
              <w:marTop w:val="0"/>
              <w:marBottom w:val="0"/>
              <w:divBdr>
                <w:top w:val="none" w:sz="0" w:space="0" w:color="auto"/>
                <w:left w:val="none" w:sz="0" w:space="0" w:color="auto"/>
                <w:bottom w:val="none" w:sz="0" w:space="0" w:color="auto"/>
                <w:right w:val="none" w:sz="0" w:space="0" w:color="auto"/>
              </w:divBdr>
              <w:divsChild>
                <w:div w:id="912934360">
                  <w:marLeft w:val="0"/>
                  <w:marRight w:val="0"/>
                  <w:marTop w:val="0"/>
                  <w:marBottom w:val="0"/>
                  <w:divBdr>
                    <w:top w:val="none" w:sz="0" w:space="0" w:color="auto"/>
                    <w:left w:val="none" w:sz="0" w:space="0" w:color="auto"/>
                    <w:bottom w:val="none" w:sz="0" w:space="0" w:color="auto"/>
                    <w:right w:val="none" w:sz="0" w:space="0" w:color="auto"/>
                  </w:divBdr>
                </w:div>
                <w:div w:id="2078815370">
                  <w:marLeft w:val="0"/>
                  <w:marRight w:val="0"/>
                  <w:marTop w:val="0"/>
                  <w:marBottom w:val="0"/>
                  <w:divBdr>
                    <w:top w:val="none" w:sz="0" w:space="0" w:color="auto"/>
                    <w:left w:val="none" w:sz="0" w:space="0" w:color="auto"/>
                    <w:bottom w:val="none" w:sz="0" w:space="0" w:color="auto"/>
                    <w:right w:val="none" w:sz="0" w:space="0" w:color="auto"/>
                  </w:divBdr>
                </w:div>
              </w:divsChild>
            </w:div>
            <w:div w:id="166487344">
              <w:marLeft w:val="0"/>
              <w:marRight w:val="0"/>
              <w:marTop w:val="0"/>
              <w:marBottom w:val="0"/>
              <w:divBdr>
                <w:top w:val="none" w:sz="0" w:space="0" w:color="auto"/>
                <w:left w:val="none" w:sz="0" w:space="0" w:color="auto"/>
                <w:bottom w:val="none" w:sz="0" w:space="0" w:color="auto"/>
                <w:right w:val="none" w:sz="0" w:space="0" w:color="auto"/>
              </w:divBdr>
              <w:divsChild>
                <w:div w:id="1685204393">
                  <w:marLeft w:val="0"/>
                  <w:marRight w:val="0"/>
                  <w:marTop w:val="0"/>
                  <w:marBottom w:val="0"/>
                  <w:divBdr>
                    <w:top w:val="none" w:sz="0" w:space="0" w:color="auto"/>
                    <w:left w:val="none" w:sz="0" w:space="0" w:color="auto"/>
                    <w:bottom w:val="none" w:sz="0" w:space="0" w:color="auto"/>
                    <w:right w:val="none" w:sz="0" w:space="0" w:color="auto"/>
                  </w:divBdr>
                </w:div>
                <w:div w:id="818887868">
                  <w:marLeft w:val="0"/>
                  <w:marRight w:val="0"/>
                  <w:marTop w:val="0"/>
                  <w:marBottom w:val="0"/>
                  <w:divBdr>
                    <w:top w:val="none" w:sz="0" w:space="0" w:color="auto"/>
                    <w:left w:val="none" w:sz="0" w:space="0" w:color="auto"/>
                    <w:bottom w:val="none" w:sz="0" w:space="0" w:color="auto"/>
                    <w:right w:val="none" w:sz="0" w:space="0" w:color="auto"/>
                  </w:divBdr>
                </w:div>
              </w:divsChild>
            </w:div>
            <w:div w:id="1306198743">
              <w:marLeft w:val="0"/>
              <w:marRight w:val="0"/>
              <w:marTop w:val="0"/>
              <w:marBottom w:val="0"/>
              <w:divBdr>
                <w:top w:val="none" w:sz="0" w:space="0" w:color="auto"/>
                <w:left w:val="none" w:sz="0" w:space="0" w:color="auto"/>
                <w:bottom w:val="none" w:sz="0" w:space="0" w:color="auto"/>
                <w:right w:val="none" w:sz="0" w:space="0" w:color="auto"/>
              </w:divBdr>
              <w:divsChild>
                <w:div w:id="226107974">
                  <w:marLeft w:val="0"/>
                  <w:marRight w:val="0"/>
                  <w:marTop w:val="0"/>
                  <w:marBottom w:val="0"/>
                  <w:divBdr>
                    <w:top w:val="none" w:sz="0" w:space="0" w:color="auto"/>
                    <w:left w:val="none" w:sz="0" w:space="0" w:color="auto"/>
                    <w:bottom w:val="none" w:sz="0" w:space="0" w:color="auto"/>
                    <w:right w:val="none" w:sz="0" w:space="0" w:color="auto"/>
                  </w:divBdr>
                </w:div>
                <w:div w:id="1501384024">
                  <w:marLeft w:val="0"/>
                  <w:marRight w:val="0"/>
                  <w:marTop w:val="0"/>
                  <w:marBottom w:val="0"/>
                  <w:divBdr>
                    <w:top w:val="none" w:sz="0" w:space="0" w:color="auto"/>
                    <w:left w:val="none" w:sz="0" w:space="0" w:color="auto"/>
                    <w:bottom w:val="none" w:sz="0" w:space="0" w:color="auto"/>
                    <w:right w:val="none" w:sz="0" w:space="0" w:color="auto"/>
                  </w:divBdr>
                </w:div>
              </w:divsChild>
            </w:div>
            <w:div w:id="1085611088">
              <w:marLeft w:val="0"/>
              <w:marRight w:val="0"/>
              <w:marTop w:val="0"/>
              <w:marBottom w:val="0"/>
              <w:divBdr>
                <w:top w:val="none" w:sz="0" w:space="0" w:color="auto"/>
                <w:left w:val="none" w:sz="0" w:space="0" w:color="auto"/>
                <w:bottom w:val="none" w:sz="0" w:space="0" w:color="auto"/>
                <w:right w:val="none" w:sz="0" w:space="0" w:color="auto"/>
              </w:divBdr>
              <w:divsChild>
                <w:div w:id="1880118349">
                  <w:marLeft w:val="0"/>
                  <w:marRight w:val="0"/>
                  <w:marTop w:val="0"/>
                  <w:marBottom w:val="0"/>
                  <w:divBdr>
                    <w:top w:val="none" w:sz="0" w:space="0" w:color="auto"/>
                    <w:left w:val="none" w:sz="0" w:space="0" w:color="auto"/>
                    <w:bottom w:val="none" w:sz="0" w:space="0" w:color="auto"/>
                    <w:right w:val="none" w:sz="0" w:space="0" w:color="auto"/>
                  </w:divBdr>
                </w:div>
                <w:div w:id="676423742">
                  <w:marLeft w:val="0"/>
                  <w:marRight w:val="0"/>
                  <w:marTop w:val="0"/>
                  <w:marBottom w:val="0"/>
                  <w:divBdr>
                    <w:top w:val="none" w:sz="0" w:space="0" w:color="auto"/>
                    <w:left w:val="none" w:sz="0" w:space="0" w:color="auto"/>
                    <w:bottom w:val="none" w:sz="0" w:space="0" w:color="auto"/>
                    <w:right w:val="none" w:sz="0" w:space="0" w:color="auto"/>
                  </w:divBdr>
                </w:div>
              </w:divsChild>
            </w:div>
            <w:div w:id="332682203">
              <w:marLeft w:val="0"/>
              <w:marRight w:val="0"/>
              <w:marTop w:val="0"/>
              <w:marBottom w:val="0"/>
              <w:divBdr>
                <w:top w:val="none" w:sz="0" w:space="0" w:color="auto"/>
                <w:left w:val="none" w:sz="0" w:space="0" w:color="auto"/>
                <w:bottom w:val="none" w:sz="0" w:space="0" w:color="auto"/>
                <w:right w:val="none" w:sz="0" w:space="0" w:color="auto"/>
              </w:divBdr>
              <w:divsChild>
                <w:div w:id="1097864372">
                  <w:marLeft w:val="0"/>
                  <w:marRight w:val="0"/>
                  <w:marTop w:val="0"/>
                  <w:marBottom w:val="0"/>
                  <w:divBdr>
                    <w:top w:val="none" w:sz="0" w:space="0" w:color="auto"/>
                    <w:left w:val="none" w:sz="0" w:space="0" w:color="auto"/>
                    <w:bottom w:val="none" w:sz="0" w:space="0" w:color="auto"/>
                    <w:right w:val="none" w:sz="0" w:space="0" w:color="auto"/>
                  </w:divBdr>
                </w:div>
                <w:div w:id="1175803163">
                  <w:marLeft w:val="0"/>
                  <w:marRight w:val="0"/>
                  <w:marTop w:val="0"/>
                  <w:marBottom w:val="0"/>
                  <w:divBdr>
                    <w:top w:val="none" w:sz="0" w:space="0" w:color="auto"/>
                    <w:left w:val="none" w:sz="0" w:space="0" w:color="auto"/>
                    <w:bottom w:val="none" w:sz="0" w:space="0" w:color="auto"/>
                    <w:right w:val="none" w:sz="0" w:space="0" w:color="auto"/>
                  </w:divBdr>
                </w:div>
              </w:divsChild>
            </w:div>
            <w:div w:id="1448159035">
              <w:marLeft w:val="0"/>
              <w:marRight w:val="0"/>
              <w:marTop w:val="0"/>
              <w:marBottom w:val="0"/>
              <w:divBdr>
                <w:top w:val="none" w:sz="0" w:space="0" w:color="auto"/>
                <w:left w:val="none" w:sz="0" w:space="0" w:color="auto"/>
                <w:bottom w:val="none" w:sz="0" w:space="0" w:color="auto"/>
                <w:right w:val="none" w:sz="0" w:space="0" w:color="auto"/>
              </w:divBdr>
              <w:divsChild>
                <w:div w:id="707225512">
                  <w:marLeft w:val="0"/>
                  <w:marRight w:val="0"/>
                  <w:marTop w:val="0"/>
                  <w:marBottom w:val="0"/>
                  <w:divBdr>
                    <w:top w:val="none" w:sz="0" w:space="0" w:color="auto"/>
                    <w:left w:val="none" w:sz="0" w:space="0" w:color="auto"/>
                    <w:bottom w:val="none" w:sz="0" w:space="0" w:color="auto"/>
                    <w:right w:val="none" w:sz="0" w:space="0" w:color="auto"/>
                  </w:divBdr>
                </w:div>
                <w:div w:id="1098065231">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354622251">
                  <w:marLeft w:val="0"/>
                  <w:marRight w:val="0"/>
                  <w:marTop w:val="0"/>
                  <w:marBottom w:val="0"/>
                  <w:divBdr>
                    <w:top w:val="none" w:sz="0" w:space="0" w:color="auto"/>
                    <w:left w:val="none" w:sz="0" w:space="0" w:color="auto"/>
                    <w:bottom w:val="none" w:sz="0" w:space="0" w:color="auto"/>
                    <w:right w:val="none" w:sz="0" w:space="0" w:color="auto"/>
                  </w:divBdr>
                </w:div>
                <w:div w:id="1285112510">
                  <w:marLeft w:val="0"/>
                  <w:marRight w:val="0"/>
                  <w:marTop w:val="0"/>
                  <w:marBottom w:val="0"/>
                  <w:divBdr>
                    <w:top w:val="none" w:sz="0" w:space="0" w:color="auto"/>
                    <w:left w:val="none" w:sz="0" w:space="0" w:color="auto"/>
                    <w:bottom w:val="none" w:sz="0" w:space="0" w:color="auto"/>
                    <w:right w:val="none" w:sz="0" w:space="0" w:color="auto"/>
                  </w:divBdr>
                </w:div>
              </w:divsChild>
            </w:div>
            <w:div w:id="1210721655">
              <w:marLeft w:val="0"/>
              <w:marRight w:val="0"/>
              <w:marTop w:val="0"/>
              <w:marBottom w:val="0"/>
              <w:divBdr>
                <w:top w:val="none" w:sz="0" w:space="0" w:color="auto"/>
                <w:left w:val="none" w:sz="0" w:space="0" w:color="auto"/>
                <w:bottom w:val="none" w:sz="0" w:space="0" w:color="auto"/>
                <w:right w:val="none" w:sz="0" w:space="0" w:color="auto"/>
              </w:divBdr>
              <w:divsChild>
                <w:div w:id="772242821">
                  <w:marLeft w:val="0"/>
                  <w:marRight w:val="0"/>
                  <w:marTop w:val="0"/>
                  <w:marBottom w:val="0"/>
                  <w:divBdr>
                    <w:top w:val="none" w:sz="0" w:space="0" w:color="auto"/>
                    <w:left w:val="none" w:sz="0" w:space="0" w:color="auto"/>
                    <w:bottom w:val="none" w:sz="0" w:space="0" w:color="auto"/>
                    <w:right w:val="none" w:sz="0" w:space="0" w:color="auto"/>
                  </w:divBdr>
                </w:div>
                <w:div w:id="282731010">
                  <w:marLeft w:val="0"/>
                  <w:marRight w:val="0"/>
                  <w:marTop w:val="0"/>
                  <w:marBottom w:val="0"/>
                  <w:divBdr>
                    <w:top w:val="none" w:sz="0" w:space="0" w:color="auto"/>
                    <w:left w:val="none" w:sz="0" w:space="0" w:color="auto"/>
                    <w:bottom w:val="none" w:sz="0" w:space="0" w:color="auto"/>
                    <w:right w:val="none" w:sz="0" w:space="0" w:color="auto"/>
                  </w:divBdr>
                </w:div>
              </w:divsChild>
            </w:div>
            <w:div w:id="696155133">
              <w:marLeft w:val="0"/>
              <w:marRight w:val="0"/>
              <w:marTop w:val="0"/>
              <w:marBottom w:val="0"/>
              <w:divBdr>
                <w:top w:val="none" w:sz="0" w:space="0" w:color="auto"/>
                <w:left w:val="none" w:sz="0" w:space="0" w:color="auto"/>
                <w:bottom w:val="none" w:sz="0" w:space="0" w:color="auto"/>
                <w:right w:val="none" w:sz="0" w:space="0" w:color="auto"/>
              </w:divBdr>
              <w:divsChild>
                <w:div w:id="1274091796">
                  <w:marLeft w:val="0"/>
                  <w:marRight w:val="0"/>
                  <w:marTop w:val="0"/>
                  <w:marBottom w:val="0"/>
                  <w:divBdr>
                    <w:top w:val="none" w:sz="0" w:space="0" w:color="auto"/>
                    <w:left w:val="none" w:sz="0" w:space="0" w:color="auto"/>
                    <w:bottom w:val="none" w:sz="0" w:space="0" w:color="auto"/>
                    <w:right w:val="none" w:sz="0" w:space="0" w:color="auto"/>
                  </w:divBdr>
                </w:div>
                <w:div w:id="693502970">
                  <w:marLeft w:val="0"/>
                  <w:marRight w:val="0"/>
                  <w:marTop w:val="0"/>
                  <w:marBottom w:val="0"/>
                  <w:divBdr>
                    <w:top w:val="none" w:sz="0" w:space="0" w:color="auto"/>
                    <w:left w:val="none" w:sz="0" w:space="0" w:color="auto"/>
                    <w:bottom w:val="none" w:sz="0" w:space="0" w:color="auto"/>
                    <w:right w:val="none" w:sz="0" w:space="0" w:color="auto"/>
                  </w:divBdr>
                </w:div>
              </w:divsChild>
            </w:div>
            <w:div w:id="131335845">
              <w:marLeft w:val="0"/>
              <w:marRight w:val="0"/>
              <w:marTop w:val="0"/>
              <w:marBottom w:val="0"/>
              <w:divBdr>
                <w:top w:val="none" w:sz="0" w:space="0" w:color="auto"/>
                <w:left w:val="none" w:sz="0" w:space="0" w:color="auto"/>
                <w:bottom w:val="none" w:sz="0" w:space="0" w:color="auto"/>
                <w:right w:val="none" w:sz="0" w:space="0" w:color="auto"/>
              </w:divBdr>
              <w:divsChild>
                <w:div w:id="953752427">
                  <w:marLeft w:val="0"/>
                  <w:marRight w:val="0"/>
                  <w:marTop w:val="0"/>
                  <w:marBottom w:val="0"/>
                  <w:divBdr>
                    <w:top w:val="none" w:sz="0" w:space="0" w:color="auto"/>
                    <w:left w:val="none" w:sz="0" w:space="0" w:color="auto"/>
                    <w:bottom w:val="none" w:sz="0" w:space="0" w:color="auto"/>
                    <w:right w:val="none" w:sz="0" w:space="0" w:color="auto"/>
                  </w:divBdr>
                </w:div>
                <w:div w:id="1715032737">
                  <w:marLeft w:val="0"/>
                  <w:marRight w:val="0"/>
                  <w:marTop w:val="0"/>
                  <w:marBottom w:val="0"/>
                  <w:divBdr>
                    <w:top w:val="none" w:sz="0" w:space="0" w:color="auto"/>
                    <w:left w:val="none" w:sz="0" w:space="0" w:color="auto"/>
                    <w:bottom w:val="none" w:sz="0" w:space="0" w:color="auto"/>
                    <w:right w:val="none" w:sz="0" w:space="0" w:color="auto"/>
                  </w:divBdr>
                </w:div>
              </w:divsChild>
            </w:div>
            <w:div w:id="501506693">
              <w:marLeft w:val="0"/>
              <w:marRight w:val="0"/>
              <w:marTop w:val="0"/>
              <w:marBottom w:val="0"/>
              <w:divBdr>
                <w:top w:val="none" w:sz="0" w:space="0" w:color="auto"/>
                <w:left w:val="none" w:sz="0" w:space="0" w:color="auto"/>
                <w:bottom w:val="none" w:sz="0" w:space="0" w:color="auto"/>
                <w:right w:val="none" w:sz="0" w:space="0" w:color="auto"/>
              </w:divBdr>
              <w:divsChild>
                <w:div w:id="1756055315">
                  <w:marLeft w:val="0"/>
                  <w:marRight w:val="0"/>
                  <w:marTop w:val="0"/>
                  <w:marBottom w:val="0"/>
                  <w:divBdr>
                    <w:top w:val="none" w:sz="0" w:space="0" w:color="auto"/>
                    <w:left w:val="none" w:sz="0" w:space="0" w:color="auto"/>
                    <w:bottom w:val="none" w:sz="0" w:space="0" w:color="auto"/>
                    <w:right w:val="none" w:sz="0" w:space="0" w:color="auto"/>
                  </w:divBdr>
                </w:div>
                <w:div w:id="1162543195">
                  <w:marLeft w:val="0"/>
                  <w:marRight w:val="0"/>
                  <w:marTop w:val="0"/>
                  <w:marBottom w:val="0"/>
                  <w:divBdr>
                    <w:top w:val="none" w:sz="0" w:space="0" w:color="auto"/>
                    <w:left w:val="none" w:sz="0" w:space="0" w:color="auto"/>
                    <w:bottom w:val="none" w:sz="0" w:space="0" w:color="auto"/>
                    <w:right w:val="none" w:sz="0" w:space="0" w:color="auto"/>
                  </w:divBdr>
                </w:div>
              </w:divsChild>
            </w:div>
            <w:div w:id="1103233697">
              <w:marLeft w:val="0"/>
              <w:marRight w:val="0"/>
              <w:marTop w:val="0"/>
              <w:marBottom w:val="0"/>
              <w:divBdr>
                <w:top w:val="none" w:sz="0" w:space="0" w:color="auto"/>
                <w:left w:val="none" w:sz="0" w:space="0" w:color="auto"/>
                <w:bottom w:val="none" w:sz="0" w:space="0" w:color="auto"/>
                <w:right w:val="none" w:sz="0" w:space="0" w:color="auto"/>
              </w:divBdr>
              <w:divsChild>
                <w:div w:id="827357133">
                  <w:marLeft w:val="0"/>
                  <w:marRight w:val="0"/>
                  <w:marTop w:val="0"/>
                  <w:marBottom w:val="0"/>
                  <w:divBdr>
                    <w:top w:val="none" w:sz="0" w:space="0" w:color="auto"/>
                    <w:left w:val="none" w:sz="0" w:space="0" w:color="auto"/>
                    <w:bottom w:val="none" w:sz="0" w:space="0" w:color="auto"/>
                    <w:right w:val="none" w:sz="0" w:space="0" w:color="auto"/>
                  </w:divBdr>
                </w:div>
                <w:div w:id="464928230">
                  <w:marLeft w:val="0"/>
                  <w:marRight w:val="0"/>
                  <w:marTop w:val="0"/>
                  <w:marBottom w:val="0"/>
                  <w:divBdr>
                    <w:top w:val="none" w:sz="0" w:space="0" w:color="auto"/>
                    <w:left w:val="none" w:sz="0" w:space="0" w:color="auto"/>
                    <w:bottom w:val="none" w:sz="0" w:space="0" w:color="auto"/>
                    <w:right w:val="none" w:sz="0" w:space="0" w:color="auto"/>
                  </w:divBdr>
                </w:div>
              </w:divsChild>
            </w:div>
            <w:div w:id="420949034">
              <w:marLeft w:val="0"/>
              <w:marRight w:val="0"/>
              <w:marTop w:val="0"/>
              <w:marBottom w:val="0"/>
              <w:divBdr>
                <w:top w:val="none" w:sz="0" w:space="0" w:color="auto"/>
                <w:left w:val="none" w:sz="0" w:space="0" w:color="auto"/>
                <w:bottom w:val="none" w:sz="0" w:space="0" w:color="auto"/>
                <w:right w:val="none" w:sz="0" w:space="0" w:color="auto"/>
              </w:divBdr>
              <w:divsChild>
                <w:div w:id="1502963143">
                  <w:marLeft w:val="0"/>
                  <w:marRight w:val="0"/>
                  <w:marTop w:val="0"/>
                  <w:marBottom w:val="0"/>
                  <w:divBdr>
                    <w:top w:val="none" w:sz="0" w:space="0" w:color="auto"/>
                    <w:left w:val="none" w:sz="0" w:space="0" w:color="auto"/>
                    <w:bottom w:val="none" w:sz="0" w:space="0" w:color="auto"/>
                    <w:right w:val="none" w:sz="0" w:space="0" w:color="auto"/>
                  </w:divBdr>
                </w:div>
                <w:div w:id="7823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5663">
          <w:marLeft w:val="0"/>
          <w:marRight w:val="0"/>
          <w:marTop w:val="0"/>
          <w:marBottom w:val="0"/>
          <w:divBdr>
            <w:top w:val="none" w:sz="0" w:space="0" w:color="auto"/>
            <w:left w:val="none" w:sz="0" w:space="0" w:color="auto"/>
            <w:bottom w:val="none" w:sz="0" w:space="0" w:color="auto"/>
            <w:right w:val="none" w:sz="0" w:space="0" w:color="auto"/>
          </w:divBdr>
          <w:divsChild>
            <w:div w:id="18432432">
              <w:marLeft w:val="0"/>
              <w:marRight w:val="0"/>
              <w:marTop w:val="0"/>
              <w:marBottom w:val="0"/>
              <w:divBdr>
                <w:top w:val="none" w:sz="0" w:space="0" w:color="auto"/>
                <w:left w:val="none" w:sz="0" w:space="0" w:color="auto"/>
                <w:bottom w:val="none" w:sz="0" w:space="0" w:color="auto"/>
                <w:right w:val="none" w:sz="0" w:space="0" w:color="auto"/>
              </w:divBdr>
            </w:div>
            <w:div w:id="2940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11108">
      <w:bodyDiv w:val="1"/>
      <w:marLeft w:val="0"/>
      <w:marRight w:val="0"/>
      <w:marTop w:val="0"/>
      <w:marBottom w:val="0"/>
      <w:divBdr>
        <w:top w:val="none" w:sz="0" w:space="0" w:color="auto"/>
        <w:left w:val="none" w:sz="0" w:space="0" w:color="auto"/>
        <w:bottom w:val="none" w:sz="0" w:space="0" w:color="auto"/>
        <w:right w:val="none" w:sz="0" w:space="0" w:color="auto"/>
      </w:divBdr>
      <w:divsChild>
        <w:div w:id="1250120459">
          <w:marLeft w:val="0"/>
          <w:marRight w:val="0"/>
          <w:marTop w:val="0"/>
          <w:marBottom w:val="0"/>
          <w:divBdr>
            <w:top w:val="none" w:sz="0" w:space="0" w:color="auto"/>
            <w:left w:val="none" w:sz="0" w:space="0" w:color="auto"/>
            <w:bottom w:val="none" w:sz="0" w:space="0" w:color="auto"/>
            <w:right w:val="none" w:sz="0" w:space="0" w:color="auto"/>
          </w:divBdr>
          <w:divsChild>
            <w:div w:id="1432705068">
              <w:marLeft w:val="0"/>
              <w:marRight w:val="0"/>
              <w:marTop w:val="0"/>
              <w:marBottom w:val="0"/>
              <w:divBdr>
                <w:top w:val="none" w:sz="0" w:space="0" w:color="auto"/>
                <w:left w:val="none" w:sz="0" w:space="0" w:color="auto"/>
                <w:bottom w:val="none" w:sz="0" w:space="0" w:color="auto"/>
                <w:right w:val="none" w:sz="0" w:space="0" w:color="auto"/>
              </w:divBdr>
            </w:div>
            <w:div w:id="1082602821">
              <w:marLeft w:val="0"/>
              <w:marRight w:val="0"/>
              <w:marTop w:val="0"/>
              <w:marBottom w:val="0"/>
              <w:divBdr>
                <w:top w:val="none" w:sz="0" w:space="0" w:color="auto"/>
                <w:left w:val="none" w:sz="0" w:space="0" w:color="auto"/>
                <w:bottom w:val="none" w:sz="0" w:space="0" w:color="auto"/>
                <w:right w:val="none" w:sz="0" w:space="0" w:color="auto"/>
              </w:divBdr>
            </w:div>
            <w:div w:id="1677614470">
              <w:marLeft w:val="0"/>
              <w:marRight w:val="0"/>
              <w:marTop w:val="0"/>
              <w:marBottom w:val="0"/>
              <w:divBdr>
                <w:top w:val="none" w:sz="0" w:space="0" w:color="auto"/>
                <w:left w:val="none" w:sz="0" w:space="0" w:color="auto"/>
                <w:bottom w:val="none" w:sz="0" w:space="0" w:color="auto"/>
                <w:right w:val="none" w:sz="0" w:space="0" w:color="auto"/>
              </w:divBdr>
              <w:divsChild>
                <w:div w:id="959915962">
                  <w:marLeft w:val="0"/>
                  <w:marRight w:val="0"/>
                  <w:marTop w:val="0"/>
                  <w:marBottom w:val="0"/>
                  <w:divBdr>
                    <w:top w:val="none" w:sz="0" w:space="0" w:color="auto"/>
                    <w:left w:val="none" w:sz="0" w:space="0" w:color="auto"/>
                    <w:bottom w:val="none" w:sz="0" w:space="0" w:color="auto"/>
                    <w:right w:val="none" w:sz="0" w:space="0" w:color="auto"/>
                  </w:divBdr>
                </w:div>
                <w:div w:id="826242412">
                  <w:marLeft w:val="0"/>
                  <w:marRight w:val="0"/>
                  <w:marTop w:val="0"/>
                  <w:marBottom w:val="0"/>
                  <w:divBdr>
                    <w:top w:val="none" w:sz="0" w:space="0" w:color="auto"/>
                    <w:left w:val="none" w:sz="0" w:space="0" w:color="auto"/>
                    <w:bottom w:val="none" w:sz="0" w:space="0" w:color="auto"/>
                    <w:right w:val="none" w:sz="0" w:space="0" w:color="auto"/>
                  </w:divBdr>
                </w:div>
              </w:divsChild>
            </w:div>
            <w:div w:id="1217811634">
              <w:marLeft w:val="0"/>
              <w:marRight w:val="0"/>
              <w:marTop w:val="0"/>
              <w:marBottom w:val="0"/>
              <w:divBdr>
                <w:top w:val="none" w:sz="0" w:space="0" w:color="auto"/>
                <w:left w:val="none" w:sz="0" w:space="0" w:color="auto"/>
                <w:bottom w:val="none" w:sz="0" w:space="0" w:color="auto"/>
                <w:right w:val="none" w:sz="0" w:space="0" w:color="auto"/>
              </w:divBdr>
              <w:divsChild>
                <w:div w:id="299308099">
                  <w:marLeft w:val="0"/>
                  <w:marRight w:val="0"/>
                  <w:marTop w:val="0"/>
                  <w:marBottom w:val="0"/>
                  <w:divBdr>
                    <w:top w:val="none" w:sz="0" w:space="0" w:color="auto"/>
                    <w:left w:val="none" w:sz="0" w:space="0" w:color="auto"/>
                    <w:bottom w:val="none" w:sz="0" w:space="0" w:color="auto"/>
                    <w:right w:val="none" w:sz="0" w:space="0" w:color="auto"/>
                  </w:divBdr>
                </w:div>
                <w:div w:id="1855260904">
                  <w:marLeft w:val="0"/>
                  <w:marRight w:val="0"/>
                  <w:marTop w:val="0"/>
                  <w:marBottom w:val="0"/>
                  <w:divBdr>
                    <w:top w:val="none" w:sz="0" w:space="0" w:color="auto"/>
                    <w:left w:val="none" w:sz="0" w:space="0" w:color="auto"/>
                    <w:bottom w:val="none" w:sz="0" w:space="0" w:color="auto"/>
                    <w:right w:val="none" w:sz="0" w:space="0" w:color="auto"/>
                  </w:divBdr>
                </w:div>
              </w:divsChild>
            </w:div>
            <w:div w:id="1926183512">
              <w:marLeft w:val="0"/>
              <w:marRight w:val="0"/>
              <w:marTop w:val="0"/>
              <w:marBottom w:val="0"/>
              <w:divBdr>
                <w:top w:val="none" w:sz="0" w:space="0" w:color="auto"/>
                <w:left w:val="none" w:sz="0" w:space="0" w:color="auto"/>
                <w:bottom w:val="none" w:sz="0" w:space="0" w:color="auto"/>
                <w:right w:val="none" w:sz="0" w:space="0" w:color="auto"/>
              </w:divBdr>
              <w:divsChild>
                <w:div w:id="1287464253">
                  <w:marLeft w:val="0"/>
                  <w:marRight w:val="0"/>
                  <w:marTop w:val="0"/>
                  <w:marBottom w:val="0"/>
                  <w:divBdr>
                    <w:top w:val="none" w:sz="0" w:space="0" w:color="auto"/>
                    <w:left w:val="none" w:sz="0" w:space="0" w:color="auto"/>
                    <w:bottom w:val="none" w:sz="0" w:space="0" w:color="auto"/>
                    <w:right w:val="none" w:sz="0" w:space="0" w:color="auto"/>
                  </w:divBdr>
                </w:div>
                <w:div w:id="4315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813">
          <w:marLeft w:val="0"/>
          <w:marRight w:val="0"/>
          <w:marTop w:val="0"/>
          <w:marBottom w:val="0"/>
          <w:divBdr>
            <w:top w:val="none" w:sz="0" w:space="0" w:color="auto"/>
            <w:left w:val="none" w:sz="0" w:space="0" w:color="auto"/>
            <w:bottom w:val="none" w:sz="0" w:space="0" w:color="auto"/>
            <w:right w:val="none" w:sz="0" w:space="0" w:color="auto"/>
          </w:divBdr>
          <w:divsChild>
            <w:div w:id="2080862570">
              <w:marLeft w:val="0"/>
              <w:marRight w:val="0"/>
              <w:marTop w:val="0"/>
              <w:marBottom w:val="0"/>
              <w:divBdr>
                <w:top w:val="none" w:sz="0" w:space="0" w:color="auto"/>
                <w:left w:val="none" w:sz="0" w:space="0" w:color="auto"/>
                <w:bottom w:val="none" w:sz="0" w:space="0" w:color="auto"/>
                <w:right w:val="none" w:sz="0" w:space="0" w:color="auto"/>
              </w:divBdr>
            </w:div>
            <w:div w:id="573202410">
              <w:marLeft w:val="0"/>
              <w:marRight w:val="0"/>
              <w:marTop w:val="0"/>
              <w:marBottom w:val="0"/>
              <w:divBdr>
                <w:top w:val="none" w:sz="0" w:space="0" w:color="auto"/>
                <w:left w:val="none" w:sz="0" w:space="0" w:color="auto"/>
                <w:bottom w:val="none" w:sz="0" w:space="0" w:color="auto"/>
                <w:right w:val="none" w:sz="0" w:space="0" w:color="auto"/>
              </w:divBdr>
            </w:div>
            <w:div w:id="886843554">
              <w:marLeft w:val="0"/>
              <w:marRight w:val="0"/>
              <w:marTop w:val="0"/>
              <w:marBottom w:val="0"/>
              <w:divBdr>
                <w:top w:val="none" w:sz="0" w:space="0" w:color="auto"/>
                <w:left w:val="none" w:sz="0" w:space="0" w:color="auto"/>
                <w:bottom w:val="none" w:sz="0" w:space="0" w:color="auto"/>
                <w:right w:val="none" w:sz="0" w:space="0" w:color="auto"/>
              </w:divBdr>
              <w:divsChild>
                <w:div w:id="790442010">
                  <w:marLeft w:val="0"/>
                  <w:marRight w:val="0"/>
                  <w:marTop w:val="0"/>
                  <w:marBottom w:val="0"/>
                  <w:divBdr>
                    <w:top w:val="none" w:sz="0" w:space="0" w:color="auto"/>
                    <w:left w:val="none" w:sz="0" w:space="0" w:color="auto"/>
                    <w:bottom w:val="none" w:sz="0" w:space="0" w:color="auto"/>
                    <w:right w:val="none" w:sz="0" w:space="0" w:color="auto"/>
                  </w:divBdr>
                </w:div>
                <w:div w:id="1698195872">
                  <w:marLeft w:val="0"/>
                  <w:marRight w:val="0"/>
                  <w:marTop w:val="0"/>
                  <w:marBottom w:val="0"/>
                  <w:divBdr>
                    <w:top w:val="none" w:sz="0" w:space="0" w:color="auto"/>
                    <w:left w:val="none" w:sz="0" w:space="0" w:color="auto"/>
                    <w:bottom w:val="none" w:sz="0" w:space="0" w:color="auto"/>
                    <w:right w:val="none" w:sz="0" w:space="0" w:color="auto"/>
                  </w:divBdr>
                </w:div>
              </w:divsChild>
            </w:div>
            <w:div w:id="1346441639">
              <w:marLeft w:val="0"/>
              <w:marRight w:val="0"/>
              <w:marTop w:val="0"/>
              <w:marBottom w:val="0"/>
              <w:divBdr>
                <w:top w:val="none" w:sz="0" w:space="0" w:color="auto"/>
                <w:left w:val="none" w:sz="0" w:space="0" w:color="auto"/>
                <w:bottom w:val="none" w:sz="0" w:space="0" w:color="auto"/>
                <w:right w:val="none" w:sz="0" w:space="0" w:color="auto"/>
              </w:divBdr>
              <w:divsChild>
                <w:div w:id="1830249817">
                  <w:marLeft w:val="0"/>
                  <w:marRight w:val="0"/>
                  <w:marTop w:val="0"/>
                  <w:marBottom w:val="0"/>
                  <w:divBdr>
                    <w:top w:val="none" w:sz="0" w:space="0" w:color="auto"/>
                    <w:left w:val="none" w:sz="0" w:space="0" w:color="auto"/>
                    <w:bottom w:val="none" w:sz="0" w:space="0" w:color="auto"/>
                    <w:right w:val="none" w:sz="0" w:space="0" w:color="auto"/>
                  </w:divBdr>
                </w:div>
                <w:div w:id="1055544144">
                  <w:marLeft w:val="0"/>
                  <w:marRight w:val="0"/>
                  <w:marTop w:val="0"/>
                  <w:marBottom w:val="0"/>
                  <w:divBdr>
                    <w:top w:val="none" w:sz="0" w:space="0" w:color="auto"/>
                    <w:left w:val="none" w:sz="0" w:space="0" w:color="auto"/>
                    <w:bottom w:val="none" w:sz="0" w:space="0" w:color="auto"/>
                    <w:right w:val="none" w:sz="0" w:space="0" w:color="auto"/>
                  </w:divBdr>
                </w:div>
              </w:divsChild>
            </w:div>
            <w:div w:id="1898202029">
              <w:marLeft w:val="0"/>
              <w:marRight w:val="0"/>
              <w:marTop w:val="0"/>
              <w:marBottom w:val="0"/>
              <w:divBdr>
                <w:top w:val="none" w:sz="0" w:space="0" w:color="auto"/>
                <w:left w:val="none" w:sz="0" w:space="0" w:color="auto"/>
                <w:bottom w:val="none" w:sz="0" w:space="0" w:color="auto"/>
                <w:right w:val="none" w:sz="0" w:space="0" w:color="auto"/>
              </w:divBdr>
              <w:divsChild>
                <w:div w:id="1224951785">
                  <w:marLeft w:val="0"/>
                  <w:marRight w:val="0"/>
                  <w:marTop w:val="0"/>
                  <w:marBottom w:val="0"/>
                  <w:divBdr>
                    <w:top w:val="none" w:sz="0" w:space="0" w:color="auto"/>
                    <w:left w:val="none" w:sz="0" w:space="0" w:color="auto"/>
                    <w:bottom w:val="none" w:sz="0" w:space="0" w:color="auto"/>
                    <w:right w:val="none" w:sz="0" w:space="0" w:color="auto"/>
                  </w:divBdr>
                </w:div>
                <w:div w:id="1622690100">
                  <w:marLeft w:val="0"/>
                  <w:marRight w:val="0"/>
                  <w:marTop w:val="0"/>
                  <w:marBottom w:val="0"/>
                  <w:divBdr>
                    <w:top w:val="none" w:sz="0" w:space="0" w:color="auto"/>
                    <w:left w:val="none" w:sz="0" w:space="0" w:color="auto"/>
                    <w:bottom w:val="none" w:sz="0" w:space="0" w:color="auto"/>
                    <w:right w:val="none" w:sz="0" w:space="0" w:color="auto"/>
                  </w:divBdr>
                </w:div>
              </w:divsChild>
            </w:div>
            <w:div w:id="1180854219">
              <w:marLeft w:val="0"/>
              <w:marRight w:val="0"/>
              <w:marTop w:val="0"/>
              <w:marBottom w:val="0"/>
              <w:divBdr>
                <w:top w:val="none" w:sz="0" w:space="0" w:color="auto"/>
                <w:left w:val="none" w:sz="0" w:space="0" w:color="auto"/>
                <w:bottom w:val="none" w:sz="0" w:space="0" w:color="auto"/>
                <w:right w:val="none" w:sz="0" w:space="0" w:color="auto"/>
              </w:divBdr>
              <w:divsChild>
                <w:div w:id="1594781208">
                  <w:marLeft w:val="0"/>
                  <w:marRight w:val="0"/>
                  <w:marTop w:val="0"/>
                  <w:marBottom w:val="0"/>
                  <w:divBdr>
                    <w:top w:val="none" w:sz="0" w:space="0" w:color="auto"/>
                    <w:left w:val="none" w:sz="0" w:space="0" w:color="auto"/>
                    <w:bottom w:val="none" w:sz="0" w:space="0" w:color="auto"/>
                    <w:right w:val="none" w:sz="0" w:space="0" w:color="auto"/>
                  </w:divBdr>
                </w:div>
                <w:div w:id="10871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65882">
      <w:bodyDiv w:val="1"/>
      <w:marLeft w:val="0"/>
      <w:marRight w:val="0"/>
      <w:marTop w:val="0"/>
      <w:marBottom w:val="0"/>
      <w:divBdr>
        <w:top w:val="none" w:sz="0" w:space="0" w:color="auto"/>
        <w:left w:val="none" w:sz="0" w:space="0" w:color="auto"/>
        <w:bottom w:val="none" w:sz="0" w:space="0" w:color="auto"/>
        <w:right w:val="none" w:sz="0" w:space="0" w:color="auto"/>
      </w:divBdr>
      <w:divsChild>
        <w:div w:id="1834949052">
          <w:marLeft w:val="0"/>
          <w:marRight w:val="0"/>
          <w:marTop w:val="0"/>
          <w:marBottom w:val="0"/>
          <w:divBdr>
            <w:top w:val="none" w:sz="0" w:space="0" w:color="auto"/>
            <w:left w:val="none" w:sz="0" w:space="0" w:color="auto"/>
            <w:bottom w:val="none" w:sz="0" w:space="0" w:color="auto"/>
            <w:right w:val="none" w:sz="0" w:space="0" w:color="auto"/>
          </w:divBdr>
        </w:div>
        <w:div w:id="227154423">
          <w:marLeft w:val="0"/>
          <w:marRight w:val="0"/>
          <w:marTop w:val="0"/>
          <w:marBottom w:val="0"/>
          <w:divBdr>
            <w:top w:val="none" w:sz="0" w:space="0" w:color="auto"/>
            <w:left w:val="none" w:sz="0" w:space="0" w:color="auto"/>
            <w:bottom w:val="none" w:sz="0" w:space="0" w:color="auto"/>
            <w:right w:val="none" w:sz="0" w:space="0" w:color="auto"/>
          </w:divBdr>
          <w:divsChild>
            <w:div w:id="1312515468">
              <w:marLeft w:val="0"/>
              <w:marRight w:val="0"/>
              <w:marTop w:val="0"/>
              <w:marBottom w:val="0"/>
              <w:divBdr>
                <w:top w:val="none" w:sz="0" w:space="0" w:color="auto"/>
                <w:left w:val="none" w:sz="0" w:space="0" w:color="auto"/>
                <w:bottom w:val="none" w:sz="0" w:space="0" w:color="auto"/>
                <w:right w:val="none" w:sz="0" w:space="0" w:color="auto"/>
              </w:divBdr>
            </w:div>
            <w:div w:id="1223366374">
              <w:marLeft w:val="0"/>
              <w:marRight w:val="0"/>
              <w:marTop w:val="0"/>
              <w:marBottom w:val="0"/>
              <w:divBdr>
                <w:top w:val="none" w:sz="0" w:space="0" w:color="auto"/>
                <w:left w:val="none" w:sz="0" w:space="0" w:color="auto"/>
                <w:bottom w:val="none" w:sz="0" w:space="0" w:color="auto"/>
                <w:right w:val="none" w:sz="0" w:space="0" w:color="auto"/>
              </w:divBdr>
            </w:div>
          </w:divsChild>
        </w:div>
        <w:div w:id="1477722738">
          <w:marLeft w:val="0"/>
          <w:marRight w:val="0"/>
          <w:marTop w:val="0"/>
          <w:marBottom w:val="0"/>
          <w:divBdr>
            <w:top w:val="none" w:sz="0" w:space="0" w:color="auto"/>
            <w:left w:val="none" w:sz="0" w:space="0" w:color="auto"/>
            <w:bottom w:val="none" w:sz="0" w:space="0" w:color="auto"/>
            <w:right w:val="none" w:sz="0" w:space="0" w:color="auto"/>
          </w:divBdr>
          <w:divsChild>
            <w:div w:id="836073596">
              <w:marLeft w:val="0"/>
              <w:marRight w:val="0"/>
              <w:marTop w:val="0"/>
              <w:marBottom w:val="0"/>
              <w:divBdr>
                <w:top w:val="none" w:sz="0" w:space="0" w:color="auto"/>
                <w:left w:val="none" w:sz="0" w:space="0" w:color="auto"/>
                <w:bottom w:val="none" w:sz="0" w:space="0" w:color="auto"/>
                <w:right w:val="none" w:sz="0" w:space="0" w:color="auto"/>
              </w:divBdr>
            </w:div>
            <w:div w:id="1510364508">
              <w:marLeft w:val="0"/>
              <w:marRight w:val="0"/>
              <w:marTop w:val="0"/>
              <w:marBottom w:val="0"/>
              <w:divBdr>
                <w:top w:val="none" w:sz="0" w:space="0" w:color="auto"/>
                <w:left w:val="none" w:sz="0" w:space="0" w:color="auto"/>
                <w:bottom w:val="none" w:sz="0" w:space="0" w:color="auto"/>
                <w:right w:val="none" w:sz="0" w:space="0" w:color="auto"/>
              </w:divBdr>
            </w:div>
          </w:divsChild>
        </w:div>
        <w:div w:id="1459453844">
          <w:marLeft w:val="0"/>
          <w:marRight w:val="0"/>
          <w:marTop w:val="0"/>
          <w:marBottom w:val="0"/>
          <w:divBdr>
            <w:top w:val="none" w:sz="0" w:space="0" w:color="auto"/>
            <w:left w:val="none" w:sz="0" w:space="0" w:color="auto"/>
            <w:bottom w:val="none" w:sz="0" w:space="0" w:color="auto"/>
            <w:right w:val="none" w:sz="0" w:space="0" w:color="auto"/>
          </w:divBdr>
          <w:divsChild>
            <w:div w:id="491601902">
              <w:marLeft w:val="0"/>
              <w:marRight w:val="0"/>
              <w:marTop w:val="0"/>
              <w:marBottom w:val="0"/>
              <w:divBdr>
                <w:top w:val="none" w:sz="0" w:space="0" w:color="auto"/>
                <w:left w:val="none" w:sz="0" w:space="0" w:color="auto"/>
                <w:bottom w:val="none" w:sz="0" w:space="0" w:color="auto"/>
                <w:right w:val="none" w:sz="0" w:space="0" w:color="auto"/>
              </w:divBdr>
            </w:div>
            <w:div w:id="863983241">
              <w:marLeft w:val="0"/>
              <w:marRight w:val="0"/>
              <w:marTop w:val="0"/>
              <w:marBottom w:val="0"/>
              <w:divBdr>
                <w:top w:val="none" w:sz="0" w:space="0" w:color="auto"/>
                <w:left w:val="none" w:sz="0" w:space="0" w:color="auto"/>
                <w:bottom w:val="none" w:sz="0" w:space="0" w:color="auto"/>
                <w:right w:val="none" w:sz="0" w:space="0" w:color="auto"/>
              </w:divBdr>
            </w:div>
          </w:divsChild>
        </w:div>
        <w:div w:id="1630042031">
          <w:marLeft w:val="0"/>
          <w:marRight w:val="0"/>
          <w:marTop w:val="0"/>
          <w:marBottom w:val="0"/>
          <w:divBdr>
            <w:top w:val="none" w:sz="0" w:space="0" w:color="auto"/>
            <w:left w:val="none" w:sz="0" w:space="0" w:color="auto"/>
            <w:bottom w:val="none" w:sz="0" w:space="0" w:color="auto"/>
            <w:right w:val="none" w:sz="0" w:space="0" w:color="auto"/>
          </w:divBdr>
          <w:divsChild>
            <w:div w:id="41633661">
              <w:marLeft w:val="0"/>
              <w:marRight w:val="0"/>
              <w:marTop w:val="0"/>
              <w:marBottom w:val="0"/>
              <w:divBdr>
                <w:top w:val="none" w:sz="0" w:space="0" w:color="auto"/>
                <w:left w:val="none" w:sz="0" w:space="0" w:color="auto"/>
                <w:bottom w:val="none" w:sz="0" w:space="0" w:color="auto"/>
                <w:right w:val="none" w:sz="0" w:space="0" w:color="auto"/>
              </w:divBdr>
            </w:div>
            <w:div w:id="783161225">
              <w:marLeft w:val="0"/>
              <w:marRight w:val="0"/>
              <w:marTop w:val="0"/>
              <w:marBottom w:val="0"/>
              <w:divBdr>
                <w:top w:val="none" w:sz="0" w:space="0" w:color="auto"/>
                <w:left w:val="none" w:sz="0" w:space="0" w:color="auto"/>
                <w:bottom w:val="none" w:sz="0" w:space="0" w:color="auto"/>
                <w:right w:val="none" w:sz="0" w:space="0" w:color="auto"/>
              </w:divBdr>
            </w:div>
          </w:divsChild>
        </w:div>
        <w:div w:id="273637942">
          <w:marLeft w:val="0"/>
          <w:marRight w:val="0"/>
          <w:marTop w:val="0"/>
          <w:marBottom w:val="0"/>
          <w:divBdr>
            <w:top w:val="none" w:sz="0" w:space="0" w:color="auto"/>
            <w:left w:val="none" w:sz="0" w:space="0" w:color="auto"/>
            <w:bottom w:val="none" w:sz="0" w:space="0" w:color="auto"/>
            <w:right w:val="none" w:sz="0" w:space="0" w:color="auto"/>
          </w:divBdr>
          <w:divsChild>
            <w:div w:id="247468386">
              <w:marLeft w:val="0"/>
              <w:marRight w:val="0"/>
              <w:marTop w:val="0"/>
              <w:marBottom w:val="0"/>
              <w:divBdr>
                <w:top w:val="none" w:sz="0" w:space="0" w:color="auto"/>
                <w:left w:val="none" w:sz="0" w:space="0" w:color="auto"/>
                <w:bottom w:val="none" w:sz="0" w:space="0" w:color="auto"/>
                <w:right w:val="none" w:sz="0" w:space="0" w:color="auto"/>
              </w:divBdr>
            </w:div>
            <w:div w:id="1550607341">
              <w:marLeft w:val="0"/>
              <w:marRight w:val="0"/>
              <w:marTop w:val="0"/>
              <w:marBottom w:val="0"/>
              <w:divBdr>
                <w:top w:val="none" w:sz="0" w:space="0" w:color="auto"/>
                <w:left w:val="none" w:sz="0" w:space="0" w:color="auto"/>
                <w:bottom w:val="none" w:sz="0" w:space="0" w:color="auto"/>
                <w:right w:val="none" w:sz="0" w:space="0" w:color="auto"/>
              </w:divBdr>
            </w:div>
          </w:divsChild>
        </w:div>
        <w:div w:id="121773400">
          <w:marLeft w:val="0"/>
          <w:marRight w:val="0"/>
          <w:marTop w:val="0"/>
          <w:marBottom w:val="0"/>
          <w:divBdr>
            <w:top w:val="none" w:sz="0" w:space="0" w:color="auto"/>
            <w:left w:val="none" w:sz="0" w:space="0" w:color="auto"/>
            <w:bottom w:val="none" w:sz="0" w:space="0" w:color="auto"/>
            <w:right w:val="none" w:sz="0" w:space="0" w:color="auto"/>
          </w:divBdr>
          <w:divsChild>
            <w:div w:id="1698316222">
              <w:marLeft w:val="0"/>
              <w:marRight w:val="0"/>
              <w:marTop w:val="0"/>
              <w:marBottom w:val="0"/>
              <w:divBdr>
                <w:top w:val="none" w:sz="0" w:space="0" w:color="auto"/>
                <w:left w:val="none" w:sz="0" w:space="0" w:color="auto"/>
                <w:bottom w:val="none" w:sz="0" w:space="0" w:color="auto"/>
                <w:right w:val="none" w:sz="0" w:space="0" w:color="auto"/>
              </w:divBdr>
            </w:div>
            <w:div w:id="20993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6036">
      <w:bodyDiv w:val="1"/>
      <w:marLeft w:val="0"/>
      <w:marRight w:val="0"/>
      <w:marTop w:val="0"/>
      <w:marBottom w:val="0"/>
      <w:divBdr>
        <w:top w:val="none" w:sz="0" w:space="0" w:color="auto"/>
        <w:left w:val="none" w:sz="0" w:space="0" w:color="auto"/>
        <w:bottom w:val="none" w:sz="0" w:space="0" w:color="auto"/>
        <w:right w:val="none" w:sz="0" w:space="0" w:color="auto"/>
      </w:divBdr>
      <w:divsChild>
        <w:div w:id="1555116400">
          <w:marLeft w:val="0"/>
          <w:marRight w:val="0"/>
          <w:marTop w:val="0"/>
          <w:marBottom w:val="0"/>
          <w:divBdr>
            <w:top w:val="none" w:sz="0" w:space="0" w:color="auto"/>
            <w:left w:val="none" w:sz="0" w:space="0" w:color="auto"/>
            <w:bottom w:val="none" w:sz="0" w:space="0" w:color="auto"/>
            <w:right w:val="none" w:sz="0" w:space="0" w:color="auto"/>
          </w:divBdr>
          <w:divsChild>
            <w:div w:id="2122414945">
              <w:marLeft w:val="0"/>
              <w:marRight w:val="0"/>
              <w:marTop w:val="0"/>
              <w:marBottom w:val="0"/>
              <w:divBdr>
                <w:top w:val="none" w:sz="0" w:space="0" w:color="auto"/>
                <w:left w:val="none" w:sz="0" w:space="0" w:color="auto"/>
                <w:bottom w:val="none" w:sz="0" w:space="0" w:color="auto"/>
                <w:right w:val="none" w:sz="0" w:space="0" w:color="auto"/>
              </w:divBdr>
            </w:div>
          </w:divsChild>
        </w:div>
        <w:div w:id="794182329">
          <w:marLeft w:val="0"/>
          <w:marRight w:val="0"/>
          <w:marTop w:val="0"/>
          <w:marBottom w:val="0"/>
          <w:divBdr>
            <w:top w:val="none" w:sz="0" w:space="0" w:color="auto"/>
            <w:left w:val="none" w:sz="0" w:space="0" w:color="auto"/>
            <w:bottom w:val="none" w:sz="0" w:space="0" w:color="auto"/>
            <w:right w:val="none" w:sz="0" w:space="0" w:color="auto"/>
          </w:divBdr>
          <w:divsChild>
            <w:div w:id="508066094">
              <w:marLeft w:val="0"/>
              <w:marRight w:val="0"/>
              <w:marTop w:val="0"/>
              <w:marBottom w:val="0"/>
              <w:divBdr>
                <w:top w:val="none" w:sz="0" w:space="0" w:color="auto"/>
                <w:left w:val="none" w:sz="0" w:space="0" w:color="auto"/>
                <w:bottom w:val="none" w:sz="0" w:space="0" w:color="auto"/>
                <w:right w:val="none" w:sz="0" w:space="0" w:color="auto"/>
              </w:divBdr>
            </w:div>
            <w:div w:id="19571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7812">
      <w:bodyDiv w:val="1"/>
      <w:marLeft w:val="0"/>
      <w:marRight w:val="0"/>
      <w:marTop w:val="0"/>
      <w:marBottom w:val="0"/>
      <w:divBdr>
        <w:top w:val="none" w:sz="0" w:space="0" w:color="auto"/>
        <w:left w:val="none" w:sz="0" w:space="0" w:color="auto"/>
        <w:bottom w:val="none" w:sz="0" w:space="0" w:color="auto"/>
        <w:right w:val="none" w:sz="0" w:space="0" w:color="auto"/>
      </w:divBdr>
      <w:divsChild>
        <w:div w:id="1776248381">
          <w:marLeft w:val="0"/>
          <w:marRight w:val="0"/>
          <w:marTop w:val="0"/>
          <w:marBottom w:val="0"/>
          <w:divBdr>
            <w:top w:val="none" w:sz="0" w:space="0" w:color="auto"/>
            <w:left w:val="none" w:sz="0" w:space="0" w:color="auto"/>
            <w:bottom w:val="none" w:sz="0" w:space="0" w:color="auto"/>
            <w:right w:val="none" w:sz="0" w:space="0" w:color="auto"/>
          </w:divBdr>
        </w:div>
      </w:divsChild>
    </w:div>
    <w:div w:id="1620382008">
      <w:bodyDiv w:val="1"/>
      <w:marLeft w:val="0"/>
      <w:marRight w:val="0"/>
      <w:marTop w:val="0"/>
      <w:marBottom w:val="0"/>
      <w:divBdr>
        <w:top w:val="none" w:sz="0" w:space="0" w:color="auto"/>
        <w:left w:val="none" w:sz="0" w:space="0" w:color="auto"/>
        <w:bottom w:val="none" w:sz="0" w:space="0" w:color="auto"/>
        <w:right w:val="none" w:sz="0" w:space="0" w:color="auto"/>
      </w:divBdr>
      <w:divsChild>
        <w:div w:id="386077508">
          <w:marLeft w:val="0"/>
          <w:marRight w:val="0"/>
          <w:marTop w:val="0"/>
          <w:marBottom w:val="0"/>
          <w:divBdr>
            <w:top w:val="none" w:sz="0" w:space="0" w:color="auto"/>
            <w:left w:val="none" w:sz="0" w:space="0" w:color="auto"/>
            <w:bottom w:val="none" w:sz="0" w:space="0" w:color="auto"/>
            <w:right w:val="none" w:sz="0" w:space="0" w:color="auto"/>
          </w:divBdr>
          <w:divsChild>
            <w:div w:id="1053041243">
              <w:marLeft w:val="0"/>
              <w:marRight w:val="0"/>
              <w:marTop w:val="0"/>
              <w:marBottom w:val="0"/>
              <w:divBdr>
                <w:top w:val="none" w:sz="0" w:space="0" w:color="auto"/>
                <w:left w:val="none" w:sz="0" w:space="0" w:color="auto"/>
                <w:bottom w:val="none" w:sz="0" w:space="0" w:color="auto"/>
                <w:right w:val="none" w:sz="0" w:space="0" w:color="auto"/>
              </w:divBdr>
            </w:div>
          </w:divsChild>
        </w:div>
        <w:div w:id="295138515">
          <w:marLeft w:val="0"/>
          <w:marRight w:val="0"/>
          <w:marTop w:val="0"/>
          <w:marBottom w:val="0"/>
          <w:divBdr>
            <w:top w:val="none" w:sz="0" w:space="0" w:color="auto"/>
            <w:left w:val="none" w:sz="0" w:space="0" w:color="auto"/>
            <w:bottom w:val="none" w:sz="0" w:space="0" w:color="auto"/>
            <w:right w:val="none" w:sz="0" w:space="0" w:color="auto"/>
          </w:divBdr>
          <w:divsChild>
            <w:div w:id="351035671">
              <w:marLeft w:val="0"/>
              <w:marRight w:val="0"/>
              <w:marTop w:val="0"/>
              <w:marBottom w:val="0"/>
              <w:divBdr>
                <w:top w:val="none" w:sz="0" w:space="0" w:color="auto"/>
                <w:left w:val="none" w:sz="0" w:space="0" w:color="auto"/>
                <w:bottom w:val="none" w:sz="0" w:space="0" w:color="auto"/>
                <w:right w:val="none" w:sz="0" w:space="0" w:color="auto"/>
              </w:divBdr>
            </w:div>
            <w:div w:id="16702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8856">
      <w:bodyDiv w:val="1"/>
      <w:marLeft w:val="0"/>
      <w:marRight w:val="0"/>
      <w:marTop w:val="0"/>
      <w:marBottom w:val="0"/>
      <w:divBdr>
        <w:top w:val="none" w:sz="0" w:space="0" w:color="auto"/>
        <w:left w:val="none" w:sz="0" w:space="0" w:color="auto"/>
        <w:bottom w:val="none" w:sz="0" w:space="0" w:color="auto"/>
        <w:right w:val="none" w:sz="0" w:space="0" w:color="auto"/>
      </w:divBdr>
      <w:divsChild>
        <w:div w:id="353309107">
          <w:marLeft w:val="0"/>
          <w:marRight w:val="0"/>
          <w:marTop w:val="0"/>
          <w:marBottom w:val="0"/>
          <w:divBdr>
            <w:top w:val="none" w:sz="0" w:space="0" w:color="auto"/>
            <w:left w:val="none" w:sz="0" w:space="0" w:color="auto"/>
            <w:bottom w:val="none" w:sz="0" w:space="0" w:color="auto"/>
            <w:right w:val="none" w:sz="0" w:space="0" w:color="auto"/>
          </w:divBdr>
        </w:div>
        <w:div w:id="1676496757">
          <w:marLeft w:val="0"/>
          <w:marRight w:val="0"/>
          <w:marTop w:val="0"/>
          <w:marBottom w:val="0"/>
          <w:divBdr>
            <w:top w:val="none" w:sz="0" w:space="0" w:color="auto"/>
            <w:left w:val="none" w:sz="0" w:space="0" w:color="auto"/>
            <w:bottom w:val="none" w:sz="0" w:space="0" w:color="auto"/>
            <w:right w:val="none" w:sz="0" w:space="0" w:color="auto"/>
          </w:divBdr>
          <w:divsChild>
            <w:div w:id="121578086">
              <w:marLeft w:val="0"/>
              <w:marRight w:val="0"/>
              <w:marTop w:val="0"/>
              <w:marBottom w:val="0"/>
              <w:divBdr>
                <w:top w:val="none" w:sz="0" w:space="0" w:color="auto"/>
                <w:left w:val="none" w:sz="0" w:space="0" w:color="auto"/>
                <w:bottom w:val="none" w:sz="0" w:space="0" w:color="auto"/>
                <w:right w:val="none" w:sz="0" w:space="0" w:color="auto"/>
              </w:divBdr>
            </w:div>
            <w:div w:id="865220728">
              <w:marLeft w:val="0"/>
              <w:marRight w:val="0"/>
              <w:marTop w:val="0"/>
              <w:marBottom w:val="0"/>
              <w:divBdr>
                <w:top w:val="none" w:sz="0" w:space="0" w:color="auto"/>
                <w:left w:val="none" w:sz="0" w:space="0" w:color="auto"/>
                <w:bottom w:val="none" w:sz="0" w:space="0" w:color="auto"/>
                <w:right w:val="none" w:sz="0" w:space="0" w:color="auto"/>
              </w:divBdr>
            </w:div>
          </w:divsChild>
        </w:div>
        <w:div w:id="177158754">
          <w:marLeft w:val="0"/>
          <w:marRight w:val="0"/>
          <w:marTop w:val="0"/>
          <w:marBottom w:val="0"/>
          <w:divBdr>
            <w:top w:val="none" w:sz="0" w:space="0" w:color="auto"/>
            <w:left w:val="none" w:sz="0" w:space="0" w:color="auto"/>
            <w:bottom w:val="none" w:sz="0" w:space="0" w:color="auto"/>
            <w:right w:val="none" w:sz="0" w:space="0" w:color="auto"/>
          </w:divBdr>
          <w:divsChild>
            <w:div w:id="1719552969">
              <w:marLeft w:val="0"/>
              <w:marRight w:val="0"/>
              <w:marTop w:val="0"/>
              <w:marBottom w:val="0"/>
              <w:divBdr>
                <w:top w:val="none" w:sz="0" w:space="0" w:color="auto"/>
                <w:left w:val="none" w:sz="0" w:space="0" w:color="auto"/>
                <w:bottom w:val="none" w:sz="0" w:space="0" w:color="auto"/>
                <w:right w:val="none" w:sz="0" w:space="0" w:color="auto"/>
              </w:divBdr>
            </w:div>
            <w:div w:id="1792630354">
              <w:marLeft w:val="0"/>
              <w:marRight w:val="0"/>
              <w:marTop w:val="0"/>
              <w:marBottom w:val="0"/>
              <w:divBdr>
                <w:top w:val="none" w:sz="0" w:space="0" w:color="auto"/>
                <w:left w:val="none" w:sz="0" w:space="0" w:color="auto"/>
                <w:bottom w:val="none" w:sz="0" w:space="0" w:color="auto"/>
                <w:right w:val="none" w:sz="0" w:space="0" w:color="auto"/>
              </w:divBdr>
            </w:div>
          </w:divsChild>
        </w:div>
        <w:div w:id="1697391998">
          <w:marLeft w:val="0"/>
          <w:marRight w:val="0"/>
          <w:marTop w:val="0"/>
          <w:marBottom w:val="0"/>
          <w:divBdr>
            <w:top w:val="none" w:sz="0" w:space="0" w:color="auto"/>
            <w:left w:val="none" w:sz="0" w:space="0" w:color="auto"/>
            <w:bottom w:val="none" w:sz="0" w:space="0" w:color="auto"/>
            <w:right w:val="none" w:sz="0" w:space="0" w:color="auto"/>
          </w:divBdr>
          <w:divsChild>
            <w:div w:id="1356466197">
              <w:marLeft w:val="0"/>
              <w:marRight w:val="0"/>
              <w:marTop w:val="0"/>
              <w:marBottom w:val="0"/>
              <w:divBdr>
                <w:top w:val="none" w:sz="0" w:space="0" w:color="auto"/>
                <w:left w:val="none" w:sz="0" w:space="0" w:color="auto"/>
                <w:bottom w:val="none" w:sz="0" w:space="0" w:color="auto"/>
                <w:right w:val="none" w:sz="0" w:space="0" w:color="auto"/>
              </w:divBdr>
            </w:div>
            <w:div w:id="5876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3861">
      <w:bodyDiv w:val="1"/>
      <w:marLeft w:val="0"/>
      <w:marRight w:val="0"/>
      <w:marTop w:val="0"/>
      <w:marBottom w:val="0"/>
      <w:divBdr>
        <w:top w:val="none" w:sz="0" w:space="0" w:color="auto"/>
        <w:left w:val="none" w:sz="0" w:space="0" w:color="auto"/>
        <w:bottom w:val="none" w:sz="0" w:space="0" w:color="auto"/>
        <w:right w:val="none" w:sz="0" w:space="0" w:color="auto"/>
      </w:divBdr>
      <w:divsChild>
        <w:div w:id="1819495147">
          <w:marLeft w:val="0"/>
          <w:marRight w:val="0"/>
          <w:marTop w:val="0"/>
          <w:marBottom w:val="0"/>
          <w:divBdr>
            <w:top w:val="none" w:sz="0" w:space="0" w:color="auto"/>
            <w:left w:val="none" w:sz="0" w:space="0" w:color="auto"/>
            <w:bottom w:val="none" w:sz="0" w:space="0" w:color="auto"/>
            <w:right w:val="none" w:sz="0" w:space="0" w:color="auto"/>
          </w:divBdr>
        </w:div>
        <w:div w:id="1135828372">
          <w:marLeft w:val="0"/>
          <w:marRight w:val="0"/>
          <w:marTop w:val="0"/>
          <w:marBottom w:val="0"/>
          <w:divBdr>
            <w:top w:val="none" w:sz="0" w:space="0" w:color="auto"/>
            <w:left w:val="none" w:sz="0" w:space="0" w:color="auto"/>
            <w:bottom w:val="none" w:sz="0" w:space="0" w:color="auto"/>
            <w:right w:val="none" w:sz="0" w:space="0" w:color="auto"/>
          </w:divBdr>
          <w:divsChild>
            <w:div w:id="971440912">
              <w:marLeft w:val="0"/>
              <w:marRight w:val="0"/>
              <w:marTop w:val="0"/>
              <w:marBottom w:val="0"/>
              <w:divBdr>
                <w:top w:val="none" w:sz="0" w:space="0" w:color="auto"/>
                <w:left w:val="none" w:sz="0" w:space="0" w:color="auto"/>
                <w:bottom w:val="none" w:sz="0" w:space="0" w:color="auto"/>
                <w:right w:val="none" w:sz="0" w:space="0" w:color="auto"/>
              </w:divBdr>
            </w:div>
            <w:div w:id="2124643875">
              <w:marLeft w:val="0"/>
              <w:marRight w:val="0"/>
              <w:marTop w:val="0"/>
              <w:marBottom w:val="0"/>
              <w:divBdr>
                <w:top w:val="none" w:sz="0" w:space="0" w:color="auto"/>
                <w:left w:val="none" w:sz="0" w:space="0" w:color="auto"/>
                <w:bottom w:val="none" w:sz="0" w:space="0" w:color="auto"/>
                <w:right w:val="none" w:sz="0" w:space="0" w:color="auto"/>
              </w:divBdr>
            </w:div>
          </w:divsChild>
        </w:div>
        <w:div w:id="1122309075">
          <w:marLeft w:val="0"/>
          <w:marRight w:val="0"/>
          <w:marTop w:val="0"/>
          <w:marBottom w:val="0"/>
          <w:divBdr>
            <w:top w:val="none" w:sz="0" w:space="0" w:color="auto"/>
            <w:left w:val="none" w:sz="0" w:space="0" w:color="auto"/>
            <w:bottom w:val="none" w:sz="0" w:space="0" w:color="auto"/>
            <w:right w:val="none" w:sz="0" w:space="0" w:color="auto"/>
          </w:divBdr>
          <w:divsChild>
            <w:div w:id="511258743">
              <w:marLeft w:val="0"/>
              <w:marRight w:val="0"/>
              <w:marTop w:val="0"/>
              <w:marBottom w:val="0"/>
              <w:divBdr>
                <w:top w:val="none" w:sz="0" w:space="0" w:color="auto"/>
                <w:left w:val="none" w:sz="0" w:space="0" w:color="auto"/>
                <w:bottom w:val="none" w:sz="0" w:space="0" w:color="auto"/>
                <w:right w:val="none" w:sz="0" w:space="0" w:color="auto"/>
              </w:divBdr>
            </w:div>
            <w:div w:id="1716664165">
              <w:marLeft w:val="0"/>
              <w:marRight w:val="0"/>
              <w:marTop w:val="0"/>
              <w:marBottom w:val="0"/>
              <w:divBdr>
                <w:top w:val="none" w:sz="0" w:space="0" w:color="auto"/>
                <w:left w:val="none" w:sz="0" w:space="0" w:color="auto"/>
                <w:bottom w:val="none" w:sz="0" w:space="0" w:color="auto"/>
                <w:right w:val="none" w:sz="0" w:space="0" w:color="auto"/>
              </w:divBdr>
            </w:div>
          </w:divsChild>
        </w:div>
        <w:div w:id="1127550102">
          <w:marLeft w:val="0"/>
          <w:marRight w:val="0"/>
          <w:marTop w:val="0"/>
          <w:marBottom w:val="0"/>
          <w:divBdr>
            <w:top w:val="none" w:sz="0" w:space="0" w:color="auto"/>
            <w:left w:val="none" w:sz="0" w:space="0" w:color="auto"/>
            <w:bottom w:val="none" w:sz="0" w:space="0" w:color="auto"/>
            <w:right w:val="none" w:sz="0" w:space="0" w:color="auto"/>
          </w:divBdr>
          <w:divsChild>
            <w:div w:id="275333708">
              <w:marLeft w:val="0"/>
              <w:marRight w:val="0"/>
              <w:marTop w:val="0"/>
              <w:marBottom w:val="0"/>
              <w:divBdr>
                <w:top w:val="none" w:sz="0" w:space="0" w:color="auto"/>
                <w:left w:val="none" w:sz="0" w:space="0" w:color="auto"/>
                <w:bottom w:val="none" w:sz="0" w:space="0" w:color="auto"/>
                <w:right w:val="none" w:sz="0" w:space="0" w:color="auto"/>
              </w:divBdr>
            </w:div>
            <w:div w:id="2117628361">
              <w:marLeft w:val="0"/>
              <w:marRight w:val="0"/>
              <w:marTop w:val="0"/>
              <w:marBottom w:val="0"/>
              <w:divBdr>
                <w:top w:val="none" w:sz="0" w:space="0" w:color="auto"/>
                <w:left w:val="none" w:sz="0" w:space="0" w:color="auto"/>
                <w:bottom w:val="none" w:sz="0" w:space="0" w:color="auto"/>
                <w:right w:val="none" w:sz="0" w:space="0" w:color="auto"/>
              </w:divBdr>
            </w:div>
          </w:divsChild>
        </w:div>
        <w:div w:id="79789394">
          <w:marLeft w:val="0"/>
          <w:marRight w:val="0"/>
          <w:marTop w:val="0"/>
          <w:marBottom w:val="0"/>
          <w:divBdr>
            <w:top w:val="none" w:sz="0" w:space="0" w:color="auto"/>
            <w:left w:val="none" w:sz="0" w:space="0" w:color="auto"/>
            <w:bottom w:val="none" w:sz="0" w:space="0" w:color="auto"/>
            <w:right w:val="none" w:sz="0" w:space="0" w:color="auto"/>
          </w:divBdr>
          <w:divsChild>
            <w:div w:id="1753815254">
              <w:marLeft w:val="0"/>
              <w:marRight w:val="0"/>
              <w:marTop w:val="0"/>
              <w:marBottom w:val="0"/>
              <w:divBdr>
                <w:top w:val="none" w:sz="0" w:space="0" w:color="auto"/>
                <w:left w:val="none" w:sz="0" w:space="0" w:color="auto"/>
                <w:bottom w:val="none" w:sz="0" w:space="0" w:color="auto"/>
                <w:right w:val="none" w:sz="0" w:space="0" w:color="auto"/>
              </w:divBdr>
            </w:div>
            <w:div w:id="1570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5816">
      <w:bodyDiv w:val="1"/>
      <w:marLeft w:val="0"/>
      <w:marRight w:val="0"/>
      <w:marTop w:val="0"/>
      <w:marBottom w:val="0"/>
      <w:divBdr>
        <w:top w:val="none" w:sz="0" w:space="0" w:color="auto"/>
        <w:left w:val="none" w:sz="0" w:space="0" w:color="auto"/>
        <w:bottom w:val="none" w:sz="0" w:space="0" w:color="auto"/>
        <w:right w:val="none" w:sz="0" w:space="0" w:color="auto"/>
      </w:divBdr>
      <w:divsChild>
        <w:div w:id="1406681109">
          <w:marLeft w:val="0"/>
          <w:marRight w:val="0"/>
          <w:marTop w:val="0"/>
          <w:marBottom w:val="0"/>
          <w:divBdr>
            <w:top w:val="none" w:sz="0" w:space="0" w:color="auto"/>
            <w:left w:val="none" w:sz="0" w:space="0" w:color="auto"/>
            <w:bottom w:val="none" w:sz="0" w:space="0" w:color="auto"/>
            <w:right w:val="none" w:sz="0" w:space="0" w:color="auto"/>
          </w:divBdr>
        </w:div>
        <w:div w:id="512574429">
          <w:marLeft w:val="0"/>
          <w:marRight w:val="0"/>
          <w:marTop w:val="0"/>
          <w:marBottom w:val="0"/>
          <w:divBdr>
            <w:top w:val="none" w:sz="0" w:space="0" w:color="auto"/>
            <w:left w:val="none" w:sz="0" w:space="0" w:color="auto"/>
            <w:bottom w:val="none" w:sz="0" w:space="0" w:color="auto"/>
            <w:right w:val="none" w:sz="0" w:space="0" w:color="auto"/>
          </w:divBdr>
          <w:divsChild>
            <w:div w:id="240797904">
              <w:marLeft w:val="0"/>
              <w:marRight w:val="0"/>
              <w:marTop w:val="0"/>
              <w:marBottom w:val="0"/>
              <w:divBdr>
                <w:top w:val="none" w:sz="0" w:space="0" w:color="auto"/>
                <w:left w:val="none" w:sz="0" w:space="0" w:color="auto"/>
                <w:bottom w:val="none" w:sz="0" w:space="0" w:color="auto"/>
                <w:right w:val="none" w:sz="0" w:space="0" w:color="auto"/>
              </w:divBdr>
            </w:div>
            <w:div w:id="1718354161">
              <w:marLeft w:val="0"/>
              <w:marRight w:val="0"/>
              <w:marTop w:val="0"/>
              <w:marBottom w:val="0"/>
              <w:divBdr>
                <w:top w:val="none" w:sz="0" w:space="0" w:color="auto"/>
                <w:left w:val="none" w:sz="0" w:space="0" w:color="auto"/>
                <w:bottom w:val="none" w:sz="0" w:space="0" w:color="auto"/>
                <w:right w:val="none" w:sz="0" w:space="0" w:color="auto"/>
              </w:divBdr>
            </w:div>
          </w:divsChild>
        </w:div>
        <w:div w:id="953633593">
          <w:marLeft w:val="0"/>
          <w:marRight w:val="0"/>
          <w:marTop w:val="0"/>
          <w:marBottom w:val="0"/>
          <w:divBdr>
            <w:top w:val="none" w:sz="0" w:space="0" w:color="auto"/>
            <w:left w:val="none" w:sz="0" w:space="0" w:color="auto"/>
            <w:bottom w:val="none" w:sz="0" w:space="0" w:color="auto"/>
            <w:right w:val="none" w:sz="0" w:space="0" w:color="auto"/>
          </w:divBdr>
          <w:divsChild>
            <w:div w:id="42023690">
              <w:marLeft w:val="0"/>
              <w:marRight w:val="0"/>
              <w:marTop w:val="0"/>
              <w:marBottom w:val="0"/>
              <w:divBdr>
                <w:top w:val="none" w:sz="0" w:space="0" w:color="auto"/>
                <w:left w:val="none" w:sz="0" w:space="0" w:color="auto"/>
                <w:bottom w:val="none" w:sz="0" w:space="0" w:color="auto"/>
                <w:right w:val="none" w:sz="0" w:space="0" w:color="auto"/>
              </w:divBdr>
            </w:div>
            <w:div w:id="20069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7227">
      <w:bodyDiv w:val="1"/>
      <w:marLeft w:val="0"/>
      <w:marRight w:val="0"/>
      <w:marTop w:val="0"/>
      <w:marBottom w:val="0"/>
      <w:divBdr>
        <w:top w:val="none" w:sz="0" w:space="0" w:color="auto"/>
        <w:left w:val="none" w:sz="0" w:space="0" w:color="auto"/>
        <w:bottom w:val="none" w:sz="0" w:space="0" w:color="auto"/>
        <w:right w:val="none" w:sz="0" w:space="0" w:color="auto"/>
      </w:divBdr>
      <w:divsChild>
        <w:div w:id="219633683">
          <w:marLeft w:val="0"/>
          <w:marRight w:val="0"/>
          <w:marTop w:val="0"/>
          <w:marBottom w:val="0"/>
          <w:divBdr>
            <w:top w:val="none" w:sz="0" w:space="0" w:color="auto"/>
            <w:left w:val="none" w:sz="0" w:space="0" w:color="auto"/>
            <w:bottom w:val="none" w:sz="0" w:space="0" w:color="auto"/>
            <w:right w:val="none" w:sz="0" w:space="0" w:color="auto"/>
          </w:divBdr>
          <w:divsChild>
            <w:div w:id="1939024285">
              <w:marLeft w:val="0"/>
              <w:marRight w:val="0"/>
              <w:marTop w:val="0"/>
              <w:marBottom w:val="0"/>
              <w:divBdr>
                <w:top w:val="none" w:sz="0" w:space="0" w:color="auto"/>
                <w:left w:val="none" w:sz="0" w:space="0" w:color="auto"/>
                <w:bottom w:val="none" w:sz="0" w:space="0" w:color="auto"/>
                <w:right w:val="none" w:sz="0" w:space="0" w:color="auto"/>
              </w:divBdr>
            </w:div>
            <w:div w:id="1086802107">
              <w:marLeft w:val="0"/>
              <w:marRight w:val="0"/>
              <w:marTop w:val="0"/>
              <w:marBottom w:val="0"/>
              <w:divBdr>
                <w:top w:val="none" w:sz="0" w:space="0" w:color="auto"/>
                <w:left w:val="none" w:sz="0" w:space="0" w:color="auto"/>
                <w:bottom w:val="none" w:sz="0" w:space="0" w:color="auto"/>
                <w:right w:val="none" w:sz="0" w:space="0" w:color="auto"/>
              </w:divBdr>
              <w:divsChild>
                <w:div w:id="1901206727">
                  <w:marLeft w:val="0"/>
                  <w:marRight w:val="0"/>
                  <w:marTop w:val="0"/>
                  <w:marBottom w:val="0"/>
                  <w:divBdr>
                    <w:top w:val="none" w:sz="0" w:space="0" w:color="auto"/>
                    <w:left w:val="none" w:sz="0" w:space="0" w:color="auto"/>
                    <w:bottom w:val="none" w:sz="0" w:space="0" w:color="auto"/>
                    <w:right w:val="none" w:sz="0" w:space="0" w:color="auto"/>
                  </w:divBdr>
                </w:div>
                <w:div w:id="56440921">
                  <w:marLeft w:val="0"/>
                  <w:marRight w:val="0"/>
                  <w:marTop w:val="0"/>
                  <w:marBottom w:val="0"/>
                  <w:divBdr>
                    <w:top w:val="none" w:sz="0" w:space="0" w:color="auto"/>
                    <w:left w:val="none" w:sz="0" w:space="0" w:color="auto"/>
                    <w:bottom w:val="none" w:sz="0" w:space="0" w:color="auto"/>
                    <w:right w:val="none" w:sz="0" w:space="0" w:color="auto"/>
                  </w:divBdr>
                </w:div>
              </w:divsChild>
            </w:div>
            <w:div w:id="995033775">
              <w:marLeft w:val="0"/>
              <w:marRight w:val="0"/>
              <w:marTop w:val="0"/>
              <w:marBottom w:val="0"/>
              <w:divBdr>
                <w:top w:val="none" w:sz="0" w:space="0" w:color="auto"/>
                <w:left w:val="none" w:sz="0" w:space="0" w:color="auto"/>
                <w:bottom w:val="none" w:sz="0" w:space="0" w:color="auto"/>
                <w:right w:val="none" w:sz="0" w:space="0" w:color="auto"/>
              </w:divBdr>
              <w:divsChild>
                <w:div w:id="1545171761">
                  <w:marLeft w:val="0"/>
                  <w:marRight w:val="0"/>
                  <w:marTop w:val="0"/>
                  <w:marBottom w:val="0"/>
                  <w:divBdr>
                    <w:top w:val="none" w:sz="0" w:space="0" w:color="auto"/>
                    <w:left w:val="none" w:sz="0" w:space="0" w:color="auto"/>
                    <w:bottom w:val="none" w:sz="0" w:space="0" w:color="auto"/>
                    <w:right w:val="none" w:sz="0" w:space="0" w:color="auto"/>
                  </w:divBdr>
                </w:div>
                <w:div w:id="14792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40209">
      <w:bodyDiv w:val="1"/>
      <w:marLeft w:val="0"/>
      <w:marRight w:val="0"/>
      <w:marTop w:val="0"/>
      <w:marBottom w:val="0"/>
      <w:divBdr>
        <w:top w:val="none" w:sz="0" w:space="0" w:color="auto"/>
        <w:left w:val="none" w:sz="0" w:space="0" w:color="auto"/>
        <w:bottom w:val="none" w:sz="0" w:space="0" w:color="auto"/>
        <w:right w:val="none" w:sz="0" w:space="0" w:color="auto"/>
      </w:divBdr>
      <w:divsChild>
        <w:div w:id="309098442">
          <w:marLeft w:val="0"/>
          <w:marRight w:val="0"/>
          <w:marTop w:val="0"/>
          <w:marBottom w:val="0"/>
          <w:divBdr>
            <w:top w:val="none" w:sz="0" w:space="0" w:color="auto"/>
            <w:left w:val="none" w:sz="0" w:space="0" w:color="auto"/>
            <w:bottom w:val="none" w:sz="0" w:space="0" w:color="auto"/>
            <w:right w:val="none" w:sz="0" w:space="0" w:color="auto"/>
          </w:divBdr>
          <w:divsChild>
            <w:div w:id="738094775">
              <w:marLeft w:val="0"/>
              <w:marRight w:val="0"/>
              <w:marTop w:val="0"/>
              <w:marBottom w:val="0"/>
              <w:divBdr>
                <w:top w:val="none" w:sz="0" w:space="0" w:color="auto"/>
                <w:left w:val="none" w:sz="0" w:space="0" w:color="auto"/>
                <w:bottom w:val="none" w:sz="0" w:space="0" w:color="auto"/>
                <w:right w:val="none" w:sz="0" w:space="0" w:color="auto"/>
              </w:divBdr>
            </w:div>
          </w:divsChild>
        </w:div>
        <w:div w:id="1750733526">
          <w:marLeft w:val="0"/>
          <w:marRight w:val="0"/>
          <w:marTop w:val="0"/>
          <w:marBottom w:val="0"/>
          <w:divBdr>
            <w:top w:val="none" w:sz="0" w:space="0" w:color="auto"/>
            <w:left w:val="none" w:sz="0" w:space="0" w:color="auto"/>
            <w:bottom w:val="none" w:sz="0" w:space="0" w:color="auto"/>
            <w:right w:val="none" w:sz="0" w:space="0" w:color="auto"/>
          </w:divBdr>
          <w:divsChild>
            <w:div w:id="552160712">
              <w:marLeft w:val="0"/>
              <w:marRight w:val="0"/>
              <w:marTop w:val="0"/>
              <w:marBottom w:val="0"/>
              <w:divBdr>
                <w:top w:val="none" w:sz="0" w:space="0" w:color="auto"/>
                <w:left w:val="none" w:sz="0" w:space="0" w:color="auto"/>
                <w:bottom w:val="none" w:sz="0" w:space="0" w:color="auto"/>
                <w:right w:val="none" w:sz="0" w:space="0" w:color="auto"/>
              </w:divBdr>
            </w:div>
            <w:div w:id="109518843">
              <w:marLeft w:val="0"/>
              <w:marRight w:val="0"/>
              <w:marTop w:val="0"/>
              <w:marBottom w:val="0"/>
              <w:divBdr>
                <w:top w:val="none" w:sz="0" w:space="0" w:color="auto"/>
                <w:left w:val="none" w:sz="0" w:space="0" w:color="auto"/>
                <w:bottom w:val="none" w:sz="0" w:space="0" w:color="auto"/>
                <w:right w:val="none" w:sz="0" w:space="0" w:color="auto"/>
              </w:divBdr>
            </w:div>
          </w:divsChild>
        </w:div>
        <w:div w:id="1506047316">
          <w:marLeft w:val="0"/>
          <w:marRight w:val="0"/>
          <w:marTop w:val="0"/>
          <w:marBottom w:val="0"/>
          <w:divBdr>
            <w:top w:val="none" w:sz="0" w:space="0" w:color="auto"/>
            <w:left w:val="none" w:sz="0" w:space="0" w:color="auto"/>
            <w:bottom w:val="none" w:sz="0" w:space="0" w:color="auto"/>
            <w:right w:val="none" w:sz="0" w:space="0" w:color="auto"/>
          </w:divBdr>
          <w:divsChild>
            <w:div w:id="372728319">
              <w:marLeft w:val="0"/>
              <w:marRight w:val="0"/>
              <w:marTop w:val="0"/>
              <w:marBottom w:val="0"/>
              <w:divBdr>
                <w:top w:val="none" w:sz="0" w:space="0" w:color="auto"/>
                <w:left w:val="none" w:sz="0" w:space="0" w:color="auto"/>
                <w:bottom w:val="none" w:sz="0" w:space="0" w:color="auto"/>
                <w:right w:val="none" w:sz="0" w:space="0" w:color="auto"/>
              </w:divBdr>
            </w:div>
            <w:div w:id="275647011">
              <w:marLeft w:val="0"/>
              <w:marRight w:val="0"/>
              <w:marTop w:val="0"/>
              <w:marBottom w:val="0"/>
              <w:divBdr>
                <w:top w:val="none" w:sz="0" w:space="0" w:color="auto"/>
                <w:left w:val="none" w:sz="0" w:space="0" w:color="auto"/>
                <w:bottom w:val="none" w:sz="0" w:space="0" w:color="auto"/>
                <w:right w:val="none" w:sz="0" w:space="0" w:color="auto"/>
              </w:divBdr>
            </w:div>
          </w:divsChild>
        </w:div>
        <w:div w:id="254829336">
          <w:marLeft w:val="0"/>
          <w:marRight w:val="0"/>
          <w:marTop w:val="0"/>
          <w:marBottom w:val="0"/>
          <w:divBdr>
            <w:top w:val="none" w:sz="0" w:space="0" w:color="auto"/>
            <w:left w:val="none" w:sz="0" w:space="0" w:color="auto"/>
            <w:bottom w:val="none" w:sz="0" w:space="0" w:color="auto"/>
            <w:right w:val="none" w:sz="0" w:space="0" w:color="auto"/>
          </w:divBdr>
          <w:divsChild>
            <w:div w:id="1226796652">
              <w:marLeft w:val="0"/>
              <w:marRight w:val="0"/>
              <w:marTop w:val="0"/>
              <w:marBottom w:val="0"/>
              <w:divBdr>
                <w:top w:val="none" w:sz="0" w:space="0" w:color="auto"/>
                <w:left w:val="none" w:sz="0" w:space="0" w:color="auto"/>
                <w:bottom w:val="none" w:sz="0" w:space="0" w:color="auto"/>
                <w:right w:val="none" w:sz="0" w:space="0" w:color="auto"/>
              </w:divBdr>
            </w:div>
            <w:div w:id="1233780963">
              <w:marLeft w:val="0"/>
              <w:marRight w:val="0"/>
              <w:marTop w:val="0"/>
              <w:marBottom w:val="0"/>
              <w:divBdr>
                <w:top w:val="none" w:sz="0" w:space="0" w:color="auto"/>
                <w:left w:val="none" w:sz="0" w:space="0" w:color="auto"/>
                <w:bottom w:val="none" w:sz="0" w:space="0" w:color="auto"/>
                <w:right w:val="none" w:sz="0" w:space="0" w:color="auto"/>
              </w:divBdr>
            </w:div>
          </w:divsChild>
        </w:div>
        <w:div w:id="1565212633">
          <w:marLeft w:val="0"/>
          <w:marRight w:val="0"/>
          <w:marTop w:val="0"/>
          <w:marBottom w:val="0"/>
          <w:divBdr>
            <w:top w:val="none" w:sz="0" w:space="0" w:color="auto"/>
            <w:left w:val="none" w:sz="0" w:space="0" w:color="auto"/>
            <w:bottom w:val="none" w:sz="0" w:space="0" w:color="auto"/>
            <w:right w:val="none" w:sz="0" w:space="0" w:color="auto"/>
          </w:divBdr>
          <w:divsChild>
            <w:div w:id="908265726">
              <w:marLeft w:val="0"/>
              <w:marRight w:val="0"/>
              <w:marTop w:val="0"/>
              <w:marBottom w:val="0"/>
              <w:divBdr>
                <w:top w:val="none" w:sz="0" w:space="0" w:color="auto"/>
                <w:left w:val="none" w:sz="0" w:space="0" w:color="auto"/>
                <w:bottom w:val="none" w:sz="0" w:space="0" w:color="auto"/>
                <w:right w:val="none" w:sz="0" w:space="0" w:color="auto"/>
              </w:divBdr>
            </w:div>
            <w:div w:id="2462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2134">
      <w:bodyDiv w:val="1"/>
      <w:marLeft w:val="0"/>
      <w:marRight w:val="0"/>
      <w:marTop w:val="0"/>
      <w:marBottom w:val="0"/>
      <w:divBdr>
        <w:top w:val="none" w:sz="0" w:space="0" w:color="auto"/>
        <w:left w:val="none" w:sz="0" w:space="0" w:color="auto"/>
        <w:bottom w:val="none" w:sz="0" w:space="0" w:color="auto"/>
        <w:right w:val="none" w:sz="0" w:space="0" w:color="auto"/>
      </w:divBdr>
      <w:divsChild>
        <w:div w:id="1797403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506/20160701" TargetMode="External"/><Relationship Id="rId13" Type="http://schemas.openxmlformats.org/officeDocument/2006/relationships/hyperlink" Target="https://www.slov-lex.sk/pravne-predpisy/SK/ZZ/2009/506/20160701" TargetMode="External"/><Relationship Id="rId18" Type="http://schemas.openxmlformats.org/officeDocument/2006/relationships/hyperlink" Target="https://www.slov-lex.sk/pravne-predpisy/SK/ZZ/2009/506/20160701" TargetMode="External"/><Relationship Id="rId26" Type="http://schemas.openxmlformats.org/officeDocument/2006/relationships/hyperlink" Target="https://www.slov-lex.sk/pravne-predpisy/SK/ZZ/2009/506/20160701" TargetMode="External"/><Relationship Id="rId3" Type="http://schemas.openxmlformats.org/officeDocument/2006/relationships/styles" Target="styles.xml"/><Relationship Id="rId21" Type="http://schemas.openxmlformats.org/officeDocument/2006/relationships/hyperlink" Target="https://www.slov-lex.sk/pravne-predpisy/SK/ZZ/2009/506/20160701" TargetMode="External"/><Relationship Id="rId34" Type="http://schemas.openxmlformats.org/officeDocument/2006/relationships/hyperlink" Target="https://www.slov-lex.sk/pravne-predpisy/SK/ZZ/2009/506/20160701" TargetMode="External"/><Relationship Id="rId7" Type="http://schemas.openxmlformats.org/officeDocument/2006/relationships/hyperlink" Target="https://www.slov-lex.sk/pravne-predpisy/SK/ZZ/2009/506/20160701" TargetMode="External"/><Relationship Id="rId12" Type="http://schemas.openxmlformats.org/officeDocument/2006/relationships/hyperlink" Target="https://www.slov-lex.sk/pravne-predpisy/SK/ZZ/2009/506/20160701" TargetMode="External"/><Relationship Id="rId17" Type="http://schemas.openxmlformats.org/officeDocument/2006/relationships/hyperlink" Target="https://www.slov-lex.sk/pravne-predpisy/SK/ZZ/2009/506/20160701" TargetMode="External"/><Relationship Id="rId25" Type="http://schemas.openxmlformats.org/officeDocument/2006/relationships/hyperlink" Target="https://www.slov-lex.sk/pravne-predpisy/SK/ZZ/2009/506/20160701" TargetMode="External"/><Relationship Id="rId33" Type="http://schemas.openxmlformats.org/officeDocument/2006/relationships/hyperlink" Target="https://www.slov-lex.sk/pravne-predpisy/SK/ZZ/2009/506/20160701" TargetMode="External"/><Relationship Id="rId2" Type="http://schemas.openxmlformats.org/officeDocument/2006/relationships/numbering" Target="numbering.xml"/><Relationship Id="rId16" Type="http://schemas.openxmlformats.org/officeDocument/2006/relationships/hyperlink" Target="https://www.slov-lex.sk/pravne-predpisy/SK/ZZ/2009/506/20160701" TargetMode="External"/><Relationship Id="rId20" Type="http://schemas.openxmlformats.org/officeDocument/2006/relationships/hyperlink" Target="https://www.slov-lex.sk/pravne-predpisy/SK/ZZ/2009/506/20160701" TargetMode="External"/><Relationship Id="rId29" Type="http://schemas.openxmlformats.org/officeDocument/2006/relationships/hyperlink" Target="https://www.slov-lex.sk/pravne-predpisy/SK/ZZ/2009/506/20160701" TargetMode="External"/><Relationship Id="rId1" Type="http://schemas.openxmlformats.org/officeDocument/2006/relationships/customXml" Target="../customXml/item1.xml"/><Relationship Id="rId6" Type="http://schemas.openxmlformats.org/officeDocument/2006/relationships/hyperlink" Target="https://www.slov-lex.sk/pravne-predpisy/SK/ZZ/2009/506/20160701" TargetMode="External"/><Relationship Id="rId11" Type="http://schemas.openxmlformats.org/officeDocument/2006/relationships/hyperlink" Target="https://www.slov-lex.sk/pravne-predpisy/SK/ZZ/2009/506/20160701" TargetMode="External"/><Relationship Id="rId24" Type="http://schemas.openxmlformats.org/officeDocument/2006/relationships/hyperlink" Target="https://www.slov-lex.sk/pravne-predpisy/SK/ZZ/2009/506/20160701" TargetMode="External"/><Relationship Id="rId32" Type="http://schemas.openxmlformats.org/officeDocument/2006/relationships/hyperlink" Target="https://www.slov-lex.sk/pravne-predpisy/SK/ZZ/2009/506/20160701" TargetMode="External"/><Relationship Id="rId5" Type="http://schemas.openxmlformats.org/officeDocument/2006/relationships/webSettings" Target="webSettings.xml"/><Relationship Id="rId15" Type="http://schemas.openxmlformats.org/officeDocument/2006/relationships/hyperlink" Target="https://www.slov-lex.sk/pravne-predpisy/SK/ZZ/2009/506/20160701" TargetMode="External"/><Relationship Id="rId23" Type="http://schemas.openxmlformats.org/officeDocument/2006/relationships/hyperlink" Target="https://www.slov-lex.sk/pravne-predpisy/SK/ZZ/1995/233/20160701" TargetMode="External"/><Relationship Id="rId28" Type="http://schemas.openxmlformats.org/officeDocument/2006/relationships/hyperlink" Target="https://www.slov-lex.sk/pravne-predpisy/SK/ZZ/2009/506/20160701" TargetMode="External"/><Relationship Id="rId36" Type="http://schemas.openxmlformats.org/officeDocument/2006/relationships/theme" Target="theme/theme1.xml"/><Relationship Id="rId10" Type="http://schemas.openxmlformats.org/officeDocument/2006/relationships/hyperlink" Target="https://www.slov-lex.sk/pravne-predpisy/SK/ZZ/2009/506/20160701" TargetMode="External"/><Relationship Id="rId19" Type="http://schemas.openxmlformats.org/officeDocument/2006/relationships/hyperlink" Target="https://www.slov-lex.sk/pravne-predpisy/SK/ZZ/2009/506/20160701" TargetMode="External"/><Relationship Id="rId31" Type="http://schemas.openxmlformats.org/officeDocument/2006/relationships/hyperlink" Target="https://www.slov-lex.sk/pravne-predpisy/SK/ZZ/2009/506/20160701" TargetMode="External"/><Relationship Id="rId4" Type="http://schemas.openxmlformats.org/officeDocument/2006/relationships/settings" Target="settings.xml"/><Relationship Id="rId9" Type="http://schemas.openxmlformats.org/officeDocument/2006/relationships/hyperlink" Target="https://www.slov-lex.sk/pravne-predpisy/SK/ZZ/2009/506/20160701" TargetMode="External"/><Relationship Id="rId14" Type="http://schemas.openxmlformats.org/officeDocument/2006/relationships/hyperlink" Target="https://www.slov-lex.sk/pravne-predpisy/SK/ZZ/2009/506/20160701" TargetMode="External"/><Relationship Id="rId22" Type="http://schemas.openxmlformats.org/officeDocument/2006/relationships/hyperlink" Target="https://www.slov-lex.sk/pravne-predpisy/SK/ZZ/1995/233/20160701" TargetMode="External"/><Relationship Id="rId27" Type="http://schemas.openxmlformats.org/officeDocument/2006/relationships/hyperlink" Target="https://www.slov-lex.sk/pravne-predpisy/SK/ZZ/2009/506/20160701" TargetMode="External"/><Relationship Id="rId30" Type="http://schemas.openxmlformats.org/officeDocument/2006/relationships/hyperlink" Target="https://www.slov-lex.sk/pravne-predpisy/SK/ZZ/2009/506/20160701" TargetMode="External"/><Relationship Id="rId35"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7C1DC-B7EB-4775-8F81-43F8F0C2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71</Pages>
  <Words>14652</Words>
  <Characters>83522</Characters>
  <Application>Microsoft Office Word</Application>
  <DocSecurity>0</DocSecurity>
  <Lines>696</Lines>
  <Paragraphs>195</Paragraphs>
  <ScaleCrop>false</ScaleCrop>
  <HeadingPairs>
    <vt:vector size="2" baseType="variant">
      <vt:variant>
        <vt:lpstr>Názov</vt:lpstr>
      </vt:variant>
      <vt:variant>
        <vt:i4>1</vt:i4>
      </vt:variant>
    </vt:vector>
  </HeadingPairs>
  <TitlesOfParts>
    <vt:vector size="1" baseType="lpstr">
      <vt:lpstr/>
    </vt:vector>
  </TitlesOfParts>
  <Company>Úrad priemyselného vlastníctva SR</Company>
  <LinksUpToDate>false</LinksUpToDate>
  <CharactersWithSpaces>97979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mikulicova</dc:creator>
  <cp:lastModifiedBy>cunderlikova</cp:lastModifiedBy>
  <cp:revision>18</cp:revision>
  <cp:lastPrinted>2017-01-16T10:51:00Z</cp:lastPrinted>
  <dcterms:created xsi:type="dcterms:W3CDTF">2017-01-11T13:57:00Z</dcterms:created>
  <dcterms:modified xsi:type="dcterms:W3CDTF">2017-03-16T07:59:00Z</dcterms:modified>
</cp:coreProperties>
</file>