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B2CF2" w14:textId="77777777" w:rsidR="00243250" w:rsidRDefault="00243250" w:rsidP="0083058A">
      <w:pPr>
        <w:spacing w:after="120" w:line="240" w:lineRule="auto"/>
        <w:jc w:val="center"/>
        <w:rPr>
          <w:rFonts w:ascii="Times New Roman" w:hAnsi="Times New Roman"/>
          <w:b/>
          <w:sz w:val="28"/>
          <w:szCs w:val="28"/>
        </w:rPr>
      </w:pPr>
      <w:r>
        <w:rPr>
          <w:rFonts w:ascii="Times New Roman" w:hAnsi="Times New Roman"/>
          <w:b/>
          <w:sz w:val="28"/>
          <w:szCs w:val="28"/>
        </w:rPr>
        <w:t>Informatívna správa o vyhľadávaní a potieraní nelegálnej práce a nelegálneho zamestnávania za rok 201</w:t>
      </w:r>
      <w:r w:rsidR="005A29BB">
        <w:rPr>
          <w:rFonts w:ascii="Times New Roman" w:hAnsi="Times New Roman"/>
          <w:b/>
          <w:sz w:val="28"/>
          <w:szCs w:val="28"/>
        </w:rPr>
        <w:t>6</w:t>
      </w:r>
    </w:p>
    <w:p w14:paraId="11482200" w14:textId="77777777" w:rsidR="00243250" w:rsidRPr="00F46F33" w:rsidRDefault="00243250" w:rsidP="00243250">
      <w:pPr>
        <w:rPr>
          <w:rFonts w:ascii="Times New Roman" w:hAnsi="Times New Roman"/>
          <w:sz w:val="24"/>
          <w:szCs w:val="24"/>
        </w:rPr>
      </w:pPr>
    </w:p>
    <w:p w14:paraId="174D0490" w14:textId="77777777" w:rsidR="00243250" w:rsidRDefault="00243250" w:rsidP="00A47DE4">
      <w:pPr>
        <w:pStyle w:val="Odsekzoznamu"/>
        <w:numPr>
          <w:ilvl w:val="0"/>
          <w:numId w:val="1"/>
        </w:numPr>
        <w:spacing w:before="240" w:after="120" w:line="240" w:lineRule="auto"/>
        <w:ind w:left="426" w:hanging="284"/>
        <w:rPr>
          <w:rFonts w:ascii="Times New Roman" w:hAnsi="Times New Roman"/>
          <w:b/>
          <w:sz w:val="24"/>
          <w:szCs w:val="24"/>
        </w:rPr>
      </w:pPr>
      <w:r>
        <w:rPr>
          <w:rFonts w:ascii="Times New Roman" w:hAnsi="Times New Roman"/>
          <w:b/>
          <w:sz w:val="24"/>
          <w:szCs w:val="24"/>
        </w:rPr>
        <w:t>Úvod</w:t>
      </w:r>
    </w:p>
    <w:p w14:paraId="1DFA3583" w14:textId="383869E9" w:rsidR="00B845A5" w:rsidRDefault="00B845A5" w:rsidP="007F46D4">
      <w:pPr>
        <w:spacing w:after="120" w:line="240" w:lineRule="auto"/>
        <w:ind w:firstLine="426"/>
        <w:rPr>
          <w:rFonts w:ascii="Times New Roman" w:hAnsi="Times New Roman"/>
          <w:sz w:val="24"/>
          <w:szCs w:val="24"/>
        </w:rPr>
      </w:pPr>
      <w:r w:rsidRPr="00B845A5">
        <w:rPr>
          <w:rFonts w:ascii="Times New Roman" w:hAnsi="Times New Roman"/>
          <w:sz w:val="24"/>
          <w:szCs w:val="24"/>
        </w:rPr>
        <w:t>Ministe</w:t>
      </w:r>
      <w:r>
        <w:rPr>
          <w:rFonts w:ascii="Times New Roman" w:hAnsi="Times New Roman"/>
          <w:sz w:val="24"/>
          <w:szCs w:val="24"/>
        </w:rPr>
        <w:t>rstvo</w:t>
      </w:r>
      <w:r w:rsidRPr="00B845A5">
        <w:rPr>
          <w:rFonts w:ascii="Times New Roman" w:hAnsi="Times New Roman"/>
          <w:sz w:val="24"/>
          <w:szCs w:val="24"/>
        </w:rPr>
        <w:t xml:space="preserve"> </w:t>
      </w:r>
      <w:r w:rsidR="003E37CB">
        <w:rPr>
          <w:rFonts w:ascii="Times New Roman" w:hAnsi="Times New Roman"/>
          <w:sz w:val="24"/>
          <w:szCs w:val="24"/>
        </w:rPr>
        <w:t>práce, sociálnych vecí a rodiny Slovenskej republiky (ďalej len „ministe</w:t>
      </w:r>
      <w:r w:rsidR="003E37CB">
        <w:rPr>
          <w:rFonts w:ascii="Times New Roman" w:hAnsi="Times New Roman"/>
          <w:sz w:val="24"/>
          <w:szCs w:val="24"/>
        </w:rPr>
        <w:t>r</w:t>
      </w:r>
      <w:r w:rsidR="003E37CB">
        <w:rPr>
          <w:rFonts w:ascii="Times New Roman" w:hAnsi="Times New Roman"/>
          <w:sz w:val="24"/>
          <w:szCs w:val="24"/>
        </w:rPr>
        <w:t xml:space="preserve">stvo“) </w:t>
      </w:r>
      <w:r w:rsidRPr="00B845A5">
        <w:rPr>
          <w:rFonts w:ascii="Times New Roman" w:hAnsi="Times New Roman"/>
          <w:sz w:val="24"/>
          <w:szCs w:val="24"/>
        </w:rPr>
        <w:t xml:space="preserve">predkladá </w:t>
      </w:r>
      <w:r w:rsidR="003E37CB">
        <w:rPr>
          <w:rFonts w:ascii="Times New Roman" w:hAnsi="Times New Roman"/>
          <w:sz w:val="24"/>
          <w:szCs w:val="24"/>
        </w:rPr>
        <w:t xml:space="preserve">Informatívnu správu o vyhľadávaní a potieraní nelegálnej práce a nelegálneho zamestnávania za rok 2016 (ďalej len „správa“) </w:t>
      </w:r>
      <w:r w:rsidRPr="00B845A5">
        <w:rPr>
          <w:rFonts w:ascii="Times New Roman" w:hAnsi="Times New Roman"/>
          <w:sz w:val="24"/>
          <w:szCs w:val="24"/>
        </w:rPr>
        <w:t>na rokovanie vlády Slovenskej republiky</w:t>
      </w:r>
      <w:r w:rsidR="003E37CB">
        <w:rPr>
          <w:rFonts w:ascii="Times New Roman" w:hAnsi="Times New Roman"/>
          <w:sz w:val="24"/>
          <w:szCs w:val="24"/>
        </w:rPr>
        <w:t xml:space="preserve">. Plní tým </w:t>
      </w:r>
      <w:r w:rsidRPr="00B845A5">
        <w:rPr>
          <w:rFonts w:ascii="Times New Roman" w:hAnsi="Times New Roman"/>
          <w:sz w:val="24"/>
          <w:szCs w:val="24"/>
        </w:rPr>
        <w:t>úlohu č. B.2 stanovenú ministrovi práce, sociálnych v</w:t>
      </w:r>
      <w:r w:rsidR="007F46D4">
        <w:rPr>
          <w:rFonts w:ascii="Times New Roman" w:hAnsi="Times New Roman"/>
          <w:sz w:val="24"/>
          <w:szCs w:val="24"/>
        </w:rPr>
        <w:t>ecí a rodiny uznes</w:t>
      </w:r>
      <w:r w:rsidR="007F46D4">
        <w:rPr>
          <w:rFonts w:ascii="Times New Roman" w:hAnsi="Times New Roman"/>
          <w:sz w:val="24"/>
          <w:szCs w:val="24"/>
        </w:rPr>
        <w:t>e</w:t>
      </w:r>
      <w:r w:rsidR="007F46D4">
        <w:rPr>
          <w:rFonts w:ascii="Times New Roman" w:hAnsi="Times New Roman"/>
          <w:sz w:val="24"/>
          <w:szCs w:val="24"/>
        </w:rPr>
        <w:t>ním č. 527 z </w:t>
      </w:r>
      <w:r w:rsidRPr="00B845A5">
        <w:rPr>
          <w:rFonts w:ascii="Times New Roman" w:hAnsi="Times New Roman"/>
          <w:sz w:val="24"/>
          <w:szCs w:val="24"/>
        </w:rPr>
        <w:t>3. októbra 2012</w:t>
      </w:r>
      <w:r w:rsidR="00426B02">
        <w:rPr>
          <w:rFonts w:ascii="Times New Roman" w:hAnsi="Times New Roman"/>
          <w:sz w:val="24"/>
          <w:szCs w:val="24"/>
        </w:rPr>
        <w:t xml:space="preserve"> </w:t>
      </w:r>
      <w:r w:rsidRPr="00B845A5">
        <w:rPr>
          <w:rFonts w:ascii="Times New Roman" w:hAnsi="Times New Roman"/>
          <w:sz w:val="24"/>
          <w:szCs w:val="24"/>
        </w:rPr>
        <w:t>k Informatívnej správe o vyhľadávaní</w:t>
      </w:r>
      <w:r w:rsidR="007F46D4">
        <w:rPr>
          <w:rFonts w:ascii="Times New Roman" w:hAnsi="Times New Roman"/>
          <w:sz w:val="24"/>
          <w:szCs w:val="24"/>
        </w:rPr>
        <w:t xml:space="preserve"> a potieraní nelegálnej pr</w:t>
      </w:r>
      <w:r w:rsidR="007F46D4">
        <w:rPr>
          <w:rFonts w:ascii="Times New Roman" w:hAnsi="Times New Roman"/>
          <w:sz w:val="24"/>
          <w:szCs w:val="24"/>
        </w:rPr>
        <w:t>á</w:t>
      </w:r>
      <w:r w:rsidR="007F46D4">
        <w:rPr>
          <w:rFonts w:ascii="Times New Roman" w:hAnsi="Times New Roman"/>
          <w:sz w:val="24"/>
          <w:szCs w:val="24"/>
        </w:rPr>
        <w:t>ce a </w:t>
      </w:r>
      <w:r w:rsidRPr="00B845A5">
        <w:rPr>
          <w:rFonts w:ascii="Times New Roman" w:hAnsi="Times New Roman"/>
          <w:sz w:val="24"/>
          <w:szCs w:val="24"/>
        </w:rPr>
        <w:t>nelegálneho zamestnávania za I. polrok 2012.</w:t>
      </w:r>
    </w:p>
    <w:p w14:paraId="484A86DB" w14:textId="37E5B69F" w:rsidR="00243250" w:rsidRDefault="00243250" w:rsidP="007F46D4">
      <w:pPr>
        <w:spacing w:after="120" w:line="240" w:lineRule="auto"/>
        <w:ind w:firstLine="426"/>
        <w:rPr>
          <w:rFonts w:ascii="Times New Roman" w:hAnsi="Times New Roman"/>
          <w:sz w:val="24"/>
          <w:szCs w:val="24"/>
        </w:rPr>
      </w:pPr>
      <w:r w:rsidRPr="003B4E24">
        <w:rPr>
          <w:rFonts w:ascii="Times New Roman" w:hAnsi="Times New Roman"/>
          <w:sz w:val="24"/>
          <w:szCs w:val="24"/>
        </w:rPr>
        <w:t>Účelom tejto správy je informovať o stave v oblasti vyhľadávania a potierania nelegálnej práce a nelegálneho zamestnávania za obdobie roka 201</w:t>
      </w:r>
      <w:r w:rsidR="005A29BB">
        <w:rPr>
          <w:rFonts w:ascii="Times New Roman" w:hAnsi="Times New Roman"/>
          <w:sz w:val="24"/>
          <w:szCs w:val="24"/>
        </w:rPr>
        <w:t>6</w:t>
      </w:r>
      <w:r w:rsidRPr="003B4E24">
        <w:rPr>
          <w:rFonts w:ascii="Times New Roman" w:hAnsi="Times New Roman"/>
          <w:sz w:val="24"/>
          <w:szCs w:val="24"/>
        </w:rPr>
        <w:t>. Informácie uvedené v správe v</w:t>
      </w:r>
      <w:r w:rsidRPr="003B4E24">
        <w:rPr>
          <w:rFonts w:ascii="Times New Roman" w:hAnsi="Times New Roman"/>
          <w:sz w:val="24"/>
          <w:szCs w:val="24"/>
        </w:rPr>
        <w:t>y</w:t>
      </w:r>
      <w:r w:rsidRPr="003B4E24">
        <w:rPr>
          <w:rFonts w:ascii="Times New Roman" w:hAnsi="Times New Roman"/>
          <w:sz w:val="24"/>
          <w:szCs w:val="24"/>
        </w:rPr>
        <w:t>chádzajú z</w:t>
      </w:r>
      <w:r>
        <w:rPr>
          <w:rFonts w:ascii="Times New Roman" w:hAnsi="Times New Roman"/>
          <w:sz w:val="24"/>
          <w:szCs w:val="24"/>
        </w:rPr>
        <w:t> výsledkov kontrolnej</w:t>
      </w:r>
      <w:r w:rsidRPr="003B4E24">
        <w:rPr>
          <w:rFonts w:ascii="Times New Roman" w:hAnsi="Times New Roman"/>
          <w:sz w:val="24"/>
          <w:szCs w:val="24"/>
        </w:rPr>
        <w:t xml:space="preserve"> činnosti realizovanej v </w:t>
      </w:r>
      <w:r>
        <w:rPr>
          <w:rFonts w:ascii="Times New Roman" w:hAnsi="Times New Roman"/>
          <w:sz w:val="24"/>
          <w:szCs w:val="24"/>
        </w:rPr>
        <w:t>sled</w:t>
      </w:r>
      <w:r w:rsidRPr="003B4E24">
        <w:rPr>
          <w:rFonts w:ascii="Times New Roman" w:hAnsi="Times New Roman"/>
          <w:sz w:val="24"/>
          <w:szCs w:val="24"/>
        </w:rPr>
        <w:t>ovan</w:t>
      </w:r>
      <w:r>
        <w:rPr>
          <w:rFonts w:ascii="Times New Roman" w:hAnsi="Times New Roman"/>
          <w:sz w:val="24"/>
          <w:szCs w:val="24"/>
        </w:rPr>
        <w:t>om období inšpektorátmi práce,</w:t>
      </w:r>
      <w:r w:rsidRPr="003B4E24">
        <w:rPr>
          <w:rFonts w:ascii="Times New Roman" w:hAnsi="Times New Roman"/>
          <w:sz w:val="24"/>
          <w:szCs w:val="24"/>
        </w:rPr>
        <w:t xml:space="preserve"> Ústredím práce, sociálnych vecí a rodiny </w:t>
      </w:r>
      <w:r w:rsidR="0070527B" w:rsidRPr="0070527B">
        <w:rPr>
          <w:rFonts w:ascii="Times New Roman" w:hAnsi="Times New Roman"/>
          <w:sz w:val="24"/>
          <w:szCs w:val="24"/>
        </w:rPr>
        <w:t>(ďalej „ústredie práce“)</w:t>
      </w:r>
      <w:r w:rsidR="0070527B">
        <w:rPr>
          <w:rFonts w:ascii="Times New Roman" w:hAnsi="Times New Roman"/>
          <w:sz w:val="24"/>
          <w:szCs w:val="24"/>
        </w:rPr>
        <w:t xml:space="preserve"> </w:t>
      </w:r>
      <w:r w:rsidRPr="003B4E24">
        <w:rPr>
          <w:rFonts w:ascii="Times New Roman" w:hAnsi="Times New Roman"/>
          <w:sz w:val="24"/>
          <w:szCs w:val="24"/>
        </w:rPr>
        <w:t xml:space="preserve">a úradmi </w:t>
      </w:r>
      <w:r>
        <w:rPr>
          <w:rFonts w:ascii="Times New Roman" w:hAnsi="Times New Roman"/>
          <w:sz w:val="24"/>
          <w:szCs w:val="24"/>
        </w:rPr>
        <w:t>práce, s</w:t>
      </w:r>
      <w:r>
        <w:rPr>
          <w:rFonts w:ascii="Times New Roman" w:hAnsi="Times New Roman"/>
          <w:sz w:val="24"/>
          <w:szCs w:val="24"/>
        </w:rPr>
        <w:t>o</w:t>
      </w:r>
      <w:r>
        <w:rPr>
          <w:rFonts w:ascii="Times New Roman" w:hAnsi="Times New Roman"/>
          <w:sz w:val="24"/>
          <w:szCs w:val="24"/>
        </w:rPr>
        <w:t>ciálnych vecí a</w:t>
      </w:r>
      <w:r w:rsidR="0070527B">
        <w:rPr>
          <w:rFonts w:ascii="Times New Roman" w:hAnsi="Times New Roman"/>
          <w:sz w:val="24"/>
          <w:szCs w:val="24"/>
        </w:rPr>
        <w:t> </w:t>
      </w:r>
      <w:r>
        <w:rPr>
          <w:rFonts w:ascii="Times New Roman" w:hAnsi="Times New Roman"/>
          <w:sz w:val="24"/>
          <w:szCs w:val="24"/>
        </w:rPr>
        <w:t>rodiny</w:t>
      </w:r>
      <w:r w:rsidR="0070527B">
        <w:rPr>
          <w:rFonts w:ascii="Times New Roman" w:hAnsi="Times New Roman"/>
          <w:sz w:val="24"/>
          <w:szCs w:val="24"/>
        </w:rPr>
        <w:t xml:space="preserve"> (ďalej „úrad práce“)</w:t>
      </w:r>
      <w:r>
        <w:rPr>
          <w:rFonts w:ascii="Times New Roman" w:hAnsi="Times New Roman"/>
          <w:sz w:val="24"/>
          <w:szCs w:val="24"/>
        </w:rPr>
        <w:t>. Zistenia za rok 201</w:t>
      </w:r>
      <w:r w:rsidR="005A29BB">
        <w:rPr>
          <w:rFonts w:ascii="Times New Roman" w:hAnsi="Times New Roman"/>
          <w:sz w:val="24"/>
          <w:szCs w:val="24"/>
        </w:rPr>
        <w:t>6</w:t>
      </w:r>
      <w:r>
        <w:rPr>
          <w:rFonts w:ascii="Times New Roman" w:hAnsi="Times New Roman"/>
          <w:sz w:val="24"/>
          <w:szCs w:val="24"/>
        </w:rPr>
        <w:t xml:space="preserve"> sú prezentované v porovnaní s výsledkami činnosti v predmetnej oblasti za predchádzajúce tri kalendárne roky.</w:t>
      </w:r>
    </w:p>
    <w:p w14:paraId="6E2453E3" w14:textId="79A03552" w:rsidR="00243250" w:rsidRDefault="00243250" w:rsidP="007F46D4">
      <w:pPr>
        <w:spacing w:after="120" w:line="240" w:lineRule="auto"/>
        <w:ind w:firstLine="426"/>
        <w:rPr>
          <w:rFonts w:ascii="Times New Roman" w:hAnsi="Times New Roman"/>
          <w:sz w:val="24"/>
          <w:szCs w:val="24"/>
        </w:rPr>
      </w:pPr>
      <w:r>
        <w:rPr>
          <w:rFonts w:ascii="Times New Roman" w:hAnsi="Times New Roman"/>
          <w:sz w:val="24"/>
          <w:szCs w:val="24"/>
        </w:rPr>
        <w:t>Správa obsahuje aj informácie od orgánov štátnej správy, ktoré pri výkone kontroly nel</w:t>
      </w:r>
      <w:r>
        <w:rPr>
          <w:rFonts w:ascii="Times New Roman" w:hAnsi="Times New Roman"/>
          <w:sz w:val="24"/>
          <w:szCs w:val="24"/>
        </w:rPr>
        <w:t>e</w:t>
      </w:r>
      <w:r>
        <w:rPr>
          <w:rFonts w:ascii="Times New Roman" w:hAnsi="Times New Roman"/>
          <w:sz w:val="24"/>
          <w:szCs w:val="24"/>
        </w:rPr>
        <w:t>gálneho zamestnávania spolupracujú</w:t>
      </w:r>
      <w:r w:rsidR="00FB5A4D">
        <w:rPr>
          <w:rFonts w:ascii="Times New Roman" w:hAnsi="Times New Roman"/>
          <w:sz w:val="24"/>
          <w:szCs w:val="24"/>
        </w:rPr>
        <w:t xml:space="preserve"> s kontrolnými orgánmi</w:t>
      </w:r>
      <w:r>
        <w:rPr>
          <w:rFonts w:ascii="Times New Roman" w:hAnsi="Times New Roman"/>
          <w:sz w:val="24"/>
          <w:szCs w:val="24"/>
        </w:rPr>
        <w:t xml:space="preserve">, a to </w:t>
      </w:r>
      <w:r w:rsidR="00521602">
        <w:rPr>
          <w:rFonts w:ascii="Times New Roman" w:hAnsi="Times New Roman"/>
          <w:sz w:val="24"/>
          <w:szCs w:val="24"/>
        </w:rPr>
        <w:t xml:space="preserve">od </w:t>
      </w:r>
      <w:r>
        <w:rPr>
          <w:rFonts w:ascii="Times New Roman" w:hAnsi="Times New Roman"/>
          <w:sz w:val="24"/>
          <w:szCs w:val="24"/>
        </w:rPr>
        <w:t>Finančn</w:t>
      </w:r>
      <w:r w:rsidR="00521602">
        <w:rPr>
          <w:rFonts w:ascii="Times New Roman" w:hAnsi="Times New Roman"/>
          <w:sz w:val="24"/>
          <w:szCs w:val="24"/>
        </w:rPr>
        <w:t>ého</w:t>
      </w:r>
      <w:r>
        <w:rPr>
          <w:rFonts w:ascii="Times New Roman" w:hAnsi="Times New Roman"/>
          <w:sz w:val="24"/>
          <w:szCs w:val="24"/>
        </w:rPr>
        <w:t xml:space="preserve"> riadite</w:t>
      </w:r>
      <w:r>
        <w:rPr>
          <w:rFonts w:ascii="Times New Roman" w:hAnsi="Times New Roman"/>
          <w:sz w:val="24"/>
          <w:szCs w:val="24"/>
        </w:rPr>
        <w:t>ľ</w:t>
      </w:r>
      <w:r>
        <w:rPr>
          <w:rFonts w:ascii="Times New Roman" w:hAnsi="Times New Roman"/>
          <w:sz w:val="24"/>
          <w:szCs w:val="24"/>
        </w:rPr>
        <w:t>stv</w:t>
      </w:r>
      <w:r w:rsidR="00521602">
        <w:rPr>
          <w:rFonts w:ascii="Times New Roman" w:hAnsi="Times New Roman"/>
          <w:sz w:val="24"/>
          <w:szCs w:val="24"/>
        </w:rPr>
        <w:t>a</w:t>
      </w:r>
      <w:r>
        <w:rPr>
          <w:rFonts w:ascii="Times New Roman" w:hAnsi="Times New Roman"/>
          <w:sz w:val="24"/>
          <w:szCs w:val="24"/>
        </w:rPr>
        <w:t xml:space="preserve"> Slovenskej republiky, Úrad</w:t>
      </w:r>
      <w:r w:rsidR="00521602">
        <w:rPr>
          <w:rFonts w:ascii="Times New Roman" w:hAnsi="Times New Roman"/>
          <w:sz w:val="24"/>
          <w:szCs w:val="24"/>
        </w:rPr>
        <w:t>u</w:t>
      </w:r>
      <w:r w:rsidR="00CC6B90">
        <w:rPr>
          <w:rFonts w:ascii="Times New Roman" w:hAnsi="Times New Roman"/>
          <w:sz w:val="24"/>
          <w:szCs w:val="24"/>
        </w:rPr>
        <w:t xml:space="preserve"> </w:t>
      </w:r>
      <w:r>
        <w:rPr>
          <w:rFonts w:ascii="Times New Roman" w:hAnsi="Times New Roman"/>
          <w:sz w:val="24"/>
          <w:szCs w:val="24"/>
        </w:rPr>
        <w:t>hraničnej a cudzineckej polície Prezídi</w:t>
      </w:r>
      <w:r w:rsidR="00DC3031">
        <w:rPr>
          <w:rFonts w:ascii="Times New Roman" w:hAnsi="Times New Roman"/>
          <w:sz w:val="24"/>
          <w:szCs w:val="24"/>
        </w:rPr>
        <w:t>a</w:t>
      </w:r>
      <w:r>
        <w:rPr>
          <w:rFonts w:ascii="Times New Roman" w:hAnsi="Times New Roman"/>
          <w:sz w:val="24"/>
          <w:szCs w:val="24"/>
        </w:rPr>
        <w:t xml:space="preserve"> Policajného zboru a</w:t>
      </w:r>
      <w:r w:rsidR="00521602">
        <w:rPr>
          <w:rFonts w:ascii="Times New Roman" w:hAnsi="Times New Roman"/>
          <w:sz w:val="24"/>
          <w:szCs w:val="24"/>
        </w:rPr>
        <w:t> </w:t>
      </w:r>
      <w:r w:rsidRPr="003E6227">
        <w:rPr>
          <w:rFonts w:ascii="Times New Roman" w:hAnsi="Times New Roman"/>
          <w:sz w:val="24"/>
          <w:szCs w:val="24"/>
        </w:rPr>
        <w:t>krajsk</w:t>
      </w:r>
      <w:r w:rsidR="00CC6B90" w:rsidRPr="003E6227">
        <w:rPr>
          <w:rFonts w:ascii="Times New Roman" w:hAnsi="Times New Roman"/>
          <w:sz w:val="24"/>
          <w:szCs w:val="24"/>
        </w:rPr>
        <w:t>ý</w:t>
      </w:r>
      <w:r w:rsidR="00521602">
        <w:rPr>
          <w:rFonts w:ascii="Times New Roman" w:hAnsi="Times New Roman"/>
          <w:sz w:val="24"/>
          <w:szCs w:val="24"/>
        </w:rPr>
        <w:t xml:space="preserve">ch </w:t>
      </w:r>
      <w:r w:rsidRPr="003E6227">
        <w:rPr>
          <w:rFonts w:ascii="Times New Roman" w:hAnsi="Times New Roman"/>
          <w:sz w:val="24"/>
          <w:szCs w:val="24"/>
        </w:rPr>
        <w:t>riaditeľst</w:t>
      </w:r>
      <w:r w:rsidR="00521602">
        <w:rPr>
          <w:rFonts w:ascii="Times New Roman" w:hAnsi="Times New Roman"/>
          <w:sz w:val="24"/>
          <w:szCs w:val="24"/>
        </w:rPr>
        <w:t>ie</w:t>
      </w:r>
      <w:r w:rsidRPr="003E6227">
        <w:rPr>
          <w:rFonts w:ascii="Times New Roman" w:hAnsi="Times New Roman"/>
          <w:sz w:val="24"/>
          <w:szCs w:val="24"/>
        </w:rPr>
        <w:t>v Policajného zboru.</w:t>
      </w:r>
    </w:p>
    <w:p w14:paraId="2E403536" w14:textId="77777777" w:rsidR="00243250" w:rsidRDefault="00243250" w:rsidP="00A47DE4">
      <w:pPr>
        <w:pStyle w:val="Odsekzoznamu"/>
        <w:numPr>
          <w:ilvl w:val="0"/>
          <w:numId w:val="1"/>
        </w:numPr>
        <w:spacing w:before="240" w:after="120" w:line="240" w:lineRule="auto"/>
        <w:ind w:left="568" w:hanging="284"/>
        <w:rPr>
          <w:rFonts w:ascii="Times New Roman" w:hAnsi="Times New Roman"/>
          <w:b/>
          <w:sz w:val="24"/>
          <w:szCs w:val="24"/>
        </w:rPr>
      </w:pPr>
      <w:r>
        <w:rPr>
          <w:rFonts w:ascii="Times New Roman" w:hAnsi="Times New Roman"/>
          <w:b/>
          <w:sz w:val="24"/>
          <w:szCs w:val="24"/>
        </w:rPr>
        <w:t>Východiská vyhľadávania a potierania nelegálnej práce a nelegálneho zamestn</w:t>
      </w:r>
      <w:r>
        <w:rPr>
          <w:rFonts w:ascii="Times New Roman" w:hAnsi="Times New Roman"/>
          <w:b/>
          <w:sz w:val="24"/>
          <w:szCs w:val="24"/>
        </w:rPr>
        <w:t>á</w:t>
      </w:r>
      <w:r>
        <w:rPr>
          <w:rFonts w:ascii="Times New Roman" w:hAnsi="Times New Roman"/>
          <w:b/>
          <w:sz w:val="24"/>
          <w:szCs w:val="24"/>
        </w:rPr>
        <w:t>vania</w:t>
      </w:r>
    </w:p>
    <w:p w14:paraId="4F724208" w14:textId="05794025" w:rsidR="00243250" w:rsidRDefault="00F27440" w:rsidP="007F46D4">
      <w:pPr>
        <w:spacing w:after="120" w:line="240" w:lineRule="auto"/>
        <w:ind w:firstLine="426"/>
        <w:rPr>
          <w:rFonts w:ascii="Times New Roman" w:hAnsi="Times New Roman"/>
          <w:sz w:val="24"/>
          <w:szCs w:val="24"/>
        </w:rPr>
      </w:pPr>
      <w:r>
        <w:rPr>
          <w:rFonts w:ascii="Times New Roman" w:hAnsi="Times New Roman"/>
          <w:sz w:val="24"/>
          <w:szCs w:val="24"/>
        </w:rPr>
        <w:t xml:space="preserve">Kompetencia </w:t>
      </w:r>
      <w:r w:rsidR="00521602">
        <w:rPr>
          <w:rFonts w:ascii="Times New Roman" w:hAnsi="Times New Roman"/>
          <w:sz w:val="24"/>
          <w:szCs w:val="24"/>
        </w:rPr>
        <w:t xml:space="preserve">na </w:t>
      </w:r>
      <w:r>
        <w:rPr>
          <w:rFonts w:ascii="Times New Roman" w:hAnsi="Times New Roman"/>
          <w:sz w:val="24"/>
          <w:szCs w:val="24"/>
        </w:rPr>
        <w:t xml:space="preserve">výkon kontroly </w:t>
      </w:r>
      <w:r w:rsidR="00243250">
        <w:rPr>
          <w:rFonts w:ascii="Times New Roman" w:hAnsi="Times New Roman"/>
          <w:sz w:val="24"/>
          <w:szCs w:val="24"/>
        </w:rPr>
        <w:t>dodržiavania zákazu nelegálnej práce a nelegálneho z</w:t>
      </w:r>
      <w:r w:rsidR="00243250">
        <w:rPr>
          <w:rFonts w:ascii="Times New Roman" w:hAnsi="Times New Roman"/>
          <w:sz w:val="24"/>
          <w:szCs w:val="24"/>
        </w:rPr>
        <w:t>a</w:t>
      </w:r>
      <w:r w:rsidR="00243250">
        <w:rPr>
          <w:rFonts w:ascii="Times New Roman" w:hAnsi="Times New Roman"/>
          <w:sz w:val="24"/>
          <w:szCs w:val="24"/>
        </w:rPr>
        <w:t xml:space="preserve">mestnávania </w:t>
      </w:r>
      <w:r>
        <w:rPr>
          <w:rFonts w:ascii="Times New Roman" w:hAnsi="Times New Roman"/>
          <w:sz w:val="24"/>
          <w:szCs w:val="24"/>
        </w:rPr>
        <w:t xml:space="preserve">je zverená </w:t>
      </w:r>
      <w:r w:rsidR="00243250">
        <w:rPr>
          <w:rFonts w:ascii="Times New Roman" w:hAnsi="Times New Roman"/>
          <w:sz w:val="24"/>
          <w:szCs w:val="24"/>
        </w:rPr>
        <w:t>kontroln</w:t>
      </w:r>
      <w:r>
        <w:rPr>
          <w:rFonts w:ascii="Times New Roman" w:hAnsi="Times New Roman"/>
          <w:sz w:val="24"/>
          <w:szCs w:val="24"/>
        </w:rPr>
        <w:t>ým</w:t>
      </w:r>
      <w:r w:rsidR="00243250">
        <w:rPr>
          <w:rFonts w:ascii="Times New Roman" w:hAnsi="Times New Roman"/>
          <w:sz w:val="24"/>
          <w:szCs w:val="24"/>
        </w:rPr>
        <w:t xml:space="preserve"> orgán</w:t>
      </w:r>
      <w:r>
        <w:rPr>
          <w:rFonts w:ascii="Times New Roman" w:hAnsi="Times New Roman"/>
          <w:sz w:val="24"/>
          <w:szCs w:val="24"/>
        </w:rPr>
        <w:t>om</w:t>
      </w:r>
      <w:r w:rsidR="00243250">
        <w:rPr>
          <w:rFonts w:ascii="Times New Roman" w:hAnsi="Times New Roman"/>
          <w:sz w:val="24"/>
          <w:szCs w:val="24"/>
        </w:rPr>
        <w:t xml:space="preserve">, ktorými sú inšpektoráty práce, </w:t>
      </w:r>
      <w:r w:rsidR="0070527B">
        <w:rPr>
          <w:rFonts w:ascii="Times New Roman" w:hAnsi="Times New Roman"/>
          <w:sz w:val="24"/>
          <w:szCs w:val="24"/>
        </w:rPr>
        <w:t>ústredie práce</w:t>
      </w:r>
      <w:r w:rsidR="00243250">
        <w:rPr>
          <w:rFonts w:ascii="Times New Roman" w:hAnsi="Times New Roman"/>
          <w:sz w:val="24"/>
          <w:szCs w:val="24"/>
        </w:rPr>
        <w:t xml:space="preserve"> a úrady práce</w:t>
      </w:r>
      <w:r w:rsidR="0070527B">
        <w:rPr>
          <w:rFonts w:ascii="Times New Roman" w:hAnsi="Times New Roman"/>
          <w:sz w:val="24"/>
          <w:szCs w:val="24"/>
        </w:rPr>
        <w:t>.</w:t>
      </w:r>
    </w:p>
    <w:p w14:paraId="6D5C17D4" w14:textId="3A829A10" w:rsidR="00243250" w:rsidRDefault="00521602" w:rsidP="007F46D4">
      <w:pPr>
        <w:spacing w:after="120" w:line="240" w:lineRule="auto"/>
        <w:ind w:firstLine="426"/>
        <w:rPr>
          <w:rFonts w:ascii="Times New Roman" w:hAnsi="Times New Roman"/>
          <w:sz w:val="24"/>
          <w:szCs w:val="24"/>
        </w:rPr>
      </w:pPr>
      <w:r>
        <w:rPr>
          <w:rFonts w:ascii="Times New Roman" w:hAnsi="Times New Roman"/>
          <w:sz w:val="24"/>
          <w:szCs w:val="24"/>
        </w:rPr>
        <w:t>V</w:t>
      </w:r>
      <w:r w:rsidR="00F27440">
        <w:rPr>
          <w:rFonts w:ascii="Times New Roman" w:hAnsi="Times New Roman"/>
          <w:sz w:val="24"/>
          <w:szCs w:val="24"/>
        </w:rPr>
        <w:t xml:space="preserve">ymedzenie </w:t>
      </w:r>
      <w:r>
        <w:rPr>
          <w:rFonts w:ascii="Times New Roman" w:hAnsi="Times New Roman"/>
          <w:sz w:val="24"/>
          <w:szCs w:val="24"/>
        </w:rPr>
        <w:t xml:space="preserve">pojmu </w:t>
      </w:r>
      <w:r w:rsidR="00F27440">
        <w:rPr>
          <w:rFonts w:ascii="Times New Roman" w:hAnsi="Times New Roman"/>
          <w:sz w:val="24"/>
          <w:szCs w:val="24"/>
        </w:rPr>
        <w:t>n</w:t>
      </w:r>
      <w:r w:rsidR="00243250">
        <w:rPr>
          <w:rFonts w:ascii="Times New Roman" w:hAnsi="Times New Roman"/>
          <w:sz w:val="24"/>
          <w:szCs w:val="24"/>
        </w:rPr>
        <w:t>elegáln</w:t>
      </w:r>
      <w:r w:rsidR="00F27440">
        <w:rPr>
          <w:rFonts w:ascii="Times New Roman" w:hAnsi="Times New Roman"/>
          <w:sz w:val="24"/>
          <w:szCs w:val="24"/>
        </w:rPr>
        <w:t>ej</w:t>
      </w:r>
      <w:r w:rsidR="00243250">
        <w:rPr>
          <w:rFonts w:ascii="Times New Roman" w:hAnsi="Times New Roman"/>
          <w:sz w:val="24"/>
          <w:szCs w:val="24"/>
        </w:rPr>
        <w:t xml:space="preserve"> prác</w:t>
      </w:r>
      <w:r w:rsidR="00F27440">
        <w:rPr>
          <w:rFonts w:ascii="Times New Roman" w:hAnsi="Times New Roman"/>
          <w:sz w:val="24"/>
          <w:szCs w:val="24"/>
        </w:rPr>
        <w:t>e</w:t>
      </w:r>
      <w:r>
        <w:rPr>
          <w:rFonts w:ascii="Times New Roman" w:hAnsi="Times New Roman"/>
          <w:sz w:val="24"/>
          <w:szCs w:val="24"/>
        </w:rPr>
        <w:t xml:space="preserve"> a</w:t>
      </w:r>
      <w:r w:rsidR="00243250">
        <w:rPr>
          <w:rFonts w:ascii="Times New Roman" w:hAnsi="Times New Roman"/>
          <w:sz w:val="24"/>
          <w:szCs w:val="24"/>
        </w:rPr>
        <w:t xml:space="preserve"> nelegálne</w:t>
      </w:r>
      <w:r w:rsidR="00F27440">
        <w:rPr>
          <w:rFonts w:ascii="Times New Roman" w:hAnsi="Times New Roman"/>
          <w:sz w:val="24"/>
          <w:szCs w:val="24"/>
        </w:rPr>
        <w:t>ho zamestnávania</w:t>
      </w:r>
      <w:r w:rsidR="00243250">
        <w:rPr>
          <w:rFonts w:ascii="Times New Roman" w:hAnsi="Times New Roman"/>
          <w:sz w:val="24"/>
          <w:szCs w:val="24"/>
        </w:rPr>
        <w:t xml:space="preserve">, </w:t>
      </w:r>
      <w:r>
        <w:rPr>
          <w:rFonts w:ascii="Times New Roman" w:hAnsi="Times New Roman"/>
          <w:sz w:val="24"/>
          <w:szCs w:val="24"/>
        </w:rPr>
        <w:t xml:space="preserve">ustanovenie </w:t>
      </w:r>
      <w:r w:rsidR="00243250">
        <w:rPr>
          <w:rFonts w:ascii="Times New Roman" w:hAnsi="Times New Roman"/>
          <w:sz w:val="24"/>
          <w:szCs w:val="24"/>
        </w:rPr>
        <w:t>zákaz</w:t>
      </w:r>
      <w:r w:rsidR="00F27440">
        <w:rPr>
          <w:rFonts w:ascii="Times New Roman" w:hAnsi="Times New Roman"/>
          <w:sz w:val="24"/>
          <w:szCs w:val="24"/>
        </w:rPr>
        <w:t>u</w:t>
      </w:r>
      <w:r w:rsidR="00243250">
        <w:rPr>
          <w:rFonts w:ascii="Times New Roman" w:hAnsi="Times New Roman"/>
          <w:sz w:val="24"/>
          <w:szCs w:val="24"/>
        </w:rPr>
        <w:t xml:space="preserve"> vykonávania nelegálnej práce a nelegálneho zamestnávania a výkon</w:t>
      </w:r>
      <w:r w:rsidR="00786950">
        <w:rPr>
          <w:rFonts w:ascii="Times New Roman" w:hAnsi="Times New Roman"/>
          <w:sz w:val="24"/>
          <w:szCs w:val="24"/>
        </w:rPr>
        <w:t>u</w:t>
      </w:r>
      <w:r w:rsidR="00243250">
        <w:rPr>
          <w:rFonts w:ascii="Times New Roman" w:hAnsi="Times New Roman"/>
          <w:sz w:val="24"/>
          <w:szCs w:val="24"/>
        </w:rPr>
        <w:t xml:space="preserve"> kontroly </w:t>
      </w:r>
      <w:r w:rsidR="00786950">
        <w:rPr>
          <w:rFonts w:ascii="Times New Roman" w:hAnsi="Times New Roman"/>
          <w:sz w:val="24"/>
          <w:szCs w:val="24"/>
        </w:rPr>
        <w:t>obsahuje</w:t>
      </w:r>
      <w:r w:rsidR="007F60F2">
        <w:rPr>
          <w:rFonts w:ascii="Times New Roman" w:hAnsi="Times New Roman"/>
          <w:sz w:val="24"/>
          <w:szCs w:val="24"/>
        </w:rPr>
        <w:t xml:space="preserve"> z</w:t>
      </w:r>
      <w:r w:rsidR="007F60F2">
        <w:rPr>
          <w:rFonts w:ascii="Times New Roman" w:hAnsi="Times New Roman"/>
          <w:sz w:val="24"/>
          <w:szCs w:val="24"/>
        </w:rPr>
        <w:t>á</w:t>
      </w:r>
      <w:r w:rsidR="007F60F2">
        <w:rPr>
          <w:rFonts w:ascii="Times New Roman" w:hAnsi="Times New Roman"/>
          <w:sz w:val="24"/>
          <w:szCs w:val="24"/>
        </w:rPr>
        <w:t>kon č. 82/2005 Z</w:t>
      </w:r>
      <w:r w:rsidR="00A52A96">
        <w:rPr>
          <w:rFonts w:ascii="Times New Roman" w:hAnsi="Times New Roman"/>
          <w:sz w:val="24"/>
          <w:szCs w:val="24"/>
        </w:rPr>
        <w:t>.</w:t>
      </w:r>
      <w:r w:rsidR="007F60F2">
        <w:rPr>
          <w:rFonts w:ascii="Times New Roman" w:hAnsi="Times New Roman"/>
          <w:sz w:val="24"/>
          <w:szCs w:val="24"/>
        </w:rPr>
        <w:t> </w:t>
      </w:r>
      <w:r w:rsidR="00243250">
        <w:rPr>
          <w:rFonts w:ascii="Times New Roman" w:hAnsi="Times New Roman"/>
          <w:sz w:val="24"/>
          <w:szCs w:val="24"/>
        </w:rPr>
        <w:t>z. o nelegálnej práci a nelegálnom zamestnávaní a o zmene a doplnení ni</w:t>
      </w:r>
      <w:r w:rsidR="00243250">
        <w:rPr>
          <w:rFonts w:ascii="Times New Roman" w:hAnsi="Times New Roman"/>
          <w:sz w:val="24"/>
          <w:szCs w:val="24"/>
        </w:rPr>
        <w:t>e</w:t>
      </w:r>
      <w:r w:rsidR="00243250">
        <w:rPr>
          <w:rFonts w:ascii="Times New Roman" w:hAnsi="Times New Roman"/>
          <w:sz w:val="24"/>
          <w:szCs w:val="24"/>
        </w:rPr>
        <w:t>ktorých zákonov v znení neskorších predpisov (ďalej</w:t>
      </w:r>
      <w:r>
        <w:rPr>
          <w:rFonts w:ascii="Times New Roman" w:hAnsi="Times New Roman"/>
          <w:sz w:val="24"/>
          <w:szCs w:val="24"/>
        </w:rPr>
        <w:t xml:space="preserve"> len</w:t>
      </w:r>
      <w:r w:rsidR="00243250">
        <w:rPr>
          <w:rFonts w:ascii="Times New Roman" w:hAnsi="Times New Roman"/>
          <w:sz w:val="24"/>
          <w:szCs w:val="24"/>
        </w:rPr>
        <w:t xml:space="preserve"> </w:t>
      </w:r>
      <w:r w:rsidR="00786950">
        <w:rPr>
          <w:rFonts w:ascii="Times New Roman" w:hAnsi="Times New Roman"/>
          <w:sz w:val="24"/>
          <w:szCs w:val="24"/>
        </w:rPr>
        <w:t>„</w:t>
      </w:r>
      <w:r w:rsidR="00243250">
        <w:rPr>
          <w:rFonts w:ascii="Times New Roman" w:hAnsi="Times New Roman"/>
          <w:sz w:val="24"/>
          <w:szCs w:val="24"/>
        </w:rPr>
        <w:t>zákon č. 82/2005 Z. z.</w:t>
      </w:r>
      <w:r w:rsidR="00786950">
        <w:rPr>
          <w:rFonts w:ascii="Times New Roman" w:hAnsi="Times New Roman"/>
          <w:sz w:val="24"/>
          <w:szCs w:val="24"/>
        </w:rPr>
        <w:t>“</w:t>
      </w:r>
      <w:r w:rsidR="00243250">
        <w:rPr>
          <w:rFonts w:ascii="Times New Roman" w:hAnsi="Times New Roman"/>
          <w:sz w:val="24"/>
          <w:szCs w:val="24"/>
        </w:rPr>
        <w:t xml:space="preserve">). </w:t>
      </w:r>
    </w:p>
    <w:p w14:paraId="010B0194" w14:textId="69C50C4C" w:rsidR="00243250" w:rsidRPr="008522DC" w:rsidRDefault="00C5220D" w:rsidP="007F46D4">
      <w:pPr>
        <w:spacing w:after="120" w:line="240" w:lineRule="auto"/>
        <w:ind w:firstLine="426"/>
        <w:rPr>
          <w:rFonts w:ascii="Times New Roman" w:hAnsi="Times New Roman"/>
          <w:sz w:val="24"/>
          <w:szCs w:val="24"/>
        </w:rPr>
      </w:pPr>
      <w:r>
        <w:rPr>
          <w:rFonts w:ascii="Times New Roman" w:hAnsi="Times New Roman"/>
          <w:sz w:val="24"/>
          <w:szCs w:val="24"/>
        </w:rPr>
        <w:t xml:space="preserve">Zákon č. 82/2005 Z. z. </w:t>
      </w:r>
      <w:r w:rsidR="00521602">
        <w:rPr>
          <w:rFonts w:ascii="Times New Roman" w:hAnsi="Times New Roman"/>
          <w:sz w:val="24"/>
          <w:szCs w:val="24"/>
        </w:rPr>
        <w:t>upravuje</w:t>
      </w:r>
      <w:r>
        <w:rPr>
          <w:rFonts w:ascii="Times New Roman" w:hAnsi="Times New Roman"/>
          <w:sz w:val="24"/>
          <w:szCs w:val="24"/>
        </w:rPr>
        <w:t xml:space="preserve"> dve skutkové podstaty </w:t>
      </w:r>
      <w:r w:rsidR="00FB3C5C">
        <w:rPr>
          <w:rFonts w:ascii="Times New Roman" w:hAnsi="Times New Roman"/>
          <w:sz w:val="24"/>
          <w:szCs w:val="24"/>
        </w:rPr>
        <w:t>priestupku</w:t>
      </w:r>
      <w:r>
        <w:rPr>
          <w:rFonts w:ascii="Times New Roman" w:hAnsi="Times New Roman"/>
          <w:sz w:val="24"/>
          <w:szCs w:val="24"/>
        </w:rPr>
        <w:t xml:space="preserve"> nelegálnej práce, po</w:t>
      </w:r>
      <w:r>
        <w:rPr>
          <w:rFonts w:ascii="Times New Roman" w:hAnsi="Times New Roman"/>
          <w:sz w:val="24"/>
          <w:szCs w:val="24"/>
        </w:rPr>
        <w:t>d</w:t>
      </w:r>
      <w:r>
        <w:rPr>
          <w:rFonts w:ascii="Times New Roman" w:hAnsi="Times New Roman"/>
          <w:sz w:val="24"/>
          <w:szCs w:val="24"/>
        </w:rPr>
        <w:t>ľa ktorého sa z</w:t>
      </w:r>
      <w:r w:rsidR="00786950">
        <w:rPr>
          <w:rFonts w:ascii="Times New Roman" w:hAnsi="Times New Roman"/>
          <w:sz w:val="24"/>
          <w:szCs w:val="24"/>
        </w:rPr>
        <w:t xml:space="preserve">a </w:t>
      </w:r>
      <w:r w:rsidR="00243250">
        <w:rPr>
          <w:rFonts w:ascii="Times New Roman" w:hAnsi="Times New Roman"/>
          <w:sz w:val="24"/>
          <w:szCs w:val="24"/>
        </w:rPr>
        <w:t>nelegálnu prácu považuje závisl</w:t>
      </w:r>
      <w:r>
        <w:rPr>
          <w:rFonts w:ascii="Times New Roman" w:hAnsi="Times New Roman"/>
          <w:sz w:val="24"/>
          <w:szCs w:val="24"/>
        </w:rPr>
        <w:t>á</w:t>
      </w:r>
      <w:r w:rsidR="00243250">
        <w:rPr>
          <w:rFonts w:ascii="Times New Roman" w:hAnsi="Times New Roman"/>
          <w:sz w:val="24"/>
          <w:szCs w:val="24"/>
        </w:rPr>
        <w:t xml:space="preserve"> prác</w:t>
      </w:r>
      <w:r w:rsidR="00786950">
        <w:rPr>
          <w:rFonts w:ascii="Times New Roman" w:hAnsi="Times New Roman"/>
          <w:sz w:val="24"/>
          <w:szCs w:val="24"/>
        </w:rPr>
        <w:t>a</w:t>
      </w:r>
      <w:r w:rsidR="00243250">
        <w:rPr>
          <w:rFonts w:ascii="Times New Roman" w:hAnsi="Times New Roman"/>
          <w:sz w:val="24"/>
          <w:szCs w:val="24"/>
        </w:rPr>
        <w:t>, ktor</w:t>
      </w:r>
      <w:r w:rsidR="00786950">
        <w:rPr>
          <w:rFonts w:ascii="Times New Roman" w:hAnsi="Times New Roman"/>
          <w:sz w:val="24"/>
          <w:szCs w:val="24"/>
        </w:rPr>
        <w:t>ú</w:t>
      </w:r>
      <w:r w:rsidR="00243250">
        <w:rPr>
          <w:rFonts w:ascii="Times New Roman" w:hAnsi="Times New Roman"/>
          <w:sz w:val="24"/>
          <w:szCs w:val="24"/>
        </w:rPr>
        <w:t xml:space="preserve"> vykonáva </w:t>
      </w:r>
      <w:r w:rsidR="00243250" w:rsidRPr="008522DC">
        <w:rPr>
          <w:rFonts w:ascii="Times New Roman" w:hAnsi="Times New Roman"/>
          <w:sz w:val="24"/>
          <w:szCs w:val="24"/>
        </w:rPr>
        <w:t>fyzická osoba pre</w:t>
      </w:r>
      <w:r w:rsidR="00BB10CA">
        <w:rPr>
          <w:rFonts w:ascii="Times New Roman" w:hAnsi="Times New Roman"/>
          <w:sz w:val="24"/>
          <w:szCs w:val="24"/>
        </w:rPr>
        <w:t> </w:t>
      </w:r>
      <w:r w:rsidR="00243250" w:rsidRPr="008522DC">
        <w:rPr>
          <w:rFonts w:ascii="Times New Roman" w:hAnsi="Times New Roman"/>
          <w:sz w:val="24"/>
          <w:szCs w:val="24"/>
        </w:rPr>
        <w:t xml:space="preserve">právnickú osobu alebo fyzickú </w:t>
      </w:r>
      <w:r w:rsidR="00786950">
        <w:rPr>
          <w:rFonts w:ascii="Times New Roman" w:hAnsi="Times New Roman"/>
          <w:sz w:val="24"/>
          <w:szCs w:val="24"/>
        </w:rPr>
        <w:t>osobu, ktorá je podnikateľom</w:t>
      </w:r>
      <w:r w:rsidR="001144ED">
        <w:rPr>
          <w:rFonts w:ascii="Times New Roman" w:hAnsi="Times New Roman"/>
          <w:sz w:val="24"/>
          <w:szCs w:val="24"/>
        </w:rPr>
        <w:t>,</w:t>
      </w:r>
      <w:r w:rsidR="00786950">
        <w:rPr>
          <w:rFonts w:ascii="Times New Roman" w:hAnsi="Times New Roman"/>
          <w:sz w:val="24"/>
          <w:szCs w:val="24"/>
        </w:rPr>
        <w:t xml:space="preserve"> za súčasného splnenia po</w:t>
      </w:r>
      <w:r w:rsidR="00786950">
        <w:rPr>
          <w:rFonts w:ascii="Times New Roman" w:hAnsi="Times New Roman"/>
          <w:sz w:val="24"/>
          <w:szCs w:val="24"/>
        </w:rPr>
        <w:t>d</w:t>
      </w:r>
      <w:r w:rsidR="00786950">
        <w:rPr>
          <w:rFonts w:ascii="Times New Roman" w:hAnsi="Times New Roman"/>
          <w:sz w:val="24"/>
          <w:szCs w:val="24"/>
        </w:rPr>
        <w:t>mienky spočív</w:t>
      </w:r>
      <w:r w:rsidR="00786950">
        <w:rPr>
          <w:rFonts w:ascii="Times New Roman" w:hAnsi="Times New Roman"/>
          <w:sz w:val="24"/>
          <w:szCs w:val="24"/>
        </w:rPr>
        <w:t>a</w:t>
      </w:r>
      <w:r w:rsidR="00786950">
        <w:rPr>
          <w:rFonts w:ascii="Times New Roman" w:hAnsi="Times New Roman"/>
          <w:sz w:val="24"/>
          <w:szCs w:val="24"/>
        </w:rPr>
        <w:t>júcej v tom, že táto</w:t>
      </w:r>
      <w:r w:rsidR="001144ED">
        <w:rPr>
          <w:rFonts w:ascii="Times New Roman" w:hAnsi="Times New Roman"/>
          <w:sz w:val="24"/>
          <w:szCs w:val="24"/>
        </w:rPr>
        <w:t xml:space="preserve"> fyzická osoba</w:t>
      </w:r>
    </w:p>
    <w:p w14:paraId="1E482B10" w14:textId="57F0A678" w:rsidR="00243250" w:rsidRDefault="00243250" w:rsidP="00C03AAF">
      <w:pPr>
        <w:pStyle w:val="Odsekzoznamu"/>
        <w:numPr>
          <w:ilvl w:val="0"/>
          <w:numId w:val="8"/>
        </w:numPr>
        <w:spacing w:after="120" w:line="240" w:lineRule="auto"/>
        <w:ind w:left="425" w:hanging="425"/>
        <w:contextualSpacing w:val="0"/>
        <w:rPr>
          <w:rFonts w:ascii="Times New Roman" w:hAnsi="Times New Roman"/>
          <w:sz w:val="24"/>
          <w:szCs w:val="24"/>
        </w:rPr>
      </w:pPr>
      <w:r w:rsidRPr="00C5220D">
        <w:rPr>
          <w:rFonts w:ascii="Times New Roman" w:hAnsi="Times New Roman"/>
          <w:sz w:val="24"/>
          <w:szCs w:val="24"/>
        </w:rPr>
        <w:t>nemá s právnickou osobou alebo s fyzickou osobou, ktorá je podnikateľom, založený pracovnoprávny vzťah alebo štátnozamestnanecký pomer podľa osobitného predpisu (z</w:t>
      </w:r>
      <w:r w:rsidRPr="00C5220D">
        <w:rPr>
          <w:rFonts w:ascii="Times New Roman" w:hAnsi="Times New Roman"/>
          <w:sz w:val="24"/>
          <w:szCs w:val="24"/>
        </w:rPr>
        <w:t>á</w:t>
      </w:r>
      <w:r w:rsidRPr="00C5220D">
        <w:rPr>
          <w:rFonts w:ascii="Times New Roman" w:hAnsi="Times New Roman"/>
          <w:sz w:val="24"/>
          <w:szCs w:val="24"/>
        </w:rPr>
        <w:t>kon č. 311/2001 Z. z. Zákonník práce v znení neskorších predpisov</w:t>
      </w:r>
      <w:r w:rsidR="00B26194">
        <w:rPr>
          <w:rFonts w:ascii="Times New Roman" w:hAnsi="Times New Roman"/>
          <w:sz w:val="24"/>
          <w:szCs w:val="24"/>
        </w:rPr>
        <w:t xml:space="preserve"> – ďalej len „Zákonník práce“</w:t>
      </w:r>
      <w:r w:rsidRPr="00C5220D">
        <w:rPr>
          <w:rFonts w:ascii="Times New Roman" w:hAnsi="Times New Roman"/>
          <w:sz w:val="24"/>
          <w:szCs w:val="24"/>
        </w:rPr>
        <w:t>, zákon č. 400/2009 Z. z. o štátnej službe a o zmene a doplnení niektorých zákonov v znení neskorších predp</w:t>
      </w:r>
      <w:r w:rsidRPr="00C5220D">
        <w:rPr>
          <w:rFonts w:ascii="Times New Roman" w:hAnsi="Times New Roman"/>
          <w:sz w:val="24"/>
          <w:szCs w:val="24"/>
        </w:rPr>
        <w:t>i</w:t>
      </w:r>
      <w:r w:rsidRPr="00C5220D">
        <w:rPr>
          <w:rFonts w:ascii="Times New Roman" w:hAnsi="Times New Roman"/>
          <w:sz w:val="24"/>
          <w:szCs w:val="24"/>
        </w:rPr>
        <w:t>sov</w:t>
      </w:r>
      <w:r w:rsidR="00B26194">
        <w:rPr>
          <w:rFonts w:ascii="Times New Roman" w:hAnsi="Times New Roman"/>
          <w:sz w:val="24"/>
          <w:szCs w:val="24"/>
        </w:rPr>
        <w:t xml:space="preserve"> – ďalej len „zákon č. 400/2009 Z. z.“</w:t>
      </w:r>
      <w:r w:rsidRPr="00C5220D">
        <w:rPr>
          <w:rFonts w:ascii="Times New Roman" w:hAnsi="Times New Roman"/>
          <w:sz w:val="24"/>
          <w:szCs w:val="24"/>
        </w:rPr>
        <w:t xml:space="preserve">) alebo </w:t>
      </w:r>
    </w:p>
    <w:p w14:paraId="5259590B" w14:textId="232F059D" w:rsidR="00243250" w:rsidRDefault="00243250" w:rsidP="00C03AAF">
      <w:pPr>
        <w:pStyle w:val="Odsekzoznamu"/>
        <w:numPr>
          <w:ilvl w:val="0"/>
          <w:numId w:val="8"/>
        </w:numPr>
        <w:spacing w:after="120" w:line="240" w:lineRule="auto"/>
        <w:ind w:left="425" w:hanging="425"/>
        <w:contextualSpacing w:val="0"/>
        <w:rPr>
          <w:rFonts w:ascii="Times New Roman" w:hAnsi="Times New Roman"/>
          <w:sz w:val="24"/>
          <w:szCs w:val="24"/>
        </w:rPr>
      </w:pPr>
      <w:r w:rsidRPr="008522DC">
        <w:rPr>
          <w:rFonts w:ascii="Times New Roman" w:hAnsi="Times New Roman"/>
          <w:sz w:val="24"/>
          <w:szCs w:val="24"/>
        </w:rPr>
        <w:t>je štátnym príslušníkom krajiny, ktorá nie je členským štátom Európskej únie, iným zmluvným štátom Dohody o Európskom hospodárskom priestore alebo Švajčiarskou ko</w:t>
      </w:r>
      <w:r w:rsidRPr="008522DC">
        <w:rPr>
          <w:rFonts w:ascii="Times New Roman" w:hAnsi="Times New Roman"/>
          <w:sz w:val="24"/>
          <w:szCs w:val="24"/>
        </w:rPr>
        <w:t>n</w:t>
      </w:r>
      <w:r w:rsidRPr="008522DC">
        <w:rPr>
          <w:rFonts w:ascii="Times New Roman" w:hAnsi="Times New Roman"/>
          <w:sz w:val="24"/>
          <w:szCs w:val="24"/>
        </w:rPr>
        <w:t>federáciou, alebo osobou bez štátnej príslušnosti (ďalej</w:t>
      </w:r>
      <w:r w:rsidR="001144ED">
        <w:rPr>
          <w:rFonts w:ascii="Times New Roman" w:hAnsi="Times New Roman"/>
          <w:sz w:val="24"/>
          <w:szCs w:val="24"/>
        </w:rPr>
        <w:t xml:space="preserve"> len</w:t>
      </w:r>
      <w:r w:rsidRPr="008522DC">
        <w:rPr>
          <w:rFonts w:ascii="Times New Roman" w:hAnsi="Times New Roman"/>
          <w:sz w:val="24"/>
          <w:szCs w:val="24"/>
        </w:rPr>
        <w:t xml:space="preserve"> </w:t>
      </w:r>
      <w:r w:rsidR="00BB10CA">
        <w:rPr>
          <w:rFonts w:ascii="Times New Roman" w:hAnsi="Times New Roman"/>
          <w:sz w:val="24"/>
          <w:szCs w:val="24"/>
        </w:rPr>
        <w:t>„</w:t>
      </w:r>
      <w:r w:rsidRPr="008522DC">
        <w:rPr>
          <w:rFonts w:ascii="Times New Roman" w:hAnsi="Times New Roman"/>
          <w:sz w:val="24"/>
          <w:szCs w:val="24"/>
        </w:rPr>
        <w:t>štátny príslušník tretej kraj</w:t>
      </w:r>
      <w:r w:rsidRPr="008522DC">
        <w:rPr>
          <w:rFonts w:ascii="Times New Roman" w:hAnsi="Times New Roman"/>
          <w:sz w:val="24"/>
          <w:szCs w:val="24"/>
        </w:rPr>
        <w:t>i</w:t>
      </w:r>
      <w:r w:rsidRPr="008522DC">
        <w:rPr>
          <w:rFonts w:ascii="Times New Roman" w:hAnsi="Times New Roman"/>
          <w:sz w:val="24"/>
          <w:szCs w:val="24"/>
        </w:rPr>
        <w:t>ny</w:t>
      </w:r>
      <w:r w:rsidR="00BB10CA">
        <w:rPr>
          <w:rFonts w:ascii="Times New Roman" w:hAnsi="Times New Roman"/>
          <w:sz w:val="24"/>
          <w:szCs w:val="24"/>
        </w:rPr>
        <w:t>“</w:t>
      </w:r>
      <w:r w:rsidRPr="008522DC">
        <w:rPr>
          <w:rFonts w:ascii="Times New Roman" w:hAnsi="Times New Roman"/>
          <w:sz w:val="24"/>
          <w:szCs w:val="24"/>
        </w:rPr>
        <w:t>) a nie sú splnené podmienky na jeho zamestnávanie podľa osobitného predpisu</w:t>
      </w:r>
      <w:r>
        <w:rPr>
          <w:rFonts w:ascii="Times New Roman" w:hAnsi="Times New Roman"/>
          <w:sz w:val="24"/>
          <w:szCs w:val="24"/>
        </w:rPr>
        <w:t xml:space="preserve"> (§ 21 ods. 1 zákona č. 5/2004 Z. z. o službách zamestnanosti a o zmene a doplnení niektorých zákonov v znení neskorších predpisov</w:t>
      </w:r>
      <w:r w:rsidR="00B26194">
        <w:rPr>
          <w:rFonts w:ascii="Times New Roman" w:hAnsi="Times New Roman"/>
          <w:sz w:val="24"/>
          <w:szCs w:val="24"/>
        </w:rPr>
        <w:t xml:space="preserve"> – ďalej len „zákon č. 5/2004 Z. z.“</w:t>
      </w:r>
      <w:r>
        <w:rPr>
          <w:rFonts w:ascii="Times New Roman" w:hAnsi="Times New Roman"/>
          <w:sz w:val="24"/>
          <w:szCs w:val="24"/>
        </w:rPr>
        <w:t>)</w:t>
      </w:r>
      <w:r w:rsidRPr="008522DC">
        <w:rPr>
          <w:rFonts w:ascii="Times New Roman" w:hAnsi="Times New Roman"/>
          <w:sz w:val="24"/>
          <w:szCs w:val="24"/>
        </w:rPr>
        <w:t xml:space="preserve">. </w:t>
      </w:r>
    </w:p>
    <w:p w14:paraId="48B9EB17" w14:textId="4775A7E9" w:rsidR="00243250" w:rsidRDefault="00247D49" w:rsidP="007F46D4">
      <w:pPr>
        <w:spacing w:after="120" w:line="240" w:lineRule="auto"/>
        <w:ind w:firstLine="426"/>
        <w:rPr>
          <w:rFonts w:ascii="Times New Roman" w:hAnsi="Times New Roman"/>
          <w:sz w:val="24"/>
          <w:szCs w:val="24"/>
        </w:rPr>
      </w:pPr>
      <w:r>
        <w:rPr>
          <w:rFonts w:ascii="Times New Roman" w:hAnsi="Times New Roman"/>
          <w:sz w:val="24"/>
          <w:szCs w:val="24"/>
        </w:rPr>
        <w:lastRenderedPageBreak/>
        <w:t>Z</w:t>
      </w:r>
      <w:r w:rsidR="00C5220D">
        <w:rPr>
          <w:rFonts w:ascii="Times New Roman" w:hAnsi="Times New Roman"/>
          <w:sz w:val="24"/>
          <w:szCs w:val="24"/>
        </w:rPr>
        <w:t xml:space="preserve">ákon č. 82/2005 Z. z. </w:t>
      </w:r>
      <w:r w:rsidR="00B26194">
        <w:rPr>
          <w:rFonts w:ascii="Times New Roman" w:hAnsi="Times New Roman"/>
          <w:sz w:val="24"/>
          <w:szCs w:val="24"/>
        </w:rPr>
        <w:t>upravuje</w:t>
      </w:r>
      <w:r w:rsidR="00C5220D">
        <w:rPr>
          <w:rFonts w:ascii="Times New Roman" w:hAnsi="Times New Roman"/>
          <w:sz w:val="24"/>
          <w:szCs w:val="24"/>
        </w:rPr>
        <w:t xml:space="preserve"> štyri skutkové podstaty správneho deliktu nelegálneho zamestnávania, podľa ktorého </w:t>
      </w:r>
      <w:r w:rsidR="00243250" w:rsidRPr="008522DC">
        <w:rPr>
          <w:rFonts w:ascii="Times New Roman" w:hAnsi="Times New Roman"/>
          <w:sz w:val="24"/>
          <w:szCs w:val="24"/>
        </w:rPr>
        <w:t xml:space="preserve">je </w:t>
      </w:r>
      <w:r w:rsidR="00C5220D">
        <w:rPr>
          <w:rFonts w:ascii="Times New Roman" w:hAnsi="Times New Roman"/>
          <w:sz w:val="24"/>
          <w:szCs w:val="24"/>
        </w:rPr>
        <w:t xml:space="preserve">takýmto správnym deliktom </w:t>
      </w:r>
      <w:r w:rsidR="00243250" w:rsidRPr="008522DC">
        <w:rPr>
          <w:rFonts w:ascii="Times New Roman" w:hAnsi="Times New Roman"/>
          <w:sz w:val="24"/>
          <w:szCs w:val="24"/>
        </w:rPr>
        <w:t>zamestnávanie právnickou os</w:t>
      </w:r>
      <w:r w:rsidR="00243250" w:rsidRPr="008522DC">
        <w:rPr>
          <w:rFonts w:ascii="Times New Roman" w:hAnsi="Times New Roman"/>
          <w:sz w:val="24"/>
          <w:szCs w:val="24"/>
        </w:rPr>
        <w:t>o</w:t>
      </w:r>
      <w:r w:rsidR="00243250" w:rsidRPr="008522DC">
        <w:rPr>
          <w:rFonts w:ascii="Times New Roman" w:hAnsi="Times New Roman"/>
          <w:sz w:val="24"/>
          <w:szCs w:val="24"/>
        </w:rPr>
        <w:t>bou alebo fyzickou osobou, ktorá je podnikateľom, ak využíva závislú prácu</w:t>
      </w:r>
    </w:p>
    <w:p w14:paraId="1F7CA102" w14:textId="75AC89FA" w:rsidR="00243250" w:rsidRDefault="00243250" w:rsidP="00C03AAF">
      <w:pPr>
        <w:pStyle w:val="Odsekzoznamu"/>
        <w:numPr>
          <w:ilvl w:val="0"/>
          <w:numId w:val="18"/>
        </w:numPr>
        <w:spacing w:after="120" w:line="240" w:lineRule="auto"/>
        <w:ind w:left="426" w:hanging="426"/>
        <w:contextualSpacing w:val="0"/>
        <w:rPr>
          <w:rFonts w:ascii="Times New Roman" w:hAnsi="Times New Roman"/>
          <w:sz w:val="24"/>
          <w:szCs w:val="24"/>
        </w:rPr>
      </w:pPr>
      <w:r w:rsidRPr="008522DC">
        <w:rPr>
          <w:rFonts w:ascii="Times New Roman" w:hAnsi="Times New Roman"/>
          <w:sz w:val="24"/>
          <w:szCs w:val="24"/>
        </w:rPr>
        <w:t>fyzickej osoby a nemá s ňou založený pracovnoprávny vzťah alebo štátnozamestnanecký p</w:t>
      </w:r>
      <w:r>
        <w:rPr>
          <w:rFonts w:ascii="Times New Roman" w:hAnsi="Times New Roman"/>
          <w:sz w:val="24"/>
          <w:szCs w:val="24"/>
        </w:rPr>
        <w:t>omer podľa osobitného predpisu (Zákonník práce, zákon č. 400/2009 Z. z.),</w:t>
      </w:r>
    </w:p>
    <w:p w14:paraId="3800A001" w14:textId="1D09D31A" w:rsidR="00243250" w:rsidRDefault="00243250" w:rsidP="00C03AAF">
      <w:pPr>
        <w:pStyle w:val="Odsekzoznamu"/>
        <w:numPr>
          <w:ilvl w:val="0"/>
          <w:numId w:val="18"/>
        </w:numPr>
        <w:spacing w:after="120" w:line="240" w:lineRule="auto"/>
        <w:ind w:left="426" w:hanging="426"/>
        <w:contextualSpacing w:val="0"/>
        <w:rPr>
          <w:rFonts w:ascii="Times New Roman" w:hAnsi="Times New Roman"/>
          <w:sz w:val="24"/>
          <w:szCs w:val="24"/>
        </w:rPr>
      </w:pPr>
      <w:r w:rsidRPr="008522DC">
        <w:rPr>
          <w:rFonts w:ascii="Times New Roman" w:hAnsi="Times New Roman"/>
          <w:sz w:val="24"/>
          <w:szCs w:val="24"/>
        </w:rPr>
        <w:t xml:space="preserve">fyzickej osoby, má s ňou založený pracovnoprávny vzťah alebo štátnozamestnanecký pomer podľa osobitného predpisu </w:t>
      </w:r>
      <w:r>
        <w:rPr>
          <w:rFonts w:ascii="Times New Roman" w:hAnsi="Times New Roman"/>
          <w:sz w:val="24"/>
          <w:szCs w:val="24"/>
        </w:rPr>
        <w:t xml:space="preserve">(Zákonník práce, zákon č. 400/2009 Z. z.) </w:t>
      </w:r>
      <w:r w:rsidRPr="008522DC">
        <w:rPr>
          <w:rFonts w:ascii="Times New Roman" w:hAnsi="Times New Roman"/>
          <w:sz w:val="24"/>
          <w:szCs w:val="24"/>
        </w:rPr>
        <w:t xml:space="preserve">a nesplnila povinnosť podľa osobitného predpisu </w:t>
      </w:r>
      <w:r>
        <w:rPr>
          <w:rFonts w:ascii="Times New Roman" w:hAnsi="Times New Roman"/>
          <w:sz w:val="24"/>
          <w:szCs w:val="24"/>
        </w:rPr>
        <w:t>(§ 231 ods. 1 písm. b) zákon</w:t>
      </w:r>
      <w:r w:rsidR="00663C47">
        <w:rPr>
          <w:rFonts w:ascii="Times New Roman" w:hAnsi="Times New Roman"/>
          <w:sz w:val="24"/>
          <w:szCs w:val="24"/>
        </w:rPr>
        <w:t xml:space="preserve">a č. 461/2003 Z. z. o sociálnom </w:t>
      </w:r>
      <w:r>
        <w:rPr>
          <w:rFonts w:ascii="Times New Roman" w:hAnsi="Times New Roman"/>
          <w:sz w:val="24"/>
          <w:szCs w:val="24"/>
        </w:rPr>
        <w:t>poisten</w:t>
      </w:r>
      <w:r w:rsidR="00BB10CA">
        <w:rPr>
          <w:rFonts w:ascii="Times New Roman" w:hAnsi="Times New Roman"/>
          <w:sz w:val="24"/>
          <w:szCs w:val="24"/>
        </w:rPr>
        <w:t>í v znení neskorších predpisov)</w:t>
      </w:r>
      <w:r w:rsidR="00663C47" w:rsidRPr="00663C47">
        <w:rPr>
          <w:rFonts w:ascii="Times New Roman" w:hAnsi="Times New Roman"/>
          <w:sz w:val="24"/>
          <w:szCs w:val="24"/>
        </w:rPr>
        <w:t xml:space="preserve">, t. j. nesplnila povinnosť prihlásiť zamestnanca do registra poistencov </w:t>
      </w:r>
      <w:r w:rsidR="003C720E">
        <w:rPr>
          <w:rFonts w:ascii="Times New Roman" w:hAnsi="Times New Roman"/>
          <w:sz w:val="24"/>
          <w:szCs w:val="24"/>
        </w:rPr>
        <w:t xml:space="preserve">a sporiteľov starobného dôchodkového sporenia </w:t>
      </w:r>
      <w:r w:rsidR="00663C47" w:rsidRPr="00663C47">
        <w:rPr>
          <w:rFonts w:ascii="Times New Roman" w:hAnsi="Times New Roman"/>
          <w:sz w:val="24"/>
          <w:szCs w:val="24"/>
        </w:rPr>
        <w:t>v</w:t>
      </w:r>
      <w:r w:rsidR="00663C47" w:rsidRPr="00663C47">
        <w:rPr>
          <w:rFonts w:ascii="Times New Roman" w:hAnsi="Times New Roman"/>
          <w:sz w:val="24"/>
          <w:szCs w:val="24"/>
        </w:rPr>
        <w:t>e</w:t>
      </w:r>
      <w:r w:rsidR="00663C47" w:rsidRPr="00663C47">
        <w:rPr>
          <w:rFonts w:ascii="Times New Roman" w:hAnsi="Times New Roman"/>
          <w:sz w:val="24"/>
          <w:szCs w:val="24"/>
        </w:rPr>
        <w:t>deného Sociálnou poisťovňou najneskôr pred začatím výkonu činnosti zamestnanca</w:t>
      </w:r>
      <w:r w:rsidR="00B97B90">
        <w:rPr>
          <w:rFonts w:ascii="Times New Roman" w:hAnsi="Times New Roman"/>
          <w:sz w:val="24"/>
          <w:szCs w:val="24"/>
        </w:rPr>
        <w:t>,</w:t>
      </w:r>
      <w:r w:rsidR="00663C47" w:rsidRPr="00663C47">
        <w:rPr>
          <w:rFonts w:ascii="Times New Roman" w:hAnsi="Times New Roman"/>
          <w:sz w:val="24"/>
          <w:szCs w:val="24"/>
        </w:rPr>
        <w:t xml:space="preserve"> </w:t>
      </w:r>
    </w:p>
    <w:p w14:paraId="27CAC656" w14:textId="5C6D7872" w:rsidR="00243250" w:rsidRDefault="00243250" w:rsidP="00C03AAF">
      <w:pPr>
        <w:pStyle w:val="Odsekzoznamu"/>
        <w:numPr>
          <w:ilvl w:val="0"/>
          <w:numId w:val="18"/>
        </w:numPr>
        <w:spacing w:after="120" w:line="240" w:lineRule="auto"/>
        <w:ind w:left="426" w:hanging="426"/>
        <w:contextualSpacing w:val="0"/>
        <w:rPr>
          <w:rFonts w:ascii="Times New Roman" w:hAnsi="Times New Roman"/>
          <w:sz w:val="24"/>
          <w:szCs w:val="24"/>
        </w:rPr>
      </w:pPr>
      <w:r w:rsidRPr="008522DC">
        <w:rPr>
          <w:rFonts w:ascii="Times New Roman" w:hAnsi="Times New Roman"/>
          <w:sz w:val="24"/>
          <w:szCs w:val="24"/>
        </w:rPr>
        <w:t>štátneho príslušníka tretej krajiny a nie sú splnené podmienky na jeho zamestnávan</w:t>
      </w:r>
      <w:r>
        <w:rPr>
          <w:rFonts w:ascii="Times New Roman" w:hAnsi="Times New Roman"/>
          <w:sz w:val="24"/>
          <w:szCs w:val="24"/>
        </w:rPr>
        <w:t>ie podľa osobitného predpisu (§ 21 ods. 1 zákona č. 5/2004 Z. z.)</w:t>
      </w:r>
      <w:r w:rsidR="00B97B90" w:rsidRPr="00B97B90">
        <w:rPr>
          <w:rFonts w:ascii="Times New Roman" w:hAnsi="Times New Roman"/>
          <w:sz w:val="24"/>
          <w:szCs w:val="24"/>
        </w:rPr>
        <w:t xml:space="preserve"> </w:t>
      </w:r>
      <w:r w:rsidR="00B97B90" w:rsidRPr="008522DC">
        <w:rPr>
          <w:rFonts w:ascii="Times New Roman" w:hAnsi="Times New Roman"/>
          <w:sz w:val="24"/>
          <w:szCs w:val="24"/>
        </w:rPr>
        <w:t>al</w:t>
      </w:r>
      <w:r w:rsidR="00B97B90" w:rsidRPr="008522DC">
        <w:rPr>
          <w:rFonts w:ascii="Times New Roman" w:hAnsi="Times New Roman"/>
          <w:sz w:val="24"/>
          <w:szCs w:val="24"/>
        </w:rPr>
        <w:t>e</w:t>
      </w:r>
      <w:r w:rsidR="00B97B90" w:rsidRPr="008522DC">
        <w:rPr>
          <w:rFonts w:ascii="Times New Roman" w:hAnsi="Times New Roman"/>
          <w:sz w:val="24"/>
          <w:szCs w:val="24"/>
        </w:rPr>
        <w:t>bo</w:t>
      </w:r>
    </w:p>
    <w:p w14:paraId="700C4B1F" w14:textId="74E9F16B" w:rsidR="00243250" w:rsidRPr="00970567" w:rsidRDefault="00243250" w:rsidP="00C03AAF">
      <w:pPr>
        <w:pStyle w:val="Odsekzoznamu"/>
        <w:numPr>
          <w:ilvl w:val="0"/>
          <w:numId w:val="18"/>
        </w:numPr>
        <w:spacing w:after="120" w:line="240" w:lineRule="auto"/>
        <w:ind w:left="426" w:hanging="426"/>
        <w:contextualSpacing w:val="0"/>
        <w:rPr>
          <w:rFonts w:ascii="Times New Roman" w:hAnsi="Times New Roman"/>
          <w:sz w:val="24"/>
          <w:szCs w:val="24"/>
        </w:rPr>
      </w:pPr>
      <w:r w:rsidRPr="006D101C">
        <w:rPr>
          <w:rFonts w:ascii="Times New Roman" w:hAnsi="Times New Roman"/>
          <w:sz w:val="24"/>
          <w:szCs w:val="24"/>
        </w:rPr>
        <w:t>štátneho príslušníka tretej krajiny, ktorý sa zdržiava na území Slovenskej republiky v</w:t>
      </w:r>
      <w:r w:rsidR="00BB10CA">
        <w:rPr>
          <w:rFonts w:ascii="Times New Roman" w:hAnsi="Times New Roman"/>
          <w:sz w:val="24"/>
          <w:szCs w:val="24"/>
        </w:rPr>
        <w:t> </w:t>
      </w:r>
      <w:r w:rsidRPr="006D101C">
        <w:rPr>
          <w:rFonts w:ascii="Times New Roman" w:hAnsi="Times New Roman"/>
          <w:sz w:val="24"/>
          <w:szCs w:val="24"/>
        </w:rPr>
        <w:t>rozpore s osobitným predpisom (zákon č. 404/2011 Z. z. o pobyte cudzincov a</w:t>
      </w:r>
      <w:r w:rsidR="00BB10CA">
        <w:rPr>
          <w:rFonts w:ascii="Times New Roman" w:hAnsi="Times New Roman"/>
          <w:sz w:val="24"/>
          <w:szCs w:val="24"/>
        </w:rPr>
        <w:t> </w:t>
      </w:r>
      <w:r w:rsidRPr="006D101C">
        <w:rPr>
          <w:rFonts w:ascii="Times New Roman" w:hAnsi="Times New Roman"/>
          <w:sz w:val="24"/>
          <w:szCs w:val="24"/>
        </w:rPr>
        <w:t>o</w:t>
      </w:r>
      <w:r w:rsidR="00BB10CA">
        <w:rPr>
          <w:rFonts w:ascii="Times New Roman" w:hAnsi="Times New Roman"/>
          <w:sz w:val="24"/>
          <w:szCs w:val="24"/>
        </w:rPr>
        <w:t> </w:t>
      </w:r>
      <w:r w:rsidRPr="006D101C">
        <w:rPr>
          <w:rFonts w:ascii="Times New Roman" w:hAnsi="Times New Roman"/>
          <w:sz w:val="24"/>
          <w:szCs w:val="24"/>
        </w:rPr>
        <w:t>zmene a doplnení niektorých zákonov v znení neskorších predpisov</w:t>
      </w:r>
      <w:r w:rsidR="00B97B90">
        <w:rPr>
          <w:rFonts w:ascii="Times New Roman" w:hAnsi="Times New Roman"/>
          <w:sz w:val="24"/>
          <w:szCs w:val="24"/>
        </w:rPr>
        <w:t xml:space="preserve"> – ďalej len „zákon č. 404/2011 Z. z.“</w:t>
      </w:r>
      <w:r w:rsidRPr="006D101C">
        <w:rPr>
          <w:rFonts w:ascii="Times New Roman" w:hAnsi="Times New Roman"/>
          <w:sz w:val="24"/>
          <w:szCs w:val="24"/>
        </w:rPr>
        <w:t>, zákon</w:t>
      </w:r>
      <w:r w:rsidR="00B97B90">
        <w:rPr>
          <w:rFonts w:ascii="Times New Roman" w:hAnsi="Times New Roman"/>
          <w:sz w:val="24"/>
          <w:szCs w:val="24"/>
        </w:rPr>
        <w:t xml:space="preserve"> </w:t>
      </w:r>
      <w:r w:rsidRPr="006D101C">
        <w:rPr>
          <w:rFonts w:ascii="Times New Roman" w:hAnsi="Times New Roman"/>
          <w:sz w:val="24"/>
          <w:szCs w:val="24"/>
        </w:rPr>
        <w:t>č. 480/2002 Z. z.</w:t>
      </w:r>
      <w:r w:rsidRPr="00970567">
        <w:rPr>
          <w:rFonts w:ascii="Times New Roman" w:hAnsi="Times New Roman"/>
          <w:sz w:val="24"/>
          <w:szCs w:val="24"/>
        </w:rPr>
        <w:t xml:space="preserve"> o azyle a o zmene a doplnení niektorých zák</w:t>
      </w:r>
      <w:r w:rsidRPr="00970567">
        <w:rPr>
          <w:rFonts w:ascii="Times New Roman" w:hAnsi="Times New Roman"/>
          <w:sz w:val="24"/>
          <w:szCs w:val="24"/>
        </w:rPr>
        <w:t>o</w:t>
      </w:r>
      <w:r w:rsidRPr="00970567">
        <w:rPr>
          <w:rFonts w:ascii="Times New Roman" w:hAnsi="Times New Roman"/>
          <w:sz w:val="24"/>
          <w:szCs w:val="24"/>
        </w:rPr>
        <w:t>nov v znení neskorších predpisov</w:t>
      </w:r>
      <w:r w:rsidR="00B97B90">
        <w:rPr>
          <w:rFonts w:ascii="Times New Roman" w:hAnsi="Times New Roman"/>
          <w:sz w:val="24"/>
          <w:szCs w:val="24"/>
        </w:rPr>
        <w:t xml:space="preserve"> – ďalej len „zákon č. 480/2002 Z. z.“</w:t>
      </w:r>
      <w:r w:rsidRPr="00970567">
        <w:rPr>
          <w:rFonts w:ascii="Times New Roman" w:hAnsi="Times New Roman"/>
          <w:sz w:val="24"/>
          <w:szCs w:val="24"/>
        </w:rPr>
        <w:t>).</w:t>
      </w:r>
    </w:p>
    <w:p w14:paraId="22AAC8F8" w14:textId="2AD23EE7" w:rsidR="00243250" w:rsidRDefault="00243250" w:rsidP="007F46D4">
      <w:pPr>
        <w:spacing w:after="120" w:line="240" w:lineRule="auto"/>
        <w:ind w:firstLine="426"/>
        <w:rPr>
          <w:rFonts w:ascii="Times New Roman" w:hAnsi="Times New Roman"/>
          <w:sz w:val="24"/>
          <w:szCs w:val="24"/>
        </w:rPr>
      </w:pPr>
      <w:r>
        <w:rPr>
          <w:rFonts w:ascii="Times New Roman" w:hAnsi="Times New Roman"/>
          <w:sz w:val="24"/>
          <w:szCs w:val="24"/>
        </w:rPr>
        <w:t>Nevyhnutným predpokladom preukázania porušenia zákazu nelegálnej práce a nelegálneho zamestnávania pri výkone kontroly je preukázanie výkonu závislej práce. Z</w:t>
      </w:r>
      <w:r>
        <w:rPr>
          <w:rFonts w:ascii="Times New Roman" w:hAnsi="Times New Roman"/>
          <w:sz w:val="24"/>
          <w:szCs w:val="24"/>
        </w:rPr>
        <w:t>á</w:t>
      </w:r>
      <w:r>
        <w:rPr>
          <w:rFonts w:ascii="Times New Roman" w:hAnsi="Times New Roman"/>
          <w:sz w:val="24"/>
          <w:szCs w:val="24"/>
        </w:rPr>
        <w:t>vislá práca</w:t>
      </w:r>
      <w:r w:rsidR="00C03AAF">
        <w:rPr>
          <w:rFonts w:ascii="Times New Roman" w:hAnsi="Times New Roman"/>
          <w:sz w:val="24"/>
          <w:szCs w:val="24"/>
        </w:rPr>
        <w:t xml:space="preserve"> </w:t>
      </w:r>
      <w:r>
        <w:rPr>
          <w:rFonts w:ascii="Times New Roman" w:hAnsi="Times New Roman"/>
          <w:sz w:val="24"/>
          <w:szCs w:val="24"/>
        </w:rPr>
        <w:t>je podľa Zákonníka práce v znení neskorších predpisov definovaná ako práca v</w:t>
      </w:r>
      <w:r>
        <w:rPr>
          <w:rFonts w:ascii="Times New Roman" w:hAnsi="Times New Roman"/>
          <w:sz w:val="24"/>
          <w:szCs w:val="24"/>
        </w:rPr>
        <w:t>y</w:t>
      </w:r>
      <w:r>
        <w:rPr>
          <w:rFonts w:ascii="Times New Roman" w:hAnsi="Times New Roman"/>
          <w:sz w:val="24"/>
          <w:szCs w:val="24"/>
        </w:rPr>
        <w:t>konávaná vo vzťahu nadriadenosti zamestnávateľa a podriadenosti zamestnanca, osobne z</w:t>
      </w:r>
      <w:r>
        <w:rPr>
          <w:rFonts w:ascii="Times New Roman" w:hAnsi="Times New Roman"/>
          <w:sz w:val="24"/>
          <w:szCs w:val="24"/>
        </w:rPr>
        <w:t>a</w:t>
      </w:r>
      <w:r>
        <w:rPr>
          <w:rFonts w:ascii="Times New Roman" w:hAnsi="Times New Roman"/>
          <w:sz w:val="24"/>
          <w:szCs w:val="24"/>
        </w:rPr>
        <w:t>mestnancom pre zamestnávateľa, podľa pokynov zamestnávateľa, v jeho mene</w:t>
      </w:r>
      <w:r w:rsidR="00195A67">
        <w:rPr>
          <w:rFonts w:ascii="Times New Roman" w:hAnsi="Times New Roman"/>
          <w:sz w:val="24"/>
          <w:szCs w:val="24"/>
        </w:rPr>
        <w:t xml:space="preserve"> a</w:t>
      </w:r>
      <w:r>
        <w:rPr>
          <w:rFonts w:ascii="Times New Roman" w:hAnsi="Times New Roman"/>
          <w:sz w:val="24"/>
          <w:szCs w:val="24"/>
        </w:rPr>
        <w:t xml:space="preserve"> v pracovnom čase určenom zamestnávateľom. </w:t>
      </w:r>
    </w:p>
    <w:p w14:paraId="0CEC8A5E" w14:textId="77777777" w:rsidR="002E0226" w:rsidRDefault="002E0226" w:rsidP="007F46D4">
      <w:pPr>
        <w:spacing w:after="120" w:line="240" w:lineRule="auto"/>
        <w:ind w:firstLine="426"/>
        <w:rPr>
          <w:rFonts w:ascii="Times New Roman" w:hAnsi="Times New Roman"/>
          <w:sz w:val="24"/>
          <w:szCs w:val="24"/>
        </w:rPr>
      </w:pPr>
      <w:r w:rsidRPr="002E0226">
        <w:rPr>
          <w:rFonts w:ascii="Times New Roman" w:hAnsi="Times New Roman"/>
          <w:sz w:val="24"/>
          <w:szCs w:val="24"/>
        </w:rPr>
        <w:t>Kontrolná činnosť je základným nástrojom na vyhľadávanie a potieranie nelegálnej práce a</w:t>
      </w:r>
      <w:r w:rsidR="00BB10CA">
        <w:rPr>
          <w:rFonts w:ascii="Times New Roman" w:hAnsi="Times New Roman"/>
          <w:sz w:val="24"/>
          <w:szCs w:val="24"/>
        </w:rPr>
        <w:t> </w:t>
      </w:r>
      <w:r w:rsidRPr="002E0226">
        <w:rPr>
          <w:rFonts w:ascii="Times New Roman" w:hAnsi="Times New Roman"/>
          <w:sz w:val="24"/>
          <w:szCs w:val="24"/>
        </w:rPr>
        <w:t>nelegálneho zamestnávania</w:t>
      </w:r>
      <w:r>
        <w:rPr>
          <w:rFonts w:ascii="Times New Roman" w:hAnsi="Times New Roman"/>
          <w:sz w:val="24"/>
          <w:szCs w:val="24"/>
        </w:rPr>
        <w:t>.</w:t>
      </w:r>
    </w:p>
    <w:p w14:paraId="6984FB6F" w14:textId="77777777" w:rsidR="00243250" w:rsidRDefault="00243250" w:rsidP="007F46D4">
      <w:pPr>
        <w:spacing w:after="120" w:line="240" w:lineRule="auto"/>
        <w:ind w:firstLine="426"/>
        <w:rPr>
          <w:rFonts w:ascii="Times New Roman" w:hAnsi="Times New Roman"/>
          <w:sz w:val="24"/>
          <w:szCs w:val="24"/>
        </w:rPr>
      </w:pPr>
      <w:r>
        <w:rPr>
          <w:rFonts w:ascii="Times New Roman" w:hAnsi="Times New Roman"/>
          <w:sz w:val="24"/>
          <w:szCs w:val="24"/>
        </w:rPr>
        <w:t xml:space="preserve">Dozor nad dodržiavaním právnych predpisov, ktoré upravujú zákaz nelegálnej práce a nelegálneho zamestnávania je súčasťou </w:t>
      </w:r>
      <w:r w:rsidR="002E0226">
        <w:rPr>
          <w:rFonts w:ascii="Times New Roman" w:hAnsi="Times New Roman"/>
          <w:sz w:val="24"/>
          <w:szCs w:val="24"/>
        </w:rPr>
        <w:t>činnosti</w:t>
      </w:r>
      <w:r w:rsidR="00764F17">
        <w:rPr>
          <w:rFonts w:ascii="Times New Roman" w:hAnsi="Times New Roman"/>
          <w:sz w:val="24"/>
          <w:szCs w:val="24"/>
        </w:rPr>
        <w:t xml:space="preserve"> </w:t>
      </w:r>
      <w:r>
        <w:rPr>
          <w:rFonts w:ascii="Times New Roman" w:hAnsi="Times New Roman"/>
          <w:sz w:val="24"/>
          <w:szCs w:val="24"/>
        </w:rPr>
        <w:t xml:space="preserve">inšpekcie práce, </w:t>
      </w:r>
      <w:r w:rsidR="002E0226">
        <w:rPr>
          <w:rFonts w:ascii="Times New Roman" w:hAnsi="Times New Roman"/>
          <w:sz w:val="24"/>
          <w:szCs w:val="24"/>
        </w:rPr>
        <w:t>ktorou</w:t>
      </w:r>
      <w:r>
        <w:rPr>
          <w:rFonts w:ascii="Times New Roman" w:hAnsi="Times New Roman"/>
          <w:sz w:val="24"/>
          <w:szCs w:val="24"/>
        </w:rPr>
        <w:t xml:space="preserve"> sa presadzuje ochrana zamestnancov pri práci. Výkon štátnej sp</w:t>
      </w:r>
      <w:r w:rsidR="002E0226">
        <w:rPr>
          <w:rFonts w:ascii="Times New Roman" w:hAnsi="Times New Roman"/>
          <w:sz w:val="24"/>
          <w:szCs w:val="24"/>
        </w:rPr>
        <w:t>rávy v oblasti inšpekcie práce</w:t>
      </w:r>
      <w:r>
        <w:rPr>
          <w:rFonts w:ascii="Times New Roman" w:hAnsi="Times New Roman"/>
          <w:sz w:val="24"/>
          <w:szCs w:val="24"/>
        </w:rPr>
        <w:t xml:space="preserve"> </w:t>
      </w:r>
      <w:r w:rsidR="002E0226">
        <w:rPr>
          <w:rFonts w:ascii="Times New Roman" w:hAnsi="Times New Roman"/>
          <w:sz w:val="24"/>
          <w:szCs w:val="24"/>
        </w:rPr>
        <w:t>uprav</w:t>
      </w:r>
      <w:r w:rsidR="002E0226">
        <w:rPr>
          <w:rFonts w:ascii="Times New Roman" w:hAnsi="Times New Roman"/>
          <w:sz w:val="24"/>
          <w:szCs w:val="24"/>
        </w:rPr>
        <w:t>u</w:t>
      </w:r>
      <w:r w:rsidR="002E0226">
        <w:rPr>
          <w:rFonts w:ascii="Times New Roman" w:hAnsi="Times New Roman"/>
          <w:sz w:val="24"/>
          <w:szCs w:val="24"/>
        </w:rPr>
        <w:t>je zákon</w:t>
      </w:r>
      <w:r>
        <w:rPr>
          <w:rFonts w:ascii="Times New Roman" w:hAnsi="Times New Roman"/>
          <w:sz w:val="24"/>
          <w:szCs w:val="24"/>
        </w:rPr>
        <w:t xml:space="preserve"> č. 125/2006 Z. z. o inšpekcii práce a o zmene a doplnení zákona č. 82/2005 Z. z. o nelegálnej práci a nelegálnom zamestnávaní a o zmene a doplnení niektorých zákonov v</w:t>
      </w:r>
      <w:r w:rsidR="00BB10CA">
        <w:rPr>
          <w:rFonts w:ascii="Times New Roman" w:hAnsi="Times New Roman"/>
          <w:sz w:val="24"/>
          <w:szCs w:val="24"/>
        </w:rPr>
        <w:t> </w:t>
      </w:r>
      <w:r>
        <w:rPr>
          <w:rFonts w:ascii="Times New Roman" w:hAnsi="Times New Roman"/>
          <w:sz w:val="24"/>
          <w:szCs w:val="24"/>
        </w:rPr>
        <w:t xml:space="preserve">znení neskorších predpisov (ďalej </w:t>
      </w:r>
      <w:r w:rsidR="002E0226">
        <w:rPr>
          <w:rFonts w:ascii="Times New Roman" w:hAnsi="Times New Roman"/>
          <w:sz w:val="24"/>
          <w:szCs w:val="24"/>
        </w:rPr>
        <w:t>„</w:t>
      </w:r>
      <w:r>
        <w:rPr>
          <w:rFonts w:ascii="Times New Roman" w:hAnsi="Times New Roman"/>
          <w:sz w:val="24"/>
          <w:szCs w:val="24"/>
        </w:rPr>
        <w:t>zákon č. 125/2006 Z. z.</w:t>
      </w:r>
      <w:r w:rsidR="002E0226">
        <w:rPr>
          <w:rFonts w:ascii="Times New Roman" w:hAnsi="Times New Roman"/>
          <w:sz w:val="24"/>
          <w:szCs w:val="24"/>
        </w:rPr>
        <w:t>“</w:t>
      </w:r>
      <w:r>
        <w:rPr>
          <w:rFonts w:ascii="Times New Roman" w:hAnsi="Times New Roman"/>
          <w:sz w:val="24"/>
          <w:szCs w:val="24"/>
        </w:rPr>
        <w:t>).</w:t>
      </w:r>
    </w:p>
    <w:p w14:paraId="2DAEAF83" w14:textId="306AE8F1" w:rsidR="00243250" w:rsidRDefault="00764F17" w:rsidP="007F46D4">
      <w:pPr>
        <w:spacing w:after="120" w:line="240" w:lineRule="auto"/>
        <w:ind w:firstLine="426"/>
        <w:rPr>
          <w:rFonts w:ascii="Times New Roman" w:hAnsi="Times New Roman"/>
          <w:sz w:val="24"/>
          <w:szCs w:val="24"/>
        </w:rPr>
      </w:pPr>
      <w:r>
        <w:rPr>
          <w:rFonts w:ascii="Times New Roman" w:hAnsi="Times New Roman"/>
          <w:sz w:val="24"/>
          <w:szCs w:val="24"/>
        </w:rPr>
        <w:t xml:space="preserve">Povinnosť inšpektorátu </w:t>
      </w:r>
      <w:r w:rsidR="002A56FC">
        <w:rPr>
          <w:rFonts w:ascii="Times New Roman" w:hAnsi="Times New Roman"/>
          <w:sz w:val="24"/>
          <w:szCs w:val="24"/>
        </w:rPr>
        <w:t xml:space="preserve">práce </w:t>
      </w:r>
      <w:r>
        <w:rPr>
          <w:rFonts w:ascii="Times New Roman" w:hAnsi="Times New Roman"/>
          <w:sz w:val="24"/>
          <w:szCs w:val="24"/>
        </w:rPr>
        <w:t>sankcionovať správn</w:t>
      </w:r>
      <w:r w:rsidR="002E0226">
        <w:rPr>
          <w:rFonts w:ascii="Times New Roman" w:hAnsi="Times New Roman"/>
          <w:sz w:val="24"/>
          <w:szCs w:val="24"/>
        </w:rPr>
        <w:t>y delikt</w:t>
      </w:r>
      <w:r>
        <w:rPr>
          <w:rFonts w:ascii="Times New Roman" w:hAnsi="Times New Roman"/>
          <w:sz w:val="24"/>
          <w:szCs w:val="24"/>
        </w:rPr>
        <w:t xml:space="preserve"> nelegálneho zamestnávania upravuje</w:t>
      </w:r>
      <w:r w:rsidR="00916D4B">
        <w:rPr>
          <w:rFonts w:ascii="Times New Roman" w:hAnsi="Times New Roman"/>
          <w:sz w:val="24"/>
          <w:szCs w:val="24"/>
        </w:rPr>
        <w:t xml:space="preserve"> zákon č. 125/2006 Z. z.</w:t>
      </w:r>
      <w:r>
        <w:rPr>
          <w:rFonts w:ascii="Times New Roman" w:hAnsi="Times New Roman"/>
          <w:sz w:val="24"/>
          <w:szCs w:val="24"/>
        </w:rPr>
        <w:t xml:space="preserve">, </w:t>
      </w:r>
      <w:r w:rsidR="002A56FC">
        <w:rPr>
          <w:rFonts w:ascii="Times New Roman" w:hAnsi="Times New Roman"/>
          <w:sz w:val="24"/>
          <w:szCs w:val="24"/>
        </w:rPr>
        <w:t>ktorý</w:t>
      </w:r>
      <w:r>
        <w:rPr>
          <w:rFonts w:ascii="Times New Roman" w:hAnsi="Times New Roman"/>
          <w:sz w:val="24"/>
          <w:szCs w:val="24"/>
        </w:rPr>
        <w:t xml:space="preserve"> </w:t>
      </w:r>
      <w:r w:rsidR="00916D4B">
        <w:rPr>
          <w:rFonts w:ascii="Times New Roman" w:hAnsi="Times New Roman"/>
          <w:sz w:val="24"/>
          <w:szCs w:val="24"/>
        </w:rPr>
        <w:t>ukladá</w:t>
      </w:r>
      <w:r w:rsidR="00243250">
        <w:rPr>
          <w:rFonts w:ascii="Times New Roman" w:hAnsi="Times New Roman"/>
          <w:sz w:val="24"/>
          <w:szCs w:val="24"/>
        </w:rPr>
        <w:t xml:space="preserve"> </w:t>
      </w:r>
      <w:r w:rsidR="00BB10CA">
        <w:rPr>
          <w:rFonts w:ascii="Times New Roman" w:hAnsi="Times New Roman"/>
          <w:sz w:val="24"/>
          <w:szCs w:val="24"/>
        </w:rPr>
        <w:t xml:space="preserve">povinnosť </w:t>
      </w:r>
      <w:r w:rsidR="00243250">
        <w:rPr>
          <w:rFonts w:ascii="Times New Roman" w:hAnsi="Times New Roman"/>
          <w:sz w:val="24"/>
          <w:szCs w:val="24"/>
        </w:rPr>
        <w:t>uložiť pokutu zamestnávateľovi al</w:t>
      </w:r>
      <w:r w:rsidR="00243250">
        <w:rPr>
          <w:rFonts w:ascii="Times New Roman" w:hAnsi="Times New Roman"/>
          <w:sz w:val="24"/>
          <w:szCs w:val="24"/>
        </w:rPr>
        <w:t>e</w:t>
      </w:r>
      <w:r w:rsidR="00243250">
        <w:rPr>
          <w:rFonts w:ascii="Times New Roman" w:hAnsi="Times New Roman"/>
          <w:sz w:val="24"/>
          <w:szCs w:val="24"/>
        </w:rPr>
        <w:t xml:space="preserve">bo fyzickej osobe za porušenie zákazu nelegálneho zamestnávania </w:t>
      </w:r>
      <w:r>
        <w:rPr>
          <w:rFonts w:ascii="Times New Roman" w:hAnsi="Times New Roman"/>
          <w:sz w:val="24"/>
          <w:szCs w:val="24"/>
        </w:rPr>
        <w:t xml:space="preserve">v sume </w:t>
      </w:r>
      <w:r w:rsidR="00243250">
        <w:rPr>
          <w:rFonts w:ascii="Times New Roman" w:hAnsi="Times New Roman"/>
          <w:sz w:val="24"/>
          <w:szCs w:val="24"/>
        </w:rPr>
        <w:t xml:space="preserve">od 2 000 </w:t>
      </w:r>
      <w:r w:rsidR="007F60F2">
        <w:rPr>
          <w:rFonts w:ascii="Times New Roman" w:hAnsi="Times New Roman"/>
          <w:sz w:val="24"/>
          <w:szCs w:val="24"/>
        </w:rPr>
        <w:t xml:space="preserve">eur </w:t>
      </w:r>
      <w:r w:rsidR="002A56FC">
        <w:rPr>
          <w:rFonts w:ascii="Times New Roman" w:hAnsi="Times New Roman"/>
          <w:sz w:val="24"/>
          <w:szCs w:val="24"/>
        </w:rPr>
        <w:t>do 200 000 eur</w:t>
      </w:r>
      <w:r w:rsidR="00243250">
        <w:rPr>
          <w:rFonts w:ascii="Times New Roman" w:hAnsi="Times New Roman"/>
          <w:sz w:val="24"/>
          <w:szCs w:val="24"/>
        </w:rPr>
        <w:t xml:space="preserve"> a ak ide o nelegálne zamestnávanie dvoch a viac fyzických osôb súčasne,</w:t>
      </w:r>
      <w:r w:rsidR="00916D4B">
        <w:rPr>
          <w:rFonts w:ascii="Times New Roman" w:hAnsi="Times New Roman"/>
          <w:sz w:val="24"/>
          <w:szCs w:val="24"/>
        </w:rPr>
        <w:t xml:space="preserve"> v sume</w:t>
      </w:r>
      <w:r w:rsidR="00243250">
        <w:rPr>
          <w:rFonts w:ascii="Times New Roman" w:hAnsi="Times New Roman"/>
          <w:sz w:val="24"/>
          <w:szCs w:val="24"/>
        </w:rPr>
        <w:t xml:space="preserve"> najmenej 5 000 eur. </w:t>
      </w:r>
    </w:p>
    <w:p w14:paraId="218FF46E" w14:textId="492C5E1C" w:rsidR="00243250" w:rsidRPr="002D65AA" w:rsidRDefault="00916D4B" w:rsidP="007F46D4">
      <w:pPr>
        <w:spacing w:after="120" w:line="240" w:lineRule="auto"/>
        <w:ind w:firstLine="426"/>
        <w:rPr>
          <w:rFonts w:ascii="Times New Roman" w:hAnsi="Times New Roman"/>
          <w:sz w:val="24"/>
          <w:szCs w:val="24"/>
        </w:rPr>
      </w:pPr>
      <w:r>
        <w:rPr>
          <w:rFonts w:ascii="Times New Roman" w:hAnsi="Times New Roman"/>
          <w:sz w:val="24"/>
          <w:szCs w:val="24"/>
        </w:rPr>
        <w:t>Dodržiavanie</w:t>
      </w:r>
      <w:r w:rsidR="00243250" w:rsidRPr="002D65AA">
        <w:rPr>
          <w:rFonts w:ascii="Times New Roman" w:hAnsi="Times New Roman"/>
          <w:sz w:val="24"/>
          <w:szCs w:val="24"/>
        </w:rPr>
        <w:t xml:space="preserve"> zákazu nelegálnej práce a nelegálneho zamestnávania </w:t>
      </w:r>
      <w:r w:rsidR="00F83452">
        <w:rPr>
          <w:rFonts w:ascii="Times New Roman" w:hAnsi="Times New Roman"/>
          <w:sz w:val="24"/>
          <w:szCs w:val="24"/>
        </w:rPr>
        <w:t>kontrolujú</w:t>
      </w:r>
      <w:r w:rsidR="005E241B">
        <w:rPr>
          <w:rFonts w:ascii="Times New Roman" w:hAnsi="Times New Roman"/>
          <w:sz w:val="24"/>
          <w:szCs w:val="24"/>
        </w:rPr>
        <w:t xml:space="preserve"> zames</w:t>
      </w:r>
      <w:r w:rsidR="005E241B">
        <w:rPr>
          <w:rFonts w:ascii="Times New Roman" w:hAnsi="Times New Roman"/>
          <w:sz w:val="24"/>
          <w:szCs w:val="24"/>
        </w:rPr>
        <w:t>t</w:t>
      </w:r>
      <w:r w:rsidR="005E241B">
        <w:rPr>
          <w:rFonts w:ascii="Times New Roman" w:hAnsi="Times New Roman"/>
          <w:sz w:val="24"/>
          <w:szCs w:val="24"/>
        </w:rPr>
        <w:t>nanci</w:t>
      </w:r>
      <w:r w:rsidR="00243250" w:rsidRPr="002D65AA">
        <w:rPr>
          <w:rFonts w:ascii="Times New Roman" w:hAnsi="Times New Roman"/>
          <w:sz w:val="24"/>
          <w:szCs w:val="24"/>
        </w:rPr>
        <w:t xml:space="preserve"> ústredia práce a úradov práce</w:t>
      </w:r>
      <w:r w:rsidR="00C20EDD" w:rsidRPr="00C20EDD">
        <w:t xml:space="preserve"> </w:t>
      </w:r>
      <w:r w:rsidR="00C20EDD">
        <w:rPr>
          <w:rFonts w:ascii="Times New Roman" w:hAnsi="Times New Roman"/>
          <w:sz w:val="24"/>
          <w:szCs w:val="24"/>
        </w:rPr>
        <w:t xml:space="preserve">podľa </w:t>
      </w:r>
      <w:r w:rsidR="00C20EDD" w:rsidRPr="00C20EDD">
        <w:rPr>
          <w:rFonts w:ascii="Times New Roman" w:hAnsi="Times New Roman"/>
          <w:sz w:val="24"/>
          <w:szCs w:val="24"/>
        </w:rPr>
        <w:t>zákon</w:t>
      </w:r>
      <w:r w:rsidR="00C20EDD">
        <w:rPr>
          <w:rFonts w:ascii="Times New Roman" w:hAnsi="Times New Roman"/>
          <w:sz w:val="24"/>
          <w:szCs w:val="24"/>
        </w:rPr>
        <w:t>a</w:t>
      </w:r>
      <w:r w:rsidR="00C20EDD" w:rsidRPr="00C20EDD">
        <w:rPr>
          <w:rFonts w:ascii="Times New Roman" w:hAnsi="Times New Roman"/>
          <w:sz w:val="24"/>
          <w:szCs w:val="24"/>
        </w:rPr>
        <w:t xml:space="preserve"> č. 5/2004 Z. z. </w:t>
      </w:r>
      <w:r w:rsidR="00A06FF2">
        <w:rPr>
          <w:rFonts w:ascii="Times New Roman" w:hAnsi="Times New Roman"/>
          <w:sz w:val="24"/>
          <w:szCs w:val="24"/>
        </w:rPr>
        <w:t>v</w:t>
      </w:r>
      <w:r w:rsidR="00C20EDD" w:rsidRPr="00C20EDD">
        <w:rPr>
          <w:rFonts w:ascii="Times New Roman" w:hAnsi="Times New Roman"/>
          <w:sz w:val="24"/>
          <w:szCs w:val="24"/>
        </w:rPr>
        <w:t xml:space="preserve"> nadväznosti na § 6 ods. 3</w:t>
      </w:r>
      <w:r w:rsidR="00C20EDD">
        <w:rPr>
          <w:rFonts w:ascii="Times New Roman" w:hAnsi="Times New Roman"/>
          <w:sz w:val="24"/>
          <w:szCs w:val="24"/>
        </w:rPr>
        <w:t xml:space="preserve"> zákona</w:t>
      </w:r>
      <w:r w:rsidR="00243250" w:rsidRPr="002D65AA">
        <w:rPr>
          <w:rFonts w:ascii="Times New Roman" w:hAnsi="Times New Roman"/>
          <w:sz w:val="24"/>
          <w:szCs w:val="24"/>
        </w:rPr>
        <w:t xml:space="preserve"> č. 10/1996 Z. z. o kontrole v štátnej správe v znení neskorších predpisov. Ústredie práce a úrady práce uložia pokutu právnickej alebo fyzickej osobe za porušenie zákazu nel</w:t>
      </w:r>
      <w:r w:rsidR="00243250" w:rsidRPr="002D65AA">
        <w:rPr>
          <w:rFonts w:ascii="Times New Roman" w:hAnsi="Times New Roman"/>
          <w:sz w:val="24"/>
          <w:szCs w:val="24"/>
        </w:rPr>
        <w:t>e</w:t>
      </w:r>
      <w:r w:rsidR="00243250" w:rsidRPr="002D65AA">
        <w:rPr>
          <w:rFonts w:ascii="Times New Roman" w:hAnsi="Times New Roman"/>
          <w:sz w:val="24"/>
          <w:szCs w:val="24"/>
        </w:rPr>
        <w:t>gálneho zamestnávania od  2 000 eur</w:t>
      </w:r>
      <w:r w:rsidR="00AD75CB">
        <w:rPr>
          <w:rFonts w:ascii="Times New Roman" w:hAnsi="Times New Roman"/>
          <w:sz w:val="24"/>
          <w:szCs w:val="24"/>
        </w:rPr>
        <w:t xml:space="preserve"> do 200 000 eur</w:t>
      </w:r>
      <w:r w:rsidR="00243250" w:rsidRPr="002D65AA">
        <w:rPr>
          <w:rFonts w:ascii="Times New Roman" w:hAnsi="Times New Roman"/>
          <w:sz w:val="24"/>
          <w:szCs w:val="24"/>
        </w:rPr>
        <w:t xml:space="preserve"> a ak ide o nelegálne zamestnávanie dvoch a viac fyzických osôb súčasne, </w:t>
      </w:r>
      <w:r w:rsidR="002718E6">
        <w:rPr>
          <w:rFonts w:ascii="Times New Roman" w:hAnsi="Times New Roman"/>
          <w:sz w:val="24"/>
          <w:szCs w:val="24"/>
        </w:rPr>
        <w:t xml:space="preserve">v sume </w:t>
      </w:r>
      <w:r w:rsidR="00243250" w:rsidRPr="002D65AA">
        <w:rPr>
          <w:rFonts w:ascii="Times New Roman" w:hAnsi="Times New Roman"/>
          <w:sz w:val="24"/>
          <w:szCs w:val="24"/>
        </w:rPr>
        <w:t>najmenej 5</w:t>
      </w:r>
      <w:r w:rsidR="00BB10CA">
        <w:rPr>
          <w:rFonts w:ascii="Times New Roman" w:hAnsi="Times New Roman"/>
          <w:sz w:val="24"/>
          <w:szCs w:val="24"/>
        </w:rPr>
        <w:t> </w:t>
      </w:r>
      <w:r w:rsidR="00243250" w:rsidRPr="002D65AA">
        <w:rPr>
          <w:rFonts w:ascii="Times New Roman" w:hAnsi="Times New Roman"/>
          <w:sz w:val="24"/>
          <w:szCs w:val="24"/>
        </w:rPr>
        <w:t>000 eur.</w:t>
      </w:r>
    </w:p>
    <w:p w14:paraId="2AA0F083" w14:textId="77777777" w:rsidR="00243250" w:rsidRPr="00371EFA" w:rsidRDefault="00243250" w:rsidP="007F46D4">
      <w:pPr>
        <w:spacing w:after="120" w:line="240" w:lineRule="auto"/>
        <w:ind w:firstLine="426"/>
        <w:rPr>
          <w:rFonts w:ascii="Times New Roman" w:hAnsi="Times New Roman"/>
          <w:sz w:val="24"/>
          <w:szCs w:val="24"/>
        </w:rPr>
      </w:pPr>
      <w:r>
        <w:rPr>
          <w:rFonts w:ascii="Times New Roman" w:hAnsi="Times New Roman"/>
          <w:sz w:val="24"/>
          <w:szCs w:val="24"/>
        </w:rPr>
        <w:t xml:space="preserve">Kontrola dodržiavania zákazu nelegálnej práce a nelegálneho zamestnávania vo vzťahu k štátnym príslušníkom tretích krajín je vykonávaná aj v spolupráci s Policajným zborom, najčastejšie s príslušníkmi Úradu hraničnej a cudzineckej polície Prezídia Policajného zboru. </w:t>
      </w:r>
    </w:p>
    <w:p w14:paraId="7B378F2D" w14:textId="782A21E0" w:rsidR="00243250" w:rsidRDefault="00243250" w:rsidP="007F46D4">
      <w:pPr>
        <w:spacing w:after="120" w:line="240" w:lineRule="auto"/>
        <w:ind w:firstLine="426"/>
        <w:rPr>
          <w:rFonts w:ascii="Times New Roman" w:hAnsi="Times New Roman"/>
          <w:sz w:val="24"/>
          <w:szCs w:val="24"/>
        </w:rPr>
      </w:pPr>
      <w:r>
        <w:rPr>
          <w:rFonts w:ascii="Times New Roman" w:hAnsi="Times New Roman"/>
          <w:sz w:val="24"/>
          <w:szCs w:val="24"/>
        </w:rPr>
        <w:lastRenderedPageBreak/>
        <w:t>Kontrolné orgány v zmysle ustanovení zákona č. 82/2005 Z. z. posudzujú riziko nelegá</w:t>
      </w:r>
      <w:r>
        <w:rPr>
          <w:rFonts w:ascii="Times New Roman" w:hAnsi="Times New Roman"/>
          <w:sz w:val="24"/>
          <w:szCs w:val="24"/>
        </w:rPr>
        <w:t>l</w:t>
      </w:r>
      <w:r>
        <w:rPr>
          <w:rFonts w:ascii="Times New Roman" w:hAnsi="Times New Roman"/>
          <w:sz w:val="24"/>
          <w:szCs w:val="24"/>
        </w:rPr>
        <w:t>neho zamestnávania štátnych príslušníkov tretích krajín, ktorí sa zdržiavajú na území Slove</w:t>
      </w:r>
      <w:r>
        <w:rPr>
          <w:rFonts w:ascii="Times New Roman" w:hAnsi="Times New Roman"/>
          <w:sz w:val="24"/>
          <w:szCs w:val="24"/>
        </w:rPr>
        <w:t>n</w:t>
      </w:r>
      <w:r>
        <w:rPr>
          <w:rFonts w:ascii="Times New Roman" w:hAnsi="Times New Roman"/>
          <w:sz w:val="24"/>
          <w:szCs w:val="24"/>
        </w:rPr>
        <w:t xml:space="preserve">skej republiky v rozpore s osobitným predpisom a ktorí vykonávajú závislú prácu. </w:t>
      </w:r>
      <w:r w:rsidR="002718E6">
        <w:rPr>
          <w:rFonts w:ascii="Times New Roman" w:hAnsi="Times New Roman"/>
          <w:sz w:val="24"/>
          <w:szCs w:val="24"/>
        </w:rPr>
        <w:t>Posúdenie rizika</w:t>
      </w:r>
      <w:r>
        <w:rPr>
          <w:rFonts w:ascii="Times New Roman" w:hAnsi="Times New Roman"/>
          <w:sz w:val="24"/>
          <w:szCs w:val="24"/>
        </w:rPr>
        <w:t xml:space="preserve"> je predmetom záujmu Európskej komisie, ktorá od členských štátov Európskej únie vyžaduje pravidelnú identifikáciu odvetví ekonomických činností, v ktorých sa sústreďuje nelegálne zamestnávanie štátnych príslušníkov tretích krajín (ďalej </w:t>
      </w:r>
      <w:r w:rsidR="002718E6">
        <w:rPr>
          <w:rFonts w:ascii="Times New Roman" w:hAnsi="Times New Roman"/>
          <w:sz w:val="24"/>
          <w:szCs w:val="24"/>
        </w:rPr>
        <w:t>„</w:t>
      </w:r>
      <w:r w:rsidR="00AD75CB">
        <w:rPr>
          <w:rFonts w:ascii="Times New Roman" w:hAnsi="Times New Roman"/>
          <w:sz w:val="24"/>
          <w:szCs w:val="24"/>
        </w:rPr>
        <w:t>rizikové odvetvie</w:t>
      </w:r>
      <w:r w:rsidR="002718E6">
        <w:rPr>
          <w:rFonts w:ascii="Times New Roman" w:hAnsi="Times New Roman"/>
          <w:sz w:val="24"/>
          <w:szCs w:val="24"/>
        </w:rPr>
        <w:t>“</w:t>
      </w:r>
      <w:r>
        <w:rPr>
          <w:rFonts w:ascii="Times New Roman" w:hAnsi="Times New Roman"/>
          <w:sz w:val="24"/>
          <w:szCs w:val="24"/>
        </w:rPr>
        <w:t xml:space="preserve">), a výkon kontroly nelegálneho zamestnávania najmä v rizikových odvetviach. </w:t>
      </w:r>
    </w:p>
    <w:p w14:paraId="1D7CBD64" w14:textId="77777777" w:rsidR="00243250" w:rsidRPr="00210BD6" w:rsidRDefault="00210BD6" w:rsidP="007F46D4">
      <w:pPr>
        <w:spacing w:after="120" w:line="240" w:lineRule="auto"/>
        <w:ind w:firstLine="426"/>
        <w:rPr>
          <w:rFonts w:ascii="Times New Roman" w:hAnsi="Times New Roman"/>
          <w:sz w:val="24"/>
          <w:szCs w:val="24"/>
        </w:rPr>
      </w:pPr>
      <w:r w:rsidRPr="00210BD6">
        <w:rPr>
          <w:rFonts w:ascii="Times New Roman" w:hAnsi="Times New Roman"/>
          <w:sz w:val="24"/>
          <w:szCs w:val="24"/>
        </w:rPr>
        <w:t xml:space="preserve">Zákon č. 82/2005 Z. z. stanovuje </w:t>
      </w:r>
      <w:r w:rsidR="00243250" w:rsidRPr="00210BD6">
        <w:rPr>
          <w:rFonts w:ascii="Times New Roman" w:hAnsi="Times New Roman"/>
          <w:sz w:val="24"/>
          <w:szCs w:val="24"/>
        </w:rPr>
        <w:t>Národn</w:t>
      </w:r>
      <w:r w:rsidRPr="00210BD6">
        <w:rPr>
          <w:rFonts w:ascii="Times New Roman" w:hAnsi="Times New Roman"/>
          <w:sz w:val="24"/>
          <w:szCs w:val="24"/>
        </w:rPr>
        <w:t>ému</w:t>
      </w:r>
      <w:r w:rsidR="00243250" w:rsidRPr="00210BD6">
        <w:rPr>
          <w:rFonts w:ascii="Times New Roman" w:hAnsi="Times New Roman"/>
          <w:sz w:val="24"/>
          <w:szCs w:val="24"/>
        </w:rPr>
        <w:t xml:space="preserve"> inšpektorát</w:t>
      </w:r>
      <w:r w:rsidRPr="00210BD6">
        <w:rPr>
          <w:rFonts w:ascii="Times New Roman" w:hAnsi="Times New Roman"/>
          <w:sz w:val="24"/>
          <w:szCs w:val="24"/>
        </w:rPr>
        <w:t>u</w:t>
      </w:r>
      <w:r w:rsidR="00243250" w:rsidRPr="00210BD6">
        <w:rPr>
          <w:rFonts w:ascii="Times New Roman" w:hAnsi="Times New Roman"/>
          <w:sz w:val="24"/>
          <w:szCs w:val="24"/>
        </w:rPr>
        <w:t xml:space="preserve"> práce </w:t>
      </w:r>
      <w:r w:rsidRPr="00210BD6">
        <w:rPr>
          <w:rFonts w:ascii="Times New Roman" w:hAnsi="Times New Roman"/>
          <w:sz w:val="24"/>
          <w:szCs w:val="24"/>
        </w:rPr>
        <w:t xml:space="preserve">povinnosť </w:t>
      </w:r>
      <w:r w:rsidR="00243250" w:rsidRPr="00210BD6">
        <w:rPr>
          <w:rFonts w:ascii="Times New Roman" w:hAnsi="Times New Roman"/>
          <w:sz w:val="24"/>
          <w:szCs w:val="24"/>
        </w:rPr>
        <w:t>predklad</w:t>
      </w:r>
      <w:r w:rsidRPr="00210BD6">
        <w:rPr>
          <w:rFonts w:ascii="Times New Roman" w:hAnsi="Times New Roman"/>
          <w:sz w:val="24"/>
          <w:szCs w:val="24"/>
        </w:rPr>
        <w:t>ať</w:t>
      </w:r>
      <w:r w:rsidR="00243250" w:rsidRPr="00210BD6">
        <w:rPr>
          <w:rFonts w:ascii="Times New Roman" w:hAnsi="Times New Roman"/>
          <w:sz w:val="24"/>
          <w:szCs w:val="24"/>
        </w:rPr>
        <w:t xml:space="preserve"> Európskej komisii každoročne do 1. júla informácie za predchádzajúci kalendárny rok o počte kontrol nelegálneho zamestnávania </w:t>
      </w:r>
      <w:r w:rsidR="002718E6" w:rsidRPr="002718E6">
        <w:rPr>
          <w:rFonts w:ascii="Times New Roman" w:hAnsi="Times New Roman"/>
          <w:sz w:val="24"/>
          <w:szCs w:val="24"/>
        </w:rPr>
        <w:t xml:space="preserve">štátnych príslušníkov tretích krajín, ktorí sa nelegálne zdržiavajú na území Slovenskej republiky, </w:t>
      </w:r>
      <w:r w:rsidR="00243250" w:rsidRPr="00210BD6">
        <w:rPr>
          <w:rFonts w:ascii="Times New Roman" w:hAnsi="Times New Roman"/>
          <w:sz w:val="24"/>
          <w:szCs w:val="24"/>
        </w:rPr>
        <w:t>v jednotlivých rizikových odvetviach, percentuá</w:t>
      </w:r>
      <w:r w:rsidR="00243250" w:rsidRPr="00210BD6">
        <w:rPr>
          <w:rFonts w:ascii="Times New Roman" w:hAnsi="Times New Roman"/>
          <w:sz w:val="24"/>
          <w:szCs w:val="24"/>
        </w:rPr>
        <w:t>l</w:t>
      </w:r>
      <w:r w:rsidR="00243250" w:rsidRPr="00210BD6">
        <w:rPr>
          <w:rFonts w:ascii="Times New Roman" w:hAnsi="Times New Roman"/>
          <w:sz w:val="24"/>
          <w:szCs w:val="24"/>
        </w:rPr>
        <w:t xml:space="preserve">nom podiele kontrolovaných subjektov z počtu zamestnávateľov v každom rizikovom odvetví a o výsledkoch kontrol vykonaných v jednotlivých rizikových odvetviach. </w:t>
      </w:r>
    </w:p>
    <w:p w14:paraId="557A6B89" w14:textId="70C9B020" w:rsidR="00243250" w:rsidRDefault="00243250" w:rsidP="007F46D4">
      <w:pPr>
        <w:spacing w:after="120" w:line="240" w:lineRule="auto"/>
        <w:ind w:firstLine="426"/>
        <w:rPr>
          <w:rFonts w:ascii="Times New Roman" w:hAnsi="Times New Roman"/>
          <w:sz w:val="24"/>
          <w:szCs w:val="24"/>
        </w:rPr>
      </w:pPr>
      <w:r>
        <w:rPr>
          <w:rFonts w:ascii="Times New Roman" w:hAnsi="Times New Roman"/>
          <w:sz w:val="24"/>
          <w:szCs w:val="24"/>
        </w:rPr>
        <w:t xml:space="preserve">Kontrolné orgány majú informačnú povinnosť podľa zákona č. 82/2005 Z. z., </w:t>
      </w:r>
      <w:r w:rsidR="006C7679">
        <w:rPr>
          <w:rFonts w:ascii="Times New Roman" w:hAnsi="Times New Roman"/>
          <w:sz w:val="24"/>
          <w:szCs w:val="24"/>
        </w:rPr>
        <w:t>ktorý st</w:t>
      </w:r>
      <w:r w:rsidR="006C7679">
        <w:rPr>
          <w:rFonts w:ascii="Times New Roman" w:hAnsi="Times New Roman"/>
          <w:sz w:val="24"/>
          <w:szCs w:val="24"/>
        </w:rPr>
        <w:t>a</w:t>
      </w:r>
      <w:r w:rsidR="006C7679">
        <w:rPr>
          <w:rFonts w:ascii="Times New Roman" w:hAnsi="Times New Roman"/>
          <w:sz w:val="24"/>
          <w:szCs w:val="24"/>
        </w:rPr>
        <w:t>novuje</w:t>
      </w:r>
      <w:r>
        <w:rPr>
          <w:rFonts w:ascii="Times New Roman" w:hAnsi="Times New Roman"/>
          <w:sz w:val="24"/>
          <w:szCs w:val="24"/>
        </w:rPr>
        <w:t>, že štátny príslušník tretej krajiny, ktorý bol nelegálne zamestnávaný podľa § 2 ods. 3 tohto zákona, bude informovaný o jeho práve podať podnet, ak mu dohodnutá mzda nebola vyplatená, o jeho práve uplatniť si nárok na dohodnutú dlžnú mzdu a o jeho práve na doručenie dlžnej mzdy do krajiny, do ktorej sa vráti alebo bude administratívne vyhostený na náklady právnickej osoby alebo fyzickej osoby, ktorej bola právoplatne uložená pokuta za porušenie zákazu nelegálneho zamestnávania podľa § 2 ods. 3</w:t>
      </w:r>
      <w:r w:rsidR="007F60F2">
        <w:rPr>
          <w:rFonts w:ascii="Times New Roman" w:hAnsi="Times New Roman"/>
          <w:sz w:val="24"/>
          <w:szCs w:val="24"/>
        </w:rPr>
        <w:t xml:space="preserve"> zákona</w:t>
      </w:r>
      <w:r>
        <w:rPr>
          <w:rFonts w:ascii="Times New Roman" w:hAnsi="Times New Roman"/>
          <w:sz w:val="24"/>
          <w:szCs w:val="24"/>
        </w:rPr>
        <w:t>.</w:t>
      </w:r>
    </w:p>
    <w:p w14:paraId="547C482D" w14:textId="77777777" w:rsidR="006C7679" w:rsidRDefault="006C7679" w:rsidP="007F46D4">
      <w:pPr>
        <w:spacing w:after="120" w:line="240" w:lineRule="auto"/>
        <w:ind w:firstLine="426"/>
        <w:rPr>
          <w:rFonts w:ascii="Times New Roman" w:hAnsi="Times New Roman"/>
          <w:sz w:val="24"/>
          <w:szCs w:val="24"/>
        </w:rPr>
      </w:pPr>
      <w:r>
        <w:rPr>
          <w:rFonts w:ascii="Times New Roman" w:hAnsi="Times New Roman"/>
          <w:sz w:val="24"/>
          <w:szCs w:val="24"/>
        </w:rPr>
        <w:t>Účinným prostriedkom, zefektívňujúcim a zrýchľujúcim výkon kontroly dodržiavania zákazu nelegálnej práce a nelegálneho zamestnávania, je využívanie elektronického prístupu do databázy registra poistencov a sporiteľov starobného dôchodkového sporenia vedeného Sociálnou poisťovňou</w:t>
      </w:r>
      <w:r w:rsidR="00B76153">
        <w:rPr>
          <w:rFonts w:ascii="Times New Roman" w:hAnsi="Times New Roman"/>
          <w:sz w:val="24"/>
          <w:szCs w:val="24"/>
        </w:rPr>
        <w:t xml:space="preserve"> zo strany</w:t>
      </w:r>
      <w:r>
        <w:rPr>
          <w:rFonts w:ascii="Times New Roman" w:hAnsi="Times New Roman"/>
          <w:sz w:val="24"/>
          <w:szCs w:val="24"/>
        </w:rPr>
        <w:t xml:space="preserve"> </w:t>
      </w:r>
      <w:r w:rsidR="00B76153">
        <w:rPr>
          <w:rFonts w:ascii="Times New Roman" w:hAnsi="Times New Roman"/>
          <w:sz w:val="24"/>
          <w:szCs w:val="24"/>
        </w:rPr>
        <w:t>i</w:t>
      </w:r>
      <w:r>
        <w:rPr>
          <w:rFonts w:ascii="Times New Roman" w:hAnsi="Times New Roman"/>
          <w:sz w:val="24"/>
          <w:szCs w:val="24"/>
        </w:rPr>
        <w:t>nšpektor</w:t>
      </w:r>
      <w:r w:rsidR="00B76153">
        <w:rPr>
          <w:rFonts w:ascii="Times New Roman" w:hAnsi="Times New Roman"/>
          <w:sz w:val="24"/>
          <w:szCs w:val="24"/>
        </w:rPr>
        <w:t>ov</w:t>
      </w:r>
      <w:r>
        <w:rPr>
          <w:rFonts w:ascii="Times New Roman" w:hAnsi="Times New Roman"/>
          <w:sz w:val="24"/>
          <w:szCs w:val="24"/>
        </w:rPr>
        <w:t xml:space="preserve"> práce a kontrolór</w:t>
      </w:r>
      <w:r w:rsidR="00B76153">
        <w:rPr>
          <w:rFonts w:ascii="Times New Roman" w:hAnsi="Times New Roman"/>
          <w:sz w:val="24"/>
          <w:szCs w:val="24"/>
        </w:rPr>
        <w:t>ov</w:t>
      </w:r>
      <w:r>
        <w:rPr>
          <w:rFonts w:ascii="Times New Roman" w:hAnsi="Times New Roman"/>
          <w:sz w:val="24"/>
          <w:szCs w:val="24"/>
        </w:rPr>
        <w:t xml:space="preserve"> ústredia práce a úradov práce v čase výkonu kontroly fyzických osôb nachádzajúcich sa na pracoviskách kontrolovaných subjektov. </w:t>
      </w:r>
    </w:p>
    <w:p w14:paraId="3EE9C548" w14:textId="4BE3F7DE" w:rsidR="0070527B" w:rsidRDefault="0070527B" w:rsidP="007F46D4">
      <w:pPr>
        <w:spacing w:after="120" w:line="240" w:lineRule="auto"/>
        <w:ind w:firstLine="426"/>
        <w:rPr>
          <w:rFonts w:ascii="Times New Roman" w:hAnsi="Times New Roman"/>
          <w:sz w:val="24"/>
          <w:szCs w:val="24"/>
        </w:rPr>
      </w:pPr>
      <w:r w:rsidRPr="0070527B">
        <w:rPr>
          <w:rFonts w:ascii="Times New Roman" w:hAnsi="Times New Roman"/>
          <w:sz w:val="24"/>
          <w:szCs w:val="24"/>
        </w:rPr>
        <w:t>Sociálna poisťovňa vedie register poistencov a sporiteľov starobného dôchodkového sp</w:t>
      </w:r>
      <w:r w:rsidRPr="0070527B">
        <w:rPr>
          <w:rFonts w:ascii="Times New Roman" w:hAnsi="Times New Roman"/>
          <w:sz w:val="24"/>
          <w:szCs w:val="24"/>
        </w:rPr>
        <w:t>o</w:t>
      </w:r>
      <w:r w:rsidRPr="0070527B">
        <w:rPr>
          <w:rFonts w:ascii="Times New Roman" w:hAnsi="Times New Roman"/>
          <w:sz w:val="24"/>
          <w:szCs w:val="24"/>
        </w:rPr>
        <w:t>renia, do ktorého je zamestnávateľ povinný prihlásiť zamestnanca na sociálne poistenie najn</w:t>
      </w:r>
      <w:r w:rsidRPr="0070527B">
        <w:rPr>
          <w:rFonts w:ascii="Times New Roman" w:hAnsi="Times New Roman"/>
          <w:sz w:val="24"/>
          <w:szCs w:val="24"/>
        </w:rPr>
        <w:t>e</w:t>
      </w:r>
      <w:r w:rsidRPr="0070527B">
        <w:rPr>
          <w:rFonts w:ascii="Times New Roman" w:hAnsi="Times New Roman"/>
          <w:sz w:val="24"/>
          <w:szCs w:val="24"/>
        </w:rPr>
        <w:t xml:space="preserve">skôr pred začatím výkonu činnosti zamestnanca. Sociálna poisťovňa a Národný inšpektorát práce majú uzatvorenú dohodu zo dňa </w:t>
      </w:r>
      <w:r w:rsidRPr="00E41E21">
        <w:rPr>
          <w:rFonts w:ascii="Times New Roman" w:hAnsi="Times New Roman"/>
          <w:sz w:val="24"/>
          <w:szCs w:val="24"/>
        </w:rPr>
        <w:t>16</w:t>
      </w:r>
      <w:r w:rsidRPr="0070527B">
        <w:rPr>
          <w:rFonts w:ascii="Times New Roman" w:hAnsi="Times New Roman"/>
          <w:sz w:val="24"/>
          <w:szCs w:val="24"/>
        </w:rPr>
        <w:t>. novembra 2012 o spolupráci pri poskytovaní úd</w:t>
      </w:r>
      <w:r w:rsidRPr="0070527B">
        <w:rPr>
          <w:rFonts w:ascii="Times New Roman" w:hAnsi="Times New Roman"/>
          <w:sz w:val="24"/>
          <w:szCs w:val="24"/>
        </w:rPr>
        <w:t>a</w:t>
      </w:r>
      <w:r w:rsidRPr="0070527B">
        <w:rPr>
          <w:rFonts w:ascii="Times New Roman" w:hAnsi="Times New Roman"/>
          <w:sz w:val="24"/>
          <w:szCs w:val="24"/>
        </w:rPr>
        <w:t>jov z</w:t>
      </w:r>
      <w:r w:rsidR="00BB10CA">
        <w:rPr>
          <w:rFonts w:ascii="Times New Roman" w:hAnsi="Times New Roman"/>
          <w:sz w:val="24"/>
          <w:szCs w:val="24"/>
        </w:rPr>
        <w:t> </w:t>
      </w:r>
      <w:r w:rsidRPr="0070527B">
        <w:rPr>
          <w:rFonts w:ascii="Times New Roman" w:hAnsi="Times New Roman"/>
          <w:sz w:val="24"/>
          <w:szCs w:val="24"/>
        </w:rPr>
        <w:t>informačného systému Sociálnej poisťovne súvisiacich s</w:t>
      </w:r>
      <w:r w:rsidR="00BB10CA">
        <w:rPr>
          <w:rFonts w:ascii="Times New Roman" w:hAnsi="Times New Roman"/>
          <w:sz w:val="24"/>
          <w:szCs w:val="24"/>
        </w:rPr>
        <w:t> </w:t>
      </w:r>
      <w:r w:rsidRPr="0070527B">
        <w:rPr>
          <w:rFonts w:ascii="Times New Roman" w:hAnsi="Times New Roman"/>
          <w:sz w:val="24"/>
          <w:szCs w:val="24"/>
        </w:rPr>
        <w:t>výkonom kontroly dodržiav</w:t>
      </w:r>
      <w:r w:rsidRPr="0070527B">
        <w:rPr>
          <w:rFonts w:ascii="Times New Roman" w:hAnsi="Times New Roman"/>
          <w:sz w:val="24"/>
          <w:szCs w:val="24"/>
        </w:rPr>
        <w:t>a</w:t>
      </w:r>
      <w:r w:rsidRPr="0070527B">
        <w:rPr>
          <w:rFonts w:ascii="Times New Roman" w:hAnsi="Times New Roman"/>
          <w:sz w:val="24"/>
          <w:szCs w:val="24"/>
        </w:rPr>
        <w:t>nia zákazu nelegálneho zamestnávania fyzických osôb realizovaným inšpektorátmi práce.</w:t>
      </w:r>
      <w:r w:rsidR="009C033C">
        <w:rPr>
          <w:rFonts w:ascii="Times New Roman" w:hAnsi="Times New Roman"/>
          <w:sz w:val="24"/>
          <w:szCs w:val="24"/>
        </w:rPr>
        <w:t xml:space="preserve"> V roku 2016 došlo k</w:t>
      </w:r>
      <w:r w:rsidR="007A5B2D">
        <w:rPr>
          <w:rFonts w:ascii="Times New Roman" w:hAnsi="Times New Roman"/>
          <w:sz w:val="24"/>
          <w:szCs w:val="24"/>
        </w:rPr>
        <w:t> podpisu dodatku č. 2 k vyššie uvedenej dohode, na základe ktorého d</w:t>
      </w:r>
      <w:r w:rsidR="007A5B2D">
        <w:rPr>
          <w:rFonts w:ascii="Times New Roman" w:hAnsi="Times New Roman"/>
          <w:sz w:val="24"/>
          <w:szCs w:val="24"/>
        </w:rPr>
        <w:t>o</w:t>
      </w:r>
      <w:r w:rsidR="0089721F">
        <w:rPr>
          <w:rFonts w:ascii="Times New Roman" w:hAnsi="Times New Roman"/>
          <w:sz w:val="24"/>
          <w:szCs w:val="24"/>
        </w:rPr>
        <w:t xml:space="preserve">šlo k prehĺbeniu spolupráce, </w:t>
      </w:r>
      <w:r w:rsidR="007A5B2D">
        <w:rPr>
          <w:rFonts w:ascii="Times New Roman" w:hAnsi="Times New Roman"/>
          <w:sz w:val="24"/>
          <w:szCs w:val="24"/>
        </w:rPr>
        <w:t xml:space="preserve">najmä smerom k rozšíreniu </w:t>
      </w:r>
      <w:r w:rsidR="005E241B">
        <w:rPr>
          <w:rFonts w:ascii="Times New Roman" w:hAnsi="Times New Roman"/>
          <w:sz w:val="24"/>
          <w:szCs w:val="24"/>
        </w:rPr>
        <w:t>rozsahu</w:t>
      </w:r>
      <w:r w:rsidR="007A5B2D">
        <w:rPr>
          <w:rFonts w:ascii="Times New Roman" w:hAnsi="Times New Roman"/>
          <w:sz w:val="24"/>
          <w:szCs w:val="24"/>
        </w:rPr>
        <w:t xml:space="preserve"> informácií posk</w:t>
      </w:r>
      <w:r w:rsidR="007A5B2D">
        <w:rPr>
          <w:rFonts w:ascii="Times New Roman" w:hAnsi="Times New Roman"/>
          <w:sz w:val="24"/>
          <w:szCs w:val="24"/>
        </w:rPr>
        <w:t>y</w:t>
      </w:r>
      <w:r w:rsidR="007A5B2D">
        <w:rPr>
          <w:rFonts w:ascii="Times New Roman" w:hAnsi="Times New Roman"/>
          <w:sz w:val="24"/>
          <w:szCs w:val="24"/>
        </w:rPr>
        <w:t xml:space="preserve">tovaných Sociálnou poisťovňou </w:t>
      </w:r>
      <w:r w:rsidR="00253291">
        <w:rPr>
          <w:rFonts w:ascii="Times New Roman" w:hAnsi="Times New Roman"/>
          <w:sz w:val="24"/>
          <w:szCs w:val="24"/>
        </w:rPr>
        <w:t xml:space="preserve">potrebných </w:t>
      </w:r>
      <w:r w:rsidR="0089721F">
        <w:rPr>
          <w:rFonts w:ascii="Times New Roman" w:hAnsi="Times New Roman"/>
          <w:sz w:val="24"/>
          <w:szCs w:val="24"/>
        </w:rPr>
        <w:t>na</w:t>
      </w:r>
      <w:r w:rsidR="007A5B2D">
        <w:rPr>
          <w:rFonts w:ascii="Times New Roman" w:hAnsi="Times New Roman"/>
          <w:sz w:val="24"/>
          <w:szCs w:val="24"/>
        </w:rPr>
        <w:t xml:space="preserve"> </w:t>
      </w:r>
      <w:r w:rsidR="00253291">
        <w:rPr>
          <w:rFonts w:ascii="Times New Roman" w:hAnsi="Times New Roman"/>
          <w:sz w:val="24"/>
          <w:szCs w:val="24"/>
        </w:rPr>
        <w:t>zabezpečeni</w:t>
      </w:r>
      <w:r w:rsidR="0089721F">
        <w:rPr>
          <w:rFonts w:ascii="Times New Roman" w:hAnsi="Times New Roman"/>
          <w:sz w:val="24"/>
          <w:szCs w:val="24"/>
        </w:rPr>
        <w:t>e</w:t>
      </w:r>
      <w:r w:rsidR="00253291">
        <w:rPr>
          <w:rFonts w:ascii="Times New Roman" w:hAnsi="Times New Roman"/>
          <w:sz w:val="24"/>
          <w:szCs w:val="24"/>
        </w:rPr>
        <w:t xml:space="preserve"> efektívneho </w:t>
      </w:r>
      <w:r w:rsidR="007A5B2D" w:rsidRPr="007A5B2D">
        <w:rPr>
          <w:rFonts w:ascii="Times New Roman" w:hAnsi="Times New Roman"/>
          <w:sz w:val="24"/>
          <w:szCs w:val="24"/>
        </w:rPr>
        <w:t xml:space="preserve"> výkonu kontroly</w:t>
      </w:r>
      <w:r w:rsidR="00253291">
        <w:rPr>
          <w:rFonts w:ascii="Times New Roman" w:hAnsi="Times New Roman"/>
          <w:sz w:val="24"/>
          <w:szCs w:val="24"/>
        </w:rPr>
        <w:t xml:space="preserve"> </w:t>
      </w:r>
      <w:r w:rsidR="007A5B2D" w:rsidRPr="007A5B2D">
        <w:rPr>
          <w:rFonts w:ascii="Times New Roman" w:hAnsi="Times New Roman"/>
          <w:sz w:val="24"/>
          <w:szCs w:val="24"/>
        </w:rPr>
        <w:t>dodržiav</w:t>
      </w:r>
      <w:r w:rsidR="007A5B2D" w:rsidRPr="007A5B2D">
        <w:rPr>
          <w:rFonts w:ascii="Times New Roman" w:hAnsi="Times New Roman"/>
          <w:sz w:val="24"/>
          <w:szCs w:val="24"/>
        </w:rPr>
        <w:t>a</w:t>
      </w:r>
      <w:r w:rsidR="007A5B2D" w:rsidRPr="007A5B2D">
        <w:rPr>
          <w:rFonts w:ascii="Times New Roman" w:hAnsi="Times New Roman"/>
          <w:sz w:val="24"/>
          <w:szCs w:val="24"/>
        </w:rPr>
        <w:t>nia zákazu nel</w:t>
      </w:r>
      <w:r w:rsidR="007A5B2D" w:rsidRPr="007A5B2D">
        <w:rPr>
          <w:rFonts w:ascii="Times New Roman" w:hAnsi="Times New Roman"/>
          <w:sz w:val="24"/>
          <w:szCs w:val="24"/>
        </w:rPr>
        <w:t>e</w:t>
      </w:r>
      <w:r w:rsidR="007A5B2D" w:rsidRPr="007A5B2D">
        <w:rPr>
          <w:rFonts w:ascii="Times New Roman" w:hAnsi="Times New Roman"/>
          <w:sz w:val="24"/>
          <w:szCs w:val="24"/>
        </w:rPr>
        <w:t>gálneho zamestnávania</w:t>
      </w:r>
      <w:r w:rsidR="00253291">
        <w:rPr>
          <w:rFonts w:ascii="Times New Roman" w:hAnsi="Times New Roman"/>
          <w:sz w:val="24"/>
          <w:szCs w:val="24"/>
        </w:rPr>
        <w:t>.</w:t>
      </w:r>
    </w:p>
    <w:p w14:paraId="29423A51" w14:textId="77F41F96" w:rsidR="00AA6B41" w:rsidRDefault="00AA6B41" w:rsidP="007F46D4">
      <w:pPr>
        <w:spacing w:after="120" w:line="240" w:lineRule="auto"/>
        <w:ind w:firstLine="426"/>
        <w:rPr>
          <w:rFonts w:ascii="Times New Roman" w:hAnsi="Times New Roman"/>
          <w:sz w:val="24"/>
          <w:szCs w:val="24"/>
        </w:rPr>
      </w:pPr>
      <w:r w:rsidRPr="00AA6B41">
        <w:rPr>
          <w:rFonts w:ascii="Times New Roman" w:hAnsi="Times New Roman"/>
          <w:sz w:val="24"/>
          <w:szCs w:val="24"/>
        </w:rPr>
        <w:t xml:space="preserve">Okrem pokút </w:t>
      </w:r>
      <w:r w:rsidRPr="003E6227">
        <w:rPr>
          <w:rFonts w:ascii="Times New Roman" w:hAnsi="Times New Roman"/>
          <w:sz w:val="24"/>
          <w:szCs w:val="24"/>
        </w:rPr>
        <w:t xml:space="preserve">pôsobia </w:t>
      </w:r>
      <w:r w:rsidR="005E241B" w:rsidRPr="003E6227">
        <w:rPr>
          <w:rFonts w:ascii="Times New Roman" w:hAnsi="Times New Roman"/>
          <w:sz w:val="24"/>
          <w:szCs w:val="24"/>
        </w:rPr>
        <w:t>preventívno-represívne</w:t>
      </w:r>
      <w:r w:rsidRPr="003E6227">
        <w:rPr>
          <w:rFonts w:ascii="Times New Roman" w:hAnsi="Times New Roman"/>
          <w:sz w:val="24"/>
          <w:szCs w:val="24"/>
        </w:rPr>
        <w:t xml:space="preserve"> </w:t>
      </w:r>
      <w:r w:rsidRPr="00AA6B41">
        <w:rPr>
          <w:rFonts w:ascii="Times New Roman" w:hAnsi="Times New Roman"/>
          <w:sz w:val="24"/>
          <w:szCs w:val="24"/>
        </w:rPr>
        <w:t>aj nasledovné sankčné nástroje, ktoré</w:t>
      </w:r>
      <w:r>
        <w:rPr>
          <w:rFonts w:ascii="Times New Roman" w:hAnsi="Times New Roman"/>
          <w:sz w:val="24"/>
          <w:szCs w:val="24"/>
        </w:rPr>
        <w:t xml:space="preserve"> sa uplatnia v prípade porušeni</w:t>
      </w:r>
      <w:r w:rsidRPr="00AA6B41">
        <w:rPr>
          <w:rFonts w:ascii="Times New Roman" w:hAnsi="Times New Roman"/>
          <w:sz w:val="24"/>
          <w:szCs w:val="24"/>
        </w:rPr>
        <w:t>a zákazu nelegálneho zamestnávania.</w:t>
      </w:r>
    </w:p>
    <w:p w14:paraId="6CC40320" w14:textId="0476A8F3" w:rsidR="00062B68" w:rsidRDefault="00243250" w:rsidP="007F46D4">
      <w:pPr>
        <w:spacing w:after="120" w:line="240" w:lineRule="auto"/>
        <w:ind w:firstLine="426"/>
        <w:rPr>
          <w:rFonts w:ascii="Times New Roman" w:hAnsi="Times New Roman"/>
          <w:sz w:val="24"/>
          <w:szCs w:val="24"/>
        </w:rPr>
      </w:pPr>
      <w:r>
        <w:rPr>
          <w:rFonts w:ascii="Times New Roman" w:hAnsi="Times New Roman"/>
          <w:sz w:val="24"/>
          <w:szCs w:val="24"/>
        </w:rPr>
        <w:t xml:space="preserve">Inšpektoráty práce sú podľa zákona č. 125/2006 Z. z.  povinné vydať na </w:t>
      </w:r>
      <w:r w:rsidRPr="002655F6">
        <w:rPr>
          <w:rFonts w:ascii="Times New Roman" w:hAnsi="Times New Roman"/>
          <w:sz w:val="24"/>
          <w:szCs w:val="24"/>
        </w:rPr>
        <w:t xml:space="preserve">požiadanie na účely preukázania splnenia podmienok podľa osobitného predpisu </w:t>
      </w:r>
      <w:r>
        <w:rPr>
          <w:rFonts w:ascii="Times New Roman" w:hAnsi="Times New Roman"/>
          <w:sz w:val="24"/>
          <w:szCs w:val="24"/>
        </w:rPr>
        <w:t>(napr. zákon č. 528/2008 Z. z. o pomoci a podpore poskytovanej z fondov Európskeho spoločenstva v znení neskorších predpisov</w:t>
      </w:r>
      <w:r w:rsidRPr="002655F6">
        <w:rPr>
          <w:rFonts w:ascii="Times New Roman" w:hAnsi="Times New Roman"/>
          <w:sz w:val="24"/>
          <w:szCs w:val="24"/>
        </w:rPr>
        <w:t>) potvrdenie o tom, že ku dňu požiadania nebolo zistené porušenie zákazu nelegá</w:t>
      </w:r>
      <w:r w:rsidRPr="002655F6">
        <w:rPr>
          <w:rFonts w:ascii="Times New Roman" w:hAnsi="Times New Roman"/>
          <w:sz w:val="24"/>
          <w:szCs w:val="24"/>
        </w:rPr>
        <w:t>l</w:t>
      </w:r>
      <w:r w:rsidRPr="002655F6">
        <w:rPr>
          <w:rFonts w:ascii="Times New Roman" w:hAnsi="Times New Roman"/>
          <w:sz w:val="24"/>
          <w:szCs w:val="24"/>
        </w:rPr>
        <w:t>neho zamestnávania, a to do siedmich pracovných dní od požiadania</w:t>
      </w:r>
      <w:r>
        <w:rPr>
          <w:rFonts w:ascii="Times New Roman" w:hAnsi="Times New Roman"/>
          <w:sz w:val="24"/>
          <w:szCs w:val="24"/>
        </w:rPr>
        <w:t xml:space="preserve">. </w:t>
      </w:r>
    </w:p>
    <w:p w14:paraId="36B8CA54" w14:textId="77777777" w:rsidR="00062B68" w:rsidRDefault="00446F49" w:rsidP="007F46D4">
      <w:pPr>
        <w:spacing w:after="120" w:line="240" w:lineRule="auto"/>
        <w:ind w:firstLine="426"/>
        <w:rPr>
          <w:rFonts w:ascii="Times New Roman" w:hAnsi="Times New Roman"/>
          <w:sz w:val="24"/>
          <w:szCs w:val="24"/>
        </w:rPr>
      </w:pPr>
      <w:r>
        <w:rPr>
          <w:rFonts w:ascii="Times New Roman" w:hAnsi="Times New Roman"/>
          <w:sz w:val="24"/>
          <w:szCs w:val="24"/>
        </w:rPr>
        <w:t xml:space="preserve">Centrálny </w:t>
      </w:r>
      <w:r w:rsidRPr="00446F49">
        <w:rPr>
          <w:rFonts w:ascii="Times New Roman" w:hAnsi="Times New Roman"/>
          <w:sz w:val="24"/>
          <w:szCs w:val="24"/>
        </w:rPr>
        <w:t>verejne prístupný zoznam fyzických osôb a právnických osôb, ktoré v</w:t>
      </w:r>
      <w:r w:rsidR="00BB10CA">
        <w:rPr>
          <w:rFonts w:ascii="Times New Roman" w:hAnsi="Times New Roman"/>
          <w:sz w:val="24"/>
          <w:szCs w:val="24"/>
        </w:rPr>
        <w:t> </w:t>
      </w:r>
      <w:r w:rsidRPr="00446F49">
        <w:rPr>
          <w:rFonts w:ascii="Times New Roman" w:hAnsi="Times New Roman"/>
          <w:sz w:val="24"/>
          <w:szCs w:val="24"/>
        </w:rPr>
        <w:t>predchádzajúcich piatich rokoch porušili z</w:t>
      </w:r>
      <w:r w:rsidR="00AA6B41">
        <w:rPr>
          <w:rFonts w:ascii="Times New Roman" w:hAnsi="Times New Roman"/>
          <w:sz w:val="24"/>
          <w:szCs w:val="24"/>
        </w:rPr>
        <w:t xml:space="preserve">ákaz nelegálneho zamestnávania </w:t>
      </w:r>
      <w:r>
        <w:rPr>
          <w:rFonts w:ascii="Times New Roman" w:hAnsi="Times New Roman"/>
          <w:sz w:val="24"/>
          <w:szCs w:val="24"/>
        </w:rPr>
        <w:t>vedie</w:t>
      </w:r>
      <w:r w:rsidR="00AA6B41">
        <w:rPr>
          <w:rFonts w:ascii="Times New Roman" w:hAnsi="Times New Roman"/>
          <w:sz w:val="24"/>
          <w:szCs w:val="24"/>
        </w:rPr>
        <w:t xml:space="preserve"> Národný inšpektorát práce</w:t>
      </w:r>
      <w:r>
        <w:rPr>
          <w:rFonts w:ascii="Times New Roman" w:hAnsi="Times New Roman"/>
          <w:sz w:val="24"/>
          <w:szCs w:val="24"/>
        </w:rPr>
        <w:t xml:space="preserve"> v</w:t>
      </w:r>
      <w:r w:rsidR="00AA6B41">
        <w:rPr>
          <w:rFonts w:ascii="Times New Roman" w:hAnsi="Times New Roman"/>
          <w:sz w:val="24"/>
          <w:szCs w:val="24"/>
        </w:rPr>
        <w:t> zmysle zákona č. 125/2006 Z. z</w:t>
      </w:r>
      <w:r>
        <w:rPr>
          <w:rFonts w:ascii="Times New Roman" w:hAnsi="Times New Roman"/>
          <w:sz w:val="24"/>
          <w:szCs w:val="24"/>
        </w:rPr>
        <w:t>.</w:t>
      </w:r>
    </w:p>
    <w:p w14:paraId="6A36BAFA" w14:textId="77777777" w:rsidR="00243250" w:rsidRDefault="00AA6B41" w:rsidP="007F46D4">
      <w:pPr>
        <w:spacing w:after="120" w:line="240" w:lineRule="auto"/>
        <w:ind w:firstLine="426"/>
        <w:rPr>
          <w:rFonts w:ascii="Times New Roman" w:hAnsi="Times New Roman"/>
          <w:sz w:val="24"/>
          <w:szCs w:val="24"/>
        </w:rPr>
      </w:pPr>
      <w:r>
        <w:rPr>
          <w:rFonts w:ascii="Times New Roman" w:hAnsi="Times New Roman"/>
          <w:sz w:val="24"/>
          <w:szCs w:val="24"/>
        </w:rPr>
        <w:lastRenderedPageBreak/>
        <w:t>P</w:t>
      </w:r>
      <w:r w:rsidR="00243250">
        <w:rPr>
          <w:rFonts w:ascii="Times New Roman" w:hAnsi="Times New Roman"/>
          <w:sz w:val="24"/>
          <w:szCs w:val="24"/>
        </w:rPr>
        <w:t xml:space="preserve">oskytnutie dotácií z výdavkov štátneho rozpočtu, pomoci a podpory z fondov Európskej únie, resp. účasti na verejnom obstarávaní je podmienené neporušením zákazu </w:t>
      </w:r>
      <w:r w:rsidR="00AD5E59">
        <w:rPr>
          <w:rFonts w:ascii="Times New Roman" w:hAnsi="Times New Roman"/>
          <w:sz w:val="24"/>
          <w:szCs w:val="24"/>
        </w:rPr>
        <w:t>nelegálnej pr</w:t>
      </w:r>
      <w:r w:rsidR="00AD5E59">
        <w:rPr>
          <w:rFonts w:ascii="Times New Roman" w:hAnsi="Times New Roman"/>
          <w:sz w:val="24"/>
          <w:szCs w:val="24"/>
        </w:rPr>
        <w:t>á</w:t>
      </w:r>
      <w:r w:rsidR="00AD5E59">
        <w:rPr>
          <w:rFonts w:ascii="Times New Roman" w:hAnsi="Times New Roman"/>
          <w:sz w:val="24"/>
          <w:szCs w:val="24"/>
        </w:rPr>
        <w:t xml:space="preserve">ce a nelegálneho </w:t>
      </w:r>
      <w:r w:rsidR="00243250">
        <w:rPr>
          <w:rFonts w:ascii="Times New Roman" w:hAnsi="Times New Roman"/>
          <w:sz w:val="24"/>
          <w:szCs w:val="24"/>
        </w:rPr>
        <w:t xml:space="preserve">zamestnávania. </w:t>
      </w:r>
    </w:p>
    <w:p w14:paraId="50AFE714" w14:textId="231C19A1" w:rsidR="006C7679" w:rsidRDefault="006C7679" w:rsidP="007F46D4">
      <w:pPr>
        <w:spacing w:after="120" w:line="240" w:lineRule="auto"/>
        <w:ind w:firstLine="426"/>
        <w:rPr>
          <w:rFonts w:ascii="Times New Roman" w:hAnsi="Times New Roman"/>
          <w:sz w:val="24"/>
          <w:szCs w:val="24"/>
        </w:rPr>
      </w:pPr>
      <w:r>
        <w:rPr>
          <w:rFonts w:ascii="Times New Roman" w:hAnsi="Times New Roman"/>
          <w:sz w:val="24"/>
          <w:szCs w:val="24"/>
        </w:rPr>
        <w:t xml:space="preserve">Ďalším </w:t>
      </w:r>
      <w:r w:rsidR="00AA6B41">
        <w:rPr>
          <w:rFonts w:ascii="Times New Roman" w:hAnsi="Times New Roman"/>
          <w:sz w:val="24"/>
          <w:szCs w:val="24"/>
        </w:rPr>
        <w:t xml:space="preserve">sankčným </w:t>
      </w:r>
      <w:r>
        <w:rPr>
          <w:rFonts w:ascii="Times New Roman" w:hAnsi="Times New Roman"/>
          <w:sz w:val="24"/>
          <w:szCs w:val="24"/>
        </w:rPr>
        <w:t xml:space="preserve">nástrojom </w:t>
      </w:r>
      <w:r w:rsidR="00A52A96">
        <w:rPr>
          <w:rFonts w:ascii="Times New Roman" w:hAnsi="Times New Roman"/>
          <w:sz w:val="24"/>
          <w:szCs w:val="24"/>
        </w:rPr>
        <w:t>pôsobiacim proti</w:t>
      </w:r>
      <w:r w:rsidR="00062B68">
        <w:rPr>
          <w:rFonts w:ascii="Times New Roman" w:hAnsi="Times New Roman"/>
          <w:sz w:val="24"/>
          <w:szCs w:val="24"/>
        </w:rPr>
        <w:t xml:space="preserve"> poruš</w:t>
      </w:r>
      <w:r w:rsidR="00A52A96">
        <w:rPr>
          <w:rFonts w:ascii="Times New Roman" w:hAnsi="Times New Roman"/>
          <w:sz w:val="24"/>
          <w:szCs w:val="24"/>
        </w:rPr>
        <w:t>ovaniu</w:t>
      </w:r>
      <w:r w:rsidR="00062B68">
        <w:rPr>
          <w:rFonts w:ascii="Times New Roman" w:hAnsi="Times New Roman"/>
          <w:sz w:val="24"/>
          <w:szCs w:val="24"/>
        </w:rPr>
        <w:t xml:space="preserve"> zákazu nelegálneho zames</w:t>
      </w:r>
      <w:r w:rsidR="00062B68">
        <w:rPr>
          <w:rFonts w:ascii="Times New Roman" w:hAnsi="Times New Roman"/>
          <w:sz w:val="24"/>
          <w:szCs w:val="24"/>
        </w:rPr>
        <w:t>t</w:t>
      </w:r>
      <w:r w:rsidR="00062B68">
        <w:rPr>
          <w:rFonts w:ascii="Times New Roman" w:hAnsi="Times New Roman"/>
          <w:sz w:val="24"/>
          <w:szCs w:val="24"/>
        </w:rPr>
        <w:t>návania</w:t>
      </w:r>
      <w:r>
        <w:rPr>
          <w:rFonts w:ascii="Times New Roman" w:hAnsi="Times New Roman"/>
          <w:sz w:val="24"/>
          <w:szCs w:val="24"/>
        </w:rPr>
        <w:t xml:space="preserve"> je aj zaradenie o</w:t>
      </w:r>
      <w:r w:rsidRPr="006C7679">
        <w:rPr>
          <w:rFonts w:ascii="Times New Roman" w:hAnsi="Times New Roman"/>
          <w:sz w:val="24"/>
          <w:szCs w:val="24"/>
        </w:rPr>
        <w:t>pakované</w:t>
      </w:r>
      <w:r>
        <w:rPr>
          <w:rFonts w:ascii="Times New Roman" w:hAnsi="Times New Roman"/>
          <w:sz w:val="24"/>
          <w:szCs w:val="24"/>
        </w:rPr>
        <w:t>ho</w:t>
      </w:r>
      <w:r w:rsidRPr="006C7679">
        <w:rPr>
          <w:rFonts w:ascii="Times New Roman" w:hAnsi="Times New Roman"/>
          <w:sz w:val="24"/>
          <w:szCs w:val="24"/>
        </w:rPr>
        <w:t xml:space="preserve"> porušeni</w:t>
      </w:r>
      <w:r>
        <w:rPr>
          <w:rFonts w:ascii="Times New Roman" w:hAnsi="Times New Roman"/>
          <w:sz w:val="24"/>
          <w:szCs w:val="24"/>
        </w:rPr>
        <w:t>a</w:t>
      </w:r>
      <w:r w:rsidRPr="006C7679">
        <w:rPr>
          <w:rFonts w:ascii="Times New Roman" w:hAnsi="Times New Roman"/>
          <w:sz w:val="24"/>
          <w:szCs w:val="24"/>
        </w:rPr>
        <w:t xml:space="preserve"> zákazu nelegálneho zamestnávania </w:t>
      </w:r>
      <w:r>
        <w:rPr>
          <w:rFonts w:ascii="Times New Roman" w:hAnsi="Times New Roman"/>
          <w:sz w:val="24"/>
          <w:szCs w:val="24"/>
        </w:rPr>
        <w:t>medzi</w:t>
      </w:r>
      <w:r w:rsidRPr="006C7679">
        <w:rPr>
          <w:rFonts w:ascii="Times New Roman" w:hAnsi="Times New Roman"/>
          <w:sz w:val="24"/>
          <w:szCs w:val="24"/>
        </w:rPr>
        <w:t xml:space="preserve"> osobitne závažné porušeni</w:t>
      </w:r>
      <w:r w:rsidR="00062B68">
        <w:rPr>
          <w:rFonts w:ascii="Times New Roman" w:hAnsi="Times New Roman"/>
          <w:sz w:val="24"/>
          <w:szCs w:val="24"/>
        </w:rPr>
        <w:t>a</w:t>
      </w:r>
      <w:r w:rsidRPr="006C7679">
        <w:rPr>
          <w:rFonts w:ascii="Times New Roman" w:hAnsi="Times New Roman"/>
          <w:sz w:val="24"/>
          <w:szCs w:val="24"/>
        </w:rPr>
        <w:t xml:space="preserve"> zákona na účely zrušenia živnostenského oprávnenia</w:t>
      </w:r>
      <w:r w:rsidR="00AA6B41">
        <w:rPr>
          <w:rFonts w:ascii="Times New Roman" w:hAnsi="Times New Roman"/>
          <w:sz w:val="24"/>
          <w:szCs w:val="24"/>
        </w:rPr>
        <w:t>.</w:t>
      </w:r>
    </w:p>
    <w:p w14:paraId="0740D771" w14:textId="0EDED28C" w:rsidR="009C033C" w:rsidRDefault="009C033C" w:rsidP="007F46D4">
      <w:pPr>
        <w:spacing w:after="120" w:line="240" w:lineRule="auto"/>
        <w:ind w:firstLine="426"/>
        <w:rPr>
          <w:rFonts w:ascii="Times New Roman" w:hAnsi="Times New Roman"/>
          <w:sz w:val="24"/>
          <w:szCs w:val="24"/>
        </w:rPr>
      </w:pPr>
      <w:r>
        <w:rPr>
          <w:rFonts w:ascii="Times New Roman" w:hAnsi="Times New Roman"/>
          <w:sz w:val="24"/>
          <w:szCs w:val="24"/>
        </w:rPr>
        <w:t>V roku 2016 došlo prostredníctvom novely zákona č. 82/2005 Z. z. k zakotveniu nového inštitútu napomáhajúcemu boju s nelegálnym zamestnávaním. Týmto inštitútom je zakotvenie zákazu pre prijímateľov služieb prijať</w:t>
      </w:r>
      <w:r w:rsidRPr="009C033C">
        <w:t xml:space="preserve"> </w:t>
      </w:r>
      <w:r w:rsidRPr="009C033C">
        <w:rPr>
          <w:rFonts w:ascii="Times New Roman" w:hAnsi="Times New Roman"/>
          <w:sz w:val="24"/>
          <w:szCs w:val="24"/>
        </w:rPr>
        <w:t xml:space="preserve">prácu alebo službu, ktorú </w:t>
      </w:r>
      <w:r>
        <w:rPr>
          <w:rFonts w:ascii="Times New Roman" w:hAnsi="Times New Roman"/>
          <w:sz w:val="24"/>
          <w:szCs w:val="24"/>
        </w:rPr>
        <w:t>im</w:t>
      </w:r>
      <w:r w:rsidRPr="009C033C">
        <w:rPr>
          <w:rFonts w:ascii="Times New Roman" w:hAnsi="Times New Roman"/>
          <w:sz w:val="24"/>
          <w:szCs w:val="24"/>
        </w:rPr>
        <w:t xml:space="preserve"> na základe zmluvy dodáva alebo poskytuje poskytovat</w:t>
      </w:r>
      <w:r>
        <w:rPr>
          <w:rFonts w:ascii="Times New Roman" w:hAnsi="Times New Roman"/>
          <w:sz w:val="24"/>
          <w:szCs w:val="24"/>
        </w:rPr>
        <w:t xml:space="preserve">eľ služby </w:t>
      </w:r>
      <w:r w:rsidRPr="009C033C">
        <w:rPr>
          <w:rFonts w:ascii="Times New Roman" w:hAnsi="Times New Roman"/>
          <w:sz w:val="24"/>
          <w:szCs w:val="24"/>
        </w:rPr>
        <w:t>prostredníctvom fyzickej osoby, ktorú nelegálne zames</w:t>
      </w:r>
      <w:r w:rsidRPr="009C033C">
        <w:rPr>
          <w:rFonts w:ascii="Times New Roman" w:hAnsi="Times New Roman"/>
          <w:sz w:val="24"/>
          <w:szCs w:val="24"/>
        </w:rPr>
        <w:t>t</w:t>
      </w:r>
      <w:r w:rsidRPr="009C033C">
        <w:rPr>
          <w:rFonts w:ascii="Times New Roman" w:hAnsi="Times New Roman"/>
          <w:sz w:val="24"/>
          <w:szCs w:val="24"/>
        </w:rPr>
        <w:t>náva,</w:t>
      </w:r>
      <w:r w:rsidR="0089721F">
        <w:rPr>
          <w:rFonts w:ascii="Times New Roman" w:hAnsi="Times New Roman"/>
          <w:sz w:val="24"/>
          <w:szCs w:val="24"/>
        </w:rPr>
        <w:t xml:space="preserve"> a to, </w:t>
      </w:r>
      <w:r w:rsidR="0089721F" w:rsidRPr="009C033C">
        <w:rPr>
          <w:rFonts w:ascii="Times New Roman" w:hAnsi="Times New Roman"/>
          <w:sz w:val="24"/>
          <w:szCs w:val="24"/>
        </w:rPr>
        <w:t>ak ide o</w:t>
      </w:r>
    </w:p>
    <w:p w14:paraId="5D95B01D" w14:textId="3BDC5612" w:rsidR="009C033C" w:rsidRDefault="009C033C" w:rsidP="00C03AAF">
      <w:pPr>
        <w:pStyle w:val="Odsekzoznamu"/>
        <w:numPr>
          <w:ilvl w:val="0"/>
          <w:numId w:val="17"/>
        </w:numPr>
        <w:spacing w:after="120" w:line="240" w:lineRule="auto"/>
        <w:ind w:left="357" w:hanging="357"/>
        <w:rPr>
          <w:rFonts w:ascii="Times New Roman" w:hAnsi="Times New Roman"/>
          <w:sz w:val="24"/>
          <w:szCs w:val="24"/>
        </w:rPr>
      </w:pPr>
      <w:r w:rsidRPr="009C033C">
        <w:rPr>
          <w:rFonts w:ascii="Times New Roman" w:hAnsi="Times New Roman"/>
          <w:sz w:val="24"/>
          <w:szCs w:val="24"/>
        </w:rPr>
        <w:t>cezhraničné poskytovanie služby po dobu presahujúcu päť dní v období 12 m</w:t>
      </w:r>
      <w:r w:rsidRPr="009C033C">
        <w:rPr>
          <w:rFonts w:ascii="Times New Roman" w:hAnsi="Times New Roman"/>
          <w:sz w:val="24"/>
          <w:szCs w:val="24"/>
        </w:rPr>
        <w:t>e</w:t>
      </w:r>
      <w:r w:rsidRPr="009C033C">
        <w:rPr>
          <w:rFonts w:ascii="Times New Roman" w:hAnsi="Times New Roman"/>
          <w:sz w:val="24"/>
          <w:szCs w:val="24"/>
        </w:rPr>
        <w:t xml:space="preserve">siacov od prvého poskytnutia služby alebo </w:t>
      </w:r>
    </w:p>
    <w:p w14:paraId="52922CDD" w14:textId="15400ED1" w:rsidR="009C033C" w:rsidRDefault="009C033C" w:rsidP="00C03AAF">
      <w:pPr>
        <w:pStyle w:val="Odsekzoznamu"/>
        <w:numPr>
          <w:ilvl w:val="0"/>
          <w:numId w:val="17"/>
        </w:numPr>
        <w:spacing w:after="120" w:line="240" w:lineRule="auto"/>
        <w:ind w:left="357" w:hanging="357"/>
        <w:rPr>
          <w:rFonts w:ascii="Times New Roman" w:hAnsi="Times New Roman"/>
          <w:sz w:val="24"/>
          <w:szCs w:val="24"/>
        </w:rPr>
      </w:pPr>
      <w:r w:rsidRPr="009C033C">
        <w:rPr>
          <w:rFonts w:ascii="Times New Roman" w:hAnsi="Times New Roman"/>
          <w:sz w:val="24"/>
          <w:szCs w:val="24"/>
        </w:rPr>
        <w:t xml:space="preserve">vnútroštátnu dodávku práce alebo cezhraničnú dodávku práce. </w:t>
      </w:r>
    </w:p>
    <w:p w14:paraId="4CCFFC71" w14:textId="5ED7F666" w:rsidR="009C033C" w:rsidRDefault="009C033C" w:rsidP="007F46D4">
      <w:pPr>
        <w:spacing w:after="120" w:line="240" w:lineRule="auto"/>
        <w:ind w:firstLine="426"/>
        <w:rPr>
          <w:rFonts w:ascii="Times New Roman" w:hAnsi="Times New Roman"/>
          <w:sz w:val="24"/>
          <w:szCs w:val="24"/>
        </w:rPr>
      </w:pPr>
      <w:r>
        <w:rPr>
          <w:rFonts w:ascii="Times New Roman" w:hAnsi="Times New Roman"/>
          <w:sz w:val="24"/>
          <w:szCs w:val="24"/>
        </w:rPr>
        <w:t>Porušenie tohto zákazu je zo strany kontrolných orgánov sankcionované pokutou v rovnakej výške</w:t>
      </w:r>
      <w:r w:rsidR="00C659A9">
        <w:rPr>
          <w:rFonts w:ascii="Times New Roman" w:hAnsi="Times New Roman"/>
          <w:sz w:val="24"/>
          <w:szCs w:val="24"/>
        </w:rPr>
        <w:t>,</w:t>
      </w:r>
      <w:r>
        <w:rPr>
          <w:rFonts w:ascii="Times New Roman" w:hAnsi="Times New Roman"/>
          <w:sz w:val="24"/>
          <w:szCs w:val="24"/>
        </w:rPr>
        <w:t xml:space="preserve"> ako je tomu pri nelegálnom zamestnávaní, t. j. </w:t>
      </w:r>
      <w:r w:rsidRPr="009C033C">
        <w:rPr>
          <w:rFonts w:ascii="Times New Roman" w:hAnsi="Times New Roman"/>
          <w:sz w:val="24"/>
          <w:szCs w:val="24"/>
        </w:rPr>
        <w:t xml:space="preserve">v sume </w:t>
      </w:r>
      <w:r w:rsidR="001C6D3C">
        <w:rPr>
          <w:rFonts w:ascii="Times New Roman" w:hAnsi="Times New Roman"/>
          <w:sz w:val="24"/>
          <w:szCs w:val="24"/>
        </w:rPr>
        <w:t xml:space="preserve">od </w:t>
      </w:r>
      <w:r w:rsidRPr="009C033C">
        <w:rPr>
          <w:rFonts w:ascii="Times New Roman" w:hAnsi="Times New Roman"/>
          <w:sz w:val="24"/>
          <w:szCs w:val="24"/>
        </w:rPr>
        <w:t>2 000 eur do 200 000 eur,</w:t>
      </w:r>
      <w:r w:rsidR="007F46D4">
        <w:rPr>
          <w:rFonts w:ascii="Times New Roman" w:hAnsi="Times New Roman"/>
          <w:sz w:val="24"/>
          <w:szCs w:val="24"/>
        </w:rPr>
        <w:t xml:space="preserve"> </w:t>
      </w:r>
      <w:r w:rsidRPr="009C033C">
        <w:rPr>
          <w:rFonts w:ascii="Times New Roman" w:hAnsi="Times New Roman"/>
          <w:sz w:val="24"/>
          <w:szCs w:val="24"/>
        </w:rPr>
        <w:t xml:space="preserve">a ak ide o dve a viac fyzických osôb súčasne, najmenej </w:t>
      </w:r>
      <w:r>
        <w:rPr>
          <w:rFonts w:ascii="Times New Roman" w:hAnsi="Times New Roman"/>
          <w:sz w:val="24"/>
          <w:szCs w:val="24"/>
        </w:rPr>
        <w:t>v </w:t>
      </w:r>
      <w:r w:rsidR="001C6D3C">
        <w:rPr>
          <w:rFonts w:ascii="Times New Roman" w:hAnsi="Times New Roman"/>
          <w:sz w:val="24"/>
          <w:szCs w:val="24"/>
        </w:rPr>
        <w:t xml:space="preserve">sume </w:t>
      </w:r>
      <w:r w:rsidRPr="009C033C">
        <w:rPr>
          <w:rFonts w:ascii="Times New Roman" w:hAnsi="Times New Roman"/>
          <w:sz w:val="24"/>
          <w:szCs w:val="24"/>
        </w:rPr>
        <w:t>5 000 eur.</w:t>
      </w:r>
    </w:p>
    <w:p w14:paraId="621452F1" w14:textId="185DE042" w:rsidR="00AA6B41" w:rsidRDefault="00AA6B41" w:rsidP="007F46D4">
      <w:pPr>
        <w:spacing w:after="120" w:line="240" w:lineRule="auto"/>
        <w:ind w:firstLine="426"/>
        <w:rPr>
          <w:rFonts w:ascii="Times New Roman" w:hAnsi="Times New Roman"/>
          <w:sz w:val="24"/>
          <w:szCs w:val="24"/>
        </w:rPr>
      </w:pPr>
      <w:r w:rsidRPr="00AA6B41">
        <w:rPr>
          <w:rFonts w:ascii="Times New Roman" w:hAnsi="Times New Roman"/>
          <w:sz w:val="24"/>
          <w:szCs w:val="24"/>
        </w:rPr>
        <w:t>Okrem kontrolnej činnosti</w:t>
      </w:r>
      <w:r w:rsidR="00EC739E">
        <w:rPr>
          <w:rFonts w:ascii="Times New Roman" w:hAnsi="Times New Roman"/>
          <w:sz w:val="24"/>
          <w:szCs w:val="24"/>
        </w:rPr>
        <w:t>,</w:t>
      </w:r>
      <w:r w:rsidRPr="00AA6B41">
        <w:rPr>
          <w:rFonts w:ascii="Times New Roman" w:hAnsi="Times New Roman"/>
          <w:sz w:val="24"/>
          <w:szCs w:val="24"/>
        </w:rPr>
        <w:t xml:space="preserve"> a na to nadväzujúceho vyvodzovania zodpovednosti</w:t>
      </w:r>
      <w:r w:rsidR="00EC739E">
        <w:rPr>
          <w:rFonts w:ascii="Times New Roman" w:hAnsi="Times New Roman"/>
          <w:sz w:val="24"/>
          <w:szCs w:val="24"/>
        </w:rPr>
        <w:t>,</w:t>
      </w:r>
      <w:r w:rsidRPr="00AA6B41">
        <w:rPr>
          <w:rFonts w:ascii="Times New Roman" w:hAnsi="Times New Roman"/>
          <w:sz w:val="24"/>
          <w:szCs w:val="24"/>
        </w:rPr>
        <w:t xml:space="preserve"> kontro</w:t>
      </w:r>
      <w:r w:rsidRPr="00AA6B41">
        <w:rPr>
          <w:rFonts w:ascii="Times New Roman" w:hAnsi="Times New Roman"/>
          <w:sz w:val="24"/>
          <w:szCs w:val="24"/>
        </w:rPr>
        <w:t>l</w:t>
      </w:r>
      <w:r w:rsidR="00C659A9">
        <w:rPr>
          <w:rFonts w:ascii="Times New Roman" w:hAnsi="Times New Roman"/>
          <w:sz w:val="24"/>
          <w:szCs w:val="24"/>
        </w:rPr>
        <w:t xml:space="preserve">né orgány </w:t>
      </w:r>
      <w:r w:rsidRPr="00AA6B41">
        <w:rPr>
          <w:rFonts w:ascii="Times New Roman" w:hAnsi="Times New Roman"/>
          <w:sz w:val="24"/>
          <w:szCs w:val="24"/>
        </w:rPr>
        <w:t>efektívne využívajú aj preventívne pôsobenie formou poskytovania bezplatného poradenstva v rozsahu základných odborných informácií a rád o</w:t>
      </w:r>
      <w:r w:rsidR="00BB10CA">
        <w:rPr>
          <w:rFonts w:ascii="Times New Roman" w:hAnsi="Times New Roman"/>
          <w:sz w:val="24"/>
          <w:szCs w:val="24"/>
        </w:rPr>
        <w:t> </w:t>
      </w:r>
      <w:r w:rsidRPr="00AA6B41">
        <w:rPr>
          <w:rFonts w:ascii="Times New Roman" w:hAnsi="Times New Roman"/>
          <w:sz w:val="24"/>
          <w:szCs w:val="24"/>
        </w:rPr>
        <w:t>spôsoboch, ako najúčinnejšie dodržiavať platné právne predpisy upravujúce oblasti dozoru inšpekcie práce.</w:t>
      </w:r>
    </w:p>
    <w:p w14:paraId="40BEC3DD" w14:textId="77777777" w:rsidR="00243250" w:rsidRDefault="00243250" w:rsidP="007F46D4">
      <w:pPr>
        <w:spacing w:after="120" w:line="240" w:lineRule="auto"/>
        <w:ind w:firstLine="426"/>
        <w:rPr>
          <w:rFonts w:ascii="Times New Roman" w:hAnsi="Times New Roman"/>
          <w:sz w:val="24"/>
          <w:szCs w:val="24"/>
        </w:rPr>
      </w:pPr>
      <w:r w:rsidRPr="008522DC">
        <w:rPr>
          <w:rFonts w:ascii="Times New Roman" w:hAnsi="Times New Roman"/>
          <w:sz w:val="24"/>
          <w:szCs w:val="24"/>
        </w:rPr>
        <w:t xml:space="preserve">Základným cieľom výkonu kontroly </w:t>
      </w:r>
      <w:r w:rsidR="00AA6B41">
        <w:rPr>
          <w:rFonts w:ascii="Times New Roman" w:hAnsi="Times New Roman"/>
          <w:sz w:val="24"/>
          <w:szCs w:val="24"/>
        </w:rPr>
        <w:t xml:space="preserve">a preventívneho poradenstva </w:t>
      </w:r>
      <w:r w:rsidRPr="008522DC">
        <w:rPr>
          <w:rFonts w:ascii="Times New Roman" w:hAnsi="Times New Roman"/>
          <w:sz w:val="24"/>
          <w:szCs w:val="24"/>
        </w:rPr>
        <w:t xml:space="preserve">je potieranie všetkých foriem porušovania zákazu nelegálneho zamestnávania. </w:t>
      </w:r>
    </w:p>
    <w:p w14:paraId="7510DEC7" w14:textId="77777777" w:rsidR="00243250" w:rsidRDefault="00243250" w:rsidP="0013156D">
      <w:pPr>
        <w:pStyle w:val="Odsekzoznamu"/>
        <w:numPr>
          <w:ilvl w:val="0"/>
          <w:numId w:val="1"/>
        </w:numPr>
        <w:spacing w:before="240" w:after="120" w:line="240" w:lineRule="auto"/>
        <w:ind w:left="624" w:hanging="284"/>
        <w:rPr>
          <w:rFonts w:ascii="Times New Roman" w:hAnsi="Times New Roman"/>
          <w:b/>
          <w:sz w:val="24"/>
          <w:szCs w:val="24"/>
        </w:rPr>
      </w:pPr>
      <w:r>
        <w:rPr>
          <w:rFonts w:ascii="Times New Roman" w:hAnsi="Times New Roman"/>
          <w:b/>
          <w:sz w:val="24"/>
          <w:szCs w:val="24"/>
        </w:rPr>
        <w:t>Kontrolná činnosť a zistenia orgánov inšpekcie práce</w:t>
      </w:r>
    </w:p>
    <w:p w14:paraId="5520F055" w14:textId="77777777" w:rsidR="00243250" w:rsidRPr="00CC6B90" w:rsidRDefault="00243250" w:rsidP="007F46D4">
      <w:pPr>
        <w:spacing w:after="120" w:line="240" w:lineRule="auto"/>
        <w:ind w:firstLine="426"/>
        <w:rPr>
          <w:rFonts w:ascii="Times New Roman" w:hAnsi="Times New Roman"/>
          <w:sz w:val="24"/>
          <w:szCs w:val="24"/>
        </w:rPr>
      </w:pPr>
      <w:r w:rsidRPr="00CC6B90">
        <w:rPr>
          <w:rFonts w:ascii="Times New Roman" w:hAnsi="Times New Roman"/>
          <w:sz w:val="24"/>
          <w:szCs w:val="24"/>
        </w:rPr>
        <w:t>Výkon inšpekcie práce zameranej na kontrolu dodržiavania zákazu nelegálnej práce a nelegálneho zamestnávania bol v roku 201</w:t>
      </w:r>
      <w:r w:rsidR="005A29BB">
        <w:rPr>
          <w:rFonts w:ascii="Times New Roman" w:hAnsi="Times New Roman"/>
          <w:sz w:val="24"/>
          <w:szCs w:val="24"/>
        </w:rPr>
        <w:t>6</w:t>
      </w:r>
      <w:r w:rsidRPr="00CC6B90">
        <w:rPr>
          <w:rFonts w:ascii="Times New Roman" w:hAnsi="Times New Roman"/>
          <w:sz w:val="24"/>
          <w:szCs w:val="24"/>
        </w:rPr>
        <w:t xml:space="preserve"> realizovaný v rámci:</w:t>
      </w:r>
    </w:p>
    <w:p w14:paraId="6BB0C225" w14:textId="77777777" w:rsidR="00243250" w:rsidRPr="00CC6B90" w:rsidRDefault="00243250" w:rsidP="00C03AAF">
      <w:pPr>
        <w:pStyle w:val="Odsekzoznamu"/>
        <w:numPr>
          <w:ilvl w:val="0"/>
          <w:numId w:val="17"/>
        </w:numPr>
        <w:spacing w:after="120" w:line="240" w:lineRule="auto"/>
        <w:ind w:left="357" w:hanging="357"/>
        <w:rPr>
          <w:rFonts w:ascii="Times New Roman" w:hAnsi="Times New Roman"/>
          <w:sz w:val="24"/>
          <w:szCs w:val="24"/>
        </w:rPr>
      </w:pPr>
      <w:r w:rsidRPr="00CC6B90">
        <w:rPr>
          <w:rFonts w:ascii="Times New Roman" w:hAnsi="Times New Roman"/>
          <w:sz w:val="24"/>
          <w:szCs w:val="24"/>
        </w:rPr>
        <w:t xml:space="preserve">plánovaných celoslovenských </w:t>
      </w:r>
      <w:r w:rsidR="00432519">
        <w:rPr>
          <w:rFonts w:ascii="Times New Roman" w:hAnsi="Times New Roman"/>
          <w:sz w:val="24"/>
          <w:szCs w:val="24"/>
        </w:rPr>
        <w:t xml:space="preserve">a krajských </w:t>
      </w:r>
      <w:r w:rsidRPr="00CC6B90">
        <w:rPr>
          <w:rFonts w:ascii="Times New Roman" w:hAnsi="Times New Roman"/>
          <w:sz w:val="24"/>
          <w:szCs w:val="24"/>
        </w:rPr>
        <w:t>úloh,</w:t>
      </w:r>
      <w:r w:rsidR="00432519">
        <w:rPr>
          <w:rFonts w:ascii="Times New Roman" w:hAnsi="Times New Roman"/>
          <w:sz w:val="24"/>
          <w:szCs w:val="24"/>
        </w:rPr>
        <w:t xml:space="preserve"> ako aj</w:t>
      </w:r>
    </w:p>
    <w:p w14:paraId="7714FA67" w14:textId="77777777" w:rsidR="00243250" w:rsidRPr="00CC6B90" w:rsidRDefault="00243250" w:rsidP="00C03AAF">
      <w:pPr>
        <w:pStyle w:val="Odsekzoznamu"/>
        <w:numPr>
          <w:ilvl w:val="0"/>
          <w:numId w:val="17"/>
        </w:numPr>
        <w:spacing w:after="120" w:line="240" w:lineRule="auto"/>
        <w:ind w:left="357" w:hanging="357"/>
        <w:rPr>
          <w:rFonts w:ascii="Times New Roman" w:hAnsi="Times New Roman"/>
          <w:sz w:val="24"/>
          <w:szCs w:val="24"/>
        </w:rPr>
      </w:pPr>
      <w:r w:rsidRPr="00CC6B90">
        <w:rPr>
          <w:rFonts w:ascii="Times New Roman" w:hAnsi="Times New Roman"/>
          <w:sz w:val="24"/>
          <w:szCs w:val="24"/>
        </w:rPr>
        <w:t>mimoriadnych úloh,</w:t>
      </w:r>
    </w:p>
    <w:p w14:paraId="7AD73015" w14:textId="77777777" w:rsidR="00243250" w:rsidRPr="00CC6B90" w:rsidRDefault="00243250" w:rsidP="00C03AAF">
      <w:pPr>
        <w:pStyle w:val="Odsekzoznamu"/>
        <w:numPr>
          <w:ilvl w:val="0"/>
          <w:numId w:val="17"/>
        </w:numPr>
        <w:spacing w:after="120" w:line="240" w:lineRule="auto"/>
        <w:ind w:left="357" w:hanging="357"/>
        <w:rPr>
          <w:rFonts w:ascii="Times New Roman" w:hAnsi="Times New Roman"/>
          <w:sz w:val="24"/>
          <w:szCs w:val="24"/>
        </w:rPr>
      </w:pPr>
      <w:r w:rsidRPr="00CC6B90">
        <w:rPr>
          <w:rFonts w:ascii="Times New Roman" w:hAnsi="Times New Roman"/>
          <w:sz w:val="24"/>
          <w:szCs w:val="24"/>
        </w:rPr>
        <w:t>prešetrovania p</w:t>
      </w:r>
      <w:r w:rsidR="00D227AC">
        <w:rPr>
          <w:rFonts w:ascii="Times New Roman" w:hAnsi="Times New Roman"/>
          <w:sz w:val="24"/>
          <w:szCs w:val="24"/>
        </w:rPr>
        <w:t>odaní</w:t>
      </w:r>
      <w:r w:rsidRPr="00CC6B90">
        <w:rPr>
          <w:rFonts w:ascii="Times New Roman" w:hAnsi="Times New Roman"/>
          <w:sz w:val="24"/>
          <w:szCs w:val="24"/>
        </w:rPr>
        <w:t xml:space="preserve"> právnických a fyzických osôb,</w:t>
      </w:r>
    </w:p>
    <w:p w14:paraId="2C5CA0C6" w14:textId="77777777" w:rsidR="00243250" w:rsidRPr="00CC6B90" w:rsidRDefault="00243250" w:rsidP="00C03AAF">
      <w:pPr>
        <w:pStyle w:val="Odsekzoznamu"/>
        <w:numPr>
          <w:ilvl w:val="0"/>
          <w:numId w:val="17"/>
        </w:numPr>
        <w:spacing w:after="120" w:line="240" w:lineRule="auto"/>
        <w:ind w:left="357" w:hanging="357"/>
        <w:rPr>
          <w:rFonts w:ascii="Times New Roman" w:hAnsi="Times New Roman"/>
          <w:sz w:val="24"/>
          <w:szCs w:val="24"/>
        </w:rPr>
      </w:pPr>
      <w:r w:rsidRPr="00CC6B90">
        <w:rPr>
          <w:rFonts w:ascii="Times New Roman" w:hAnsi="Times New Roman"/>
          <w:sz w:val="24"/>
          <w:szCs w:val="24"/>
        </w:rPr>
        <w:t>následnej kontroly plnenia nariadených opatrení,</w:t>
      </w:r>
    </w:p>
    <w:p w14:paraId="78908B3E" w14:textId="77777777" w:rsidR="00243250" w:rsidRPr="00CC6B90" w:rsidRDefault="00243250" w:rsidP="00C03AAF">
      <w:pPr>
        <w:pStyle w:val="Odsekzoznamu"/>
        <w:numPr>
          <w:ilvl w:val="0"/>
          <w:numId w:val="17"/>
        </w:numPr>
        <w:spacing w:after="120" w:line="240" w:lineRule="auto"/>
        <w:ind w:left="357" w:hanging="357"/>
        <w:rPr>
          <w:rFonts w:ascii="Times New Roman" w:hAnsi="Times New Roman"/>
          <w:sz w:val="24"/>
          <w:szCs w:val="24"/>
        </w:rPr>
      </w:pPr>
      <w:r w:rsidRPr="00CC6B90">
        <w:rPr>
          <w:rFonts w:ascii="Times New Roman" w:hAnsi="Times New Roman"/>
          <w:sz w:val="24"/>
          <w:szCs w:val="24"/>
        </w:rPr>
        <w:t xml:space="preserve">vyšetrovania udalostí (pracovných úrazov a chorôb z povolania), </w:t>
      </w:r>
    </w:p>
    <w:p w14:paraId="5C3AB605" w14:textId="77777777" w:rsidR="00243250" w:rsidRPr="00CC6B90" w:rsidRDefault="00243250" w:rsidP="00C03AAF">
      <w:pPr>
        <w:pStyle w:val="Odsekzoznamu"/>
        <w:numPr>
          <w:ilvl w:val="0"/>
          <w:numId w:val="17"/>
        </w:numPr>
        <w:spacing w:after="120" w:line="240" w:lineRule="auto"/>
        <w:ind w:left="357" w:hanging="357"/>
        <w:rPr>
          <w:rFonts w:ascii="Times New Roman" w:hAnsi="Times New Roman"/>
          <w:sz w:val="24"/>
          <w:szCs w:val="24"/>
        </w:rPr>
      </w:pPr>
      <w:r w:rsidRPr="00CC6B90">
        <w:rPr>
          <w:rFonts w:ascii="Times New Roman" w:hAnsi="Times New Roman"/>
          <w:sz w:val="24"/>
          <w:szCs w:val="24"/>
        </w:rPr>
        <w:t>spolupráce s inými orgánmi.</w:t>
      </w:r>
    </w:p>
    <w:p w14:paraId="5365B841" w14:textId="65B0D7F2" w:rsidR="00243250" w:rsidRPr="00446F49" w:rsidRDefault="00243250" w:rsidP="007F46D4">
      <w:pPr>
        <w:spacing w:after="120" w:line="240" w:lineRule="auto"/>
        <w:ind w:firstLine="426"/>
        <w:rPr>
          <w:rFonts w:ascii="Times New Roman" w:hAnsi="Times New Roman"/>
          <w:sz w:val="24"/>
          <w:szCs w:val="24"/>
        </w:rPr>
      </w:pPr>
      <w:r w:rsidRPr="00446F49">
        <w:rPr>
          <w:rFonts w:ascii="Times New Roman" w:hAnsi="Times New Roman"/>
          <w:sz w:val="24"/>
          <w:szCs w:val="24"/>
        </w:rPr>
        <w:t xml:space="preserve">Kontrola osôb nachádzajúcich sa na pracovisku zamestnávateľa sa realizuje </w:t>
      </w:r>
      <w:r w:rsidR="00FB5A4D">
        <w:rPr>
          <w:rFonts w:ascii="Times New Roman" w:hAnsi="Times New Roman"/>
          <w:sz w:val="24"/>
          <w:szCs w:val="24"/>
        </w:rPr>
        <w:t xml:space="preserve">jednak </w:t>
      </w:r>
      <w:r w:rsidRPr="00446F49">
        <w:rPr>
          <w:rFonts w:ascii="Times New Roman" w:hAnsi="Times New Roman"/>
          <w:sz w:val="24"/>
          <w:szCs w:val="24"/>
        </w:rPr>
        <w:t>ako samostatný výkon inšpekcie práce zameraný výlučne na kontrolu dodržiavania zákazu nel</w:t>
      </w:r>
      <w:r w:rsidRPr="00446F49">
        <w:rPr>
          <w:rFonts w:ascii="Times New Roman" w:hAnsi="Times New Roman"/>
          <w:sz w:val="24"/>
          <w:szCs w:val="24"/>
        </w:rPr>
        <w:t>e</w:t>
      </w:r>
      <w:r w:rsidRPr="00446F49">
        <w:rPr>
          <w:rFonts w:ascii="Times New Roman" w:hAnsi="Times New Roman"/>
          <w:sz w:val="24"/>
          <w:szCs w:val="24"/>
        </w:rPr>
        <w:t xml:space="preserve">gálneho zamestnávania, ale väčšinou je </w:t>
      </w:r>
      <w:r w:rsidR="00A52A96">
        <w:rPr>
          <w:rFonts w:ascii="Times New Roman" w:hAnsi="Times New Roman"/>
          <w:sz w:val="24"/>
          <w:szCs w:val="24"/>
        </w:rPr>
        <w:t xml:space="preserve">aj </w:t>
      </w:r>
      <w:r w:rsidRPr="00446F49">
        <w:rPr>
          <w:rFonts w:ascii="Times New Roman" w:hAnsi="Times New Roman"/>
          <w:sz w:val="24"/>
          <w:szCs w:val="24"/>
        </w:rPr>
        <w:t xml:space="preserve">súčasťou výkonov inšpekcie práce zameraných </w:t>
      </w:r>
      <w:r w:rsidRPr="00446F49">
        <w:rPr>
          <w:rFonts w:ascii="Times New Roman" w:hAnsi="Times New Roman"/>
          <w:sz w:val="24"/>
          <w:szCs w:val="24"/>
        </w:rPr>
        <w:br/>
        <w:t xml:space="preserve">na dodržiavanie pracovnoprávnych predpisov, predpisov na zaistenie bezpečnosti a ochrany zdravia pri práci a predpisov upravujúcich oblasť sociálnej legislatívy v doprave. </w:t>
      </w:r>
    </w:p>
    <w:p w14:paraId="005A78AC" w14:textId="2DD9E9B7" w:rsidR="00243250" w:rsidRPr="00506A0D" w:rsidRDefault="006213B1" w:rsidP="007F46D4">
      <w:pPr>
        <w:spacing w:after="120" w:line="240" w:lineRule="auto"/>
        <w:ind w:firstLine="426"/>
        <w:rPr>
          <w:rFonts w:ascii="Times New Roman" w:hAnsi="Times New Roman"/>
          <w:sz w:val="24"/>
          <w:szCs w:val="24"/>
        </w:rPr>
      </w:pPr>
      <w:r>
        <w:rPr>
          <w:rFonts w:ascii="Times New Roman" w:hAnsi="Times New Roman"/>
          <w:sz w:val="24"/>
          <w:szCs w:val="24"/>
        </w:rPr>
        <w:t>V roku 2016</w:t>
      </w:r>
      <w:r w:rsidR="002D65AA" w:rsidRPr="00506A0D">
        <w:rPr>
          <w:rFonts w:ascii="Times New Roman" w:hAnsi="Times New Roman"/>
          <w:sz w:val="24"/>
          <w:szCs w:val="24"/>
        </w:rPr>
        <w:t xml:space="preserve"> zrealizovali inšpektoráty práce </w:t>
      </w:r>
      <w:r w:rsidR="00506A0D" w:rsidRPr="00506A0D">
        <w:rPr>
          <w:rFonts w:ascii="Times New Roman" w:hAnsi="Times New Roman"/>
          <w:sz w:val="24"/>
          <w:szCs w:val="24"/>
        </w:rPr>
        <w:t>64</w:t>
      </w:r>
      <w:r w:rsidR="002D65AA" w:rsidRPr="00506A0D">
        <w:rPr>
          <w:rFonts w:ascii="Times New Roman" w:hAnsi="Times New Roman"/>
          <w:sz w:val="24"/>
          <w:szCs w:val="24"/>
        </w:rPr>
        <w:t xml:space="preserve"> </w:t>
      </w:r>
      <w:r w:rsidR="00475DA9">
        <w:rPr>
          <w:rFonts w:ascii="Times New Roman" w:hAnsi="Times New Roman"/>
          <w:sz w:val="24"/>
          <w:szCs w:val="24"/>
        </w:rPr>
        <w:t>907</w:t>
      </w:r>
      <w:r w:rsidR="002D65AA" w:rsidRPr="00506A0D">
        <w:rPr>
          <w:rFonts w:ascii="Times New Roman" w:hAnsi="Times New Roman"/>
          <w:sz w:val="24"/>
          <w:szCs w:val="24"/>
        </w:rPr>
        <w:t xml:space="preserve"> výkonov inšpekcie práce v zložení: </w:t>
      </w:r>
      <w:r w:rsidR="00506A0D" w:rsidRPr="00506A0D">
        <w:rPr>
          <w:rFonts w:ascii="Times New Roman" w:hAnsi="Times New Roman"/>
          <w:sz w:val="24"/>
          <w:szCs w:val="24"/>
        </w:rPr>
        <w:t>1</w:t>
      </w:r>
      <w:r w:rsidR="00475DA9">
        <w:rPr>
          <w:rFonts w:ascii="Times New Roman" w:hAnsi="Times New Roman"/>
          <w:sz w:val="24"/>
          <w:szCs w:val="24"/>
        </w:rPr>
        <w:t>0</w:t>
      </w:r>
      <w:r w:rsidR="002D65AA" w:rsidRPr="00506A0D">
        <w:rPr>
          <w:rFonts w:ascii="Times New Roman" w:hAnsi="Times New Roman"/>
          <w:sz w:val="24"/>
          <w:szCs w:val="24"/>
        </w:rPr>
        <w:t> </w:t>
      </w:r>
      <w:r w:rsidR="00475DA9">
        <w:rPr>
          <w:rFonts w:ascii="Times New Roman" w:hAnsi="Times New Roman"/>
          <w:sz w:val="24"/>
          <w:szCs w:val="24"/>
        </w:rPr>
        <w:t>631</w:t>
      </w:r>
      <w:r w:rsidR="002D65AA" w:rsidRPr="00506A0D">
        <w:rPr>
          <w:rFonts w:ascii="Times New Roman" w:hAnsi="Times New Roman"/>
          <w:sz w:val="24"/>
          <w:szCs w:val="24"/>
        </w:rPr>
        <w:t> </w:t>
      </w:r>
      <w:r w:rsidR="0045020C">
        <w:rPr>
          <w:rFonts w:ascii="Times New Roman" w:hAnsi="Times New Roman"/>
          <w:sz w:val="24"/>
          <w:szCs w:val="24"/>
        </w:rPr>
        <w:t xml:space="preserve">(16,38 %) </w:t>
      </w:r>
      <w:r w:rsidR="002D65AA" w:rsidRPr="00506A0D">
        <w:rPr>
          <w:rFonts w:ascii="Times New Roman" w:hAnsi="Times New Roman"/>
          <w:sz w:val="24"/>
          <w:szCs w:val="24"/>
        </w:rPr>
        <w:t>v oblasti bezpečnosti a ochrany zdravia pri práci, 4 </w:t>
      </w:r>
      <w:r w:rsidR="00475DA9">
        <w:rPr>
          <w:rFonts w:ascii="Times New Roman" w:hAnsi="Times New Roman"/>
          <w:sz w:val="24"/>
          <w:szCs w:val="24"/>
        </w:rPr>
        <w:t>122</w:t>
      </w:r>
      <w:r w:rsidR="002D65AA" w:rsidRPr="00506A0D">
        <w:rPr>
          <w:rFonts w:ascii="Times New Roman" w:hAnsi="Times New Roman"/>
          <w:sz w:val="24"/>
          <w:szCs w:val="24"/>
        </w:rPr>
        <w:t xml:space="preserve"> </w:t>
      </w:r>
      <w:r w:rsidR="0045020C">
        <w:rPr>
          <w:rFonts w:ascii="Times New Roman" w:hAnsi="Times New Roman"/>
          <w:sz w:val="24"/>
          <w:szCs w:val="24"/>
        </w:rPr>
        <w:t xml:space="preserve">(6,35 %) </w:t>
      </w:r>
      <w:r w:rsidR="002D65AA" w:rsidRPr="00506A0D">
        <w:rPr>
          <w:rFonts w:ascii="Times New Roman" w:hAnsi="Times New Roman"/>
          <w:sz w:val="24"/>
          <w:szCs w:val="24"/>
        </w:rPr>
        <w:t>v oblasti trhového dohľadu, 1</w:t>
      </w:r>
      <w:r w:rsidR="00475DA9">
        <w:rPr>
          <w:rFonts w:ascii="Times New Roman" w:hAnsi="Times New Roman"/>
          <w:sz w:val="24"/>
          <w:szCs w:val="24"/>
        </w:rPr>
        <w:t>9</w:t>
      </w:r>
      <w:r w:rsidR="0045020C">
        <w:rPr>
          <w:rFonts w:ascii="Times New Roman" w:hAnsi="Times New Roman"/>
          <w:sz w:val="24"/>
          <w:szCs w:val="24"/>
        </w:rPr>
        <w:t> </w:t>
      </w:r>
      <w:r w:rsidR="00475DA9">
        <w:rPr>
          <w:rFonts w:ascii="Times New Roman" w:hAnsi="Times New Roman"/>
          <w:sz w:val="24"/>
          <w:szCs w:val="24"/>
        </w:rPr>
        <w:t>230</w:t>
      </w:r>
      <w:r w:rsidR="0045020C">
        <w:rPr>
          <w:rFonts w:ascii="Times New Roman" w:hAnsi="Times New Roman"/>
          <w:sz w:val="24"/>
          <w:szCs w:val="24"/>
        </w:rPr>
        <w:t xml:space="preserve"> (29,63 %) </w:t>
      </w:r>
      <w:r w:rsidR="002D65AA" w:rsidRPr="00506A0D">
        <w:rPr>
          <w:rFonts w:ascii="Times New Roman" w:hAnsi="Times New Roman"/>
          <w:sz w:val="24"/>
          <w:szCs w:val="24"/>
        </w:rPr>
        <w:t xml:space="preserve">v oblasti pracovnoprávnych vzťahov, </w:t>
      </w:r>
      <w:r w:rsidR="00475DA9">
        <w:rPr>
          <w:rFonts w:ascii="Times New Roman" w:hAnsi="Times New Roman"/>
          <w:sz w:val="24"/>
          <w:szCs w:val="24"/>
        </w:rPr>
        <w:t>39</w:t>
      </w:r>
      <w:r w:rsidR="0045020C">
        <w:rPr>
          <w:rFonts w:ascii="Times New Roman" w:hAnsi="Times New Roman"/>
          <w:sz w:val="24"/>
          <w:szCs w:val="24"/>
        </w:rPr>
        <w:t xml:space="preserve"> (0,06 %)</w:t>
      </w:r>
      <w:r w:rsidR="002D65AA" w:rsidRPr="00506A0D">
        <w:rPr>
          <w:rFonts w:ascii="Times New Roman" w:hAnsi="Times New Roman"/>
          <w:sz w:val="24"/>
          <w:szCs w:val="24"/>
        </w:rPr>
        <w:t xml:space="preserve"> v oblasti </w:t>
      </w:r>
      <w:r w:rsidR="002D65AA" w:rsidRPr="000B1CF3">
        <w:rPr>
          <w:rFonts w:ascii="Times New Roman" w:hAnsi="Times New Roman"/>
          <w:sz w:val="24"/>
          <w:szCs w:val="24"/>
        </w:rPr>
        <w:t>jadrového dozoru, </w:t>
      </w:r>
      <w:r w:rsidR="00475DA9" w:rsidRPr="000B1CF3">
        <w:rPr>
          <w:rFonts w:ascii="Times New Roman" w:hAnsi="Times New Roman"/>
          <w:sz w:val="24"/>
          <w:szCs w:val="24"/>
        </w:rPr>
        <w:t>7</w:t>
      </w:r>
      <w:r w:rsidR="0045020C">
        <w:rPr>
          <w:rFonts w:ascii="Times New Roman" w:hAnsi="Times New Roman"/>
          <w:sz w:val="24"/>
          <w:szCs w:val="24"/>
        </w:rPr>
        <w:t> </w:t>
      </w:r>
      <w:r w:rsidR="00475DA9" w:rsidRPr="000B1CF3">
        <w:rPr>
          <w:rFonts w:ascii="Times New Roman" w:hAnsi="Times New Roman"/>
          <w:sz w:val="24"/>
          <w:szCs w:val="24"/>
        </w:rPr>
        <w:t>513</w:t>
      </w:r>
      <w:r w:rsidR="0045020C">
        <w:rPr>
          <w:rFonts w:ascii="Times New Roman" w:hAnsi="Times New Roman"/>
          <w:sz w:val="24"/>
          <w:szCs w:val="24"/>
        </w:rPr>
        <w:t xml:space="preserve"> (11,58 %)</w:t>
      </w:r>
      <w:r w:rsidR="002D65AA" w:rsidRPr="000B1CF3">
        <w:rPr>
          <w:rFonts w:ascii="Times New Roman" w:hAnsi="Times New Roman"/>
          <w:sz w:val="24"/>
          <w:szCs w:val="24"/>
        </w:rPr>
        <w:t xml:space="preserve"> v oblasti kontroly dodržiavania sociálnej legisl</w:t>
      </w:r>
      <w:r w:rsidR="002D65AA" w:rsidRPr="000B1CF3">
        <w:rPr>
          <w:rFonts w:ascii="Times New Roman" w:hAnsi="Times New Roman"/>
          <w:sz w:val="24"/>
          <w:szCs w:val="24"/>
        </w:rPr>
        <w:t>a</w:t>
      </w:r>
      <w:r w:rsidR="002D65AA" w:rsidRPr="000B1CF3">
        <w:rPr>
          <w:rFonts w:ascii="Times New Roman" w:hAnsi="Times New Roman"/>
          <w:sz w:val="24"/>
          <w:szCs w:val="24"/>
        </w:rPr>
        <w:t>tívy v doprave a 2</w:t>
      </w:r>
      <w:r w:rsidR="00475DA9" w:rsidRPr="000B1CF3">
        <w:rPr>
          <w:rFonts w:ascii="Times New Roman" w:hAnsi="Times New Roman"/>
          <w:sz w:val="24"/>
          <w:szCs w:val="24"/>
        </w:rPr>
        <w:t>3</w:t>
      </w:r>
      <w:r w:rsidR="002D65AA" w:rsidRPr="000B1CF3">
        <w:rPr>
          <w:rFonts w:ascii="Times New Roman" w:hAnsi="Times New Roman"/>
          <w:sz w:val="24"/>
          <w:szCs w:val="24"/>
        </w:rPr>
        <w:t xml:space="preserve"> </w:t>
      </w:r>
      <w:r w:rsidR="00475DA9" w:rsidRPr="000B1CF3">
        <w:rPr>
          <w:rFonts w:ascii="Times New Roman" w:hAnsi="Times New Roman"/>
          <w:sz w:val="24"/>
          <w:szCs w:val="24"/>
        </w:rPr>
        <w:t>372</w:t>
      </w:r>
      <w:r w:rsidR="002D65AA" w:rsidRPr="000B1CF3">
        <w:rPr>
          <w:rFonts w:ascii="Times New Roman" w:hAnsi="Times New Roman"/>
          <w:sz w:val="24"/>
          <w:szCs w:val="24"/>
        </w:rPr>
        <w:t xml:space="preserve"> (</w:t>
      </w:r>
      <w:r w:rsidR="00475DA9" w:rsidRPr="000B1CF3">
        <w:rPr>
          <w:rFonts w:ascii="Times New Roman" w:hAnsi="Times New Roman"/>
          <w:sz w:val="24"/>
          <w:szCs w:val="24"/>
        </w:rPr>
        <w:t>36</w:t>
      </w:r>
      <w:r w:rsidR="002D65AA" w:rsidRPr="000B1CF3">
        <w:rPr>
          <w:rFonts w:ascii="Times New Roman" w:hAnsi="Times New Roman"/>
          <w:sz w:val="24"/>
          <w:szCs w:val="24"/>
        </w:rPr>
        <w:t>,</w:t>
      </w:r>
      <w:r w:rsidR="00080862" w:rsidRPr="000B1CF3">
        <w:rPr>
          <w:rFonts w:ascii="Times New Roman" w:hAnsi="Times New Roman"/>
          <w:sz w:val="24"/>
          <w:szCs w:val="24"/>
        </w:rPr>
        <w:t>01</w:t>
      </w:r>
      <w:r w:rsidR="002D65AA" w:rsidRPr="000B1CF3">
        <w:rPr>
          <w:rFonts w:ascii="Times New Roman" w:hAnsi="Times New Roman"/>
          <w:sz w:val="24"/>
          <w:szCs w:val="24"/>
        </w:rPr>
        <w:t xml:space="preserve"> %) </w:t>
      </w:r>
      <w:r w:rsidR="002D65AA" w:rsidRPr="00506A0D">
        <w:rPr>
          <w:rFonts w:ascii="Times New Roman" w:hAnsi="Times New Roman"/>
          <w:sz w:val="24"/>
          <w:szCs w:val="24"/>
        </w:rPr>
        <w:t>výkonov bolo zameraných na kontrolu dodržiavania zák</w:t>
      </w:r>
      <w:r w:rsidR="002D65AA" w:rsidRPr="00506A0D">
        <w:rPr>
          <w:rFonts w:ascii="Times New Roman" w:hAnsi="Times New Roman"/>
          <w:sz w:val="24"/>
          <w:szCs w:val="24"/>
        </w:rPr>
        <w:t>a</w:t>
      </w:r>
      <w:r w:rsidR="002D65AA" w:rsidRPr="00506A0D">
        <w:rPr>
          <w:rFonts w:ascii="Times New Roman" w:hAnsi="Times New Roman"/>
          <w:sz w:val="24"/>
          <w:szCs w:val="24"/>
        </w:rPr>
        <w:t>zu nelegálneho zamestnávania.</w:t>
      </w:r>
      <w:r w:rsidR="00243250" w:rsidRPr="00506A0D">
        <w:rPr>
          <w:rFonts w:ascii="Times New Roman" w:hAnsi="Times New Roman"/>
          <w:sz w:val="24"/>
          <w:szCs w:val="24"/>
        </w:rPr>
        <w:t xml:space="preserve"> Zdrojom uvedených údajov sú výstupy z informačného syst</w:t>
      </w:r>
      <w:r w:rsidR="00243250" w:rsidRPr="00506A0D">
        <w:rPr>
          <w:rFonts w:ascii="Times New Roman" w:hAnsi="Times New Roman"/>
          <w:sz w:val="24"/>
          <w:szCs w:val="24"/>
        </w:rPr>
        <w:t>é</w:t>
      </w:r>
      <w:r w:rsidR="00243250" w:rsidRPr="00506A0D">
        <w:rPr>
          <w:rFonts w:ascii="Times New Roman" w:hAnsi="Times New Roman"/>
          <w:sz w:val="24"/>
          <w:szCs w:val="24"/>
        </w:rPr>
        <w:t xml:space="preserve">mu ochrany práce (ďalej </w:t>
      </w:r>
      <w:r w:rsidR="00DF0071">
        <w:rPr>
          <w:rFonts w:ascii="Times New Roman" w:hAnsi="Times New Roman"/>
          <w:sz w:val="24"/>
          <w:szCs w:val="24"/>
        </w:rPr>
        <w:t>„</w:t>
      </w:r>
      <w:r w:rsidR="00243250" w:rsidRPr="00506A0D">
        <w:rPr>
          <w:rFonts w:ascii="Times New Roman" w:hAnsi="Times New Roman"/>
          <w:sz w:val="24"/>
          <w:szCs w:val="24"/>
        </w:rPr>
        <w:t>ISOP</w:t>
      </w:r>
      <w:r w:rsidR="00DF0071">
        <w:rPr>
          <w:rFonts w:ascii="Times New Roman" w:hAnsi="Times New Roman"/>
          <w:sz w:val="24"/>
          <w:szCs w:val="24"/>
        </w:rPr>
        <w:t>“</w:t>
      </w:r>
      <w:r w:rsidR="00243250" w:rsidRPr="00506A0D">
        <w:rPr>
          <w:rFonts w:ascii="Times New Roman" w:hAnsi="Times New Roman"/>
          <w:sz w:val="24"/>
          <w:szCs w:val="24"/>
        </w:rPr>
        <w:t>) aktualizované k </w:t>
      </w:r>
      <w:r w:rsidR="009E305F" w:rsidRPr="00080862">
        <w:rPr>
          <w:rFonts w:ascii="Times New Roman" w:hAnsi="Times New Roman"/>
          <w:sz w:val="24"/>
          <w:szCs w:val="24"/>
        </w:rPr>
        <w:t>19</w:t>
      </w:r>
      <w:r w:rsidR="00243250" w:rsidRPr="00080862">
        <w:rPr>
          <w:rFonts w:ascii="Times New Roman" w:hAnsi="Times New Roman"/>
          <w:sz w:val="24"/>
          <w:szCs w:val="24"/>
        </w:rPr>
        <w:t>. 01. 201</w:t>
      </w:r>
      <w:r w:rsidR="00475DA9" w:rsidRPr="00080862">
        <w:rPr>
          <w:rFonts w:ascii="Times New Roman" w:hAnsi="Times New Roman"/>
          <w:sz w:val="24"/>
          <w:szCs w:val="24"/>
        </w:rPr>
        <w:t>7</w:t>
      </w:r>
      <w:r w:rsidR="00243250" w:rsidRPr="00085C2C">
        <w:rPr>
          <w:rFonts w:ascii="Times New Roman" w:hAnsi="Times New Roman"/>
          <w:sz w:val="24"/>
          <w:szCs w:val="24"/>
        </w:rPr>
        <w:t>.</w:t>
      </w:r>
    </w:p>
    <w:p w14:paraId="29D416E8" w14:textId="2DA600BA" w:rsidR="00243250" w:rsidRPr="004D4919" w:rsidRDefault="00702D76" w:rsidP="007F46D4">
      <w:pPr>
        <w:spacing w:after="120" w:line="240" w:lineRule="auto"/>
        <w:ind w:firstLine="426"/>
        <w:rPr>
          <w:rFonts w:ascii="Times New Roman" w:hAnsi="Times New Roman"/>
          <w:color w:val="FF0000"/>
          <w:sz w:val="24"/>
          <w:szCs w:val="24"/>
        </w:rPr>
      </w:pPr>
      <w:r>
        <w:rPr>
          <w:rFonts w:ascii="Times New Roman" w:hAnsi="Times New Roman"/>
          <w:sz w:val="24"/>
          <w:szCs w:val="24"/>
        </w:rPr>
        <w:lastRenderedPageBreak/>
        <w:t xml:space="preserve">V sústave inšpekcie práce </w:t>
      </w:r>
      <w:r w:rsidR="00065566">
        <w:rPr>
          <w:rFonts w:ascii="Times New Roman" w:hAnsi="Times New Roman"/>
          <w:sz w:val="24"/>
          <w:szCs w:val="24"/>
        </w:rPr>
        <w:t xml:space="preserve">pôsobia </w:t>
      </w:r>
      <w:r w:rsidRPr="00702D76">
        <w:rPr>
          <w:rFonts w:ascii="Times New Roman" w:hAnsi="Times New Roman"/>
          <w:sz w:val="24"/>
          <w:szCs w:val="24"/>
        </w:rPr>
        <w:t xml:space="preserve">od 01. 10. 2013 </w:t>
      </w:r>
      <w:r>
        <w:rPr>
          <w:rFonts w:ascii="Times New Roman" w:hAnsi="Times New Roman"/>
          <w:sz w:val="24"/>
          <w:szCs w:val="24"/>
        </w:rPr>
        <w:t>ú</w:t>
      </w:r>
      <w:r w:rsidR="00243250" w:rsidRPr="00446F49">
        <w:rPr>
          <w:rFonts w:ascii="Times New Roman" w:hAnsi="Times New Roman"/>
          <w:sz w:val="24"/>
          <w:szCs w:val="24"/>
        </w:rPr>
        <w:t>tvary kontroly nelegálneho zames</w:t>
      </w:r>
      <w:r w:rsidR="00243250" w:rsidRPr="00446F49">
        <w:rPr>
          <w:rFonts w:ascii="Times New Roman" w:hAnsi="Times New Roman"/>
          <w:sz w:val="24"/>
          <w:szCs w:val="24"/>
        </w:rPr>
        <w:t>t</w:t>
      </w:r>
      <w:r w:rsidR="00243250" w:rsidRPr="00446F49">
        <w:rPr>
          <w:rFonts w:ascii="Times New Roman" w:hAnsi="Times New Roman"/>
          <w:sz w:val="24"/>
          <w:szCs w:val="24"/>
        </w:rPr>
        <w:t xml:space="preserve">návania (ďalej </w:t>
      </w:r>
      <w:r w:rsidR="00D227AC">
        <w:rPr>
          <w:rFonts w:ascii="Times New Roman" w:hAnsi="Times New Roman"/>
          <w:sz w:val="24"/>
          <w:szCs w:val="24"/>
        </w:rPr>
        <w:t>„</w:t>
      </w:r>
      <w:r w:rsidR="00243250" w:rsidRPr="00446F49">
        <w:rPr>
          <w:rFonts w:ascii="Times New Roman" w:hAnsi="Times New Roman"/>
          <w:sz w:val="24"/>
          <w:szCs w:val="24"/>
        </w:rPr>
        <w:t>ÚKNZ–KOBRA</w:t>
      </w:r>
      <w:r w:rsidR="00D227AC">
        <w:rPr>
          <w:rFonts w:ascii="Times New Roman" w:hAnsi="Times New Roman"/>
          <w:sz w:val="24"/>
          <w:szCs w:val="24"/>
        </w:rPr>
        <w:t>“</w:t>
      </w:r>
      <w:r w:rsidR="00734A21">
        <w:rPr>
          <w:rFonts w:ascii="Times New Roman" w:hAnsi="Times New Roman"/>
          <w:sz w:val="24"/>
          <w:szCs w:val="24"/>
        </w:rPr>
        <w:t>)</w:t>
      </w:r>
      <w:r w:rsidR="004D4919">
        <w:rPr>
          <w:rFonts w:ascii="Times New Roman" w:hAnsi="Times New Roman"/>
          <w:sz w:val="24"/>
          <w:szCs w:val="24"/>
        </w:rPr>
        <w:t xml:space="preserve">, </w:t>
      </w:r>
      <w:r w:rsidR="00C659A9">
        <w:rPr>
          <w:rFonts w:ascii="Times New Roman" w:hAnsi="Times New Roman"/>
          <w:sz w:val="24"/>
          <w:szCs w:val="24"/>
        </w:rPr>
        <w:t>ktoré</w:t>
      </w:r>
      <w:r w:rsidR="004D4919">
        <w:rPr>
          <w:rFonts w:ascii="Times New Roman" w:hAnsi="Times New Roman"/>
          <w:sz w:val="24"/>
          <w:szCs w:val="24"/>
        </w:rPr>
        <w:t xml:space="preserve"> </w:t>
      </w:r>
      <w:r w:rsidR="00446F49" w:rsidRPr="00446F49">
        <w:rPr>
          <w:rFonts w:ascii="Times New Roman" w:hAnsi="Times New Roman"/>
          <w:sz w:val="24"/>
          <w:szCs w:val="24"/>
        </w:rPr>
        <w:t>aktívne pôsobili aj v roku 201</w:t>
      </w:r>
      <w:r w:rsidR="00475DA9">
        <w:rPr>
          <w:rFonts w:ascii="Times New Roman" w:hAnsi="Times New Roman"/>
          <w:sz w:val="24"/>
          <w:szCs w:val="24"/>
        </w:rPr>
        <w:t>6</w:t>
      </w:r>
      <w:r w:rsidR="00446F49" w:rsidRPr="00446F49">
        <w:rPr>
          <w:rFonts w:ascii="Times New Roman" w:hAnsi="Times New Roman"/>
          <w:sz w:val="24"/>
          <w:szCs w:val="24"/>
        </w:rPr>
        <w:t xml:space="preserve">. </w:t>
      </w:r>
      <w:r w:rsidR="00243250" w:rsidRPr="00446F49">
        <w:rPr>
          <w:rFonts w:ascii="Times New Roman" w:hAnsi="Times New Roman"/>
          <w:sz w:val="24"/>
          <w:szCs w:val="24"/>
        </w:rPr>
        <w:t>Ide o</w:t>
      </w:r>
      <w:r>
        <w:rPr>
          <w:rFonts w:ascii="Times New Roman" w:hAnsi="Times New Roman"/>
          <w:sz w:val="24"/>
          <w:szCs w:val="24"/>
        </w:rPr>
        <w:t> </w:t>
      </w:r>
      <w:r w:rsidR="00243250" w:rsidRPr="00446F49">
        <w:rPr>
          <w:rFonts w:ascii="Times New Roman" w:hAnsi="Times New Roman"/>
          <w:sz w:val="24"/>
          <w:szCs w:val="24"/>
        </w:rPr>
        <w:t>špecializované tímy inšpektorov práce, ktor</w:t>
      </w:r>
      <w:r w:rsidR="00734A21">
        <w:rPr>
          <w:rFonts w:ascii="Times New Roman" w:hAnsi="Times New Roman"/>
          <w:sz w:val="24"/>
          <w:szCs w:val="24"/>
        </w:rPr>
        <w:t>é</w:t>
      </w:r>
      <w:r w:rsidR="00243250" w:rsidRPr="00446F49">
        <w:rPr>
          <w:rFonts w:ascii="Times New Roman" w:hAnsi="Times New Roman"/>
          <w:sz w:val="24"/>
          <w:szCs w:val="24"/>
        </w:rPr>
        <w:t xml:space="preserve"> vykonávajú v prevažnej miere kontrolu dod</w:t>
      </w:r>
      <w:r w:rsidR="00243250" w:rsidRPr="00446F49">
        <w:rPr>
          <w:rFonts w:ascii="Times New Roman" w:hAnsi="Times New Roman"/>
          <w:sz w:val="24"/>
          <w:szCs w:val="24"/>
        </w:rPr>
        <w:t>r</w:t>
      </w:r>
      <w:r w:rsidR="00243250" w:rsidRPr="00446F49">
        <w:rPr>
          <w:rFonts w:ascii="Times New Roman" w:hAnsi="Times New Roman"/>
          <w:sz w:val="24"/>
          <w:szCs w:val="24"/>
        </w:rPr>
        <w:t xml:space="preserve">žiavania zákazu nelegálnej práce a nelegálneho zamestnávania. </w:t>
      </w:r>
      <w:r w:rsidR="00E3083E">
        <w:rPr>
          <w:rFonts w:ascii="Times New Roman" w:hAnsi="Times New Roman"/>
          <w:sz w:val="24"/>
          <w:szCs w:val="24"/>
        </w:rPr>
        <w:t>Tento útvar tvorí 35 inšpekt</w:t>
      </w:r>
      <w:r w:rsidR="00E3083E">
        <w:rPr>
          <w:rFonts w:ascii="Times New Roman" w:hAnsi="Times New Roman"/>
          <w:sz w:val="24"/>
          <w:szCs w:val="24"/>
        </w:rPr>
        <w:t>o</w:t>
      </w:r>
      <w:r w:rsidR="00E3083E">
        <w:rPr>
          <w:rFonts w:ascii="Times New Roman" w:hAnsi="Times New Roman"/>
          <w:sz w:val="24"/>
          <w:szCs w:val="24"/>
        </w:rPr>
        <w:t>rov práce</w:t>
      </w:r>
      <w:r w:rsidR="00E3083E" w:rsidRPr="00E3083E">
        <w:rPr>
          <w:rFonts w:ascii="Times New Roman" w:hAnsi="Times New Roman"/>
          <w:sz w:val="24"/>
          <w:szCs w:val="24"/>
        </w:rPr>
        <w:t>.</w:t>
      </w:r>
    </w:p>
    <w:p w14:paraId="487F9381" w14:textId="54BD1490" w:rsidR="00243250" w:rsidRDefault="003F7356" w:rsidP="007F46D4">
      <w:pPr>
        <w:spacing w:after="120" w:line="240" w:lineRule="auto"/>
        <w:ind w:firstLine="426"/>
        <w:rPr>
          <w:rFonts w:ascii="Times New Roman" w:hAnsi="Times New Roman"/>
          <w:sz w:val="24"/>
          <w:szCs w:val="24"/>
        </w:rPr>
      </w:pPr>
      <w:r>
        <w:rPr>
          <w:rFonts w:ascii="Times New Roman" w:hAnsi="Times New Roman"/>
          <w:sz w:val="24"/>
          <w:szCs w:val="24"/>
        </w:rPr>
        <w:t xml:space="preserve">ÚKNZ – KOBRA </w:t>
      </w:r>
      <w:r w:rsidR="00446F49" w:rsidRPr="00446F49">
        <w:rPr>
          <w:rFonts w:ascii="Times New Roman" w:hAnsi="Times New Roman"/>
          <w:sz w:val="24"/>
          <w:szCs w:val="24"/>
        </w:rPr>
        <w:t xml:space="preserve">realizujú svoju činnosť </w:t>
      </w:r>
      <w:r w:rsidR="00702D76">
        <w:rPr>
          <w:rFonts w:ascii="Times New Roman" w:hAnsi="Times New Roman"/>
          <w:sz w:val="24"/>
          <w:szCs w:val="24"/>
        </w:rPr>
        <w:t xml:space="preserve">okrem bežného pracovného času </w:t>
      </w:r>
      <w:r w:rsidR="00243250" w:rsidRPr="00446F49">
        <w:rPr>
          <w:rFonts w:ascii="Times New Roman" w:hAnsi="Times New Roman"/>
          <w:sz w:val="24"/>
          <w:szCs w:val="24"/>
        </w:rPr>
        <w:t>aj</w:t>
      </w:r>
      <w:r w:rsidR="00702D76">
        <w:rPr>
          <w:rFonts w:ascii="Times New Roman" w:hAnsi="Times New Roman"/>
          <w:sz w:val="24"/>
          <w:szCs w:val="24"/>
        </w:rPr>
        <w:t> </w:t>
      </w:r>
      <w:r w:rsidR="00243250" w:rsidRPr="00446F49">
        <w:rPr>
          <w:rFonts w:ascii="Times New Roman" w:hAnsi="Times New Roman"/>
          <w:sz w:val="24"/>
          <w:szCs w:val="24"/>
        </w:rPr>
        <w:t>v popoludňajších a nočných hodinách, počas víkendov a sviatkov. Výsledky ich činnosti sa</w:t>
      </w:r>
      <w:r w:rsidR="00702D76">
        <w:rPr>
          <w:rFonts w:ascii="Times New Roman" w:hAnsi="Times New Roman"/>
          <w:sz w:val="24"/>
          <w:szCs w:val="24"/>
        </w:rPr>
        <w:t> </w:t>
      </w:r>
      <w:r w:rsidR="00243250" w:rsidRPr="00446F49">
        <w:rPr>
          <w:rFonts w:ascii="Times New Roman" w:hAnsi="Times New Roman"/>
          <w:sz w:val="24"/>
          <w:szCs w:val="24"/>
        </w:rPr>
        <w:t xml:space="preserve">samostatne sledujú a vyhodnocujú. V tejto správe sú zistenia ÚKNZ – KOBRA </w:t>
      </w:r>
      <w:r w:rsidR="00734A21">
        <w:rPr>
          <w:rFonts w:ascii="Times New Roman" w:hAnsi="Times New Roman"/>
          <w:sz w:val="24"/>
          <w:szCs w:val="24"/>
        </w:rPr>
        <w:t>hodnotené</w:t>
      </w:r>
      <w:r w:rsidR="00C961A1">
        <w:rPr>
          <w:rFonts w:ascii="Times New Roman" w:hAnsi="Times New Roman"/>
          <w:sz w:val="24"/>
          <w:szCs w:val="24"/>
        </w:rPr>
        <w:t xml:space="preserve"> ako súčasť</w:t>
      </w:r>
      <w:r w:rsidR="00243250" w:rsidRPr="00446F49">
        <w:rPr>
          <w:rFonts w:ascii="Times New Roman" w:hAnsi="Times New Roman"/>
          <w:sz w:val="24"/>
          <w:szCs w:val="24"/>
        </w:rPr>
        <w:t xml:space="preserve"> výsledkov kontroly </w:t>
      </w:r>
      <w:r w:rsidR="00C961A1">
        <w:rPr>
          <w:rFonts w:ascii="Times New Roman" w:hAnsi="Times New Roman"/>
          <w:sz w:val="24"/>
          <w:szCs w:val="24"/>
        </w:rPr>
        <w:t xml:space="preserve">za sústavu </w:t>
      </w:r>
      <w:r w:rsidR="00243250" w:rsidRPr="00446F49">
        <w:rPr>
          <w:rFonts w:ascii="Times New Roman" w:hAnsi="Times New Roman"/>
          <w:sz w:val="24"/>
          <w:szCs w:val="24"/>
        </w:rPr>
        <w:t>inšpekcie práce, ale zároveň sú osob</w:t>
      </w:r>
      <w:r w:rsidR="00734A21">
        <w:rPr>
          <w:rFonts w:ascii="Times New Roman" w:hAnsi="Times New Roman"/>
          <w:sz w:val="24"/>
          <w:szCs w:val="24"/>
        </w:rPr>
        <w:t>itne prezent</w:t>
      </w:r>
      <w:r w:rsidR="00734A21">
        <w:rPr>
          <w:rFonts w:ascii="Times New Roman" w:hAnsi="Times New Roman"/>
          <w:sz w:val="24"/>
          <w:szCs w:val="24"/>
        </w:rPr>
        <w:t>o</w:t>
      </w:r>
      <w:r w:rsidR="00734A21">
        <w:rPr>
          <w:rFonts w:ascii="Times New Roman" w:hAnsi="Times New Roman"/>
          <w:sz w:val="24"/>
          <w:szCs w:val="24"/>
        </w:rPr>
        <w:t>vané v časti III.B</w:t>
      </w:r>
      <w:r w:rsidR="00243250" w:rsidRPr="00446F49">
        <w:rPr>
          <w:rFonts w:ascii="Times New Roman" w:hAnsi="Times New Roman"/>
          <w:sz w:val="24"/>
          <w:szCs w:val="24"/>
        </w:rPr>
        <w:t xml:space="preserve">, pretože </w:t>
      </w:r>
      <w:r w:rsidR="00065566">
        <w:rPr>
          <w:rFonts w:ascii="Times New Roman" w:hAnsi="Times New Roman"/>
          <w:sz w:val="24"/>
          <w:szCs w:val="24"/>
        </w:rPr>
        <w:t>je</w:t>
      </w:r>
      <w:r w:rsidR="00C961A1">
        <w:rPr>
          <w:rFonts w:ascii="Times New Roman" w:hAnsi="Times New Roman"/>
          <w:sz w:val="24"/>
          <w:szCs w:val="24"/>
        </w:rPr>
        <w:t xml:space="preserve"> potrebné zdôrazniť ich</w:t>
      </w:r>
      <w:r w:rsidR="00243250" w:rsidRPr="00446F49">
        <w:rPr>
          <w:rFonts w:ascii="Times New Roman" w:hAnsi="Times New Roman"/>
          <w:sz w:val="24"/>
          <w:szCs w:val="24"/>
        </w:rPr>
        <w:t xml:space="preserve"> významný podiel na</w:t>
      </w:r>
      <w:r w:rsidR="00702D76">
        <w:rPr>
          <w:rFonts w:ascii="Times New Roman" w:hAnsi="Times New Roman"/>
          <w:sz w:val="24"/>
          <w:szCs w:val="24"/>
        </w:rPr>
        <w:t> </w:t>
      </w:r>
      <w:r w:rsidR="00243250" w:rsidRPr="00446F49">
        <w:rPr>
          <w:rFonts w:ascii="Times New Roman" w:hAnsi="Times New Roman"/>
          <w:sz w:val="24"/>
          <w:szCs w:val="24"/>
        </w:rPr>
        <w:t>celkových výsle</w:t>
      </w:r>
      <w:r w:rsidR="00243250" w:rsidRPr="00446F49">
        <w:rPr>
          <w:rFonts w:ascii="Times New Roman" w:hAnsi="Times New Roman"/>
          <w:sz w:val="24"/>
          <w:szCs w:val="24"/>
        </w:rPr>
        <w:t>d</w:t>
      </w:r>
      <w:r w:rsidR="00243250" w:rsidRPr="00446F49">
        <w:rPr>
          <w:rFonts w:ascii="Times New Roman" w:hAnsi="Times New Roman"/>
          <w:sz w:val="24"/>
          <w:szCs w:val="24"/>
        </w:rPr>
        <w:t>koch kontrol za</w:t>
      </w:r>
      <w:r>
        <w:rPr>
          <w:rFonts w:ascii="Times New Roman" w:hAnsi="Times New Roman"/>
          <w:sz w:val="24"/>
          <w:szCs w:val="24"/>
        </w:rPr>
        <w:t> </w:t>
      </w:r>
      <w:r w:rsidR="00243250" w:rsidRPr="00446F49">
        <w:rPr>
          <w:rFonts w:ascii="Times New Roman" w:hAnsi="Times New Roman"/>
          <w:sz w:val="24"/>
          <w:szCs w:val="24"/>
        </w:rPr>
        <w:t>sústavu inšpekcie práce.</w:t>
      </w:r>
    </w:p>
    <w:p w14:paraId="06F059F6" w14:textId="55959CD0" w:rsidR="00243250" w:rsidRPr="00734A21" w:rsidRDefault="00734A21" w:rsidP="00A47DE4">
      <w:pPr>
        <w:spacing w:before="240" w:after="120"/>
        <w:rPr>
          <w:rFonts w:ascii="Times New Roman" w:hAnsi="Times New Roman"/>
          <w:b/>
          <w:sz w:val="24"/>
          <w:szCs w:val="24"/>
        </w:rPr>
      </w:pPr>
      <w:r>
        <w:rPr>
          <w:rFonts w:ascii="Times New Roman" w:hAnsi="Times New Roman"/>
          <w:b/>
          <w:sz w:val="24"/>
          <w:szCs w:val="24"/>
        </w:rPr>
        <w:t>III.A</w:t>
      </w:r>
      <w:r w:rsidR="00E922E7">
        <w:rPr>
          <w:rFonts w:ascii="Times New Roman" w:hAnsi="Times New Roman"/>
          <w:b/>
          <w:sz w:val="24"/>
          <w:szCs w:val="24"/>
        </w:rPr>
        <w:t>.</w:t>
      </w:r>
      <w:r w:rsidR="000E62E8">
        <w:rPr>
          <w:rFonts w:ascii="Times New Roman" w:hAnsi="Times New Roman"/>
          <w:b/>
          <w:sz w:val="24"/>
          <w:szCs w:val="24"/>
        </w:rPr>
        <w:tab/>
      </w:r>
      <w:r w:rsidR="00243250" w:rsidRPr="00734A21">
        <w:rPr>
          <w:rFonts w:ascii="Times New Roman" w:hAnsi="Times New Roman"/>
          <w:b/>
          <w:sz w:val="24"/>
          <w:szCs w:val="24"/>
        </w:rPr>
        <w:t>Výsledky kontroly</w:t>
      </w:r>
    </w:p>
    <w:p w14:paraId="22AEA481" w14:textId="77777777" w:rsidR="00243250" w:rsidRDefault="00AA2296" w:rsidP="007F46D4">
      <w:pPr>
        <w:spacing w:after="120" w:line="240" w:lineRule="auto"/>
        <w:ind w:firstLine="426"/>
        <w:rPr>
          <w:rFonts w:ascii="Times New Roman" w:hAnsi="Times New Roman"/>
          <w:sz w:val="24"/>
          <w:szCs w:val="24"/>
        </w:rPr>
      </w:pPr>
      <w:r>
        <w:rPr>
          <w:rFonts w:ascii="Times New Roman" w:hAnsi="Times New Roman"/>
          <w:sz w:val="24"/>
          <w:szCs w:val="24"/>
        </w:rPr>
        <w:t>Inšpektoráty práce v roku 201</w:t>
      </w:r>
      <w:r w:rsidR="00475DA9">
        <w:rPr>
          <w:rFonts w:ascii="Times New Roman" w:hAnsi="Times New Roman"/>
          <w:sz w:val="24"/>
          <w:szCs w:val="24"/>
        </w:rPr>
        <w:t>6</w:t>
      </w:r>
      <w:r w:rsidR="00243250">
        <w:rPr>
          <w:rFonts w:ascii="Times New Roman" w:hAnsi="Times New Roman"/>
          <w:sz w:val="24"/>
          <w:szCs w:val="24"/>
        </w:rPr>
        <w:t xml:space="preserve"> vykonali </w:t>
      </w:r>
      <w:r w:rsidR="00073124">
        <w:rPr>
          <w:rFonts w:ascii="Times New Roman" w:hAnsi="Times New Roman"/>
          <w:sz w:val="24"/>
          <w:szCs w:val="24"/>
        </w:rPr>
        <w:t xml:space="preserve">celkovo </w:t>
      </w:r>
      <w:r w:rsidR="00243250">
        <w:rPr>
          <w:rFonts w:ascii="Times New Roman" w:hAnsi="Times New Roman"/>
          <w:sz w:val="24"/>
          <w:szCs w:val="24"/>
        </w:rPr>
        <w:t>2</w:t>
      </w:r>
      <w:r w:rsidR="009E305F">
        <w:rPr>
          <w:rFonts w:ascii="Times New Roman" w:hAnsi="Times New Roman"/>
          <w:sz w:val="24"/>
          <w:szCs w:val="24"/>
        </w:rPr>
        <w:t>3</w:t>
      </w:r>
      <w:r w:rsidR="00243250">
        <w:rPr>
          <w:rFonts w:ascii="Times New Roman" w:hAnsi="Times New Roman"/>
          <w:sz w:val="24"/>
          <w:szCs w:val="24"/>
        </w:rPr>
        <w:t> </w:t>
      </w:r>
      <w:r w:rsidR="009E305F">
        <w:rPr>
          <w:rFonts w:ascii="Times New Roman" w:hAnsi="Times New Roman"/>
          <w:sz w:val="24"/>
          <w:szCs w:val="24"/>
        </w:rPr>
        <w:t>372</w:t>
      </w:r>
      <w:r w:rsidR="00243250">
        <w:rPr>
          <w:rFonts w:ascii="Times New Roman" w:hAnsi="Times New Roman"/>
          <w:sz w:val="24"/>
          <w:szCs w:val="24"/>
        </w:rPr>
        <w:t xml:space="preserve"> kontrol zameraných na prever</w:t>
      </w:r>
      <w:r w:rsidR="00243250">
        <w:rPr>
          <w:rFonts w:ascii="Times New Roman" w:hAnsi="Times New Roman"/>
          <w:sz w:val="24"/>
          <w:szCs w:val="24"/>
        </w:rPr>
        <w:t>e</w:t>
      </w:r>
      <w:r w:rsidR="00243250">
        <w:rPr>
          <w:rFonts w:ascii="Times New Roman" w:hAnsi="Times New Roman"/>
          <w:sz w:val="24"/>
          <w:szCs w:val="24"/>
        </w:rPr>
        <w:t xml:space="preserve">nie dodržiavania zákazu nelegálnej práce a nelegálneho zamestnávania, v rámci ktorých bolo skontrolovaných </w:t>
      </w:r>
      <w:r w:rsidR="009E305F">
        <w:rPr>
          <w:rFonts w:ascii="Times New Roman" w:hAnsi="Times New Roman"/>
          <w:sz w:val="24"/>
          <w:szCs w:val="24"/>
        </w:rPr>
        <w:t>2</w:t>
      </w:r>
      <w:r w:rsidR="00843FAF">
        <w:rPr>
          <w:rFonts w:ascii="Times New Roman" w:hAnsi="Times New Roman"/>
          <w:sz w:val="24"/>
          <w:szCs w:val="24"/>
        </w:rPr>
        <w:t>0</w:t>
      </w:r>
      <w:r w:rsidR="00243250">
        <w:rPr>
          <w:rFonts w:ascii="Times New Roman" w:hAnsi="Times New Roman"/>
          <w:sz w:val="24"/>
          <w:szCs w:val="24"/>
        </w:rPr>
        <w:t> </w:t>
      </w:r>
      <w:r w:rsidR="00843FAF">
        <w:rPr>
          <w:rFonts w:ascii="Times New Roman" w:hAnsi="Times New Roman"/>
          <w:sz w:val="24"/>
          <w:szCs w:val="24"/>
        </w:rPr>
        <w:t>857</w:t>
      </w:r>
      <w:r w:rsidR="00243250">
        <w:rPr>
          <w:rFonts w:ascii="Times New Roman" w:hAnsi="Times New Roman"/>
          <w:sz w:val="24"/>
          <w:szCs w:val="24"/>
        </w:rPr>
        <w:t xml:space="preserve"> subjektov (právnických osôb a fyzických osôb, ktoré sú podnikate</w:t>
      </w:r>
      <w:r w:rsidR="00243250">
        <w:rPr>
          <w:rFonts w:ascii="Times New Roman" w:hAnsi="Times New Roman"/>
          <w:sz w:val="24"/>
          <w:szCs w:val="24"/>
        </w:rPr>
        <w:t>ľ</w:t>
      </w:r>
      <w:r w:rsidR="00243250">
        <w:rPr>
          <w:rFonts w:ascii="Times New Roman" w:hAnsi="Times New Roman"/>
          <w:sz w:val="24"/>
          <w:szCs w:val="24"/>
        </w:rPr>
        <w:t>mi) a </w:t>
      </w:r>
      <w:r w:rsidR="00843FAF">
        <w:rPr>
          <w:rFonts w:ascii="Times New Roman" w:hAnsi="Times New Roman"/>
          <w:sz w:val="24"/>
          <w:szCs w:val="24"/>
        </w:rPr>
        <w:t>54</w:t>
      </w:r>
      <w:r w:rsidR="00243250">
        <w:rPr>
          <w:rFonts w:ascii="Times New Roman" w:hAnsi="Times New Roman"/>
          <w:sz w:val="24"/>
          <w:szCs w:val="24"/>
        </w:rPr>
        <w:t> </w:t>
      </w:r>
      <w:r w:rsidR="00843FAF">
        <w:rPr>
          <w:rFonts w:ascii="Times New Roman" w:hAnsi="Times New Roman"/>
          <w:sz w:val="24"/>
          <w:szCs w:val="24"/>
        </w:rPr>
        <w:t>603</w:t>
      </w:r>
      <w:r w:rsidR="00243250">
        <w:rPr>
          <w:rFonts w:ascii="Times New Roman" w:hAnsi="Times New Roman"/>
          <w:sz w:val="24"/>
          <w:szCs w:val="24"/>
        </w:rPr>
        <w:t> fyzických osôb vykonávajúcich prácu na pracoviskách kontrolovaných subje</w:t>
      </w:r>
      <w:r w:rsidR="00243250">
        <w:rPr>
          <w:rFonts w:ascii="Times New Roman" w:hAnsi="Times New Roman"/>
          <w:sz w:val="24"/>
          <w:szCs w:val="24"/>
        </w:rPr>
        <w:t>k</w:t>
      </w:r>
      <w:r w:rsidR="00243250">
        <w:rPr>
          <w:rFonts w:ascii="Times New Roman" w:hAnsi="Times New Roman"/>
          <w:sz w:val="24"/>
          <w:szCs w:val="24"/>
        </w:rPr>
        <w:t xml:space="preserve">tov. </w:t>
      </w:r>
      <w:r w:rsidR="000319F2">
        <w:rPr>
          <w:rFonts w:ascii="Times New Roman" w:hAnsi="Times New Roman"/>
          <w:sz w:val="24"/>
          <w:szCs w:val="24"/>
        </w:rPr>
        <w:t>I</w:t>
      </w:r>
      <w:r w:rsidR="00243250">
        <w:rPr>
          <w:rFonts w:ascii="Times New Roman" w:hAnsi="Times New Roman"/>
          <w:sz w:val="24"/>
          <w:szCs w:val="24"/>
        </w:rPr>
        <w:t>nšpekci</w:t>
      </w:r>
      <w:r w:rsidR="000319F2">
        <w:rPr>
          <w:rFonts w:ascii="Times New Roman" w:hAnsi="Times New Roman"/>
          <w:sz w:val="24"/>
          <w:szCs w:val="24"/>
        </w:rPr>
        <w:t>ou</w:t>
      </w:r>
      <w:r w:rsidR="00243250">
        <w:rPr>
          <w:rFonts w:ascii="Times New Roman" w:hAnsi="Times New Roman"/>
          <w:sz w:val="24"/>
          <w:szCs w:val="24"/>
        </w:rPr>
        <w:t xml:space="preserve"> práce bolo odhalených </w:t>
      </w:r>
      <w:r w:rsidR="00243250" w:rsidRPr="00080862">
        <w:rPr>
          <w:rFonts w:ascii="Times New Roman" w:hAnsi="Times New Roman"/>
          <w:sz w:val="24"/>
          <w:szCs w:val="24"/>
        </w:rPr>
        <w:t>1</w:t>
      </w:r>
      <w:r w:rsidR="00080862" w:rsidRPr="00080862">
        <w:rPr>
          <w:rFonts w:ascii="Times New Roman" w:hAnsi="Times New Roman"/>
          <w:sz w:val="24"/>
          <w:szCs w:val="24"/>
        </w:rPr>
        <w:t> </w:t>
      </w:r>
      <w:r w:rsidR="00073300" w:rsidRPr="00080862">
        <w:rPr>
          <w:rFonts w:ascii="Times New Roman" w:hAnsi="Times New Roman"/>
          <w:sz w:val="24"/>
          <w:szCs w:val="24"/>
        </w:rPr>
        <w:t>228</w:t>
      </w:r>
      <w:r w:rsidR="00080862">
        <w:rPr>
          <w:rStyle w:val="Odkaznakomentr"/>
        </w:rPr>
        <w:t xml:space="preserve"> </w:t>
      </w:r>
      <w:r w:rsidR="00080862" w:rsidRPr="00080862">
        <w:rPr>
          <w:rStyle w:val="Odkaznakomentr"/>
          <w:rFonts w:ascii="Times New Roman" w:hAnsi="Times New Roman"/>
          <w:sz w:val="24"/>
          <w:szCs w:val="24"/>
        </w:rPr>
        <w:t>s</w:t>
      </w:r>
      <w:r w:rsidR="00243250">
        <w:rPr>
          <w:rFonts w:ascii="Times New Roman" w:hAnsi="Times New Roman"/>
          <w:sz w:val="24"/>
          <w:szCs w:val="24"/>
        </w:rPr>
        <w:t>ubjektov – zamestnávateľov, ktor</w:t>
      </w:r>
      <w:r w:rsidR="00702D76">
        <w:rPr>
          <w:rFonts w:ascii="Times New Roman" w:hAnsi="Times New Roman"/>
          <w:sz w:val="24"/>
          <w:szCs w:val="24"/>
        </w:rPr>
        <w:t>í</w:t>
      </w:r>
      <w:r w:rsidR="00243250">
        <w:rPr>
          <w:rFonts w:ascii="Times New Roman" w:hAnsi="Times New Roman"/>
          <w:sz w:val="24"/>
          <w:szCs w:val="24"/>
        </w:rPr>
        <w:t xml:space="preserve"> porušili z</w:t>
      </w:r>
      <w:r w:rsidR="00243250">
        <w:rPr>
          <w:rFonts w:ascii="Times New Roman" w:hAnsi="Times New Roman"/>
          <w:sz w:val="24"/>
          <w:szCs w:val="24"/>
        </w:rPr>
        <w:t>á</w:t>
      </w:r>
      <w:r w:rsidR="00243250">
        <w:rPr>
          <w:rFonts w:ascii="Times New Roman" w:hAnsi="Times New Roman"/>
          <w:sz w:val="24"/>
          <w:szCs w:val="24"/>
        </w:rPr>
        <w:t xml:space="preserve">kaz nelegálneho zamestnávania tým, že nelegálne zamestnávali </w:t>
      </w:r>
      <w:r w:rsidR="000319F2">
        <w:rPr>
          <w:rFonts w:ascii="Times New Roman" w:hAnsi="Times New Roman"/>
          <w:sz w:val="24"/>
          <w:szCs w:val="24"/>
        </w:rPr>
        <w:t xml:space="preserve">spolu </w:t>
      </w:r>
      <w:r w:rsidR="00243250">
        <w:rPr>
          <w:rFonts w:ascii="Times New Roman" w:hAnsi="Times New Roman"/>
          <w:sz w:val="24"/>
          <w:szCs w:val="24"/>
        </w:rPr>
        <w:t xml:space="preserve">2 </w:t>
      </w:r>
      <w:r w:rsidR="00843FAF">
        <w:rPr>
          <w:rFonts w:ascii="Times New Roman" w:hAnsi="Times New Roman"/>
          <w:sz w:val="24"/>
          <w:szCs w:val="24"/>
        </w:rPr>
        <w:t>756</w:t>
      </w:r>
      <w:r w:rsidR="00243250">
        <w:rPr>
          <w:rFonts w:ascii="Times New Roman" w:hAnsi="Times New Roman"/>
          <w:sz w:val="24"/>
          <w:szCs w:val="24"/>
        </w:rPr>
        <w:t xml:space="preserve"> fyzických osôb.</w:t>
      </w:r>
    </w:p>
    <w:p w14:paraId="20E9BA50" w14:textId="0A1E63C2" w:rsidR="00243250" w:rsidRDefault="000319F2" w:rsidP="007F46D4">
      <w:pPr>
        <w:spacing w:after="120" w:line="240" w:lineRule="auto"/>
        <w:ind w:firstLine="426"/>
        <w:rPr>
          <w:rFonts w:ascii="Times New Roman" w:hAnsi="Times New Roman"/>
          <w:sz w:val="24"/>
          <w:szCs w:val="24"/>
        </w:rPr>
      </w:pPr>
      <w:r>
        <w:rPr>
          <w:rFonts w:ascii="Times New Roman" w:hAnsi="Times New Roman"/>
          <w:sz w:val="24"/>
          <w:szCs w:val="24"/>
        </w:rPr>
        <w:t>Počet</w:t>
      </w:r>
      <w:r w:rsidR="00073124">
        <w:rPr>
          <w:rFonts w:ascii="Times New Roman" w:hAnsi="Times New Roman"/>
          <w:sz w:val="24"/>
          <w:szCs w:val="24"/>
        </w:rPr>
        <w:t xml:space="preserve"> </w:t>
      </w:r>
      <w:r w:rsidR="00243250">
        <w:rPr>
          <w:rFonts w:ascii="Times New Roman" w:hAnsi="Times New Roman"/>
          <w:sz w:val="24"/>
          <w:szCs w:val="24"/>
        </w:rPr>
        <w:t>vykonaných inšpekcií práce</w:t>
      </w:r>
      <w:r w:rsidR="00073124">
        <w:rPr>
          <w:rFonts w:ascii="Times New Roman" w:hAnsi="Times New Roman"/>
          <w:sz w:val="24"/>
          <w:szCs w:val="24"/>
        </w:rPr>
        <w:t xml:space="preserve"> </w:t>
      </w:r>
      <w:r w:rsidRPr="000319F2">
        <w:rPr>
          <w:rFonts w:ascii="Times New Roman" w:hAnsi="Times New Roman"/>
          <w:sz w:val="24"/>
          <w:szCs w:val="24"/>
        </w:rPr>
        <w:t>v roku 201</w:t>
      </w:r>
      <w:r w:rsidR="009F1CDC">
        <w:rPr>
          <w:rFonts w:ascii="Times New Roman" w:hAnsi="Times New Roman"/>
          <w:sz w:val="24"/>
          <w:szCs w:val="24"/>
        </w:rPr>
        <w:t>6</w:t>
      </w:r>
      <w:r w:rsidRPr="000319F2">
        <w:rPr>
          <w:rFonts w:ascii="Times New Roman" w:hAnsi="Times New Roman"/>
          <w:sz w:val="24"/>
          <w:szCs w:val="24"/>
        </w:rPr>
        <w:t xml:space="preserve"> zameraných na kontrolu dodržiavania z</w:t>
      </w:r>
      <w:r w:rsidRPr="000319F2">
        <w:rPr>
          <w:rFonts w:ascii="Times New Roman" w:hAnsi="Times New Roman"/>
          <w:sz w:val="24"/>
          <w:szCs w:val="24"/>
        </w:rPr>
        <w:t>á</w:t>
      </w:r>
      <w:r w:rsidRPr="000319F2">
        <w:rPr>
          <w:rFonts w:ascii="Times New Roman" w:hAnsi="Times New Roman"/>
          <w:sz w:val="24"/>
          <w:szCs w:val="24"/>
        </w:rPr>
        <w:t>kazu nelegálneho zamestnávania (</w:t>
      </w:r>
      <w:r w:rsidR="00065566">
        <w:rPr>
          <w:rFonts w:ascii="Times New Roman" w:hAnsi="Times New Roman"/>
          <w:sz w:val="24"/>
          <w:szCs w:val="24"/>
        </w:rPr>
        <w:t xml:space="preserve">príloha k správe - </w:t>
      </w:r>
      <w:r w:rsidRPr="000319F2">
        <w:rPr>
          <w:rFonts w:ascii="Times New Roman" w:hAnsi="Times New Roman"/>
          <w:sz w:val="24"/>
          <w:szCs w:val="24"/>
        </w:rPr>
        <w:t>tabuľka č. 1a)</w:t>
      </w:r>
      <w:r w:rsidR="00073124">
        <w:rPr>
          <w:rFonts w:ascii="Times New Roman" w:hAnsi="Times New Roman"/>
          <w:sz w:val="24"/>
          <w:szCs w:val="24"/>
        </w:rPr>
        <w:t xml:space="preserve"> opätovne</w:t>
      </w:r>
      <w:r w:rsidR="00243250">
        <w:rPr>
          <w:rFonts w:ascii="Times New Roman" w:hAnsi="Times New Roman"/>
          <w:sz w:val="24"/>
          <w:szCs w:val="24"/>
        </w:rPr>
        <w:t xml:space="preserve"> </w:t>
      </w:r>
      <w:r w:rsidR="00073124">
        <w:rPr>
          <w:rFonts w:ascii="Times New Roman" w:hAnsi="Times New Roman"/>
          <w:sz w:val="24"/>
          <w:szCs w:val="24"/>
        </w:rPr>
        <w:t>vzrástol</w:t>
      </w:r>
      <w:r w:rsidR="00243250">
        <w:rPr>
          <w:rFonts w:ascii="Times New Roman" w:hAnsi="Times New Roman"/>
          <w:sz w:val="24"/>
          <w:szCs w:val="24"/>
        </w:rPr>
        <w:t xml:space="preserve"> v porovnaní s predchádzajúcimi tromi kalendárnymi rokmi. </w:t>
      </w:r>
      <w:r w:rsidR="00073124">
        <w:rPr>
          <w:rFonts w:ascii="Times New Roman" w:hAnsi="Times New Roman"/>
          <w:sz w:val="24"/>
          <w:szCs w:val="24"/>
        </w:rPr>
        <w:t>Počet vykonaných kontrol</w:t>
      </w:r>
      <w:r w:rsidR="00243250">
        <w:rPr>
          <w:rFonts w:ascii="Times New Roman" w:hAnsi="Times New Roman"/>
          <w:sz w:val="24"/>
          <w:szCs w:val="24"/>
        </w:rPr>
        <w:t xml:space="preserve"> v roku 201</w:t>
      </w:r>
      <w:r w:rsidR="009F1CDC">
        <w:rPr>
          <w:rFonts w:ascii="Times New Roman" w:hAnsi="Times New Roman"/>
          <w:sz w:val="24"/>
          <w:szCs w:val="24"/>
        </w:rPr>
        <w:t>6</w:t>
      </w:r>
      <w:r w:rsidR="00243250">
        <w:rPr>
          <w:rFonts w:ascii="Times New Roman" w:hAnsi="Times New Roman"/>
          <w:sz w:val="24"/>
          <w:szCs w:val="24"/>
        </w:rPr>
        <w:t xml:space="preserve"> (2</w:t>
      </w:r>
      <w:r w:rsidR="009F1CDC">
        <w:rPr>
          <w:rFonts w:ascii="Times New Roman" w:hAnsi="Times New Roman"/>
          <w:sz w:val="24"/>
          <w:szCs w:val="24"/>
        </w:rPr>
        <w:t>3</w:t>
      </w:r>
      <w:r w:rsidR="00073124">
        <w:rPr>
          <w:rFonts w:ascii="Times New Roman" w:hAnsi="Times New Roman"/>
          <w:sz w:val="24"/>
          <w:szCs w:val="24"/>
        </w:rPr>
        <w:t xml:space="preserve"> </w:t>
      </w:r>
      <w:r w:rsidR="009F1CDC">
        <w:rPr>
          <w:rFonts w:ascii="Times New Roman" w:hAnsi="Times New Roman"/>
          <w:sz w:val="24"/>
          <w:szCs w:val="24"/>
        </w:rPr>
        <w:t>372</w:t>
      </w:r>
      <w:r w:rsidR="00243250">
        <w:rPr>
          <w:rFonts w:ascii="Times New Roman" w:hAnsi="Times New Roman"/>
          <w:sz w:val="24"/>
          <w:szCs w:val="24"/>
        </w:rPr>
        <w:t xml:space="preserve">) </w:t>
      </w:r>
      <w:r w:rsidR="00073124">
        <w:rPr>
          <w:rFonts w:ascii="Times New Roman" w:hAnsi="Times New Roman"/>
          <w:sz w:val="24"/>
          <w:szCs w:val="24"/>
        </w:rPr>
        <w:t>je</w:t>
      </w:r>
      <w:r w:rsidR="00243250">
        <w:rPr>
          <w:rFonts w:ascii="Times New Roman" w:hAnsi="Times New Roman"/>
          <w:sz w:val="24"/>
          <w:szCs w:val="24"/>
        </w:rPr>
        <w:t xml:space="preserve"> v porovnaní s rokom 201</w:t>
      </w:r>
      <w:r w:rsidR="009F1CDC">
        <w:rPr>
          <w:rFonts w:ascii="Times New Roman" w:hAnsi="Times New Roman"/>
          <w:sz w:val="24"/>
          <w:szCs w:val="24"/>
        </w:rPr>
        <w:t>5</w:t>
      </w:r>
      <w:r w:rsidR="00243250">
        <w:rPr>
          <w:rFonts w:ascii="Times New Roman" w:hAnsi="Times New Roman"/>
          <w:sz w:val="24"/>
          <w:szCs w:val="24"/>
        </w:rPr>
        <w:t xml:space="preserve"> (</w:t>
      </w:r>
      <w:r w:rsidR="009F1CDC">
        <w:rPr>
          <w:rFonts w:ascii="Times New Roman" w:hAnsi="Times New Roman"/>
          <w:sz w:val="24"/>
          <w:szCs w:val="24"/>
        </w:rPr>
        <w:t>21 309</w:t>
      </w:r>
      <w:r w:rsidR="00243250">
        <w:rPr>
          <w:rFonts w:ascii="Times New Roman" w:hAnsi="Times New Roman"/>
          <w:sz w:val="24"/>
          <w:szCs w:val="24"/>
        </w:rPr>
        <w:t xml:space="preserve">) </w:t>
      </w:r>
      <w:r w:rsidR="00073124">
        <w:rPr>
          <w:rFonts w:ascii="Times New Roman" w:hAnsi="Times New Roman"/>
          <w:sz w:val="24"/>
          <w:szCs w:val="24"/>
        </w:rPr>
        <w:t>vyšší</w:t>
      </w:r>
      <w:r w:rsidR="00243250">
        <w:rPr>
          <w:rFonts w:ascii="Times New Roman" w:hAnsi="Times New Roman"/>
          <w:sz w:val="24"/>
          <w:szCs w:val="24"/>
        </w:rPr>
        <w:t xml:space="preserve"> o </w:t>
      </w:r>
      <w:r w:rsidR="00A76ADC">
        <w:rPr>
          <w:rFonts w:ascii="Times New Roman" w:hAnsi="Times New Roman"/>
          <w:sz w:val="24"/>
          <w:szCs w:val="24"/>
        </w:rPr>
        <w:t>9</w:t>
      </w:r>
      <w:r w:rsidR="00243250" w:rsidRPr="00374AA3">
        <w:rPr>
          <w:rFonts w:ascii="Times New Roman" w:hAnsi="Times New Roman"/>
          <w:sz w:val="24"/>
          <w:szCs w:val="24"/>
        </w:rPr>
        <w:t>,</w:t>
      </w:r>
      <w:r w:rsidR="00080862">
        <w:rPr>
          <w:rFonts w:ascii="Times New Roman" w:hAnsi="Times New Roman"/>
          <w:sz w:val="24"/>
          <w:szCs w:val="24"/>
        </w:rPr>
        <w:t xml:space="preserve">68 </w:t>
      </w:r>
      <w:r w:rsidR="00243250" w:rsidRPr="00374AA3">
        <w:rPr>
          <w:rFonts w:ascii="Times New Roman" w:hAnsi="Times New Roman"/>
          <w:sz w:val="24"/>
          <w:szCs w:val="24"/>
        </w:rPr>
        <w:t>%</w:t>
      </w:r>
      <w:r w:rsidR="00243250">
        <w:rPr>
          <w:rFonts w:ascii="Times New Roman" w:hAnsi="Times New Roman"/>
          <w:sz w:val="24"/>
          <w:szCs w:val="24"/>
        </w:rPr>
        <w:t>, v porovnaní s rokom 201</w:t>
      </w:r>
      <w:r w:rsidR="009F1CDC">
        <w:rPr>
          <w:rFonts w:ascii="Times New Roman" w:hAnsi="Times New Roman"/>
          <w:sz w:val="24"/>
          <w:szCs w:val="24"/>
        </w:rPr>
        <w:t>4</w:t>
      </w:r>
      <w:r w:rsidR="00243250">
        <w:rPr>
          <w:rFonts w:ascii="Times New Roman" w:hAnsi="Times New Roman"/>
          <w:sz w:val="24"/>
          <w:szCs w:val="24"/>
        </w:rPr>
        <w:t xml:space="preserve"> (</w:t>
      </w:r>
      <w:r w:rsidR="009F1CDC">
        <w:rPr>
          <w:rFonts w:ascii="Times New Roman" w:hAnsi="Times New Roman"/>
          <w:sz w:val="24"/>
          <w:szCs w:val="24"/>
        </w:rPr>
        <w:t>20 638</w:t>
      </w:r>
      <w:r w:rsidR="00243250">
        <w:rPr>
          <w:rFonts w:ascii="Times New Roman" w:hAnsi="Times New Roman"/>
          <w:sz w:val="24"/>
          <w:szCs w:val="24"/>
        </w:rPr>
        <w:t xml:space="preserve">) </w:t>
      </w:r>
      <w:r w:rsidR="00073124">
        <w:rPr>
          <w:rFonts w:ascii="Times New Roman" w:hAnsi="Times New Roman"/>
          <w:sz w:val="24"/>
          <w:szCs w:val="24"/>
        </w:rPr>
        <w:t>je</w:t>
      </w:r>
      <w:r w:rsidR="00243250">
        <w:rPr>
          <w:rFonts w:ascii="Times New Roman" w:hAnsi="Times New Roman"/>
          <w:sz w:val="24"/>
          <w:szCs w:val="24"/>
        </w:rPr>
        <w:t xml:space="preserve"> </w:t>
      </w:r>
      <w:r w:rsidR="00073124">
        <w:rPr>
          <w:rFonts w:ascii="Times New Roman" w:hAnsi="Times New Roman"/>
          <w:sz w:val="24"/>
          <w:szCs w:val="24"/>
        </w:rPr>
        <w:t>vyšší</w:t>
      </w:r>
      <w:r w:rsidR="00243250">
        <w:rPr>
          <w:rFonts w:ascii="Times New Roman" w:hAnsi="Times New Roman"/>
          <w:sz w:val="24"/>
          <w:szCs w:val="24"/>
        </w:rPr>
        <w:t xml:space="preserve"> o </w:t>
      </w:r>
      <w:r w:rsidR="00A76ADC">
        <w:rPr>
          <w:rFonts w:ascii="Times New Roman" w:hAnsi="Times New Roman"/>
          <w:sz w:val="24"/>
          <w:szCs w:val="24"/>
        </w:rPr>
        <w:t>13</w:t>
      </w:r>
      <w:r w:rsidR="00243250" w:rsidRPr="00CC6B90">
        <w:rPr>
          <w:rFonts w:ascii="Times New Roman" w:hAnsi="Times New Roman"/>
          <w:sz w:val="24"/>
          <w:szCs w:val="24"/>
        </w:rPr>
        <w:t>,</w:t>
      </w:r>
      <w:r w:rsidR="00080862">
        <w:rPr>
          <w:rFonts w:ascii="Times New Roman" w:hAnsi="Times New Roman"/>
          <w:sz w:val="24"/>
          <w:szCs w:val="24"/>
        </w:rPr>
        <w:t>25</w:t>
      </w:r>
      <w:r w:rsidR="00243250" w:rsidRPr="00CC6B90">
        <w:rPr>
          <w:rFonts w:ascii="Times New Roman" w:hAnsi="Times New Roman"/>
          <w:sz w:val="24"/>
          <w:szCs w:val="24"/>
        </w:rPr>
        <w:t xml:space="preserve"> %</w:t>
      </w:r>
      <w:r w:rsidR="00243250">
        <w:rPr>
          <w:rFonts w:ascii="Times New Roman" w:hAnsi="Times New Roman"/>
          <w:sz w:val="24"/>
          <w:szCs w:val="24"/>
        </w:rPr>
        <w:t xml:space="preserve"> a v porovnaní s rokom 201</w:t>
      </w:r>
      <w:r w:rsidR="009F1CDC">
        <w:rPr>
          <w:rFonts w:ascii="Times New Roman" w:hAnsi="Times New Roman"/>
          <w:sz w:val="24"/>
          <w:szCs w:val="24"/>
        </w:rPr>
        <w:t>3</w:t>
      </w:r>
      <w:r w:rsidR="00243250">
        <w:rPr>
          <w:rFonts w:ascii="Times New Roman" w:hAnsi="Times New Roman"/>
          <w:sz w:val="24"/>
          <w:szCs w:val="24"/>
        </w:rPr>
        <w:t xml:space="preserve"> (</w:t>
      </w:r>
      <w:r w:rsidR="009F1CDC">
        <w:rPr>
          <w:rFonts w:ascii="Times New Roman" w:hAnsi="Times New Roman"/>
          <w:sz w:val="24"/>
          <w:szCs w:val="24"/>
        </w:rPr>
        <w:t>15 974</w:t>
      </w:r>
      <w:r w:rsidR="00243250">
        <w:rPr>
          <w:rFonts w:ascii="Times New Roman" w:hAnsi="Times New Roman"/>
          <w:sz w:val="24"/>
          <w:szCs w:val="24"/>
        </w:rPr>
        <w:t xml:space="preserve">) </w:t>
      </w:r>
      <w:r>
        <w:rPr>
          <w:rFonts w:ascii="Times New Roman" w:hAnsi="Times New Roman"/>
          <w:sz w:val="24"/>
          <w:szCs w:val="24"/>
        </w:rPr>
        <w:t>vyšší</w:t>
      </w:r>
      <w:r w:rsidR="00243250">
        <w:rPr>
          <w:rFonts w:ascii="Times New Roman" w:hAnsi="Times New Roman"/>
          <w:sz w:val="24"/>
          <w:szCs w:val="24"/>
        </w:rPr>
        <w:t xml:space="preserve"> o </w:t>
      </w:r>
      <w:r w:rsidR="00A76ADC">
        <w:rPr>
          <w:rFonts w:ascii="Times New Roman" w:hAnsi="Times New Roman"/>
          <w:sz w:val="24"/>
          <w:szCs w:val="24"/>
        </w:rPr>
        <w:t>46</w:t>
      </w:r>
      <w:r w:rsidR="00243250" w:rsidRPr="00374AA3">
        <w:rPr>
          <w:rFonts w:ascii="Times New Roman" w:hAnsi="Times New Roman"/>
          <w:sz w:val="24"/>
          <w:szCs w:val="24"/>
        </w:rPr>
        <w:t>,</w:t>
      </w:r>
      <w:r w:rsidR="00080862">
        <w:rPr>
          <w:rFonts w:ascii="Times New Roman" w:hAnsi="Times New Roman"/>
          <w:sz w:val="24"/>
          <w:szCs w:val="24"/>
        </w:rPr>
        <w:t>31</w:t>
      </w:r>
      <w:r w:rsidR="00243250" w:rsidRPr="00374AA3">
        <w:rPr>
          <w:rFonts w:ascii="Times New Roman" w:hAnsi="Times New Roman"/>
          <w:sz w:val="24"/>
          <w:szCs w:val="24"/>
        </w:rPr>
        <w:t xml:space="preserve"> %. </w:t>
      </w:r>
    </w:p>
    <w:p w14:paraId="419D538C" w14:textId="352C4F26" w:rsidR="00243250" w:rsidRDefault="00374AA3" w:rsidP="007F46D4">
      <w:pPr>
        <w:spacing w:after="120" w:line="240" w:lineRule="auto"/>
        <w:ind w:firstLine="426"/>
        <w:rPr>
          <w:rFonts w:ascii="Times New Roman" w:hAnsi="Times New Roman"/>
          <w:sz w:val="24"/>
          <w:szCs w:val="24"/>
        </w:rPr>
      </w:pPr>
      <w:r>
        <w:rPr>
          <w:rFonts w:ascii="Times New Roman" w:hAnsi="Times New Roman"/>
          <w:sz w:val="24"/>
          <w:szCs w:val="24"/>
        </w:rPr>
        <w:t>Ú</w:t>
      </w:r>
      <w:r w:rsidR="00243250">
        <w:rPr>
          <w:rFonts w:ascii="Times New Roman" w:hAnsi="Times New Roman"/>
          <w:sz w:val="24"/>
          <w:szCs w:val="24"/>
        </w:rPr>
        <w:t>daje o vykonaných kontrolách dodržiavania zákazu nelegálnej práce a nelegálneho z</w:t>
      </w:r>
      <w:r w:rsidR="00243250">
        <w:rPr>
          <w:rFonts w:ascii="Times New Roman" w:hAnsi="Times New Roman"/>
          <w:sz w:val="24"/>
          <w:szCs w:val="24"/>
        </w:rPr>
        <w:t>a</w:t>
      </w:r>
      <w:r w:rsidR="00243250">
        <w:rPr>
          <w:rFonts w:ascii="Times New Roman" w:hAnsi="Times New Roman"/>
          <w:sz w:val="24"/>
          <w:szCs w:val="24"/>
        </w:rPr>
        <w:t xml:space="preserve">mestnávania a ich </w:t>
      </w:r>
      <w:r w:rsidR="001D371C">
        <w:rPr>
          <w:rFonts w:ascii="Times New Roman" w:hAnsi="Times New Roman"/>
          <w:sz w:val="24"/>
          <w:szCs w:val="24"/>
        </w:rPr>
        <w:t>výsledkoch</w:t>
      </w:r>
      <w:r w:rsidR="00243250">
        <w:rPr>
          <w:rFonts w:ascii="Times New Roman" w:hAnsi="Times New Roman"/>
          <w:sz w:val="24"/>
          <w:szCs w:val="24"/>
        </w:rPr>
        <w:t xml:space="preserve"> </w:t>
      </w:r>
      <w:r w:rsidR="000319F2">
        <w:rPr>
          <w:rFonts w:ascii="Times New Roman" w:hAnsi="Times New Roman"/>
          <w:sz w:val="24"/>
          <w:szCs w:val="24"/>
        </w:rPr>
        <w:t>znázorňuje</w:t>
      </w:r>
      <w:r w:rsidR="00243250">
        <w:rPr>
          <w:rFonts w:ascii="Times New Roman" w:hAnsi="Times New Roman"/>
          <w:sz w:val="24"/>
          <w:szCs w:val="24"/>
        </w:rPr>
        <w:t> </w:t>
      </w:r>
      <w:r w:rsidR="000319F2">
        <w:rPr>
          <w:rFonts w:ascii="Times New Roman" w:hAnsi="Times New Roman"/>
          <w:sz w:val="24"/>
          <w:szCs w:val="24"/>
        </w:rPr>
        <w:t>graf</w:t>
      </w:r>
      <w:r w:rsidR="00C659A9">
        <w:rPr>
          <w:rFonts w:ascii="Times New Roman" w:hAnsi="Times New Roman"/>
          <w:sz w:val="24"/>
          <w:szCs w:val="24"/>
        </w:rPr>
        <w:t xml:space="preserve"> č. 1</w:t>
      </w:r>
      <w:r w:rsidR="00243250">
        <w:rPr>
          <w:rFonts w:ascii="Times New Roman" w:hAnsi="Times New Roman"/>
          <w:sz w:val="24"/>
          <w:szCs w:val="24"/>
        </w:rPr>
        <w:t>.</w:t>
      </w:r>
    </w:p>
    <w:p w14:paraId="4B9AFC73" w14:textId="77777777" w:rsidR="00243250" w:rsidRDefault="00DD529A" w:rsidP="00243250">
      <w:pPr>
        <w:pStyle w:val="Odsekzoznamu"/>
        <w:spacing w:after="120"/>
        <w:ind w:left="0"/>
        <w:contextualSpacing w:val="0"/>
        <w:rPr>
          <w:rFonts w:ascii="Times New Roman" w:hAnsi="Times New Roman"/>
          <w:sz w:val="24"/>
          <w:szCs w:val="24"/>
        </w:rPr>
      </w:pPr>
      <w:r w:rsidRPr="00DD529A">
        <w:rPr>
          <w:rFonts w:ascii="Times New Roman" w:hAnsi="Times New Roman"/>
          <w:noProof/>
          <w:sz w:val="24"/>
          <w:szCs w:val="24"/>
          <w:lang w:eastAsia="sk-SK"/>
        </w:rPr>
        <w:drawing>
          <wp:inline distT="0" distB="0" distL="0" distR="0" wp14:anchorId="1321B1FC" wp14:editId="0EB5DC27">
            <wp:extent cx="5953125" cy="2562225"/>
            <wp:effectExtent l="0" t="0" r="0" b="0"/>
            <wp:docPr id="1" name="Graf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3D39269" w14:textId="3E6BE204" w:rsidR="00243250" w:rsidRDefault="004D4919" w:rsidP="00C659A9">
      <w:pPr>
        <w:pStyle w:val="Odsekzoznamu"/>
        <w:ind w:left="0"/>
        <w:contextualSpacing w:val="0"/>
        <w:jc w:val="center"/>
        <w:rPr>
          <w:rFonts w:ascii="Times New Roman" w:hAnsi="Times New Roman"/>
          <w:sz w:val="24"/>
          <w:szCs w:val="24"/>
        </w:rPr>
      </w:pPr>
      <w:r>
        <w:rPr>
          <w:rFonts w:ascii="Times New Roman" w:hAnsi="Times New Roman"/>
          <w:sz w:val="24"/>
          <w:szCs w:val="24"/>
        </w:rPr>
        <w:t>Graf č. 1</w:t>
      </w:r>
    </w:p>
    <w:p w14:paraId="0318D742" w14:textId="77777777" w:rsidR="004D4919" w:rsidRDefault="004D4919" w:rsidP="004D4919">
      <w:pPr>
        <w:pStyle w:val="Odsekzoznamu"/>
        <w:ind w:left="0"/>
        <w:contextualSpacing w:val="0"/>
        <w:rPr>
          <w:rFonts w:ascii="Times New Roman" w:hAnsi="Times New Roman"/>
          <w:sz w:val="24"/>
          <w:szCs w:val="24"/>
        </w:rPr>
      </w:pPr>
    </w:p>
    <w:p w14:paraId="36A47653" w14:textId="77777777" w:rsidR="00243250" w:rsidRDefault="00243250" w:rsidP="007F46D4">
      <w:pPr>
        <w:spacing w:after="120" w:line="240" w:lineRule="auto"/>
        <w:ind w:firstLine="426"/>
        <w:rPr>
          <w:rFonts w:ascii="Times New Roman" w:hAnsi="Times New Roman"/>
          <w:sz w:val="24"/>
          <w:szCs w:val="24"/>
        </w:rPr>
      </w:pPr>
      <w:r>
        <w:rPr>
          <w:rFonts w:ascii="Times New Roman" w:hAnsi="Times New Roman"/>
          <w:sz w:val="24"/>
          <w:szCs w:val="24"/>
        </w:rPr>
        <w:t>Odhalen</w:t>
      </w:r>
      <w:r w:rsidR="000319F2">
        <w:rPr>
          <w:rFonts w:ascii="Times New Roman" w:hAnsi="Times New Roman"/>
          <w:sz w:val="24"/>
          <w:szCs w:val="24"/>
        </w:rPr>
        <w:t xml:space="preserve">ých 1 </w:t>
      </w:r>
      <w:r w:rsidR="00370320">
        <w:rPr>
          <w:rFonts w:ascii="Times New Roman" w:hAnsi="Times New Roman"/>
          <w:sz w:val="24"/>
          <w:szCs w:val="24"/>
        </w:rPr>
        <w:t>2</w:t>
      </w:r>
      <w:r w:rsidR="00073300">
        <w:rPr>
          <w:rFonts w:ascii="Times New Roman" w:hAnsi="Times New Roman"/>
          <w:sz w:val="24"/>
          <w:szCs w:val="24"/>
        </w:rPr>
        <w:t>2</w:t>
      </w:r>
      <w:r w:rsidR="00370320">
        <w:rPr>
          <w:rFonts w:ascii="Times New Roman" w:hAnsi="Times New Roman"/>
          <w:sz w:val="24"/>
          <w:szCs w:val="24"/>
        </w:rPr>
        <w:t>8</w:t>
      </w:r>
      <w:r>
        <w:rPr>
          <w:rFonts w:ascii="Times New Roman" w:hAnsi="Times New Roman"/>
          <w:sz w:val="24"/>
          <w:szCs w:val="24"/>
        </w:rPr>
        <w:t xml:space="preserve"> zamestnávateľov, ktorí porušili zákaz nelegálneho zamestnávania v roku 201</w:t>
      </w:r>
      <w:r w:rsidR="00073300">
        <w:rPr>
          <w:rFonts w:ascii="Times New Roman" w:hAnsi="Times New Roman"/>
          <w:sz w:val="24"/>
          <w:szCs w:val="24"/>
        </w:rPr>
        <w:t>6</w:t>
      </w:r>
      <w:r>
        <w:rPr>
          <w:rFonts w:ascii="Times New Roman" w:hAnsi="Times New Roman"/>
          <w:sz w:val="24"/>
          <w:szCs w:val="24"/>
        </w:rPr>
        <w:t xml:space="preserve"> predstavuj</w:t>
      </w:r>
      <w:r w:rsidR="000319F2">
        <w:rPr>
          <w:rFonts w:ascii="Times New Roman" w:hAnsi="Times New Roman"/>
          <w:sz w:val="24"/>
          <w:szCs w:val="24"/>
        </w:rPr>
        <w:t>e</w:t>
      </w:r>
      <w:r>
        <w:rPr>
          <w:rFonts w:ascii="Times New Roman" w:hAnsi="Times New Roman"/>
          <w:sz w:val="24"/>
          <w:szCs w:val="24"/>
        </w:rPr>
        <w:t xml:space="preserve"> </w:t>
      </w:r>
      <w:r w:rsidR="00073300">
        <w:rPr>
          <w:rFonts w:ascii="Times New Roman" w:hAnsi="Times New Roman"/>
          <w:sz w:val="24"/>
          <w:szCs w:val="24"/>
        </w:rPr>
        <w:t>5</w:t>
      </w:r>
      <w:r>
        <w:rPr>
          <w:rFonts w:ascii="Times New Roman" w:hAnsi="Times New Roman"/>
          <w:sz w:val="24"/>
          <w:szCs w:val="24"/>
        </w:rPr>
        <w:t>,</w:t>
      </w:r>
      <w:r w:rsidR="00073300">
        <w:rPr>
          <w:rFonts w:ascii="Times New Roman" w:hAnsi="Times New Roman"/>
          <w:sz w:val="24"/>
          <w:szCs w:val="24"/>
        </w:rPr>
        <w:t>8</w:t>
      </w:r>
      <w:r w:rsidR="00080862">
        <w:rPr>
          <w:rFonts w:ascii="Times New Roman" w:hAnsi="Times New Roman"/>
          <w:sz w:val="24"/>
          <w:szCs w:val="24"/>
        </w:rPr>
        <w:t>9</w:t>
      </w:r>
      <w:r>
        <w:rPr>
          <w:rFonts w:ascii="Times New Roman" w:hAnsi="Times New Roman"/>
          <w:sz w:val="24"/>
          <w:szCs w:val="24"/>
        </w:rPr>
        <w:t xml:space="preserve"> % z počtu všetkých kontrolovaných subjektov (</w:t>
      </w:r>
      <w:r w:rsidR="00370320">
        <w:rPr>
          <w:rFonts w:ascii="Times New Roman" w:hAnsi="Times New Roman"/>
          <w:sz w:val="24"/>
          <w:szCs w:val="24"/>
        </w:rPr>
        <w:t>20</w:t>
      </w:r>
      <w:r>
        <w:rPr>
          <w:rFonts w:ascii="Times New Roman" w:hAnsi="Times New Roman"/>
          <w:sz w:val="24"/>
          <w:szCs w:val="24"/>
        </w:rPr>
        <w:t xml:space="preserve"> </w:t>
      </w:r>
      <w:r w:rsidR="00370320">
        <w:rPr>
          <w:rFonts w:ascii="Times New Roman" w:hAnsi="Times New Roman"/>
          <w:sz w:val="24"/>
          <w:szCs w:val="24"/>
        </w:rPr>
        <w:t>857</w:t>
      </w:r>
      <w:r>
        <w:rPr>
          <w:rFonts w:ascii="Times New Roman" w:hAnsi="Times New Roman"/>
          <w:sz w:val="24"/>
          <w:szCs w:val="24"/>
        </w:rPr>
        <w:t>). Uved</w:t>
      </w:r>
      <w:r>
        <w:rPr>
          <w:rFonts w:ascii="Times New Roman" w:hAnsi="Times New Roman"/>
          <w:sz w:val="24"/>
          <w:szCs w:val="24"/>
        </w:rPr>
        <w:t>e</w:t>
      </w:r>
      <w:r>
        <w:rPr>
          <w:rFonts w:ascii="Times New Roman" w:hAnsi="Times New Roman"/>
          <w:sz w:val="24"/>
          <w:szCs w:val="24"/>
        </w:rPr>
        <w:t xml:space="preserve">ný percentuálny podiel nelegálne zamestnávajúcich zamestnávateľov </w:t>
      </w:r>
      <w:r w:rsidR="00073300">
        <w:rPr>
          <w:rFonts w:ascii="Times New Roman" w:hAnsi="Times New Roman"/>
          <w:sz w:val="24"/>
          <w:szCs w:val="24"/>
        </w:rPr>
        <w:t>predstavuje pokles</w:t>
      </w:r>
      <w:r>
        <w:rPr>
          <w:rFonts w:ascii="Times New Roman" w:hAnsi="Times New Roman"/>
          <w:sz w:val="24"/>
          <w:szCs w:val="24"/>
        </w:rPr>
        <w:t xml:space="preserve"> opr</w:t>
      </w:r>
      <w:r>
        <w:rPr>
          <w:rFonts w:ascii="Times New Roman" w:hAnsi="Times New Roman"/>
          <w:sz w:val="24"/>
          <w:szCs w:val="24"/>
        </w:rPr>
        <w:t>o</w:t>
      </w:r>
      <w:r>
        <w:rPr>
          <w:rFonts w:ascii="Times New Roman" w:hAnsi="Times New Roman"/>
          <w:sz w:val="24"/>
          <w:szCs w:val="24"/>
        </w:rPr>
        <w:t>ti roku 201</w:t>
      </w:r>
      <w:r w:rsidR="00073300">
        <w:rPr>
          <w:rFonts w:ascii="Times New Roman" w:hAnsi="Times New Roman"/>
          <w:sz w:val="24"/>
          <w:szCs w:val="24"/>
        </w:rPr>
        <w:t>5</w:t>
      </w:r>
      <w:r>
        <w:rPr>
          <w:rFonts w:ascii="Times New Roman" w:hAnsi="Times New Roman"/>
          <w:sz w:val="24"/>
          <w:szCs w:val="24"/>
        </w:rPr>
        <w:t xml:space="preserve">, kedy bolo </w:t>
      </w:r>
      <w:r w:rsidRPr="00F93FBF">
        <w:rPr>
          <w:rFonts w:ascii="Times New Roman" w:hAnsi="Times New Roman"/>
          <w:sz w:val="24"/>
          <w:szCs w:val="24"/>
        </w:rPr>
        <w:t xml:space="preserve">odhalených </w:t>
      </w:r>
      <w:r w:rsidR="00073300">
        <w:rPr>
          <w:rFonts w:ascii="Times New Roman" w:hAnsi="Times New Roman"/>
          <w:sz w:val="24"/>
          <w:szCs w:val="24"/>
        </w:rPr>
        <w:t>7</w:t>
      </w:r>
      <w:r w:rsidRPr="00F93FBF">
        <w:rPr>
          <w:rFonts w:ascii="Times New Roman" w:hAnsi="Times New Roman"/>
          <w:sz w:val="24"/>
          <w:szCs w:val="24"/>
        </w:rPr>
        <w:t>,</w:t>
      </w:r>
      <w:r w:rsidR="00080862">
        <w:rPr>
          <w:rFonts w:ascii="Times New Roman" w:hAnsi="Times New Roman"/>
          <w:sz w:val="24"/>
          <w:szCs w:val="24"/>
        </w:rPr>
        <w:t>36</w:t>
      </w:r>
      <w:r w:rsidRPr="00F93FBF">
        <w:rPr>
          <w:rFonts w:ascii="Times New Roman" w:hAnsi="Times New Roman"/>
          <w:sz w:val="24"/>
          <w:szCs w:val="24"/>
        </w:rPr>
        <w:t xml:space="preserve"> % </w:t>
      </w:r>
      <w:r>
        <w:rPr>
          <w:rFonts w:ascii="Times New Roman" w:hAnsi="Times New Roman"/>
          <w:sz w:val="24"/>
          <w:szCs w:val="24"/>
        </w:rPr>
        <w:t>nelegálne zamestnávajúcich zamestnávateľov z počtu skontrolovaných subjektov</w:t>
      </w:r>
      <w:r w:rsidR="0079575E" w:rsidRPr="0079575E">
        <w:rPr>
          <w:rFonts w:ascii="Times New Roman" w:hAnsi="Times New Roman"/>
          <w:sz w:val="24"/>
          <w:szCs w:val="24"/>
        </w:rPr>
        <w:t>, a to aj v porovnaní s</w:t>
      </w:r>
      <w:r w:rsidR="00AE110D">
        <w:rPr>
          <w:rFonts w:ascii="Times New Roman" w:hAnsi="Times New Roman"/>
          <w:sz w:val="24"/>
          <w:szCs w:val="24"/>
        </w:rPr>
        <w:t> rokom</w:t>
      </w:r>
      <w:r w:rsidR="0079575E">
        <w:rPr>
          <w:rFonts w:ascii="Times New Roman" w:hAnsi="Times New Roman"/>
          <w:sz w:val="24"/>
          <w:szCs w:val="24"/>
        </w:rPr>
        <w:t xml:space="preserve"> </w:t>
      </w:r>
      <w:r w:rsidR="0079575E" w:rsidRPr="0079575E">
        <w:rPr>
          <w:rFonts w:ascii="Times New Roman" w:hAnsi="Times New Roman"/>
          <w:sz w:val="24"/>
          <w:szCs w:val="24"/>
        </w:rPr>
        <w:t>201</w:t>
      </w:r>
      <w:r w:rsidR="00073300">
        <w:rPr>
          <w:rFonts w:ascii="Times New Roman" w:hAnsi="Times New Roman"/>
          <w:sz w:val="24"/>
          <w:szCs w:val="24"/>
        </w:rPr>
        <w:t>4</w:t>
      </w:r>
      <w:r w:rsidR="0079575E" w:rsidRPr="0079575E">
        <w:rPr>
          <w:rFonts w:ascii="Times New Roman" w:hAnsi="Times New Roman"/>
          <w:sz w:val="24"/>
          <w:szCs w:val="24"/>
        </w:rPr>
        <w:t xml:space="preserve"> (</w:t>
      </w:r>
      <w:r w:rsidR="00073300" w:rsidRPr="00F93FBF">
        <w:rPr>
          <w:rFonts w:ascii="Times New Roman" w:hAnsi="Times New Roman"/>
          <w:sz w:val="24"/>
          <w:szCs w:val="24"/>
        </w:rPr>
        <w:t xml:space="preserve">6,18 </w:t>
      </w:r>
      <w:r w:rsidR="0079575E" w:rsidRPr="0079575E">
        <w:rPr>
          <w:rFonts w:ascii="Times New Roman" w:hAnsi="Times New Roman"/>
          <w:sz w:val="24"/>
          <w:szCs w:val="24"/>
        </w:rPr>
        <w:t>%)</w:t>
      </w:r>
      <w:r w:rsidR="00AE110D">
        <w:rPr>
          <w:rFonts w:ascii="Times New Roman" w:hAnsi="Times New Roman"/>
          <w:sz w:val="24"/>
          <w:szCs w:val="24"/>
        </w:rPr>
        <w:t>.</w:t>
      </w:r>
      <w:r w:rsidR="0079575E" w:rsidRPr="0079575E">
        <w:rPr>
          <w:rFonts w:ascii="Times New Roman" w:hAnsi="Times New Roman"/>
          <w:sz w:val="24"/>
          <w:szCs w:val="24"/>
        </w:rPr>
        <w:t xml:space="preserve"> </w:t>
      </w:r>
    </w:p>
    <w:p w14:paraId="5E5C201F" w14:textId="502BB2F2" w:rsidR="00243250" w:rsidRDefault="0079575E" w:rsidP="007F46D4">
      <w:pPr>
        <w:spacing w:after="120" w:line="240" w:lineRule="auto"/>
        <w:ind w:firstLine="426"/>
        <w:rPr>
          <w:rFonts w:ascii="Times New Roman" w:hAnsi="Times New Roman"/>
          <w:sz w:val="24"/>
          <w:szCs w:val="24"/>
        </w:rPr>
      </w:pPr>
      <w:r>
        <w:rPr>
          <w:rFonts w:ascii="Times New Roman" w:hAnsi="Times New Roman"/>
          <w:sz w:val="24"/>
          <w:szCs w:val="24"/>
        </w:rPr>
        <w:lastRenderedPageBreak/>
        <w:t>Zo</w:t>
      </w:r>
      <w:r w:rsidR="00243250">
        <w:rPr>
          <w:rFonts w:ascii="Times New Roman" w:hAnsi="Times New Roman"/>
          <w:sz w:val="24"/>
          <w:szCs w:val="24"/>
        </w:rPr>
        <w:t xml:space="preserve"> skontrolovaných </w:t>
      </w:r>
      <w:r w:rsidR="00AE110D">
        <w:rPr>
          <w:rFonts w:ascii="Times New Roman" w:hAnsi="Times New Roman"/>
          <w:sz w:val="24"/>
          <w:szCs w:val="24"/>
        </w:rPr>
        <w:t>54</w:t>
      </w:r>
      <w:r w:rsidR="00243250">
        <w:rPr>
          <w:rFonts w:ascii="Times New Roman" w:hAnsi="Times New Roman"/>
          <w:sz w:val="24"/>
          <w:szCs w:val="24"/>
        </w:rPr>
        <w:t> </w:t>
      </w:r>
      <w:r w:rsidR="00AE110D">
        <w:rPr>
          <w:rFonts w:ascii="Times New Roman" w:hAnsi="Times New Roman"/>
          <w:sz w:val="24"/>
          <w:szCs w:val="24"/>
        </w:rPr>
        <w:t>603</w:t>
      </w:r>
      <w:r>
        <w:rPr>
          <w:rFonts w:ascii="Times New Roman" w:hAnsi="Times New Roman"/>
          <w:sz w:val="24"/>
          <w:szCs w:val="24"/>
        </w:rPr>
        <w:t xml:space="preserve"> fyzických osôb</w:t>
      </w:r>
      <w:r w:rsidR="00243250">
        <w:rPr>
          <w:rFonts w:ascii="Times New Roman" w:hAnsi="Times New Roman"/>
          <w:sz w:val="24"/>
          <w:szCs w:val="24"/>
        </w:rPr>
        <w:t xml:space="preserve"> bolo zistené nelegálne zamestnávanie</w:t>
      </w:r>
      <w:r w:rsidR="004A5814">
        <w:rPr>
          <w:rFonts w:ascii="Times New Roman" w:hAnsi="Times New Roman"/>
          <w:sz w:val="24"/>
          <w:szCs w:val="24"/>
        </w:rPr>
        <w:t xml:space="preserve"> u</w:t>
      </w:r>
      <w:r w:rsidR="00243250">
        <w:rPr>
          <w:rFonts w:ascii="Times New Roman" w:hAnsi="Times New Roman"/>
          <w:sz w:val="24"/>
          <w:szCs w:val="24"/>
        </w:rPr>
        <w:t xml:space="preserve"> 2 </w:t>
      </w:r>
      <w:r w:rsidR="00AE110D">
        <w:rPr>
          <w:rFonts w:ascii="Times New Roman" w:hAnsi="Times New Roman"/>
          <w:sz w:val="24"/>
          <w:szCs w:val="24"/>
        </w:rPr>
        <w:t>756</w:t>
      </w:r>
      <w:r w:rsidR="00243250">
        <w:rPr>
          <w:rFonts w:ascii="Times New Roman" w:hAnsi="Times New Roman"/>
          <w:sz w:val="24"/>
          <w:szCs w:val="24"/>
        </w:rPr>
        <w:t xml:space="preserve"> fyzických osôb, čo predstavuje </w:t>
      </w:r>
      <w:r w:rsidR="00F93FBF">
        <w:rPr>
          <w:rFonts w:ascii="Times New Roman" w:hAnsi="Times New Roman"/>
          <w:sz w:val="24"/>
          <w:szCs w:val="24"/>
        </w:rPr>
        <w:t>5</w:t>
      </w:r>
      <w:r w:rsidR="00243250">
        <w:rPr>
          <w:rFonts w:ascii="Times New Roman" w:hAnsi="Times New Roman"/>
          <w:sz w:val="24"/>
          <w:szCs w:val="24"/>
        </w:rPr>
        <w:t>,</w:t>
      </w:r>
      <w:r w:rsidR="00080862">
        <w:rPr>
          <w:rFonts w:ascii="Times New Roman" w:hAnsi="Times New Roman"/>
          <w:sz w:val="24"/>
          <w:szCs w:val="24"/>
        </w:rPr>
        <w:t>05</w:t>
      </w:r>
      <w:r w:rsidR="00243250">
        <w:rPr>
          <w:rFonts w:ascii="Times New Roman" w:hAnsi="Times New Roman"/>
          <w:sz w:val="24"/>
          <w:szCs w:val="24"/>
        </w:rPr>
        <w:t xml:space="preserve"> %</w:t>
      </w:r>
      <w:r w:rsidRPr="0079575E">
        <w:t xml:space="preserve"> </w:t>
      </w:r>
      <w:r w:rsidRPr="0079575E">
        <w:rPr>
          <w:rFonts w:ascii="Times New Roman" w:hAnsi="Times New Roman"/>
          <w:sz w:val="24"/>
          <w:szCs w:val="24"/>
        </w:rPr>
        <w:t>zo všetkých kontrolovaných</w:t>
      </w:r>
      <w:r w:rsidR="00243250">
        <w:rPr>
          <w:rFonts w:ascii="Times New Roman" w:hAnsi="Times New Roman"/>
          <w:sz w:val="24"/>
          <w:szCs w:val="24"/>
        </w:rPr>
        <w:t>. Počty kontrolovaných osôb a nelegálne zamestnávaných osôb za predchádzajúce kalendárne roky obsahuje graf</w:t>
      </w:r>
      <w:r w:rsidR="004A5814">
        <w:rPr>
          <w:rFonts w:ascii="Times New Roman" w:hAnsi="Times New Roman"/>
          <w:sz w:val="24"/>
          <w:szCs w:val="24"/>
        </w:rPr>
        <w:t xml:space="preserve"> č. 2</w:t>
      </w:r>
      <w:r w:rsidR="00243250">
        <w:rPr>
          <w:rFonts w:ascii="Times New Roman" w:hAnsi="Times New Roman"/>
          <w:sz w:val="24"/>
          <w:szCs w:val="24"/>
        </w:rPr>
        <w:t>.</w:t>
      </w:r>
    </w:p>
    <w:p w14:paraId="0F493A87" w14:textId="77777777" w:rsidR="00243250" w:rsidRPr="002A30B8" w:rsidRDefault="00DD529A" w:rsidP="00243250">
      <w:pPr>
        <w:pStyle w:val="Odsekzoznamu"/>
        <w:spacing w:after="120"/>
        <w:ind w:left="0"/>
        <w:rPr>
          <w:rFonts w:ascii="Times New Roman" w:hAnsi="Times New Roman"/>
          <w:sz w:val="24"/>
          <w:szCs w:val="24"/>
        </w:rPr>
      </w:pPr>
      <w:r w:rsidRPr="00DD529A">
        <w:rPr>
          <w:rFonts w:ascii="Times New Roman" w:hAnsi="Times New Roman"/>
          <w:noProof/>
          <w:sz w:val="24"/>
          <w:szCs w:val="24"/>
          <w:lang w:eastAsia="sk-SK"/>
        </w:rPr>
        <w:drawing>
          <wp:inline distT="0" distB="0" distL="0" distR="0" wp14:anchorId="71CB8235" wp14:editId="274F1461">
            <wp:extent cx="5953125" cy="2676525"/>
            <wp:effectExtent l="0" t="0" r="0" b="0"/>
            <wp:docPr id="2" name="Graf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7570ACA" w14:textId="35F43866" w:rsidR="00243250" w:rsidRDefault="004D4919" w:rsidP="004A5814">
      <w:pPr>
        <w:pStyle w:val="Odsekzoznamu"/>
        <w:ind w:left="0"/>
        <w:contextualSpacing w:val="0"/>
        <w:jc w:val="center"/>
        <w:rPr>
          <w:rFonts w:ascii="Times New Roman" w:hAnsi="Times New Roman"/>
          <w:sz w:val="24"/>
          <w:szCs w:val="24"/>
        </w:rPr>
      </w:pPr>
      <w:r>
        <w:rPr>
          <w:rFonts w:ascii="Times New Roman" w:hAnsi="Times New Roman"/>
          <w:sz w:val="24"/>
          <w:szCs w:val="24"/>
        </w:rPr>
        <w:t>Graf č. 2</w:t>
      </w:r>
    </w:p>
    <w:p w14:paraId="4BCA9648" w14:textId="77777777" w:rsidR="004D4919" w:rsidRDefault="004D4919" w:rsidP="00243250">
      <w:pPr>
        <w:pStyle w:val="Odsekzoznamu"/>
        <w:ind w:left="0"/>
        <w:contextualSpacing w:val="0"/>
        <w:rPr>
          <w:rFonts w:ascii="Times New Roman" w:hAnsi="Times New Roman"/>
          <w:sz w:val="24"/>
          <w:szCs w:val="24"/>
        </w:rPr>
      </w:pPr>
    </w:p>
    <w:p w14:paraId="31458E46" w14:textId="4E9FB0EF" w:rsidR="00C95C59" w:rsidRDefault="00243250" w:rsidP="007F46D4">
      <w:pPr>
        <w:spacing w:after="120" w:line="240" w:lineRule="auto"/>
        <w:ind w:firstLine="426"/>
        <w:rPr>
          <w:rFonts w:ascii="Times New Roman" w:hAnsi="Times New Roman"/>
          <w:sz w:val="24"/>
          <w:szCs w:val="24"/>
        </w:rPr>
      </w:pPr>
      <w:r w:rsidRPr="00784982">
        <w:rPr>
          <w:rFonts w:ascii="Times New Roman" w:hAnsi="Times New Roman"/>
          <w:sz w:val="24"/>
          <w:szCs w:val="24"/>
        </w:rPr>
        <w:t>Počet 2</w:t>
      </w:r>
      <w:r w:rsidR="00D37306">
        <w:rPr>
          <w:rFonts w:ascii="Times New Roman" w:hAnsi="Times New Roman"/>
          <w:sz w:val="24"/>
          <w:szCs w:val="24"/>
        </w:rPr>
        <w:t> </w:t>
      </w:r>
      <w:r w:rsidR="00510437">
        <w:rPr>
          <w:rFonts w:ascii="Times New Roman" w:hAnsi="Times New Roman"/>
          <w:sz w:val="24"/>
          <w:szCs w:val="24"/>
        </w:rPr>
        <w:t>756</w:t>
      </w:r>
      <w:r w:rsidR="00D37306">
        <w:rPr>
          <w:rFonts w:ascii="Times New Roman" w:hAnsi="Times New Roman"/>
          <w:sz w:val="24"/>
          <w:szCs w:val="24"/>
        </w:rPr>
        <w:t xml:space="preserve"> odhalených</w:t>
      </w:r>
      <w:r w:rsidRPr="00784982">
        <w:rPr>
          <w:rFonts w:ascii="Times New Roman" w:hAnsi="Times New Roman"/>
          <w:sz w:val="24"/>
          <w:szCs w:val="24"/>
        </w:rPr>
        <w:t xml:space="preserve"> nelegálne zamestnávaných fyzických osôb zahŕňa 8</w:t>
      </w:r>
      <w:r w:rsidR="00510437">
        <w:rPr>
          <w:rFonts w:ascii="Times New Roman" w:hAnsi="Times New Roman"/>
          <w:sz w:val="24"/>
          <w:szCs w:val="24"/>
        </w:rPr>
        <w:t>22</w:t>
      </w:r>
      <w:r w:rsidRPr="00784982">
        <w:rPr>
          <w:rFonts w:ascii="Times New Roman" w:hAnsi="Times New Roman"/>
          <w:sz w:val="24"/>
          <w:szCs w:val="24"/>
        </w:rPr>
        <w:t xml:space="preserve"> nelegálne zamestnávaných žien a 1 </w:t>
      </w:r>
      <w:r w:rsidR="00510437">
        <w:rPr>
          <w:rFonts w:ascii="Times New Roman" w:hAnsi="Times New Roman"/>
          <w:sz w:val="24"/>
          <w:szCs w:val="24"/>
        </w:rPr>
        <w:t>934</w:t>
      </w:r>
      <w:r w:rsidRPr="00784982">
        <w:rPr>
          <w:rFonts w:ascii="Times New Roman" w:hAnsi="Times New Roman"/>
          <w:sz w:val="24"/>
          <w:szCs w:val="24"/>
        </w:rPr>
        <w:t xml:space="preserve"> nelegálne zamestnávaných mužov. Inšpektori práce v roku 201</w:t>
      </w:r>
      <w:r w:rsidR="00510437">
        <w:rPr>
          <w:rFonts w:ascii="Times New Roman" w:hAnsi="Times New Roman"/>
          <w:sz w:val="24"/>
          <w:szCs w:val="24"/>
        </w:rPr>
        <w:t>6</w:t>
      </w:r>
      <w:r w:rsidRPr="00784982">
        <w:rPr>
          <w:rFonts w:ascii="Times New Roman" w:hAnsi="Times New Roman"/>
          <w:sz w:val="24"/>
          <w:szCs w:val="24"/>
        </w:rPr>
        <w:t xml:space="preserve"> </w:t>
      </w:r>
      <w:r w:rsidR="00065566">
        <w:rPr>
          <w:rFonts w:ascii="Times New Roman" w:hAnsi="Times New Roman"/>
          <w:sz w:val="24"/>
          <w:szCs w:val="24"/>
        </w:rPr>
        <w:t xml:space="preserve">odhalili </w:t>
      </w:r>
      <w:r w:rsidRPr="00784982">
        <w:rPr>
          <w:rFonts w:ascii="Times New Roman" w:hAnsi="Times New Roman"/>
          <w:sz w:val="24"/>
          <w:szCs w:val="24"/>
        </w:rPr>
        <w:t xml:space="preserve">aj nelegálne zamestnávanie mladistvých v počte </w:t>
      </w:r>
      <w:r w:rsidR="00510437">
        <w:rPr>
          <w:rFonts w:ascii="Times New Roman" w:hAnsi="Times New Roman"/>
          <w:sz w:val="24"/>
          <w:szCs w:val="24"/>
        </w:rPr>
        <w:t>42</w:t>
      </w:r>
      <w:r w:rsidRPr="00784982">
        <w:rPr>
          <w:rFonts w:ascii="Times New Roman" w:hAnsi="Times New Roman"/>
          <w:sz w:val="24"/>
          <w:szCs w:val="24"/>
        </w:rPr>
        <w:t xml:space="preserve"> fyzických osôb</w:t>
      </w:r>
      <w:r w:rsidR="00C95C59">
        <w:rPr>
          <w:rFonts w:ascii="Times New Roman" w:hAnsi="Times New Roman"/>
          <w:sz w:val="24"/>
          <w:szCs w:val="24"/>
        </w:rPr>
        <w:t>.</w:t>
      </w:r>
    </w:p>
    <w:p w14:paraId="546FD152" w14:textId="4FD03DD1" w:rsidR="00387D69" w:rsidRPr="00387D69" w:rsidRDefault="00C95C59" w:rsidP="007F46D4">
      <w:pPr>
        <w:spacing w:after="120" w:line="240" w:lineRule="auto"/>
        <w:ind w:firstLine="426"/>
        <w:rPr>
          <w:rFonts w:ascii="Times New Roman" w:hAnsi="Times New Roman"/>
          <w:sz w:val="24"/>
          <w:szCs w:val="24"/>
        </w:rPr>
      </w:pPr>
      <w:r>
        <w:rPr>
          <w:rFonts w:ascii="Times New Roman" w:hAnsi="Times New Roman"/>
          <w:sz w:val="24"/>
          <w:szCs w:val="24"/>
        </w:rPr>
        <w:t>Bolo zistené</w:t>
      </w:r>
      <w:r w:rsidR="00243250" w:rsidRPr="00784982">
        <w:rPr>
          <w:rFonts w:ascii="Times New Roman" w:hAnsi="Times New Roman"/>
          <w:sz w:val="24"/>
          <w:szCs w:val="24"/>
        </w:rPr>
        <w:t xml:space="preserve"> nelegálne zamestnávanie </w:t>
      </w:r>
      <w:r w:rsidR="00510437">
        <w:rPr>
          <w:rFonts w:ascii="Times New Roman" w:hAnsi="Times New Roman"/>
          <w:sz w:val="24"/>
          <w:szCs w:val="24"/>
        </w:rPr>
        <w:t>276</w:t>
      </w:r>
      <w:r w:rsidR="00243250" w:rsidRPr="00784982">
        <w:rPr>
          <w:rFonts w:ascii="Times New Roman" w:hAnsi="Times New Roman"/>
          <w:sz w:val="24"/>
          <w:szCs w:val="24"/>
        </w:rPr>
        <w:t xml:space="preserve"> fyzických osôb</w:t>
      </w:r>
      <w:r>
        <w:rPr>
          <w:rFonts w:ascii="Times New Roman" w:hAnsi="Times New Roman"/>
          <w:sz w:val="24"/>
          <w:szCs w:val="24"/>
        </w:rPr>
        <w:t xml:space="preserve"> - cudzincov</w:t>
      </w:r>
      <w:r w:rsidR="00243250" w:rsidRPr="00784982">
        <w:rPr>
          <w:rFonts w:ascii="Times New Roman" w:hAnsi="Times New Roman"/>
          <w:sz w:val="24"/>
          <w:szCs w:val="24"/>
        </w:rPr>
        <w:t xml:space="preserve"> (</w:t>
      </w:r>
      <w:r w:rsidR="00F44793">
        <w:rPr>
          <w:rFonts w:ascii="Times New Roman" w:hAnsi="Times New Roman"/>
          <w:sz w:val="24"/>
          <w:szCs w:val="24"/>
        </w:rPr>
        <w:t xml:space="preserve">príloha k správe - </w:t>
      </w:r>
      <w:r w:rsidR="00243250" w:rsidRPr="00784982">
        <w:rPr>
          <w:rFonts w:ascii="Times New Roman" w:hAnsi="Times New Roman"/>
          <w:sz w:val="24"/>
          <w:szCs w:val="24"/>
        </w:rPr>
        <w:t xml:space="preserve">tabuľka č. 2a). Do uvedeného počtu nelegálne zamestnávaných cudzincov </w:t>
      </w:r>
      <w:r w:rsidR="004A5814">
        <w:rPr>
          <w:rFonts w:ascii="Times New Roman" w:hAnsi="Times New Roman"/>
          <w:sz w:val="24"/>
          <w:szCs w:val="24"/>
        </w:rPr>
        <w:t>sú</w:t>
      </w:r>
      <w:r w:rsidR="00243250" w:rsidRPr="00784982">
        <w:rPr>
          <w:rFonts w:ascii="Times New Roman" w:hAnsi="Times New Roman"/>
          <w:sz w:val="24"/>
          <w:szCs w:val="24"/>
        </w:rPr>
        <w:t xml:space="preserve"> započítava</w:t>
      </w:r>
      <w:r w:rsidR="004A5814">
        <w:rPr>
          <w:rFonts w:ascii="Times New Roman" w:hAnsi="Times New Roman"/>
          <w:sz w:val="24"/>
          <w:szCs w:val="24"/>
        </w:rPr>
        <w:t>né</w:t>
      </w:r>
      <w:r w:rsidR="00243250" w:rsidRPr="00784982">
        <w:rPr>
          <w:rFonts w:ascii="Times New Roman" w:hAnsi="Times New Roman"/>
          <w:sz w:val="24"/>
          <w:szCs w:val="24"/>
        </w:rPr>
        <w:t xml:space="preserve"> tie fyzické osoby, ktoré nie sú štátnymi príslušníkmi Slovenskej republiky. V počte </w:t>
      </w:r>
      <w:r w:rsidR="00510437">
        <w:rPr>
          <w:rFonts w:ascii="Times New Roman" w:hAnsi="Times New Roman"/>
          <w:sz w:val="24"/>
          <w:szCs w:val="24"/>
        </w:rPr>
        <w:t>276</w:t>
      </w:r>
      <w:r w:rsidR="00AF4C01">
        <w:rPr>
          <w:rFonts w:ascii="Times New Roman" w:hAnsi="Times New Roman"/>
          <w:sz w:val="24"/>
          <w:szCs w:val="24"/>
        </w:rPr>
        <w:br/>
      </w:r>
      <w:r w:rsidR="00243250" w:rsidRPr="00784982">
        <w:rPr>
          <w:rFonts w:ascii="Times New Roman" w:hAnsi="Times New Roman"/>
          <w:sz w:val="24"/>
          <w:szCs w:val="24"/>
        </w:rPr>
        <w:t xml:space="preserve">je zahrnutých </w:t>
      </w:r>
      <w:r w:rsidR="0053238A" w:rsidRPr="001331CC">
        <w:rPr>
          <w:rFonts w:ascii="Times New Roman" w:hAnsi="Times New Roman"/>
          <w:sz w:val="24"/>
          <w:szCs w:val="24"/>
        </w:rPr>
        <w:t>81</w:t>
      </w:r>
      <w:r w:rsidR="00702D76">
        <w:rPr>
          <w:rFonts w:ascii="Times New Roman" w:hAnsi="Times New Roman"/>
          <w:sz w:val="24"/>
          <w:szCs w:val="24"/>
        </w:rPr>
        <w:t> </w:t>
      </w:r>
      <w:r w:rsidR="00243250" w:rsidRPr="00784982">
        <w:rPr>
          <w:rFonts w:ascii="Times New Roman" w:hAnsi="Times New Roman"/>
          <w:sz w:val="24"/>
          <w:szCs w:val="24"/>
        </w:rPr>
        <w:t>občanov členských štátov Európskej únie</w:t>
      </w:r>
      <w:r w:rsidR="00784982">
        <w:rPr>
          <w:rFonts w:ascii="Times New Roman" w:hAnsi="Times New Roman"/>
          <w:sz w:val="24"/>
          <w:szCs w:val="24"/>
        </w:rPr>
        <w:t>,</w:t>
      </w:r>
      <w:r w:rsidR="00243250" w:rsidRPr="001331CC">
        <w:rPr>
          <w:rFonts w:ascii="Times New Roman" w:hAnsi="Times New Roman"/>
          <w:sz w:val="24"/>
          <w:szCs w:val="24"/>
        </w:rPr>
        <w:t> </w:t>
      </w:r>
      <w:r w:rsidR="00510437" w:rsidRPr="001331CC">
        <w:rPr>
          <w:rFonts w:ascii="Times New Roman" w:hAnsi="Times New Roman"/>
          <w:sz w:val="24"/>
          <w:szCs w:val="24"/>
        </w:rPr>
        <w:t>1</w:t>
      </w:r>
      <w:r w:rsidR="0053238A" w:rsidRPr="001331CC">
        <w:rPr>
          <w:rFonts w:ascii="Times New Roman" w:hAnsi="Times New Roman"/>
          <w:sz w:val="24"/>
          <w:szCs w:val="24"/>
        </w:rPr>
        <w:t>68</w:t>
      </w:r>
      <w:r w:rsidR="00243250" w:rsidRPr="001331CC">
        <w:rPr>
          <w:rFonts w:ascii="Times New Roman" w:hAnsi="Times New Roman"/>
          <w:sz w:val="24"/>
          <w:szCs w:val="24"/>
        </w:rPr>
        <w:t xml:space="preserve"> </w:t>
      </w:r>
      <w:r w:rsidR="00243250" w:rsidRPr="00784982">
        <w:rPr>
          <w:rFonts w:ascii="Times New Roman" w:hAnsi="Times New Roman"/>
          <w:sz w:val="24"/>
          <w:szCs w:val="24"/>
        </w:rPr>
        <w:t xml:space="preserve">štátnych príslušníkov tretích krajín, ktorí </w:t>
      </w:r>
      <w:r w:rsidR="00444C20">
        <w:rPr>
          <w:rFonts w:ascii="Times New Roman" w:hAnsi="Times New Roman"/>
          <w:sz w:val="24"/>
          <w:szCs w:val="24"/>
        </w:rPr>
        <w:t>mali povolenie na pobyt</w:t>
      </w:r>
      <w:r w:rsidR="00784982" w:rsidRPr="00784982">
        <w:rPr>
          <w:rFonts w:ascii="Times New Roman" w:hAnsi="Times New Roman"/>
          <w:sz w:val="24"/>
          <w:szCs w:val="24"/>
        </w:rPr>
        <w:t xml:space="preserve"> </w:t>
      </w:r>
      <w:r w:rsidR="00784982" w:rsidRPr="00444C20">
        <w:rPr>
          <w:rFonts w:ascii="Times New Roman" w:hAnsi="Times New Roman"/>
          <w:sz w:val="24"/>
          <w:szCs w:val="24"/>
        </w:rPr>
        <w:t>a </w:t>
      </w:r>
      <w:r w:rsidR="00510437">
        <w:rPr>
          <w:rFonts w:ascii="Times New Roman" w:hAnsi="Times New Roman"/>
          <w:sz w:val="24"/>
          <w:szCs w:val="24"/>
        </w:rPr>
        <w:t>27</w:t>
      </w:r>
      <w:r w:rsidR="00784982" w:rsidRPr="00444C20">
        <w:rPr>
          <w:rFonts w:ascii="Times New Roman" w:hAnsi="Times New Roman"/>
          <w:sz w:val="24"/>
          <w:szCs w:val="24"/>
        </w:rPr>
        <w:t xml:space="preserve"> štátny</w:t>
      </w:r>
      <w:r w:rsidR="00510437">
        <w:rPr>
          <w:rFonts w:ascii="Times New Roman" w:hAnsi="Times New Roman"/>
          <w:sz w:val="24"/>
          <w:szCs w:val="24"/>
        </w:rPr>
        <w:t>ch</w:t>
      </w:r>
      <w:r w:rsidR="00784982" w:rsidRPr="00444C20">
        <w:rPr>
          <w:rFonts w:ascii="Times New Roman" w:hAnsi="Times New Roman"/>
          <w:sz w:val="24"/>
          <w:szCs w:val="24"/>
        </w:rPr>
        <w:t xml:space="preserve"> príslušník</w:t>
      </w:r>
      <w:r w:rsidR="00510437">
        <w:rPr>
          <w:rFonts w:ascii="Times New Roman" w:hAnsi="Times New Roman"/>
          <w:sz w:val="24"/>
          <w:szCs w:val="24"/>
        </w:rPr>
        <w:t>ov</w:t>
      </w:r>
      <w:r w:rsidR="00784982" w:rsidRPr="00444C20">
        <w:rPr>
          <w:rFonts w:ascii="Times New Roman" w:hAnsi="Times New Roman"/>
          <w:sz w:val="24"/>
          <w:szCs w:val="24"/>
        </w:rPr>
        <w:t xml:space="preserve"> tretích krajín, </w:t>
      </w:r>
      <w:r w:rsidR="00784982" w:rsidRPr="00387D69">
        <w:rPr>
          <w:rFonts w:ascii="Times New Roman" w:hAnsi="Times New Roman"/>
          <w:sz w:val="24"/>
          <w:szCs w:val="24"/>
        </w:rPr>
        <w:t>ktor</w:t>
      </w:r>
      <w:r w:rsidR="00510437">
        <w:rPr>
          <w:rFonts w:ascii="Times New Roman" w:hAnsi="Times New Roman"/>
          <w:sz w:val="24"/>
          <w:szCs w:val="24"/>
        </w:rPr>
        <w:t>í</w:t>
      </w:r>
      <w:r w:rsidR="00784982" w:rsidRPr="00387D69">
        <w:rPr>
          <w:rFonts w:ascii="Times New Roman" w:hAnsi="Times New Roman"/>
          <w:sz w:val="24"/>
          <w:szCs w:val="24"/>
        </w:rPr>
        <w:t xml:space="preserve"> sa na území Slovenskej republiky</w:t>
      </w:r>
      <w:r w:rsidRPr="00387D69">
        <w:rPr>
          <w:rFonts w:ascii="Times New Roman" w:hAnsi="Times New Roman"/>
          <w:sz w:val="24"/>
          <w:szCs w:val="24"/>
        </w:rPr>
        <w:t xml:space="preserve"> zdržiaval</w:t>
      </w:r>
      <w:r w:rsidR="00510437">
        <w:rPr>
          <w:rFonts w:ascii="Times New Roman" w:hAnsi="Times New Roman"/>
          <w:sz w:val="24"/>
          <w:szCs w:val="24"/>
        </w:rPr>
        <w:t>i</w:t>
      </w:r>
      <w:r w:rsidR="00784982" w:rsidRPr="00387D69">
        <w:rPr>
          <w:rFonts w:ascii="Times New Roman" w:hAnsi="Times New Roman"/>
          <w:sz w:val="24"/>
          <w:szCs w:val="24"/>
        </w:rPr>
        <w:t xml:space="preserve"> bez povolenia na pobyt.</w:t>
      </w:r>
      <w:r w:rsidR="00444C20" w:rsidRPr="00387D69">
        <w:rPr>
          <w:rFonts w:ascii="Times New Roman" w:hAnsi="Times New Roman"/>
          <w:sz w:val="24"/>
          <w:szCs w:val="24"/>
        </w:rPr>
        <w:t xml:space="preserve"> </w:t>
      </w:r>
    </w:p>
    <w:p w14:paraId="60BE11FA" w14:textId="6D749C89" w:rsidR="00243250" w:rsidRPr="00F736DA" w:rsidRDefault="00243250" w:rsidP="007F46D4">
      <w:pPr>
        <w:spacing w:after="120" w:line="240" w:lineRule="auto"/>
        <w:ind w:firstLine="426"/>
        <w:rPr>
          <w:rFonts w:ascii="Times New Roman" w:hAnsi="Times New Roman"/>
          <w:sz w:val="24"/>
          <w:szCs w:val="24"/>
        </w:rPr>
      </w:pPr>
      <w:r w:rsidRPr="00F736DA">
        <w:rPr>
          <w:rFonts w:ascii="Times New Roman" w:hAnsi="Times New Roman"/>
          <w:sz w:val="24"/>
          <w:szCs w:val="24"/>
        </w:rPr>
        <w:t>Využívanie práce cudzincov v rozpore so zákonom č. 82/2005 Z. z. bolo zistené u obč</w:t>
      </w:r>
      <w:r w:rsidRPr="00F736DA">
        <w:rPr>
          <w:rFonts w:ascii="Times New Roman" w:hAnsi="Times New Roman"/>
          <w:sz w:val="24"/>
          <w:szCs w:val="24"/>
        </w:rPr>
        <w:t>a</w:t>
      </w:r>
      <w:r w:rsidRPr="00F736DA">
        <w:rPr>
          <w:rFonts w:ascii="Times New Roman" w:hAnsi="Times New Roman"/>
          <w:sz w:val="24"/>
          <w:szCs w:val="24"/>
        </w:rPr>
        <w:t>nov niektorých členských krajín Európskej únie</w:t>
      </w:r>
      <w:r w:rsidR="00F343AC" w:rsidRPr="00F736DA">
        <w:rPr>
          <w:rFonts w:ascii="Times New Roman" w:hAnsi="Times New Roman"/>
          <w:sz w:val="24"/>
          <w:szCs w:val="24"/>
        </w:rPr>
        <w:t>. Z </w:t>
      </w:r>
      <w:r w:rsidR="004A5814">
        <w:rPr>
          <w:rFonts w:ascii="Times New Roman" w:hAnsi="Times New Roman"/>
          <w:sz w:val="24"/>
          <w:szCs w:val="24"/>
        </w:rPr>
        <w:t>nich</w:t>
      </w:r>
      <w:r w:rsidR="00F343AC" w:rsidRPr="00F736DA">
        <w:rPr>
          <w:rFonts w:ascii="Times New Roman" w:hAnsi="Times New Roman"/>
          <w:sz w:val="24"/>
          <w:szCs w:val="24"/>
        </w:rPr>
        <w:t xml:space="preserve"> najväčší počet</w:t>
      </w:r>
      <w:r w:rsidRPr="00F736DA">
        <w:rPr>
          <w:rFonts w:ascii="Times New Roman" w:hAnsi="Times New Roman"/>
          <w:sz w:val="24"/>
          <w:szCs w:val="24"/>
        </w:rPr>
        <w:t xml:space="preserve"> </w:t>
      </w:r>
      <w:r w:rsidR="00F343AC" w:rsidRPr="00F736DA">
        <w:rPr>
          <w:rFonts w:ascii="Times New Roman" w:hAnsi="Times New Roman"/>
          <w:sz w:val="24"/>
          <w:szCs w:val="24"/>
        </w:rPr>
        <w:t>tvorili</w:t>
      </w:r>
      <w:r w:rsidRPr="00F736DA">
        <w:rPr>
          <w:rFonts w:ascii="Times New Roman" w:hAnsi="Times New Roman"/>
          <w:sz w:val="24"/>
          <w:szCs w:val="24"/>
        </w:rPr>
        <w:t xml:space="preserve"> nelegálne z</w:t>
      </w:r>
      <w:r w:rsidRPr="00F736DA">
        <w:rPr>
          <w:rFonts w:ascii="Times New Roman" w:hAnsi="Times New Roman"/>
          <w:sz w:val="24"/>
          <w:szCs w:val="24"/>
        </w:rPr>
        <w:t>a</w:t>
      </w:r>
      <w:r w:rsidRPr="00F736DA">
        <w:rPr>
          <w:rFonts w:ascii="Times New Roman" w:hAnsi="Times New Roman"/>
          <w:sz w:val="24"/>
          <w:szCs w:val="24"/>
        </w:rPr>
        <w:t>mestnávan</w:t>
      </w:r>
      <w:r w:rsidR="00F343AC" w:rsidRPr="00F736DA">
        <w:rPr>
          <w:rFonts w:ascii="Times New Roman" w:hAnsi="Times New Roman"/>
          <w:sz w:val="24"/>
          <w:szCs w:val="24"/>
        </w:rPr>
        <w:t>í</w:t>
      </w:r>
      <w:r w:rsidRPr="00F736DA">
        <w:rPr>
          <w:rFonts w:ascii="Times New Roman" w:hAnsi="Times New Roman"/>
          <w:sz w:val="24"/>
          <w:szCs w:val="24"/>
        </w:rPr>
        <w:t xml:space="preserve"> </w:t>
      </w:r>
      <w:r w:rsidR="00F343AC" w:rsidRPr="00F736DA">
        <w:rPr>
          <w:rFonts w:ascii="Times New Roman" w:hAnsi="Times New Roman"/>
          <w:sz w:val="24"/>
          <w:szCs w:val="24"/>
        </w:rPr>
        <w:t xml:space="preserve">občania </w:t>
      </w:r>
      <w:r w:rsidR="002B1B49" w:rsidRPr="00F736DA">
        <w:rPr>
          <w:rFonts w:ascii="Times New Roman" w:hAnsi="Times New Roman"/>
          <w:sz w:val="24"/>
          <w:szCs w:val="24"/>
        </w:rPr>
        <w:t>Maďarska</w:t>
      </w:r>
      <w:r w:rsidR="00A06FF2">
        <w:rPr>
          <w:rFonts w:ascii="Times New Roman" w:hAnsi="Times New Roman"/>
          <w:sz w:val="24"/>
          <w:szCs w:val="24"/>
        </w:rPr>
        <w:t xml:space="preserve"> (56</w:t>
      </w:r>
      <w:r w:rsidR="00F343AC" w:rsidRPr="00F736DA">
        <w:rPr>
          <w:rFonts w:ascii="Times New Roman" w:hAnsi="Times New Roman"/>
          <w:sz w:val="24"/>
          <w:szCs w:val="24"/>
        </w:rPr>
        <w:t xml:space="preserve"> občanov)</w:t>
      </w:r>
      <w:r w:rsidRPr="00F736DA">
        <w:rPr>
          <w:rFonts w:ascii="Times New Roman" w:hAnsi="Times New Roman"/>
          <w:sz w:val="24"/>
          <w:szCs w:val="24"/>
        </w:rPr>
        <w:t>, ktorých prácu využívali zamestnávatelia pôs</w:t>
      </w:r>
      <w:r w:rsidRPr="00F736DA">
        <w:rPr>
          <w:rFonts w:ascii="Times New Roman" w:hAnsi="Times New Roman"/>
          <w:sz w:val="24"/>
          <w:szCs w:val="24"/>
        </w:rPr>
        <w:t>o</w:t>
      </w:r>
      <w:r w:rsidRPr="00F736DA">
        <w:rPr>
          <w:rFonts w:ascii="Times New Roman" w:hAnsi="Times New Roman"/>
          <w:sz w:val="24"/>
          <w:szCs w:val="24"/>
        </w:rPr>
        <w:t xml:space="preserve">biaci </w:t>
      </w:r>
      <w:r w:rsidR="00F343AC" w:rsidRPr="00F736DA">
        <w:rPr>
          <w:rFonts w:ascii="Times New Roman" w:hAnsi="Times New Roman"/>
          <w:sz w:val="24"/>
          <w:szCs w:val="24"/>
        </w:rPr>
        <w:t xml:space="preserve">najmä </w:t>
      </w:r>
      <w:r w:rsidRPr="00F736DA">
        <w:rPr>
          <w:rFonts w:ascii="Times New Roman" w:hAnsi="Times New Roman"/>
          <w:sz w:val="24"/>
          <w:szCs w:val="24"/>
        </w:rPr>
        <w:t xml:space="preserve">v odvetví </w:t>
      </w:r>
      <w:r w:rsidR="00F44793">
        <w:rPr>
          <w:rFonts w:ascii="Times New Roman" w:hAnsi="Times New Roman"/>
          <w:sz w:val="24"/>
          <w:szCs w:val="24"/>
        </w:rPr>
        <w:t>stavebníctva, dopravy,</w:t>
      </w:r>
      <w:r w:rsidR="00F343AC" w:rsidRPr="00F736DA">
        <w:rPr>
          <w:rFonts w:ascii="Times New Roman" w:hAnsi="Times New Roman"/>
          <w:sz w:val="24"/>
          <w:szCs w:val="24"/>
        </w:rPr>
        <w:t> skladovania a odborných vedeckých a technických činností</w:t>
      </w:r>
      <w:r w:rsidRPr="00F736DA">
        <w:rPr>
          <w:rFonts w:ascii="Times New Roman" w:hAnsi="Times New Roman"/>
          <w:sz w:val="24"/>
          <w:szCs w:val="24"/>
        </w:rPr>
        <w:t xml:space="preserve"> (</w:t>
      </w:r>
      <w:r w:rsidR="002B1B49" w:rsidRPr="00F736DA">
        <w:rPr>
          <w:rFonts w:ascii="Times New Roman" w:hAnsi="Times New Roman"/>
          <w:sz w:val="24"/>
          <w:szCs w:val="24"/>
        </w:rPr>
        <w:t xml:space="preserve">z toho </w:t>
      </w:r>
      <w:r w:rsidR="00717D8A" w:rsidRPr="00F736DA">
        <w:rPr>
          <w:rFonts w:ascii="Times New Roman" w:hAnsi="Times New Roman"/>
          <w:sz w:val="24"/>
          <w:szCs w:val="24"/>
        </w:rPr>
        <w:t>28</w:t>
      </w:r>
      <w:r w:rsidR="00702D76" w:rsidRPr="00F736DA">
        <w:rPr>
          <w:rFonts w:ascii="Times New Roman" w:hAnsi="Times New Roman"/>
          <w:sz w:val="24"/>
          <w:szCs w:val="24"/>
        </w:rPr>
        <w:t> </w:t>
      </w:r>
      <w:r w:rsidR="002B1B49" w:rsidRPr="00F736DA">
        <w:rPr>
          <w:rFonts w:ascii="Times New Roman" w:hAnsi="Times New Roman"/>
          <w:sz w:val="24"/>
          <w:szCs w:val="24"/>
        </w:rPr>
        <w:t>bez založenia pracovnoprávneho vzťahu a </w:t>
      </w:r>
      <w:r w:rsidR="00717D8A" w:rsidRPr="00F736DA">
        <w:rPr>
          <w:rFonts w:ascii="Times New Roman" w:hAnsi="Times New Roman"/>
          <w:sz w:val="24"/>
          <w:szCs w:val="24"/>
        </w:rPr>
        <w:t>28</w:t>
      </w:r>
      <w:r w:rsidR="002B1B49" w:rsidRPr="00F736DA">
        <w:rPr>
          <w:rFonts w:ascii="Times New Roman" w:hAnsi="Times New Roman"/>
          <w:sz w:val="24"/>
          <w:szCs w:val="24"/>
        </w:rPr>
        <w:t xml:space="preserve"> </w:t>
      </w:r>
      <w:r w:rsidRPr="00F736DA">
        <w:rPr>
          <w:rFonts w:ascii="Times New Roman" w:hAnsi="Times New Roman"/>
          <w:sz w:val="24"/>
          <w:szCs w:val="24"/>
        </w:rPr>
        <w:t>so založeným pracovnoprávnym vzťahom bez splnenia povinnosti prihlásiť zamestnancov d</w:t>
      </w:r>
      <w:r w:rsidR="00160880" w:rsidRPr="00F736DA">
        <w:rPr>
          <w:rFonts w:ascii="Times New Roman" w:hAnsi="Times New Roman"/>
          <w:sz w:val="24"/>
          <w:szCs w:val="24"/>
        </w:rPr>
        <w:t>o registra S</w:t>
      </w:r>
      <w:r w:rsidR="00160880" w:rsidRPr="00F736DA">
        <w:rPr>
          <w:rFonts w:ascii="Times New Roman" w:hAnsi="Times New Roman"/>
          <w:sz w:val="24"/>
          <w:szCs w:val="24"/>
        </w:rPr>
        <w:t>o</w:t>
      </w:r>
      <w:r w:rsidR="00160880" w:rsidRPr="00F736DA">
        <w:rPr>
          <w:rFonts w:ascii="Times New Roman" w:hAnsi="Times New Roman"/>
          <w:sz w:val="24"/>
          <w:szCs w:val="24"/>
        </w:rPr>
        <w:t>ciálnej poi</w:t>
      </w:r>
      <w:r w:rsidR="00160880" w:rsidRPr="00F736DA">
        <w:rPr>
          <w:rFonts w:ascii="Times New Roman" w:hAnsi="Times New Roman"/>
          <w:sz w:val="24"/>
          <w:szCs w:val="24"/>
        </w:rPr>
        <w:t>s</w:t>
      </w:r>
      <w:r w:rsidR="00160880" w:rsidRPr="00F736DA">
        <w:rPr>
          <w:rFonts w:ascii="Times New Roman" w:hAnsi="Times New Roman"/>
          <w:sz w:val="24"/>
          <w:szCs w:val="24"/>
        </w:rPr>
        <w:t>ťovne) a</w:t>
      </w:r>
      <w:r w:rsidRPr="00F736DA">
        <w:rPr>
          <w:rFonts w:ascii="Times New Roman" w:hAnsi="Times New Roman"/>
          <w:sz w:val="24"/>
          <w:szCs w:val="24"/>
        </w:rPr>
        <w:t xml:space="preserve"> </w:t>
      </w:r>
      <w:r w:rsidR="00717D8A" w:rsidRPr="00F736DA">
        <w:rPr>
          <w:rFonts w:ascii="Times New Roman" w:hAnsi="Times New Roman"/>
          <w:sz w:val="24"/>
          <w:szCs w:val="24"/>
        </w:rPr>
        <w:t>12</w:t>
      </w:r>
      <w:r w:rsidRPr="00F736DA">
        <w:rPr>
          <w:rFonts w:ascii="Times New Roman" w:hAnsi="Times New Roman"/>
          <w:sz w:val="24"/>
          <w:szCs w:val="24"/>
        </w:rPr>
        <w:t xml:space="preserve"> občanov </w:t>
      </w:r>
      <w:r w:rsidR="00717D8A" w:rsidRPr="00F736DA">
        <w:rPr>
          <w:rFonts w:ascii="Times New Roman" w:hAnsi="Times New Roman"/>
          <w:sz w:val="24"/>
          <w:szCs w:val="24"/>
        </w:rPr>
        <w:t>Českej republiky, najmä</w:t>
      </w:r>
      <w:r w:rsidRPr="00F736DA">
        <w:rPr>
          <w:rFonts w:ascii="Times New Roman" w:hAnsi="Times New Roman"/>
          <w:sz w:val="24"/>
          <w:szCs w:val="24"/>
        </w:rPr>
        <w:t xml:space="preserve"> v odvetví </w:t>
      </w:r>
      <w:r w:rsidR="002B1B49" w:rsidRPr="00F736DA">
        <w:rPr>
          <w:rFonts w:ascii="Times New Roman" w:hAnsi="Times New Roman"/>
          <w:sz w:val="24"/>
          <w:szCs w:val="24"/>
        </w:rPr>
        <w:t>stavebníctva</w:t>
      </w:r>
      <w:r w:rsidRPr="00F736DA">
        <w:rPr>
          <w:rFonts w:ascii="Times New Roman" w:hAnsi="Times New Roman"/>
          <w:sz w:val="24"/>
          <w:szCs w:val="24"/>
        </w:rPr>
        <w:t xml:space="preserve">. Z počtu </w:t>
      </w:r>
      <w:r w:rsidR="00717D8A" w:rsidRPr="001331CC">
        <w:rPr>
          <w:rFonts w:ascii="Times New Roman" w:hAnsi="Times New Roman"/>
          <w:sz w:val="24"/>
          <w:szCs w:val="24"/>
        </w:rPr>
        <w:t>19</w:t>
      </w:r>
      <w:r w:rsidR="00E32A2B" w:rsidRPr="001331CC">
        <w:rPr>
          <w:rFonts w:ascii="Times New Roman" w:hAnsi="Times New Roman"/>
          <w:sz w:val="24"/>
          <w:szCs w:val="24"/>
        </w:rPr>
        <w:t>5</w:t>
      </w:r>
      <w:r w:rsidRPr="00F736DA">
        <w:rPr>
          <w:rFonts w:ascii="Times New Roman" w:hAnsi="Times New Roman"/>
          <w:sz w:val="24"/>
          <w:szCs w:val="24"/>
        </w:rPr>
        <w:t xml:space="preserve"> odhalených prípadov nelegálneho zamestnávania štátnych príslušníkov tretích krajín </w:t>
      </w:r>
      <w:r w:rsidR="00717D8A" w:rsidRPr="00F736DA">
        <w:rPr>
          <w:rFonts w:ascii="Times New Roman" w:hAnsi="Times New Roman"/>
          <w:sz w:val="24"/>
          <w:szCs w:val="24"/>
        </w:rPr>
        <w:t>tvorili najväčší počet</w:t>
      </w:r>
      <w:r w:rsidRPr="00F736DA">
        <w:rPr>
          <w:rFonts w:ascii="Times New Roman" w:hAnsi="Times New Roman"/>
          <w:sz w:val="24"/>
          <w:szCs w:val="24"/>
        </w:rPr>
        <w:t xml:space="preserve"> </w:t>
      </w:r>
      <w:r w:rsidR="00717D8A" w:rsidRPr="00F736DA">
        <w:rPr>
          <w:rFonts w:ascii="Times New Roman" w:hAnsi="Times New Roman"/>
          <w:sz w:val="24"/>
          <w:szCs w:val="24"/>
        </w:rPr>
        <w:t>občania</w:t>
      </w:r>
      <w:r w:rsidRPr="00F736DA">
        <w:rPr>
          <w:rFonts w:ascii="Times New Roman" w:hAnsi="Times New Roman"/>
          <w:sz w:val="24"/>
          <w:szCs w:val="24"/>
        </w:rPr>
        <w:t xml:space="preserve"> </w:t>
      </w:r>
      <w:r w:rsidR="00717D8A" w:rsidRPr="00F736DA">
        <w:rPr>
          <w:rFonts w:ascii="Times New Roman" w:hAnsi="Times New Roman"/>
          <w:sz w:val="24"/>
          <w:szCs w:val="24"/>
        </w:rPr>
        <w:t>Srbska (13</w:t>
      </w:r>
      <w:r w:rsidR="00E32A2B">
        <w:rPr>
          <w:rFonts w:ascii="Times New Roman" w:hAnsi="Times New Roman"/>
          <w:sz w:val="24"/>
          <w:szCs w:val="24"/>
        </w:rPr>
        <w:t>8</w:t>
      </w:r>
      <w:r w:rsidR="00717D8A" w:rsidRPr="00F736DA">
        <w:rPr>
          <w:rFonts w:ascii="Times New Roman" w:hAnsi="Times New Roman"/>
          <w:sz w:val="24"/>
          <w:szCs w:val="24"/>
        </w:rPr>
        <w:t xml:space="preserve"> osôb)</w:t>
      </w:r>
      <w:r w:rsidR="00F736DA" w:rsidRPr="00F736DA">
        <w:rPr>
          <w:rFonts w:ascii="Times New Roman" w:hAnsi="Times New Roman"/>
          <w:sz w:val="24"/>
          <w:szCs w:val="24"/>
        </w:rPr>
        <w:t>,</w:t>
      </w:r>
      <w:r w:rsidRPr="00F736DA">
        <w:rPr>
          <w:rFonts w:ascii="Times New Roman" w:hAnsi="Times New Roman"/>
          <w:sz w:val="24"/>
          <w:szCs w:val="24"/>
        </w:rPr>
        <w:t xml:space="preserve"> </w:t>
      </w:r>
      <w:r w:rsidR="00717D8A" w:rsidRPr="00F736DA">
        <w:rPr>
          <w:rFonts w:ascii="Times New Roman" w:hAnsi="Times New Roman"/>
          <w:sz w:val="24"/>
          <w:szCs w:val="24"/>
        </w:rPr>
        <w:t>ktorí boli</w:t>
      </w:r>
      <w:r w:rsidRPr="00F736DA">
        <w:rPr>
          <w:rFonts w:ascii="Times New Roman" w:hAnsi="Times New Roman"/>
          <w:sz w:val="24"/>
          <w:szCs w:val="24"/>
        </w:rPr>
        <w:t xml:space="preserve"> nelegálne zamestnáva</w:t>
      </w:r>
      <w:r w:rsidR="00717D8A" w:rsidRPr="00F736DA">
        <w:rPr>
          <w:rFonts w:ascii="Times New Roman" w:hAnsi="Times New Roman"/>
          <w:sz w:val="24"/>
          <w:szCs w:val="24"/>
        </w:rPr>
        <w:t>ní</w:t>
      </w:r>
      <w:r w:rsidRPr="00F736DA">
        <w:rPr>
          <w:rFonts w:ascii="Times New Roman" w:hAnsi="Times New Roman"/>
          <w:sz w:val="24"/>
          <w:szCs w:val="24"/>
        </w:rPr>
        <w:t xml:space="preserve"> </w:t>
      </w:r>
      <w:r w:rsidR="003F7356">
        <w:rPr>
          <w:rFonts w:ascii="Times New Roman" w:hAnsi="Times New Roman"/>
          <w:sz w:val="24"/>
          <w:szCs w:val="24"/>
        </w:rPr>
        <w:t xml:space="preserve">najmä </w:t>
      </w:r>
      <w:r w:rsidRPr="00F736DA">
        <w:rPr>
          <w:rFonts w:ascii="Times New Roman" w:hAnsi="Times New Roman"/>
          <w:sz w:val="24"/>
          <w:szCs w:val="24"/>
        </w:rPr>
        <w:t>zamestn</w:t>
      </w:r>
      <w:r w:rsidRPr="00F736DA">
        <w:rPr>
          <w:rFonts w:ascii="Times New Roman" w:hAnsi="Times New Roman"/>
          <w:sz w:val="24"/>
          <w:szCs w:val="24"/>
        </w:rPr>
        <w:t>á</w:t>
      </w:r>
      <w:r w:rsidRPr="00F736DA">
        <w:rPr>
          <w:rFonts w:ascii="Times New Roman" w:hAnsi="Times New Roman"/>
          <w:sz w:val="24"/>
          <w:szCs w:val="24"/>
        </w:rPr>
        <w:t>vateľmi pôs</w:t>
      </w:r>
      <w:r w:rsidRPr="00F736DA">
        <w:rPr>
          <w:rFonts w:ascii="Times New Roman" w:hAnsi="Times New Roman"/>
          <w:sz w:val="24"/>
          <w:szCs w:val="24"/>
        </w:rPr>
        <w:t>o</w:t>
      </w:r>
      <w:r w:rsidRPr="00F736DA">
        <w:rPr>
          <w:rFonts w:ascii="Times New Roman" w:hAnsi="Times New Roman"/>
          <w:sz w:val="24"/>
          <w:szCs w:val="24"/>
        </w:rPr>
        <w:t xml:space="preserve">biacimi v odvetví </w:t>
      </w:r>
      <w:r w:rsidR="00717D8A" w:rsidRPr="00F736DA">
        <w:rPr>
          <w:rFonts w:ascii="Times New Roman" w:hAnsi="Times New Roman"/>
          <w:sz w:val="24"/>
          <w:szCs w:val="24"/>
        </w:rPr>
        <w:t>administratívnych a podporných služieb a občania Ukrajiny (48 osôb)</w:t>
      </w:r>
      <w:r w:rsidR="00F736DA" w:rsidRPr="00F736DA">
        <w:rPr>
          <w:rFonts w:ascii="Times New Roman" w:hAnsi="Times New Roman"/>
          <w:sz w:val="24"/>
          <w:szCs w:val="24"/>
        </w:rPr>
        <w:t>,</w:t>
      </w:r>
      <w:r w:rsidR="00F736DA" w:rsidRPr="00F736DA">
        <w:t xml:space="preserve"> </w:t>
      </w:r>
      <w:r w:rsidR="00F736DA" w:rsidRPr="00F736DA">
        <w:rPr>
          <w:rFonts w:ascii="Times New Roman" w:hAnsi="Times New Roman"/>
          <w:sz w:val="24"/>
          <w:szCs w:val="24"/>
        </w:rPr>
        <w:t xml:space="preserve">ktorí boli nelegálne zamestnávaní najmä </w:t>
      </w:r>
      <w:r w:rsidRPr="00F736DA">
        <w:rPr>
          <w:rFonts w:ascii="Times New Roman" w:hAnsi="Times New Roman"/>
          <w:sz w:val="24"/>
          <w:szCs w:val="24"/>
        </w:rPr>
        <w:t xml:space="preserve">v odvetví </w:t>
      </w:r>
      <w:r w:rsidR="003F7356">
        <w:rPr>
          <w:rFonts w:ascii="Times New Roman" w:hAnsi="Times New Roman"/>
          <w:sz w:val="24"/>
          <w:szCs w:val="24"/>
        </w:rPr>
        <w:t>priemyselnej výroby a </w:t>
      </w:r>
      <w:r w:rsidR="00160880" w:rsidRPr="00F736DA">
        <w:rPr>
          <w:rFonts w:ascii="Times New Roman" w:hAnsi="Times New Roman"/>
          <w:sz w:val="24"/>
          <w:szCs w:val="24"/>
        </w:rPr>
        <w:t>stavebníctva</w:t>
      </w:r>
      <w:r w:rsidRPr="00F736DA">
        <w:rPr>
          <w:rFonts w:ascii="Times New Roman" w:hAnsi="Times New Roman"/>
          <w:sz w:val="24"/>
          <w:szCs w:val="24"/>
        </w:rPr>
        <w:t>. Najčastejš</w:t>
      </w:r>
      <w:r w:rsidR="004A5814">
        <w:rPr>
          <w:rFonts w:ascii="Times New Roman" w:hAnsi="Times New Roman"/>
          <w:sz w:val="24"/>
          <w:szCs w:val="24"/>
        </w:rPr>
        <w:t>ím</w:t>
      </w:r>
      <w:r w:rsidRPr="00F736DA">
        <w:rPr>
          <w:rFonts w:ascii="Times New Roman" w:hAnsi="Times New Roman"/>
          <w:sz w:val="24"/>
          <w:szCs w:val="24"/>
        </w:rPr>
        <w:t xml:space="preserve"> bolo zistené nelegálne zamestnávanie </w:t>
      </w:r>
      <w:r w:rsidR="00D37306" w:rsidRPr="00F736DA">
        <w:rPr>
          <w:rFonts w:ascii="Times New Roman" w:hAnsi="Times New Roman"/>
          <w:sz w:val="24"/>
          <w:szCs w:val="24"/>
        </w:rPr>
        <w:t>v dôsledku</w:t>
      </w:r>
      <w:r w:rsidRPr="00F736DA">
        <w:rPr>
          <w:rFonts w:ascii="Times New Roman" w:hAnsi="Times New Roman"/>
          <w:sz w:val="24"/>
          <w:szCs w:val="24"/>
        </w:rPr>
        <w:t xml:space="preserve"> neprihlásenia </w:t>
      </w:r>
      <w:r w:rsidR="00663C47" w:rsidRPr="00F736DA">
        <w:rPr>
          <w:rFonts w:ascii="Times New Roman" w:hAnsi="Times New Roman"/>
          <w:sz w:val="24"/>
          <w:szCs w:val="24"/>
        </w:rPr>
        <w:t xml:space="preserve">zamestnanca na základe </w:t>
      </w:r>
      <w:r w:rsidRPr="00F736DA">
        <w:rPr>
          <w:rFonts w:ascii="Times New Roman" w:hAnsi="Times New Roman"/>
          <w:sz w:val="24"/>
          <w:szCs w:val="24"/>
        </w:rPr>
        <w:t>založeného pracovnoprávneho vzťahu do registra poistencov a sporiteľov starobného dôchodkového sporenia Sociáln</w:t>
      </w:r>
      <w:r w:rsidR="00D37306" w:rsidRPr="00F736DA">
        <w:rPr>
          <w:rFonts w:ascii="Times New Roman" w:hAnsi="Times New Roman"/>
          <w:sz w:val="24"/>
          <w:szCs w:val="24"/>
        </w:rPr>
        <w:t>ej</w:t>
      </w:r>
      <w:r w:rsidRPr="00F736DA">
        <w:rPr>
          <w:rFonts w:ascii="Times New Roman" w:hAnsi="Times New Roman"/>
          <w:sz w:val="24"/>
          <w:szCs w:val="24"/>
        </w:rPr>
        <w:t xml:space="preserve"> poisťov</w:t>
      </w:r>
      <w:r w:rsidR="00D37306" w:rsidRPr="00F736DA">
        <w:rPr>
          <w:rFonts w:ascii="Times New Roman" w:hAnsi="Times New Roman"/>
          <w:sz w:val="24"/>
          <w:szCs w:val="24"/>
        </w:rPr>
        <w:t>ne</w:t>
      </w:r>
      <w:r w:rsidRPr="00F736DA">
        <w:rPr>
          <w:rFonts w:ascii="Times New Roman" w:hAnsi="Times New Roman"/>
          <w:sz w:val="24"/>
          <w:szCs w:val="24"/>
        </w:rPr>
        <w:t xml:space="preserve">. </w:t>
      </w:r>
      <w:r w:rsidR="00D37306" w:rsidRPr="00F736DA">
        <w:rPr>
          <w:rFonts w:ascii="Times New Roman" w:hAnsi="Times New Roman"/>
          <w:sz w:val="24"/>
          <w:szCs w:val="24"/>
        </w:rPr>
        <w:t>P</w:t>
      </w:r>
      <w:r w:rsidRPr="00F736DA">
        <w:rPr>
          <w:rFonts w:ascii="Times New Roman" w:hAnsi="Times New Roman"/>
          <w:sz w:val="24"/>
          <w:szCs w:val="24"/>
        </w:rPr>
        <w:t>rehľad o počtoch o</w:t>
      </w:r>
      <w:r w:rsidRPr="00F736DA">
        <w:rPr>
          <w:rFonts w:ascii="Times New Roman" w:hAnsi="Times New Roman"/>
          <w:sz w:val="24"/>
          <w:szCs w:val="24"/>
        </w:rPr>
        <w:t>d</w:t>
      </w:r>
      <w:r w:rsidRPr="00F736DA">
        <w:rPr>
          <w:rFonts w:ascii="Times New Roman" w:hAnsi="Times New Roman"/>
          <w:sz w:val="24"/>
          <w:szCs w:val="24"/>
        </w:rPr>
        <w:t>halených prípadov nelegálneho z</w:t>
      </w:r>
      <w:r w:rsidRPr="00F736DA">
        <w:rPr>
          <w:rFonts w:ascii="Times New Roman" w:hAnsi="Times New Roman"/>
          <w:sz w:val="24"/>
          <w:szCs w:val="24"/>
        </w:rPr>
        <w:t>a</w:t>
      </w:r>
      <w:r w:rsidRPr="00F736DA">
        <w:rPr>
          <w:rFonts w:ascii="Times New Roman" w:hAnsi="Times New Roman"/>
          <w:sz w:val="24"/>
          <w:szCs w:val="24"/>
        </w:rPr>
        <w:t>mestnávania cudzincov je uvedený v</w:t>
      </w:r>
      <w:r w:rsidR="00F44793">
        <w:rPr>
          <w:rFonts w:ascii="Times New Roman" w:hAnsi="Times New Roman"/>
          <w:sz w:val="24"/>
          <w:szCs w:val="24"/>
        </w:rPr>
        <w:t> prílohe k správe -</w:t>
      </w:r>
      <w:r w:rsidRPr="00F736DA">
        <w:rPr>
          <w:rFonts w:ascii="Times New Roman" w:hAnsi="Times New Roman"/>
          <w:sz w:val="24"/>
          <w:szCs w:val="24"/>
        </w:rPr>
        <w:t>tabuľk</w:t>
      </w:r>
      <w:r w:rsidR="00771CCA" w:rsidRPr="00F736DA">
        <w:rPr>
          <w:rFonts w:ascii="Times New Roman" w:hAnsi="Times New Roman"/>
          <w:sz w:val="24"/>
          <w:szCs w:val="24"/>
        </w:rPr>
        <w:t>a</w:t>
      </w:r>
      <w:r w:rsidRPr="00F736DA">
        <w:rPr>
          <w:rFonts w:ascii="Times New Roman" w:hAnsi="Times New Roman"/>
          <w:sz w:val="24"/>
          <w:szCs w:val="24"/>
        </w:rPr>
        <w:t xml:space="preserve"> č. 3a</w:t>
      </w:r>
      <w:r w:rsidR="003F7356">
        <w:rPr>
          <w:rFonts w:ascii="Times New Roman" w:hAnsi="Times New Roman"/>
          <w:sz w:val="24"/>
          <w:szCs w:val="24"/>
        </w:rPr>
        <w:t xml:space="preserve">. </w:t>
      </w:r>
    </w:p>
    <w:p w14:paraId="76C47FD4" w14:textId="77777777" w:rsidR="00243250" w:rsidRPr="00E32A2B" w:rsidRDefault="00160880" w:rsidP="007F46D4">
      <w:pPr>
        <w:spacing w:after="120" w:line="240" w:lineRule="auto"/>
        <w:ind w:firstLine="426"/>
        <w:rPr>
          <w:rFonts w:ascii="Times New Roman" w:hAnsi="Times New Roman"/>
          <w:sz w:val="24"/>
          <w:szCs w:val="24"/>
        </w:rPr>
      </w:pPr>
      <w:r w:rsidRPr="00E32A2B">
        <w:rPr>
          <w:rFonts w:ascii="Times New Roman" w:hAnsi="Times New Roman"/>
          <w:sz w:val="24"/>
          <w:szCs w:val="24"/>
        </w:rPr>
        <w:t>Osobitnou</w:t>
      </w:r>
      <w:r w:rsidR="00243250" w:rsidRPr="00E32A2B">
        <w:rPr>
          <w:rFonts w:ascii="Times New Roman" w:hAnsi="Times New Roman"/>
          <w:sz w:val="24"/>
          <w:szCs w:val="24"/>
        </w:rPr>
        <w:t xml:space="preserve"> skupinou zamestnancov sú mladiství, ktorým vyplýva zvýšená právna ochrana z pracovnoprávnych predpisov a zároveň aj z predpisov na zaistenie bezpečnosti a ochrany zdravia pri práci. Inšpektormi práce bolo odhalené nelegálne zamestnávanie </w:t>
      </w:r>
      <w:r w:rsidR="00B2371A" w:rsidRPr="00E32A2B">
        <w:rPr>
          <w:rFonts w:ascii="Times New Roman" w:hAnsi="Times New Roman"/>
          <w:sz w:val="24"/>
          <w:szCs w:val="24"/>
        </w:rPr>
        <w:t>42</w:t>
      </w:r>
      <w:r w:rsidR="00243250" w:rsidRPr="00E32A2B">
        <w:rPr>
          <w:rFonts w:ascii="Times New Roman" w:hAnsi="Times New Roman"/>
          <w:sz w:val="24"/>
          <w:szCs w:val="24"/>
        </w:rPr>
        <w:t xml:space="preserve"> fyzických </w:t>
      </w:r>
      <w:r w:rsidR="00243250" w:rsidRPr="00E32A2B">
        <w:rPr>
          <w:rFonts w:ascii="Times New Roman" w:hAnsi="Times New Roman"/>
          <w:sz w:val="24"/>
          <w:szCs w:val="24"/>
        </w:rPr>
        <w:lastRenderedPageBreak/>
        <w:t xml:space="preserve">osôb vo veku do 18 rokov. Využívanie práce mladistvých v rozpore s ustanoveniami zákona č. 82/2005 Z. z. má </w:t>
      </w:r>
      <w:r w:rsidRPr="00E32A2B">
        <w:rPr>
          <w:rFonts w:ascii="Times New Roman" w:hAnsi="Times New Roman"/>
          <w:sz w:val="24"/>
          <w:szCs w:val="24"/>
        </w:rPr>
        <w:t>viaceré riziká</w:t>
      </w:r>
      <w:r w:rsidR="00243250" w:rsidRPr="00E32A2B">
        <w:rPr>
          <w:rFonts w:ascii="Times New Roman" w:hAnsi="Times New Roman"/>
          <w:sz w:val="24"/>
          <w:szCs w:val="24"/>
        </w:rPr>
        <w:t>, ktoré sú najzreteľnejšie najmä v oblasti bezpečnos</w:t>
      </w:r>
      <w:r w:rsidRPr="00E32A2B">
        <w:rPr>
          <w:rFonts w:ascii="Times New Roman" w:hAnsi="Times New Roman"/>
          <w:sz w:val="24"/>
          <w:szCs w:val="24"/>
        </w:rPr>
        <w:t>ti a ochrany zdravia pri práci. Nemožno opomenúť ani</w:t>
      </w:r>
      <w:r w:rsidR="00243250" w:rsidRPr="00E32A2B">
        <w:rPr>
          <w:rFonts w:ascii="Times New Roman" w:hAnsi="Times New Roman"/>
          <w:sz w:val="24"/>
          <w:szCs w:val="24"/>
        </w:rPr>
        <w:t xml:space="preserve"> negatívny vplyv na vyvíjajúcu sa oso</w:t>
      </w:r>
      <w:r w:rsidR="00243250" w:rsidRPr="00E32A2B">
        <w:rPr>
          <w:rFonts w:ascii="Times New Roman" w:hAnsi="Times New Roman"/>
          <w:sz w:val="24"/>
          <w:szCs w:val="24"/>
        </w:rPr>
        <w:t>b</w:t>
      </w:r>
      <w:r w:rsidR="00243250" w:rsidRPr="00E32A2B">
        <w:rPr>
          <w:rFonts w:ascii="Times New Roman" w:hAnsi="Times New Roman"/>
          <w:sz w:val="24"/>
          <w:szCs w:val="24"/>
        </w:rPr>
        <w:t>nosť mladistvého a na jeho súčasné a budúce pracovné návyky.</w:t>
      </w:r>
    </w:p>
    <w:p w14:paraId="6B68EA50" w14:textId="4580896C" w:rsidR="00243250" w:rsidRDefault="00060439" w:rsidP="007F46D4">
      <w:pPr>
        <w:spacing w:after="120" w:line="240" w:lineRule="auto"/>
        <w:ind w:firstLine="426"/>
        <w:rPr>
          <w:rFonts w:ascii="Times New Roman" w:hAnsi="Times New Roman"/>
          <w:sz w:val="24"/>
          <w:szCs w:val="24"/>
        </w:rPr>
      </w:pPr>
      <w:r>
        <w:rPr>
          <w:rFonts w:ascii="Times New Roman" w:hAnsi="Times New Roman"/>
          <w:sz w:val="24"/>
          <w:szCs w:val="24"/>
        </w:rPr>
        <w:t>Dôležitým ukazovateľom, ktorý dotvára celkový obraz štruktúry nelegálnej práce a nelegálneho zamestnávania</w:t>
      </w:r>
      <w:r w:rsidR="00D37306">
        <w:rPr>
          <w:rFonts w:ascii="Times New Roman" w:hAnsi="Times New Roman"/>
          <w:sz w:val="24"/>
          <w:szCs w:val="24"/>
        </w:rPr>
        <w:t>,</w:t>
      </w:r>
      <w:r>
        <w:rPr>
          <w:rFonts w:ascii="Times New Roman" w:hAnsi="Times New Roman"/>
          <w:sz w:val="24"/>
          <w:szCs w:val="24"/>
        </w:rPr>
        <w:t xml:space="preserve"> je </w:t>
      </w:r>
      <w:r w:rsidR="00243250">
        <w:rPr>
          <w:rFonts w:ascii="Times New Roman" w:hAnsi="Times New Roman"/>
          <w:sz w:val="24"/>
          <w:szCs w:val="24"/>
        </w:rPr>
        <w:t>aj poč</w:t>
      </w:r>
      <w:r>
        <w:rPr>
          <w:rFonts w:ascii="Times New Roman" w:hAnsi="Times New Roman"/>
          <w:sz w:val="24"/>
          <w:szCs w:val="24"/>
        </w:rPr>
        <w:t>et</w:t>
      </w:r>
      <w:r w:rsidR="00243250">
        <w:rPr>
          <w:rFonts w:ascii="Times New Roman" w:hAnsi="Times New Roman"/>
          <w:sz w:val="24"/>
          <w:szCs w:val="24"/>
        </w:rPr>
        <w:t xml:space="preserve"> zistení </w:t>
      </w:r>
      <w:r>
        <w:rPr>
          <w:rFonts w:ascii="Times New Roman" w:hAnsi="Times New Roman"/>
          <w:sz w:val="24"/>
          <w:szCs w:val="24"/>
        </w:rPr>
        <w:t xml:space="preserve">členených </w:t>
      </w:r>
      <w:r w:rsidR="00D37306">
        <w:rPr>
          <w:rFonts w:ascii="Times New Roman" w:hAnsi="Times New Roman"/>
          <w:sz w:val="24"/>
          <w:szCs w:val="24"/>
        </w:rPr>
        <w:t>podľa</w:t>
      </w:r>
      <w:r>
        <w:rPr>
          <w:rFonts w:ascii="Times New Roman" w:hAnsi="Times New Roman"/>
          <w:sz w:val="24"/>
          <w:szCs w:val="24"/>
        </w:rPr>
        <w:t xml:space="preserve"> </w:t>
      </w:r>
      <w:r w:rsidR="00243250">
        <w:rPr>
          <w:rFonts w:ascii="Times New Roman" w:hAnsi="Times New Roman"/>
          <w:sz w:val="24"/>
          <w:szCs w:val="24"/>
        </w:rPr>
        <w:t>najvýznamnejš</w:t>
      </w:r>
      <w:r>
        <w:rPr>
          <w:rFonts w:ascii="Times New Roman" w:hAnsi="Times New Roman"/>
          <w:sz w:val="24"/>
          <w:szCs w:val="24"/>
        </w:rPr>
        <w:t xml:space="preserve">ích </w:t>
      </w:r>
      <w:r w:rsidR="00243250">
        <w:rPr>
          <w:rFonts w:ascii="Times New Roman" w:hAnsi="Times New Roman"/>
          <w:sz w:val="24"/>
          <w:szCs w:val="24"/>
        </w:rPr>
        <w:t>rizik</w:t>
      </w:r>
      <w:r w:rsidR="00243250">
        <w:rPr>
          <w:rFonts w:ascii="Times New Roman" w:hAnsi="Times New Roman"/>
          <w:sz w:val="24"/>
          <w:szCs w:val="24"/>
        </w:rPr>
        <w:t>o</w:t>
      </w:r>
      <w:r w:rsidR="00243250">
        <w:rPr>
          <w:rFonts w:ascii="Times New Roman" w:hAnsi="Times New Roman"/>
          <w:sz w:val="24"/>
          <w:szCs w:val="24"/>
        </w:rPr>
        <w:t>v</w:t>
      </w:r>
      <w:r>
        <w:rPr>
          <w:rFonts w:ascii="Times New Roman" w:hAnsi="Times New Roman"/>
          <w:sz w:val="24"/>
          <w:szCs w:val="24"/>
        </w:rPr>
        <w:t>ých</w:t>
      </w:r>
      <w:r w:rsidR="00243250">
        <w:rPr>
          <w:rFonts w:ascii="Times New Roman" w:hAnsi="Times New Roman"/>
          <w:sz w:val="24"/>
          <w:szCs w:val="24"/>
        </w:rPr>
        <w:t xml:space="preserve"> odvetv</w:t>
      </w:r>
      <w:r>
        <w:rPr>
          <w:rFonts w:ascii="Times New Roman" w:hAnsi="Times New Roman"/>
          <w:sz w:val="24"/>
          <w:szCs w:val="24"/>
        </w:rPr>
        <w:t>í</w:t>
      </w:r>
      <w:r w:rsidR="00243250">
        <w:rPr>
          <w:rFonts w:ascii="Times New Roman" w:hAnsi="Times New Roman"/>
          <w:sz w:val="24"/>
          <w:szCs w:val="24"/>
        </w:rPr>
        <w:t xml:space="preserve"> ekonomických činností. Počty odhalených nelegálne zamestnávaných fyzických osôb boli v absolútnych číslach najvyššie v</w:t>
      </w:r>
      <w:r w:rsidR="004E1988">
        <w:rPr>
          <w:rFonts w:ascii="Times New Roman" w:hAnsi="Times New Roman"/>
          <w:sz w:val="24"/>
          <w:szCs w:val="24"/>
        </w:rPr>
        <w:t xml:space="preserve"> odvetví </w:t>
      </w:r>
      <w:r w:rsidRPr="00060439">
        <w:rPr>
          <w:rFonts w:ascii="Times New Roman" w:hAnsi="Times New Roman"/>
          <w:sz w:val="24"/>
          <w:szCs w:val="24"/>
        </w:rPr>
        <w:t>stavebníctvo (</w:t>
      </w:r>
      <w:r>
        <w:rPr>
          <w:rFonts w:ascii="Times New Roman" w:hAnsi="Times New Roman"/>
          <w:sz w:val="24"/>
          <w:szCs w:val="24"/>
        </w:rPr>
        <w:t>7</w:t>
      </w:r>
      <w:r w:rsidR="00B2371A">
        <w:rPr>
          <w:rFonts w:ascii="Times New Roman" w:hAnsi="Times New Roman"/>
          <w:sz w:val="24"/>
          <w:szCs w:val="24"/>
        </w:rPr>
        <w:t>76</w:t>
      </w:r>
      <w:r w:rsidRPr="00060439">
        <w:rPr>
          <w:rFonts w:ascii="Times New Roman" w:hAnsi="Times New Roman"/>
          <w:sz w:val="24"/>
          <w:szCs w:val="24"/>
        </w:rPr>
        <w:t>)</w:t>
      </w:r>
      <w:r w:rsidR="00F44793">
        <w:rPr>
          <w:rFonts w:ascii="Times New Roman" w:hAnsi="Times New Roman"/>
          <w:sz w:val="24"/>
          <w:szCs w:val="24"/>
        </w:rPr>
        <w:t>,</w:t>
      </w:r>
      <w:r w:rsidRPr="00060439">
        <w:rPr>
          <w:rFonts w:ascii="Times New Roman" w:hAnsi="Times New Roman"/>
          <w:sz w:val="24"/>
          <w:szCs w:val="24"/>
        </w:rPr>
        <w:t xml:space="preserve"> </w:t>
      </w:r>
      <w:r w:rsidR="00B2371A">
        <w:rPr>
          <w:rFonts w:ascii="Times New Roman" w:hAnsi="Times New Roman"/>
          <w:sz w:val="24"/>
          <w:szCs w:val="24"/>
        </w:rPr>
        <w:t>a</w:t>
      </w:r>
      <w:r w:rsidR="00B2371A" w:rsidRPr="00B2371A">
        <w:rPr>
          <w:rFonts w:ascii="Times New Roman" w:hAnsi="Times New Roman"/>
          <w:sz w:val="24"/>
          <w:szCs w:val="24"/>
        </w:rPr>
        <w:t>dministratívne a</w:t>
      </w:r>
      <w:r w:rsidR="003F7356">
        <w:rPr>
          <w:rFonts w:ascii="Times New Roman" w:hAnsi="Times New Roman"/>
          <w:sz w:val="24"/>
          <w:szCs w:val="24"/>
        </w:rPr>
        <w:t> </w:t>
      </w:r>
      <w:r w:rsidR="00B2371A" w:rsidRPr="00B2371A">
        <w:rPr>
          <w:rFonts w:ascii="Times New Roman" w:hAnsi="Times New Roman"/>
          <w:sz w:val="24"/>
          <w:szCs w:val="24"/>
        </w:rPr>
        <w:t xml:space="preserve">podporné služby </w:t>
      </w:r>
      <w:r w:rsidR="00243250">
        <w:rPr>
          <w:rFonts w:ascii="Times New Roman" w:hAnsi="Times New Roman"/>
          <w:sz w:val="24"/>
          <w:szCs w:val="24"/>
        </w:rPr>
        <w:t>(</w:t>
      </w:r>
      <w:r w:rsidR="00A93803">
        <w:rPr>
          <w:rFonts w:ascii="Times New Roman" w:hAnsi="Times New Roman"/>
          <w:sz w:val="24"/>
          <w:szCs w:val="24"/>
        </w:rPr>
        <w:t>4</w:t>
      </w:r>
      <w:r w:rsidR="00B2371A">
        <w:rPr>
          <w:rFonts w:ascii="Times New Roman" w:hAnsi="Times New Roman"/>
          <w:sz w:val="24"/>
          <w:szCs w:val="24"/>
        </w:rPr>
        <w:t>65</w:t>
      </w:r>
      <w:r w:rsidR="00A93803">
        <w:rPr>
          <w:rFonts w:ascii="Times New Roman" w:hAnsi="Times New Roman"/>
          <w:sz w:val="24"/>
          <w:szCs w:val="24"/>
        </w:rPr>
        <w:t>)</w:t>
      </w:r>
      <w:r w:rsidR="004E1988">
        <w:rPr>
          <w:rFonts w:ascii="Times New Roman" w:hAnsi="Times New Roman"/>
          <w:sz w:val="24"/>
          <w:szCs w:val="24"/>
        </w:rPr>
        <w:t xml:space="preserve"> a</w:t>
      </w:r>
      <w:r w:rsidR="00243250">
        <w:rPr>
          <w:rFonts w:ascii="Times New Roman" w:hAnsi="Times New Roman"/>
          <w:sz w:val="24"/>
          <w:szCs w:val="24"/>
        </w:rPr>
        <w:t> </w:t>
      </w:r>
      <w:r w:rsidR="00B2371A">
        <w:rPr>
          <w:rFonts w:ascii="Times New Roman" w:hAnsi="Times New Roman"/>
          <w:sz w:val="24"/>
          <w:szCs w:val="24"/>
        </w:rPr>
        <w:t>v</w:t>
      </w:r>
      <w:r w:rsidR="00B2371A" w:rsidRPr="00B2371A">
        <w:rPr>
          <w:rFonts w:ascii="Times New Roman" w:hAnsi="Times New Roman"/>
          <w:sz w:val="24"/>
          <w:szCs w:val="24"/>
        </w:rPr>
        <w:t>eľkoobchod a maloobchod</w:t>
      </w:r>
      <w:r w:rsidR="00243250">
        <w:rPr>
          <w:rFonts w:ascii="Times New Roman" w:hAnsi="Times New Roman"/>
          <w:sz w:val="24"/>
          <w:szCs w:val="24"/>
        </w:rPr>
        <w:t xml:space="preserve"> (3</w:t>
      </w:r>
      <w:r w:rsidR="00B2371A">
        <w:rPr>
          <w:rFonts w:ascii="Times New Roman" w:hAnsi="Times New Roman"/>
          <w:sz w:val="24"/>
          <w:szCs w:val="24"/>
        </w:rPr>
        <w:t>68</w:t>
      </w:r>
      <w:r w:rsidR="00243250">
        <w:rPr>
          <w:rFonts w:ascii="Times New Roman" w:hAnsi="Times New Roman"/>
          <w:sz w:val="24"/>
          <w:szCs w:val="24"/>
        </w:rPr>
        <w:t xml:space="preserve">). </w:t>
      </w:r>
      <w:r w:rsidR="00A93803">
        <w:rPr>
          <w:rFonts w:ascii="Times New Roman" w:hAnsi="Times New Roman"/>
          <w:sz w:val="24"/>
          <w:szCs w:val="24"/>
        </w:rPr>
        <w:t>Celkový p</w:t>
      </w:r>
      <w:r w:rsidR="00243250">
        <w:rPr>
          <w:rFonts w:ascii="Times New Roman" w:hAnsi="Times New Roman"/>
          <w:sz w:val="24"/>
          <w:szCs w:val="24"/>
        </w:rPr>
        <w:t>rehľad o počtoch kontrolovaných fyzických os</w:t>
      </w:r>
      <w:r w:rsidR="00D260B3">
        <w:rPr>
          <w:rFonts w:ascii="Times New Roman" w:hAnsi="Times New Roman"/>
          <w:sz w:val="24"/>
          <w:szCs w:val="24"/>
        </w:rPr>
        <w:t xml:space="preserve">obách </w:t>
      </w:r>
      <w:r w:rsidR="00243250">
        <w:rPr>
          <w:rFonts w:ascii="Times New Roman" w:hAnsi="Times New Roman"/>
          <w:sz w:val="24"/>
          <w:szCs w:val="24"/>
        </w:rPr>
        <w:t>a nelegálne zamestnávaných fyzických osôb v členení po</w:t>
      </w:r>
      <w:r w:rsidR="00243250">
        <w:rPr>
          <w:rFonts w:ascii="Times New Roman" w:hAnsi="Times New Roman"/>
          <w:sz w:val="24"/>
          <w:szCs w:val="24"/>
        </w:rPr>
        <w:t>d</w:t>
      </w:r>
      <w:r w:rsidR="00243250">
        <w:rPr>
          <w:rFonts w:ascii="Times New Roman" w:hAnsi="Times New Roman"/>
          <w:sz w:val="24"/>
          <w:szCs w:val="24"/>
        </w:rPr>
        <w:t xml:space="preserve">ľa odvetví ekonomických činností je uvedený v prílohe k správe </w:t>
      </w:r>
      <w:r w:rsidR="00F44793">
        <w:rPr>
          <w:rFonts w:ascii="Times New Roman" w:hAnsi="Times New Roman"/>
          <w:sz w:val="24"/>
          <w:szCs w:val="24"/>
        </w:rPr>
        <w:t xml:space="preserve">- </w:t>
      </w:r>
      <w:r w:rsidR="00243250" w:rsidRPr="001900B4">
        <w:rPr>
          <w:rFonts w:ascii="Times New Roman" w:hAnsi="Times New Roman"/>
          <w:sz w:val="24"/>
          <w:szCs w:val="24"/>
        </w:rPr>
        <w:t xml:space="preserve">tabuľka č. </w:t>
      </w:r>
      <w:r w:rsidR="00F44793">
        <w:rPr>
          <w:rFonts w:ascii="Times New Roman" w:hAnsi="Times New Roman"/>
          <w:sz w:val="24"/>
          <w:szCs w:val="24"/>
        </w:rPr>
        <w:t>4a</w:t>
      </w:r>
      <w:r w:rsidR="00243250">
        <w:rPr>
          <w:rFonts w:ascii="Times New Roman" w:hAnsi="Times New Roman"/>
          <w:sz w:val="24"/>
          <w:szCs w:val="24"/>
        </w:rPr>
        <w:t xml:space="preserve">. </w:t>
      </w:r>
    </w:p>
    <w:p w14:paraId="32F1FA78" w14:textId="36CE4065" w:rsidR="007A725A" w:rsidRDefault="007A725A" w:rsidP="007F46D4">
      <w:pPr>
        <w:spacing w:after="120" w:line="240" w:lineRule="auto"/>
        <w:ind w:firstLine="426"/>
        <w:rPr>
          <w:rFonts w:ascii="Times New Roman" w:hAnsi="Times New Roman"/>
          <w:sz w:val="24"/>
          <w:szCs w:val="24"/>
        </w:rPr>
      </w:pPr>
      <w:r w:rsidRPr="007A725A">
        <w:rPr>
          <w:rFonts w:ascii="Times New Roman" w:hAnsi="Times New Roman"/>
          <w:sz w:val="24"/>
          <w:szCs w:val="24"/>
        </w:rPr>
        <w:t xml:space="preserve">Opakované porušenie zákazu nelegálneho zamestnávania bolo zistené v </w:t>
      </w:r>
      <w:r w:rsidR="005203FC">
        <w:rPr>
          <w:rFonts w:ascii="Times New Roman" w:hAnsi="Times New Roman"/>
          <w:sz w:val="24"/>
          <w:szCs w:val="24"/>
        </w:rPr>
        <w:t>20</w:t>
      </w:r>
      <w:r w:rsidRPr="007A725A">
        <w:rPr>
          <w:rFonts w:ascii="Times New Roman" w:hAnsi="Times New Roman"/>
          <w:sz w:val="24"/>
          <w:szCs w:val="24"/>
        </w:rPr>
        <w:t xml:space="preserve"> prípadoch. Všetky tieto zistenia boli oznámené príslušnému živnostenskému úradu na účely zrušenia živnostenského oprávnenia</w:t>
      </w:r>
      <w:r w:rsidR="003E6227">
        <w:rPr>
          <w:rFonts w:ascii="Times New Roman" w:hAnsi="Times New Roman"/>
          <w:sz w:val="24"/>
          <w:szCs w:val="24"/>
        </w:rPr>
        <w:t>.</w:t>
      </w:r>
    </w:p>
    <w:p w14:paraId="0822ADBB" w14:textId="0D5311DA" w:rsidR="00243250" w:rsidRPr="008105FB" w:rsidRDefault="00243250" w:rsidP="007F46D4">
      <w:pPr>
        <w:spacing w:after="120" w:line="240" w:lineRule="auto"/>
        <w:ind w:firstLine="426"/>
        <w:rPr>
          <w:rFonts w:ascii="Times New Roman" w:hAnsi="Times New Roman"/>
          <w:sz w:val="24"/>
          <w:szCs w:val="24"/>
        </w:rPr>
      </w:pPr>
      <w:r w:rsidRPr="008105FB">
        <w:rPr>
          <w:rFonts w:ascii="Times New Roman" w:hAnsi="Times New Roman"/>
          <w:sz w:val="24"/>
          <w:szCs w:val="24"/>
        </w:rPr>
        <w:t>Z</w:t>
      </w:r>
      <w:r w:rsidR="00986D1F" w:rsidRPr="008105FB">
        <w:rPr>
          <w:rFonts w:ascii="Times New Roman" w:hAnsi="Times New Roman"/>
          <w:sz w:val="24"/>
          <w:szCs w:val="24"/>
        </w:rPr>
        <w:t xml:space="preserve"> hľadiska </w:t>
      </w:r>
      <w:r w:rsidRPr="008105FB">
        <w:rPr>
          <w:rFonts w:ascii="Times New Roman" w:hAnsi="Times New Roman"/>
          <w:sz w:val="24"/>
          <w:szCs w:val="24"/>
        </w:rPr>
        <w:t xml:space="preserve">podielu počtu zistených prípadov nelegálne zamestnávaných fyzických osôb </w:t>
      </w:r>
      <w:r w:rsidR="00D37306" w:rsidRPr="008105FB">
        <w:rPr>
          <w:rFonts w:ascii="Times New Roman" w:hAnsi="Times New Roman"/>
          <w:sz w:val="24"/>
          <w:szCs w:val="24"/>
        </w:rPr>
        <w:t>a</w:t>
      </w:r>
      <w:r w:rsidRPr="008105FB">
        <w:rPr>
          <w:rFonts w:ascii="Times New Roman" w:hAnsi="Times New Roman"/>
          <w:sz w:val="24"/>
          <w:szCs w:val="24"/>
        </w:rPr>
        <w:t> celkové</w:t>
      </w:r>
      <w:r w:rsidR="00D37306" w:rsidRPr="008105FB">
        <w:rPr>
          <w:rFonts w:ascii="Times New Roman" w:hAnsi="Times New Roman"/>
          <w:sz w:val="24"/>
          <w:szCs w:val="24"/>
        </w:rPr>
        <w:t>ho</w:t>
      </w:r>
      <w:r w:rsidRPr="008105FB">
        <w:rPr>
          <w:rFonts w:ascii="Times New Roman" w:hAnsi="Times New Roman"/>
          <w:sz w:val="24"/>
          <w:szCs w:val="24"/>
        </w:rPr>
        <w:t xml:space="preserve"> počtu kontrolovaných fyzických osôb na pracoviskách zamestnávateľov pôsobi</w:t>
      </w:r>
      <w:r w:rsidRPr="008105FB">
        <w:rPr>
          <w:rFonts w:ascii="Times New Roman" w:hAnsi="Times New Roman"/>
          <w:sz w:val="24"/>
          <w:szCs w:val="24"/>
        </w:rPr>
        <w:t>a</w:t>
      </w:r>
      <w:r w:rsidRPr="008105FB">
        <w:rPr>
          <w:rFonts w:ascii="Times New Roman" w:hAnsi="Times New Roman"/>
          <w:sz w:val="24"/>
          <w:szCs w:val="24"/>
        </w:rPr>
        <w:t>cich v príslušnom odvetví ekonomických činností je zrejmé, že tento percentuálny podiel je najvyšší v</w:t>
      </w:r>
      <w:r w:rsidR="00D260B3">
        <w:rPr>
          <w:rFonts w:ascii="Times New Roman" w:hAnsi="Times New Roman"/>
          <w:sz w:val="24"/>
          <w:szCs w:val="24"/>
        </w:rPr>
        <w:t> </w:t>
      </w:r>
      <w:r w:rsidRPr="008105FB">
        <w:rPr>
          <w:rFonts w:ascii="Times New Roman" w:hAnsi="Times New Roman"/>
          <w:sz w:val="24"/>
          <w:szCs w:val="24"/>
        </w:rPr>
        <w:t>odvetv</w:t>
      </w:r>
      <w:r w:rsidR="00D260B3">
        <w:rPr>
          <w:rFonts w:ascii="Times New Roman" w:hAnsi="Times New Roman"/>
          <w:sz w:val="24"/>
          <w:szCs w:val="24"/>
        </w:rPr>
        <w:t xml:space="preserve">í </w:t>
      </w:r>
      <w:r w:rsidR="008105FB" w:rsidRPr="008105FB">
        <w:rPr>
          <w:rFonts w:ascii="Times New Roman" w:hAnsi="Times New Roman"/>
          <w:sz w:val="24"/>
          <w:szCs w:val="24"/>
        </w:rPr>
        <w:t>nehnuteľností</w:t>
      </w:r>
      <w:r w:rsidRPr="008105FB">
        <w:rPr>
          <w:rFonts w:ascii="Times New Roman" w:hAnsi="Times New Roman"/>
          <w:sz w:val="24"/>
          <w:szCs w:val="24"/>
        </w:rPr>
        <w:t xml:space="preserve"> (</w:t>
      </w:r>
      <w:r w:rsidR="008105FB" w:rsidRPr="008105FB">
        <w:rPr>
          <w:rFonts w:ascii="Times New Roman" w:hAnsi="Times New Roman"/>
          <w:sz w:val="24"/>
          <w:szCs w:val="24"/>
        </w:rPr>
        <w:t>21</w:t>
      </w:r>
      <w:r w:rsidRPr="008105FB">
        <w:rPr>
          <w:rFonts w:ascii="Times New Roman" w:hAnsi="Times New Roman"/>
          <w:sz w:val="24"/>
          <w:szCs w:val="24"/>
        </w:rPr>
        <w:t>,</w:t>
      </w:r>
      <w:r w:rsidR="008105FB" w:rsidRPr="008105FB">
        <w:rPr>
          <w:rFonts w:ascii="Times New Roman" w:hAnsi="Times New Roman"/>
          <w:sz w:val="24"/>
          <w:szCs w:val="24"/>
        </w:rPr>
        <w:t>39</w:t>
      </w:r>
      <w:r w:rsidRPr="008105FB">
        <w:rPr>
          <w:rFonts w:ascii="Times New Roman" w:hAnsi="Times New Roman"/>
          <w:sz w:val="24"/>
          <w:szCs w:val="24"/>
        </w:rPr>
        <w:t xml:space="preserve"> %)</w:t>
      </w:r>
      <w:r w:rsidR="0068671B" w:rsidRPr="008105FB">
        <w:rPr>
          <w:rFonts w:ascii="Times New Roman" w:hAnsi="Times New Roman"/>
          <w:sz w:val="24"/>
          <w:szCs w:val="24"/>
        </w:rPr>
        <w:t xml:space="preserve">, odvetví </w:t>
      </w:r>
      <w:r w:rsidR="008105FB" w:rsidRPr="008105FB">
        <w:rPr>
          <w:rFonts w:ascii="Times New Roman" w:hAnsi="Times New Roman"/>
          <w:sz w:val="24"/>
          <w:szCs w:val="24"/>
        </w:rPr>
        <w:t>administratívnych a podporných sl</w:t>
      </w:r>
      <w:r w:rsidR="008105FB" w:rsidRPr="008105FB">
        <w:rPr>
          <w:rFonts w:ascii="Times New Roman" w:hAnsi="Times New Roman"/>
          <w:sz w:val="24"/>
          <w:szCs w:val="24"/>
        </w:rPr>
        <w:t>u</w:t>
      </w:r>
      <w:r w:rsidR="008105FB" w:rsidRPr="008105FB">
        <w:rPr>
          <w:rFonts w:ascii="Times New Roman" w:hAnsi="Times New Roman"/>
          <w:sz w:val="24"/>
          <w:szCs w:val="24"/>
        </w:rPr>
        <w:t>žieb</w:t>
      </w:r>
      <w:r w:rsidR="0068671B" w:rsidRPr="008105FB">
        <w:rPr>
          <w:rFonts w:ascii="Times New Roman" w:hAnsi="Times New Roman"/>
          <w:sz w:val="24"/>
          <w:szCs w:val="24"/>
        </w:rPr>
        <w:t xml:space="preserve"> (</w:t>
      </w:r>
      <w:r w:rsidR="008105FB" w:rsidRPr="008105FB">
        <w:rPr>
          <w:rFonts w:ascii="Times New Roman" w:hAnsi="Times New Roman"/>
          <w:sz w:val="24"/>
          <w:szCs w:val="24"/>
        </w:rPr>
        <w:t>15</w:t>
      </w:r>
      <w:r w:rsidR="0068671B" w:rsidRPr="008105FB">
        <w:rPr>
          <w:rFonts w:ascii="Times New Roman" w:hAnsi="Times New Roman"/>
          <w:sz w:val="24"/>
          <w:szCs w:val="24"/>
        </w:rPr>
        <w:t>,</w:t>
      </w:r>
      <w:r w:rsidR="008105FB" w:rsidRPr="008105FB">
        <w:rPr>
          <w:rFonts w:ascii="Times New Roman" w:hAnsi="Times New Roman"/>
          <w:sz w:val="24"/>
          <w:szCs w:val="24"/>
        </w:rPr>
        <w:t>16</w:t>
      </w:r>
      <w:r w:rsidR="0068671B" w:rsidRPr="008105FB">
        <w:rPr>
          <w:rFonts w:ascii="Times New Roman" w:hAnsi="Times New Roman"/>
          <w:sz w:val="24"/>
          <w:szCs w:val="24"/>
        </w:rPr>
        <w:t xml:space="preserve"> %)</w:t>
      </w:r>
      <w:r w:rsidRPr="008105FB">
        <w:rPr>
          <w:rFonts w:ascii="Times New Roman" w:hAnsi="Times New Roman"/>
          <w:sz w:val="24"/>
          <w:szCs w:val="24"/>
        </w:rPr>
        <w:t xml:space="preserve"> a v odvetví </w:t>
      </w:r>
      <w:r w:rsidR="008105FB" w:rsidRPr="008105FB">
        <w:rPr>
          <w:rFonts w:ascii="Times New Roman" w:hAnsi="Times New Roman"/>
          <w:sz w:val="24"/>
          <w:szCs w:val="24"/>
        </w:rPr>
        <w:t>finančných a poisťovacích č</w:t>
      </w:r>
      <w:r w:rsidR="008105FB">
        <w:rPr>
          <w:rFonts w:ascii="Times New Roman" w:hAnsi="Times New Roman"/>
          <w:sz w:val="24"/>
          <w:szCs w:val="24"/>
        </w:rPr>
        <w:t>i</w:t>
      </w:r>
      <w:r w:rsidR="008105FB" w:rsidRPr="008105FB">
        <w:rPr>
          <w:rFonts w:ascii="Times New Roman" w:hAnsi="Times New Roman"/>
          <w:sz w:val="24"/>
          <w:szCs w:val="24"/>
        </w:rPr>
        <w:t>nností</w:t>
      </w:r>
      <w:r w:rsidRPr="008105FB">
        <w:rPr>
          <w:rFonts w:ascii="Times New Roman" w:hAnsi="Times New Roman"/>
          <w:sz w:val="24"/>
          <w:szCs w:val="24"/>
        </w:rPr>
        <w:t xml:space="preserve"> (</w:t>
      </w:r>
      <w:r w:rsidR="008105FB" w:rsidRPr="008105FB">
        <w:rPr>
          <w:rFonts w:ascii="Times New Roman" w:hAnsi="Times New Roman"/>
          <w:sz w:val="24"/>
          <w:szCs w:val="24"/>
        </w:rPr>
        <w:t>9</w:t>
      </w:r>
      <w:r w:rsidRPr="008105FB">
        <w:rPr>
          <w:rFonts w:ascii="Times New Roman" w:hAnsi="Times New Roman"/>
          <w:sz w:val="24"/>
          <w:szCs w:val="24"/>
        </w:rPr>
        <w:t>,</w:t>
      </w:r>
      <w:r w:rsidR="008105FB" w:rsidRPr="008105FB">
        <w:rPr>
          <w:rFonts w:ascii="Times New Roman" w:hAnsi="Times New Roman"/>
          <w:sz w:val="24"/>
          <w:szCs w:val="24"/>
        </w:rPr>
        <w:t>9</w:t>
      </w:r>
      <w:r w:rsidR="0068671B" w:rsidRPr="008105FB">
        <w:rPr>
          <w:rFonts w:ascii="Times New Roman" w:hAnsi="Times New Roman"/>
          <w:sz w:val="24"/>
          <w:szCs w:val="24"/>
        </w:rPr>
        <w:t>3</w:t>
      </w:r>
      <w:r w:rsidRPr="008105FB">
        <w:rPr>
          <w:rFonts w:ascii="Times New Roman" w:hAnsi="Times New Roman"/>
          <w:sz w:val="24"/>
          <w:szCs w:val="24"/>
        </w:rPr>
        <w:t xml:space="preserve"> %).</w:t>
      </w:r>
    </w:p>
    <w:p w14:paraId="356F9422" w14:textId="13436992" w:rsidR="00243250" w:rsidRDefault="00243250" w:rsidP="007F46D4">
      <w:pPr>
        <w:spacing w:after="120" w:line="240" w:lineRule="auto"/>
        <w:ind w:firstLine="426"/>
        <w:rPr>
          <w:rFonts w:ascii="Times New Roman" w:hAnsi="Times New Roman"/>
          <w:sz w:val="24"/>
          <w:szCs w:val="24"/>
        </w:rPr>
      </w:pPr>
      <w:r>
        <w:rPr>
          <w:rFonts w:ascii="Times New Roman" w:hAnsi="Times New Roman"/>
          <w:sz w:val="24"/>
          <w:szCs w:val="24"/>
        </w:rPr>
        <w:t>Zákaz nelegálneho zamestnávania bol porušovaný najviac malými zamestnávateľmi s počtom zamestnancov 1 – 9 (</w:t>
      </w:r>
      <w:r w:rsidR="00F11DEC">
        <w:rPr>
          <w:rFonts w:ascii="Times New Roman" w:hAnsi="Times New Roman"/>
          <w:sz w:val="24"/>
          <w:szCs w:val="24"/>
        </w:rPr>
        <w:t xml:space="preserve">príloha k správe - </w:t>
      </w:r>
      <w:r>
        <w:rPr>
          <w:rFonts w:ascii="Times New Roman" w:hAnsi="Times New Roman"/>
          <w:sz w:val="24"/>
          <w:szCs w:val="24"/>
        </w:rPr>
        <w:t xml:space="preserve">tabuľka č. </w:t>
      </w:r>
      <w:r w:rsidRPr="00816F36">
        <w:rPr>
          <w:rFonts w:ascii="Times New Roman" w:hAnsi="Times New Roman"/>
          <w:sz w:val="24"/>
          <w:szCs w:val="24"/>
        </w:rPr>
        <w:t>5a</w:t>
      </w:r>
      <w:r w:rsidR="00B745F8">
        <w:rPr>
          <w:rFonts w:ascii="Times New Roman" w:hAnsi="Times New Roman"/>
          <w:sz w:val="24"/>
          <w:szCs w:val="24"/>
        </w:rPr>
        <w:t xml:space="preserve">), a to </w:t>
      </w:r>
      <w:r>
        <w:rPr>
          <w:rFonts w:ascii="Times New Roman" w:hAnsi="Times New Roman"/>
          <w:sz w:val="24"/>
          <w:szCs w:val="24"/>
        </w:rPr>
        <w:t>1</w:t>
      </w:r>
      <w:r w:rsidR="00B745F8">
        <w:rPr>
          <w:rFonts w:ascii="Times New Roman" w:hAnsi="Times New Roman"/>
          <w:sz w:val="24"/>
          <w:szCs w:val="24"/>
        </w:rPr>
        <w:t> </w:t>
      </w:r>
      <w:r w:rsidR="00E03BE1">
        <w:rPr>
          <w:rFonts w:ascii="Times New Roman" w:hAnsi="Times New Roman"/>
          <w:sz w:val="24"/>
          <w:szCs w:val="24"/>
        </w:rPr>
        <w:t>417</w:t>
      </w:r>
      <w:r w:rsidR="00B745F8">
        <w:rPr>
          <w:rFonts w:ascii="Times New Roman" w:hAnsi="Times New Roman"/>
          <w:sz w:val="24"/>
          <w:szCs w:val="24"/>
        </w:rPr>
        <w:t xml:space="preserve"> </w:t>
      </w:r>
      <w:r w:rsidR="00E44752">
        <w:rPr>
          <w:rFonts w:ascii="Times New Roman" w:hAnsi="Times New Roman"/>
          <w:sz w:val="24"/>
          <w:szCs w:val="24"/>
        </w:rPr>
        <w:t>fyzických osôb</w:t>
      </w:r>
      <w:r w:rsidR="00983F56" w:rsidRPr="00983F56">
        <w:rPr>
          <w:rFonts w:ascii="Times New Roman" w:hAnsi="Times New Roman"/>
          <w:sz w:val="24"/>
          <w:szCs w:val="24"/>
        </w:rPr>
        <w:t>.</w:t>
      </w:r>
      <w:r>
        <w:rPr>
          <w:rFonts w:ascii="Times New Roman" w:hAnsi="Times New Roman"/>
          <w:sz w:val="24"/>
          <w:szCs w:val="24"/>
        </w:rPr>
        <w:t xml:space="preserve"> Táto skutočnosť bola zistená aj v predchádzajúcich </w:t>
      </w:r>
      <w:r w:rsidR="00D260B3">
        <w:rPr>
          <w:rFonts w:ascii="Times New Roman" w:hAnsi="Times New Roman"/>
          <w:sz w:val="24"/>
          <w:szCs w:val="24"/>
        </w:rPr>
        <w:t>troch</w:t>
      </w:r>
      <w:r>
        <w:rPr>
          <w:rFonts w:ascii="Times New Roman" w:hAnsi="Times New Roman"/>
          <w:sz w:val="24"/>
          <w:szCs w:val="24"/>
        </w:rPr>
        <w:t xml:space="preserve"> kalendárnych rokoch. </w:t>
      </w:r>
    </w:p>
    <w:p w14:paraId="1492B4D8" w14:textId="3526EFC1" w:rsidR="00DB4E4A" w:rsidRDefault="00F03D40" w:rsidP="007F46D4">
      <w:pPr>
        <w:spacing w:after="120" w:line="240" w:lineRule="auto"/>
        <w:ind w:firstLine="426"/>
        <w:rPr>
          <w:rFonts w:ascii="Times New Roman" w:hAnsi="Times New Roman"/>
          <w:sz w:val="24"/>
          <w:szCs w:val="24"/>
        </w:rPr>
      </w:pPr>
      <w:r>
        <w:rPr>
          <w:rFonts w:ascii="Times New Roman" w:hAnsi="Times New Roman"/>
          <w:sz w:val="24"/>
          <w:szCs w:val="24"/>
        </w:rPr>
        <w:t>V</w:t>
      </w:r>
      <w:r w:rsidR="005659B0">
        <w:rPr>
          <w:rFonts w:ascii="Times New Roman" w:hAnsi="Times New Roman"/>
          <w:sz w:val="24"/>
          <w:szCs w:val="24"/>
        </w:rPr>
        <w:t> roku 201</w:t>
      </w:r>
      <w:r w:rsidR="00E03BE1">
        <w:rPr>
          <w:rFonts w:ascii="Times New Roman" w:hAnsi="Times New Roman"/>
          <w:sz w:val="24"/>
          <w:szCs w:val="24"/>
        </w:rPr>
        <w:t>6</w:t>
      </w:r>
      <w:r w:rsidR="00243250">
        <w:rPr>
          <w:rFonts w:ascii="Times New Roman" w:hAnsi="Times New Roman"/>
          <w:sz w:val="24"/>
          <w:szCs w:val="24"/>
        </w:rPr>
        <w:t xml:space="preserve"> </w:t>
      </w:r>
      <w:r>
        <w:rPr>
          <w:rFonts w:ascii="Times New Roman" w:hAnsi="Times New Roman"/>
          <w:sz w:val="24"/>
          <w:szCs w:val="24"/>
        </w:rPr>
        <w:t xml:space="preserve">bol </w:t>
      </w:r>
      <w:r w:rsidR="00243250">
        <w:rPr>
          <w:rFonts w:ascii="Times New Roman" w:hAnsi="Times New Roman"/>
          <w:sz w:val="24"/>
          <w:szCs w:val="24"/>
        </w:rPr>
        <w:t>zákaz nelegálneho zamestnávania najviac porušovaný spoločnosťami s ručením obmedzeným (nelegálne zamestnávali 1 </w:t>
      </w:r>
      <w:r w:rsidR="00E03BE1">
        <w:rPr>
          <w:rFonts w:ascii="Times New Roman" w:hAnsi="Times New Roman"/>
          <w:sz w:val="24"/>
          <w:szCs w:val="24"/>
        </w:rPr>
        <w:t>870</w:t>
      </w:r>
      <w:r w:rsidR="00243250">
        <w:rPr>
          <w:rFonts w:ascii="Times New Roman" w:hAnsi="Times New Roman"/>
          <w:sz w:val="24"/>
          <w:szCs w:val="24"/>
        </w:rPr>
        <w:t xml:space="preserve"> fyzických osôb) a fyzickými osobami, ktoré sú podnikateľmi (nelegálne zamestnávali 7</w:t>
      </w:r>
      <w:r w:rsidR="00E03BE1">
        <w:rPr>
          <w:rFonts w:ascii="Times New Roman" w:hAnsi="Times New Roman"/>
          <w:sz w:val="24"/>
          <w:szCs w:val="24"/>
        </w:rPr>
        <w:t>81</w:t>
      </w:r>
      <w:r w:rsidR="00243250">
        <w:rPr>
          <w:rFonts w:ascii="Times New Roman" w:hAnsi="Times New Roman"/>
          <w:sz w:val="24"/>
          <w:szCs w:val="24"/>
        </w:rPr>
        <w:t xml:space="preserve"> fyzických osôb). </w:t>
      </w:r>
      <w:r w:rsidR="005659B0">
        <w:rPr>
          <w:rFonts w:ascii="Times New Roman" w:hAnsi="Times New Roman"/>
          <w:sz w:val="24"/>
          <w:szCs w:val="24"/>
        </w:rPr>
        <w:t>Rovnaký trend v porušovaní zákazu nelegálneho zamestnávania, keď z</w:t>
      </w:r>
      <w:r w:rsidR="00243250">
        <w:rPr>
          <w:rFonts w:ascii="Times New Roman" w:hAnsi="Times New Roman"/>
          <w:sz w:val="24"/>
          <w:szCs w:val="24"/>
        </w:rPr>
        <w:t xml:space="preserve">amestnávatelia s uvedenými právnymi formami najčastejšie porušovali zákaz nelegálneho zamestnávania </w:t>
      </w:r>
      <w:r w:rsidR="005659B0">
        <w:rPr>
          <w:rFonts w:ascii="Times New Roman" w:hAnsi="Times New Roman"/>
          <w:sz w:val="24"/>
          <w:szCs w:val="24"/>
        </w:rPr>
        <w:t>b</w:t>
      </w:r>
      <w:r w:rsidR="00D260B3">
        <w:rPr>
          <w:rFonts w:ascii="Times New Roman" w:hAnsi="Times New Roman"/>
          <w:sz w:val="24"/>
          <w:szCs w:val="24"/>
        </w:rPr>
        <w:t xml:space="preserve">oli </w:t>
      </w:r>
      <w:r w:rsidR="00243250">
        <w:rPr>
          <w:rFonts w:ascii="Times New Roman" w:hAnsi="Times New Roman"/>
          <w:sz w:val="24"/>
          <w:szCs w:val="24"/>
        </w:rPr>
        <w:t>aj v predchádzajúcich rokoch (</w:t>
      </w:r>
      <w:r w:rsidR="00771CCA">
        <w:rPr>
          <w:rFonts w:ascii="Times New Roman" w:hAnsi="Times New Roman"/>
          <w:sz w:val="24"/>
          <w:szCs w:val="24"/>
        </w:rPr>
        <w:t xml:space="preserve">príloha k správe - </w:t>
      </w:r>
      <w:r w:rsidR="00243250">
        <w:rPr>
          <w:rFonts w:ascii="Times New Roman" w:hAnsi="Times New Roman"/>
          <w:sz w:val="24"/>
          <w:szCs w:val="24"/>
        </w:rPr>
        <w:t>tabuľka č. 6</w:t>
      </w:r>
      <w:r w:rsidR="00243250" w:rsidRPr="00816F36">
        <w:rPr>
          <w:rFonts w:ascii="Times New Roman" w:hAnsi="Times New Roman"/>
          <w:sz w:val="24"/>
          <w:szCs w:val="24"/>
        </w:rPr>
        <w:t>a</w:t>
      </w:r>
      <w:r w:rsidR="00243250">
        <w:rPr>
          <w:rFonts w:ascii="Times New Roman" w:hAnsi="Times New Roman"/>
          <w:sz w:val="24"/>
          <w:szCs w:val="24"/>
        </w:rPr>
        <w:t xml:space="preserve">). S ohľadom </w:t>
      </w:r>
      <w:r w:rsidR="005659B0">
        <w:rPr>
          <w:rFonts w:ascii="Times New Roman" w:hAnsi="Times New Roman"/>
          <w:sz w:val="24"/>
          <w:szCs w:val="24"/>
        </w:rPr>
        <w:t>na tento vývoj</w:t>
      </w:r>
      <w:r w:rsidR="00243250">
        <w:rPr>
          <w:rFonts w:ascii="Times New Roman" w:hAnsi="Times New Roman"/>
          <w:sz w:val="24"/>
          <w:szCs w:val="24"/>
        </w:rPr>
        <w:t xml:space="preserve"> boli zamestnávatelia s uvedenými právnymi formami </w:t>
      </w:r>
      <w:r w:rsidR="00D260B3">
        <w:rPr>
          <w:rFonts w:ascii="Times New Roman" w:hAnsi="Times New Roman"/>
          <w:sz w:val="24"/>
          <w:szCs w:val="24"/>
        </w:rPr>
        <w:t>najčaste</w:t>
      </w:r>
      <w:r w:rsidR="00D260B3">
        <w:rPr>
          <w:rFonts w:ascii="Times New Roman" w:hAnsi="Times New Roman"/>
          <w:sz w:val="24"/>
          <w:szCs w:val="24"/>
        </w:rPr>
        <w:t>j</w:t>
      </w:r>
      <w:r w:rsidR="00D260B3">
        <w:rPr>
          <w:rFonts w:ascii="Times New Roman" w:hAnsi="Times New Roman"/>
          <w:sz w:val="24"/>
          <w:szCs w:val="24"/>
        </w:rPr>
        <w:t xml:space="preserve">šie </w:t>
      </w:r>
      <w:r w:rsidR="00243250">
        <w:rPr>
          <w:rFonts w:ascii="Times New Roman" w:hAnsi="Times New Roman"/>
          <w:sz w:val="24"/>
          <w:szCs w:val="24"/>
        </w:rPr>
        <w:t xml:space="preserve">kontrolovaní inšpektorátmi práce. </w:t>
      </w:r>
    </w:p>
    <w:p w14:paraId="70235450" w14:textId="7CB05EE7" w:rsidR="009913D6" w:rsidRPr="007016F3" w:rsidRDefault="00B059EF" w:rsidP="007F46D4">
      <w:pPr>
        <w:spacing w:after="120" w:line="240" w:lineRule="auto"/>
        <w:ind w:firstLine="426"/>
        <w:rPr>
          <w:rFonts w:ascii="Times New Roman" w:hAnsi="Times New Roman"/>
          <w:sz w:val="24"/>
          <w:szCs w:val="24"/>
        </w:rPr>
      </w:pPr>
      <w:r w:rsidRPr="007016F3">
        <w:rPr>
          <w:rFonts w:ascii="Times New Roman" w:hAnsi="Times New Roman"/>
          <w:sz w:val="24"/>
          <w:szCs w:val="24"/>
        </w:rPr>
        <w:t xml:space="preserve">Najvyšší počet nelegálne zamestnávaných fyzických osôb bol odhalený v </w:t>
      </w:r>
      <w:r w:rsidR="00E03BE1" w:rsidRPr="007016F3">
        <w:rPr>
          <w:rFonts w:ascii="Times New Roman" w:hAnsi="Times New Roman"/>
          <w:sz w:val="24"/>
          <w:szCs w:val="24"/>
        </w:rPr>
        <w:t>Nitrianskom</w:t>
      </w:r>
      <w:r w:rsidRPr="007016F3">
        <w:rPr>
          <w:rFonts w:ascii="Times New Roman" w:hAnsi="Times New Roman"/>
          <w:sz w:val="24"/>
          <w:szCs w:val="24"/>
        </w:rPr>
        <w:t xml:space="preserve"> kraji</w:t>
      </w:r>
      <w:r w:rsidR="00E44752" w:rsidRPr="007016F3">
        <w:rPr>
          <w:rFonts w:ascii="Times New Roman" w:hAnsi="Times New Roman"/>
          <w:sz w:val="24"/>
          <w:szCs w:val="24"/>
        </w:rPr>
        <w:t xml:space="preserve"> (</w:t>
      </w:r>
      <w:r w:rsidR="00E03BE1" w:rsidRPr="007016F3">
        <w:rPr>
          <w:rFonts w:ascii="Times New Roman" w:hAnsi="Times New Roman"/>
          <w:sz w:val="24"/>
          <w:szCs w:val="24"/>
        </w:rPr>
        <w:t>707</w:t>
      </w:r>
      <w:r w:rsidR="00E44752" w:rsidRPr="007016F3">
        <w:rPr>
          <w:rFonts w:ascii="Times New Roman" w:hAnsi="Times New Roman"/>
          <w:sz w:val="24"/>
          <w:szCs w:val="24"/>
        </w:rPr>
        <w:t>)</w:t>
      </w:r>
      <w:r w:rsidRPr="007016F3">
        <w:rPr>
          <w:rFonts w:ascii="Times New Roman" w:hAnsi="Times New Roman"/>
          <w:sz w:val="24"/>
          <w:szCs w:val="24"/>
        </w:rPr>
        <w:t xml:space="preserve"> a najnižší v Tr</w:t>
      </w:r>
      <w:r w:rsidR="00E03BE1" w:rsidRPr="007016F3">
        <w:rPr>
          <w:rFonts w:ascii="Times New Roman" w:hAnsi="Times New Roman"/>
          <w:sz w:val="24"/>
          <w:szCs w:val="24"/>
        </w:rPr>
        <w:t>navskom</w:t>
      </w:r>
      <w:r w:rsidRPr="007016F3">
        <w:rPr>
          <w:rFonts w:ascii="Times New Roman" w:hAnsi="Times New Roman"/>
          <w:sz w:val="24"/>
          <w:szCs w:val="24"/>
        </w:rPr>
        <w:t xml:space="preserve"> kraji</w:t>
      </w:r>
      <w:r w:rsidR="00E44752" w:rsidRPr="007016F3">
        <w:rPr>
          <w:rFonts w:ascii="Times New Roman" w:hAnsi="Times New Roman"/>
          <w:sz w:val="24"/>
          <w:szCs w:val="24"/>
        </w:rPr>
        <w:t xml:space="preserve"> (1</w:t>
      </w:r>
      <w:r w:rsidR="00E03BE1" w:rsidRPr="007016F3">
        <w:rPr>
          <w:rFonts w:ascii="Times New Roman" w:hAnsi="Times New Roman"/>
          <w:sz w:val="24"/>
          <w:szCs w:val="24"/>
        </w:rPr>
        <w:t>60</w:t>
      </w:r>
      <w:r w:rsidR="00E44752" w:rsidRPr="007016F3">
        <w:rPr>
          <w:rFonts w:ascii="Times New Roman" w:hAnsi="Times New Roman"/>
          <w:sz w:val="24"/>
          <w:szCs w:val="24"/>
        </w:rPr>
        <w:t>)</w:t>
      </w:r>
      <w:r w:rsidRPr="007016F3">
        <w:rPr>
          <w:rFonts w:ascii="Times New Roman" w:hAnsi="Times New Roman"/>
          <w:sz w:val="24"/>
          <w:szCs w:val="24"/>
        </w:rPr>
        <w:t xml:space="preserve"> (</w:t>
      </w:r>
      <w:r w:rsidR="008E2DCC" w:rsidRPr="007016F3">
        <w:rPr>
          <w:rFonts w:ascii="Times New Roman" w:hAnsi="Times New Roman"/>
          <w:sz w:val="24"/>
          <w:szCs w:val="24"/>
        </w:rPr>
        <w:t xml:space="preserve">príloha k správe - </w:t>
      </w:r>
      <w:r w:rsidRPr="007016F3">
        <w:rPr>
          <w:rFonts w:ascii="Times New Roman" w:hAnsi="Times New Roman"/>
          <w:sz w:val="24"/>
          <w:szCs w:val="24"/>
        </w:rPr>
        <w:t>tabuľka</w:t>
      </w:r>
      <w:r w:rsidR="00884448" w:rsidRPr="007016F3">
        <w:rPr>
          <w:rFonts w:ascii="Times New Roman" w:hAnsi="Times New Roman"/>
          <w:sz w:val="24"/>
          <w:szCs w:val="24"/>
        </w:rPr>
        <w:t xml:space="preserve"> č. </w:t>
      </w:r>
      <w:r w:rsidRPr="007016F3">
        <w:rPr>
          <w:rFonts w:ascii="Times New Roman" w:hAnsi="Times New Roman"/>
          <w:sz w:val="24"/>
          <w:szCs w:val="24"/>
        </w:rPr>
        <w:t>7a).</w:t>
      </w:r>
    </w:p>
    <w:p w14:paraId="16666EE9" w14:textId="67C3B2D7" w:rsidR="00044E21" w:rsidRDefault="00B059EF" w:rsidP="007F46D4">
      <w:pPr>
        <w:spacing w:after="120" w:line="240" w:lineRule="auto"/>
        <w:ind w:firstLine="426"/>
        <w:rPr>
          <w:rFonts w:ascii="Times New Roman" w:hAnsi="Times New Roman"/>
          <w:sz w:val="24"/>
          <w:szCs w:val="24"/>
        </w:rPr>
      </w:pPr>
      <w:r>
        <w:rPr>
          <w:rFonts w:ascii="Times New Roman" w:hAnsi="Times New Roman"/>
          <w:sz w:val="24"/>
          <w:szCs w:val="24"/>
        </w:rPr>
        <w:t>I</w:t>
      </w:r>
      <w:r w:rsidR="00243250" w:rsidRPr="006D101C">
        <w:rPr>
          <w:rFonts w:ascii="Times New Roman" w:hAnsi="Times New Roman"/>
          <w:sz w:val="24"/>
          <w:szCs w:val="24"/>
        </w:rPr>
        <w:t>nšpektori práce v roku 201</w:t>
      </w:r>
      <w:r w:rsidR="00E03BE1">
        <w:rPr>
          <w:rFonts w:ascii="Times New Roman" w:hAnsi="Times New Roman"/>
          <w:sz w:val="24"/>
          <w:szCs w:val="24"/>
        </w:rPr>
        <w:t>6</w:t>
      </w:r>
      <w:r w:rsidR="00243250" w:rsidRPr="006D101C">
        <w:rPr>
          <w:rFonts w:ascii="Times New Roman" w:hAnsi="Times New Roman"/>
          <w:sz w:val="24"/>
          <w:szCs w:val="24"/>
        </w:rPr>
        <w:t xml:space="preserve"> zistili nelegálne zamestnávanie</w:t>
      </w:r>
      <w:r w:rsidR="00243250">
        <w:rPr>
          <w:rFonts w:ascii="Times New Roman" w:hAnsi="Times New Roman"/>
          <w:sz w:val="24"/>
          <w:szCs w:val="24"/>
        </w:rPr>
        <w:t xml:space="preserve"> 2 </w:t>
      </w:r>
      <w:r w:rsidR="009913D6">
        <w:rPr>
          <w:rFonts w:ascii="Times New Roman" w:hAnsi="Times New Roman"/>
          <w:sz w:val="24"/>
          <w:szCs w:val="24"/>
        </w:rPr>
        <w:t>756</w:t>
      </w:r>
      <w:r w:rsidR="00243250">
        <w:rPr>
          <w:rFonts w:ascii="Times New Roman" w:hAnsi="Times New Roman"/>
          <w:sz w:val="24"/>
          <w:szCs w:val="24"/>
        </w:rPr>
        <w:t xml:space="preserve"> fyzických osôb, z ktorých </w:t>
      </w:r>
      <w:r w:rsidR="009913D6">
        <w:rPr>
          <w:rFonts w:ascii="Times New Roman" w:hAnsi="Times New Roman"/>
          <w:sz w:val="24"/>
          <w:szCs w:val="24"/>
        </w:rPr>
        <w:t>863</w:t>
      </w:r>
      <w:r w:rsidR="00243250">
        <w:rPr>
          <w:rFonts w:ascii="Times New Roman" w:hAnsi="Times New Roman"/>
          <w:sz w:val="24"/>
          <w:szCs w:val="24"/>
        </w:rPr>
        <w:t xml:space="preserve"> vykonávalo pre zamestnávateľa závislú prácu bez založeného (písomne uzatv</w:t>
      </w:r>
      <w:r w:rsidR="00243250">
        <w:rPr>
          <w:rFonts w:ascii="Times New Roman" w:hAnsi="Times New Roman"/>
          <w:sz w:val="24"/>
          <w:szCs w:val="24"/>
        </w:rPr>
        <w:t>o</w:t>
      </w:r>
      <w:r w:rsidR="00243250">
        <w:rPr>
          <w:rFonts w:ascii="Times New Roman" w:hAnsi="Times New Roman"/>
          <w:sz w:val="24"/>
          <w:szCs w:val="24"/>
        </w:rPr>
        <w:t xml:space="preserve">reného) pracovnoprávneho vzťahu. </w:t>
      </w:r>
    </w:p>
    <w:p w14:paraId="72B99F35" w14:textId="532BD394" w:rsidR="00243250" w:rsidRDefault="00243250" w:rsidP="007F46D4">
      <w:pPr>
        <w:spacing w:after="120" w:line="240" w:lineRule="auto"/>
        <w:ind w:firstLine="426"/>
        <w:rPr>
          <w:rFonts w:ascii="Times New Roman" w:hAnsi="Times New Roman"/>
          <w:sz w:val="24"/>
          <w:szCs w:val="24"/>
        </w:rPr>
      </w:pPr>
      <w:r>
        <w:rPr>
          <w:rFonts w:ascii="Times New Roman" w:hAnsi="Times New Roman"/>
          <w:sz w:val="24"/>
          <w:szCs w:val="24"/>
        </w:rPr>
        <w:t xml:space="preserve">V 1 </w:t>
      </w:r>
      <w:r w:rsidR="009913D6">
        <w:rPr>
          <w:rFonts w:ascii="Times New Roman" w:hAnsi="Times New Roman"/>
          <w:sz w:val="24"/>
          <w:szCs w:val="24"/>
        </w:rPr>
        <w:t>839</w:t>
      </w:r>
      <w:r>
        <w:rPr>
          <w:rFonts w:ascii="Times New Roman" w:hAnsi="Times New Roman"/>
          <w:sz w:val="24"/>
          <w:szCs w:val="24"/>
        </w:rPr>
        <w:t xml:space="preserve"> prípadoch bolo porušenie zákazu nelegálneho zamestnávania spôsobené nesp</w:t>
      </w:r>
      <w:r>
        <w:rPr>
          <w:rFonts w:ascii="Times New Roman" w:hAnsi="Times New Roman"/>
          <w:sz w:val="24"/>
          <w:szCs w:val="24"/>
        </w:rPr>
        <w:t>l</w:t>
      </w:r>
      <w:r>
        <w:rPr>
          <w:rFonts w:ascii="Times New Roman" w:hAnsi="Times New Roman"/>
          <w:sz w:val="24"/>
          <w:szCs w:val="24"/>
        </w:rPr>
        <w:t xml:space="preserve">nením </w:t>
      </w:r>
      <w:r w:rsidR="000246B3">
        <w:rPr>
          <w:rFonts w:ascii="Times New Roman" w:hAnsi="Times New Roman"/>
          <w:sz w:val="24"/>
          <w:szCs w:val="24"/>
        </w:rPr>
        <w:t>prihlasovacej</w:t>
      </w:r>
      <w:r>
        <w:rPr>
          <w:rFonts w:ascii="Times New Roman" w:hAnsi="Times New Roman"/>
          <w:sz w:val="24"/>
          <w:szCs w:val="24"/>
        </w:rPr>
        <w:t xml:space="preserve"> povinnosti zamestnávateľa voči Sociálnej poisťovni za súčasnej existe</w:t>
      </w:r>
      <w:r>
        <w:rPr>
          <w:rFonts w:ascii="Times New Roman" w:hAnsi="Times New Roman"/>
          <w:sz w:val="24"/>
          <w:szCs w:val="24"/>
        </w:rPr>
        <w:t>n</w:t>
      </w:r>
      <w:r>
        <w:rPr>
          <w:rFonts w:ascii="Times New Roman" w:hAnsi="Times New Roman"/>
          <w:sz w:val="24"/>
          <w:szCs w:val="24"/>
        </w:rPr>
        <w:t>cie založeného pracovnoprávneho vzťahu. Zamestnávanie štátneho príslušníka tretej krajiny, u ktorého neboli splnené podmienky na jeho zamestnávanie podľa osobitného predpisu,</w:t>
      </w:r>
      <w:r w:rsidR="007F46D4">
        <w:rPr>
          <w:rFonts w:ascii="Times New Roman" w:hAnsi="Times New Roman"/>
          <w:sz w:val="24"/>
          <w:szCs w:val="24"/>
        </w:rPr>
        <w:t xml:space="preserve"> </w:t>
      </w:r>
      <w:r>
        <w:rPr>
          <w:rFonts w:ascii="Times New Roman" w:hAnsi="Times New Roman"/>
          <w:sz w:val="24"/>
          <w:szCs w:val="24"/>
        </w:rPr>
        <w:t>t. j. nemal vydané povolenie na prechodný pobyt na účely zamestnania alebo povolenie na zamestnanie, bolo zistené v </w:t>
      </w:r>
      <w:r w:rsidR="009913D6">
        <w:rPr>
          <w:rFonts w:ascii="Times New Roman" w:hAnsi="Times New Roman"/>
          <w:sz w:val="24"/>
          <w:szCs w:val="24"/>
        </w:rPr>
        <w:t>27</w:t>
      </w:r>
      <w:r>
        <w:rPr>
          <w:rFonts w:ascii="Times New Roman" w:hAnsi="Times New Roman"/>
          <w:sz w:val="24"/>
          <w:szCs w:val="24"/>
        </w:rPr>
        <w:t xml:space="preserve"> prípadoch. </w:t>
      </w:r>
    </w:p>
    <w:p w14:paraId="561DA7CB" w14:textId="5C2F01B4" w:rsidR="00044E21" w:rsidRDefault="009913D6" w:rsidP="007F46D4">
      <w:pPr>
        <w:spacing w:after="120" w:line="240" w:lineRule="auto"/>
        <w:ind w:firstLine="426"/>
        <w:rPr>
          <w:rFonts w:ascii="Times New Roman" w:hAnsi="Times New Roman"/>
          <w:sz w:val="24"/>
          <w:szCs w:val="24"/>
        </w:rPr>
      </w:pPr>
      <w:r>
        <w:rPr>
          <w:rFonts w:ascii="Times New Roman" w:hAnsi="Times New Roman"/>
          <w:sz w:val="24"/>
          <w:szCs w:val="24"/>
        </w:rPr>
        <w:t>V</w:t>
      </w:r>
      <w:r w:rsidR="00B12E97">
        <w:rPr>
          <w:rFonts w:ascii="Times New Roman" w:hAnsi="Times New Roman"/>
          <w:sz w:val="24"/>
          <w:szCs w:val="24"/>
        </w:rPr>
        <w:t> roku 201</w:t>
      </w:r>
      <w:r>
        <w:rPr>
          <w:rFonts w:ascii="Times New Roman" w:hAnsi="Times New Roman"/>
          <w:sz w:val="24"/>
          <w:szCs w:val="24"/>
        </w:rPr>
        <w:t>6</w:t>
      </w:r>
      <w:r w:rsidR="00B12E97">
        <w:rPr>
          <w:rFonts w:ascii="Times New Roman" w:hAnsi="Times New Roman"/>
          <w:sz w:val="24"/>
          <w:szCs w:val="24"/>
        </w:rPr>
        <w:t xml:space="preserve"> </w:t>
      </w:r>
      <w:r>
        <w:rPr>
          <w:rFonts w:ascii="Times New Roman" w:hAnsi="Times New Roman"/>
          <w:sz w:val="24"/>
          <w:szCs w:val="24"/>
        </w:rPr>
        <w:t xml:space="preserve">bolo na rozdiel od predchádzajúceho obdobia </w:t>
      </w:r>
      <w:r w:rsidR="00B12E97" w:rsidRPr="007F0DBF">
        <w:rPr>
          <w:rFonts w:ascii="Times New Roman" w:hAnsi="Times New Roman"/>
          <w:sz w:val="24"/>
          <w:szCs w:val="24"/>
        </w:rPr>
        <w:t>n</w:t>
      </w:r>
      <w:r w:rsidR="00243250" w:rsidRPr="007F0DBF">
        <w:rPr>
          <w:rFonts w:ascii="Times New Roman" w:hAnsi="Times New Roman"/>
          <w:sz w:val="24"/>
          <w:szCs w:val="24"/>
        </w:rPr>
        <w:t>a území Slovenskej republ</w:t>
      </w:r>
      <w:r w:rsidR="00243250" w:rsidRPr="007F0DBF">
        <w:rPr>
          <w:rFonts w:ascii="Times New Roman" w:hAnsi="Times New Roman"/>
          <w:sz w:val="24"/>
          <w:szCs w:val="24"/>
        </w:rPr>
        <w:t>i</w:t>
      </w:r>
      <w:r w:rsidR="00243250" w:rsidRPr="007F0DBF">
        <w:rPr>
          <w:rFonts w:ascii="Times New Roman" w:hAnsi="Times New Roman"/>
          <w:sz w:val="24"/>
          <w:szCs w:val="24"/>
        </w:rPr>
        <w:t xml:space="preserve">ky zistené </w:t>
      </w:r>
      <w:r w:rsidR="00450923">
        <w:rPr>
          <w:rFonts w:ascii="Times New Roman" w:hAnsi="Times New Roman"/>
          <w:sz w:val="24"/>
          <w:szCs w:val="24"/>
        </w:rPr>
        <w:t xml:space="preserve">aj </w:t>
      </w:r>
      <w:r w:rsidR="00243250" w:rsidRPr="007F0DBF">
        <w:rPr>
          <w:rFonts w:ascii="Times New Roman" w:hAnsi="Times New Roman"/>
          <w:sz w:val="24"/>
          <w:szCs w:val="24"/>
        </w:rPr>
        <w:t>nelegálne zamestnávanie</w:t>
      </w:r>
      <w:r w:rsidR="0090663B">
        <w:rPr>
          <w:rFonts w:ascii="Times New Roman" w:hAnsi="Times New Roman"/>
          <w:sz w:val="24"/>
          <w:szCs w:val="24"/>
        </w:rPr>
        <w:t xml:space="preserve"> 27</w:t>
      </w:r>
      <w:r w:rsidR="00243250" w:rsidRPr="007F0DBF">
        <w:rPr>
          <w:rFonts w:ascii="Times New Roman" w:hAnsi="Times New Roman"/>
          <w:sz w:val="24"/>
          <w:szCs w:val="24"/>
        </w:rPr>
        <w:t xml:space="preserve"> štátn</w:t>
      </w:r>
      <w:r w:rsidR="0090663B">
        <w:rPr>
          <w:rFonts w:ascii="Times New Roman" w:hAnsi="Times New Roman"/>
          <w:sz w:val="24"/>
          <w:szCs w:val="24"/>
        </w:rPr>
        <w:t>ych</w:t>
      </w:r>
      <w:r w:rsidR="00243250" w:rsidRPr="007F0DBF">
        <w:rPr>
          <w:rFonts w:ascii="Times New Roman" w:hAnsi="Times New Roman"/>
          <w:sz w:val="24"/>
          <w:szCs w:val="24"/>
        </w:rPr>
        <w:t xml:space="preserve"> príslušník</w:t>
      </w:r>
      <w:r w:rsidR="0090663B">
        <w:rPr>
          <w:rFonts w:ascii="Times New Roman" w:hAnsi="Times New Roman"/>
          <w:sz w:val="24"/>
          <w:szCs w:val="24"/>
        </w:rPr>
        <w:t>ov</w:t>
      </w:r>
      <w:r w:rsidR="00243250" w:rsidRPr="007F0DBF">
        <w:rPr>
          <w:rFonts w:ascii="Times New Roman" w:hAnsi="Times New Roman"/>
          <w:sz w:val="24"/>
          <w:szCs w:val="24"/>
        </w:rPr>
        <w:t xml:space="preserve"> tret</w:t>
      </w:r>
      <w:r w:rsidR="0090663B">
        <w:rPr>
          <w:rFonts w:ascii="Times New Roman" w:hAnsi="Times New Roman"/>
          <w:sz w:val="24"/>
          <w:szCs w:val="24"/>
        </w:rPr>
        <w:t>ích</w:t>
      </w:r>
      <w:r w:rsidR="00243250" w:rsidRPr="007F0DBF">
        <w:rPr>
          <w:rFonts w:ascii="Times New Roman" w:hAnsi="Times New Roman"/>
          <w:sz w:val="24"/>
          <w:szCs w:val="24"/>
        </w:rPr>
        <w:t xml:space="preserve"> kra</w:t>
      </w:r>
      <w:r w:rsidR="0090663B">
        <w:rPr>
          <w:rFonts w:ascii="Times New Roman" w:hAnsi="Times New Roman"/>
          <w:sz w:val="24"/>
          <w:szCs w:val="24"/>
        </w:rPr>
        <w:t>jín</w:t>
      </w:r>
      <w:r w:rsidR="00243250" w:rsidRPr="007F0DBF">
        <w:rPr>
          <w:rFonts w:ascii="Times New Roman" w:hAnsi="Times New Roman"/>
          <w:sz w:val="24"/>
          <w:szCs w:val="24"/>
        </w:rPr>
        <w:t>, ktor</w:t>
      </w:r>
      <w:r w:rsidR="0090663B">
        <w:rPr>
          <w:rFonts w:ascii="Times New Roman" w:hAnsi="Times New Roman"/>
          <w:sz w:val="24"/>
          <w:szCs w:val="24"/>
        </w:rPr>
        <w:t>í</w:t>
      </w:r>
      <w:r w:rsidR="00243250" w:rsidRPr="007F0DBF">
        <w:rPr>
          <w:rFonts w:ascii="Times New Roman" w:hAnsi="Times New Roman"/>
          <w:sz w:val="24"/>
          <w:szCs w:val="24"/>
        </w:rPr>
        <w:t xml:space="preserve"> sa zdrži</w:t>
      </w:r>
      <w:r w:rsidR="00243250" w:rsidRPr="007F0DBF">
        <w:rPr>
          <w:rFonts w:ascii="Times New Roman" w:hAnsi="Times New Roman"/>
          <w:sz w:val="24"/>
          <w:szCs w:val="24"/>
        </w:rPr>
        <w:t>a</w:t>
      </w:r>
      <w:r w:rsidR="00243250" w:rsidRPr="007F0DBF">
        <w:rPr>
          <w:rFonts w:ascii="Times New Roman" w:hAnsi="Times New Roman"/>
          <w:sz w:val="24"/>
          <w:szCs w:val="24"/>
        </w:rPr>
        <w:t>va</w:t>
      </w:r>
      <w:r w:rsidR="0090663B">
        <w:rPr>
          <w:rFonts w:ascii="Times New Roman" w:hAnsi="Times New Roman"/>
          <w:sz w:val="24"/>
          <w:szCs w:val="24"/>
        </w:rPr>
        <w:t>li</w:t>
      </w:r>
      <w:r w:rsidR="00243250" w:rsidRPr="007F0DBF">
        <w:rPr>
          <w:rFonts w:ascii="Times New Roman" w:hAnsi="Times New Roman"/>
          <w:sz w:val="24"/>
          <w:szCs w:val="24"/>
        </w:rPr>
        <w:t xml:space="preserve"> na</w:t>
      </w:r>
      <w:r w:rsidR="00244036">
        <w:rPr>
          <w:rFonts w:ascii="Times New Roman" w:hAnsi="Times New Roman"/>
          <w:sz w:val="24"/>
          <w:szCs w:val="24"/>
        </w:rPr>
        <w:t> </w:t>
      </w:r>
      <w:r w:rsidR="00243250" w:rsidRPr="007F0DBF">
        <w:rPr>
          <w:rFonts w:ascii="Times New Roman" w:hAnsi="Times New Roman"/>
          <w:sz w:val="24"/>
          <w:szCs w:val="24"/>
        </w:rPr>
        <w:t>území Slovenskej republiky v rozpore s ustanoveniami zákona č. 404/2011 Z. z. alebo zákona č. 480/2002 Z. z. a</w:t>
      </w:r>
      <w:r w:rsidR="00631567">
        <w:rPr>
          <w:rFonts w:ascii="Times New Roman" w:hAnsi="Times New Roman"/>
          <w:sz w:val="24"/>
          <w:szCs w:val="24"/>
        </w:rPr>
        <w:t xml:space="preserve"> ktorí </w:t>
      </w:r>
      <w:r w:rsidR="00243250" w:rsidRPr="007F0DBF">
        <w:rPr>
          <w:rFonts w:ascii="Times New Roman" w:hAnsi="Times New Roman"/>
          <w:sz w:val="24"/>
          <w:szCs w:val="24"/>
        </w:rPr>
        <w:t>vykonáva</w:t>
      </w:r>
      <w:r w:rsidR="00631567">
        <w:rPr>
          <w:rFonts w:ascii="Times New Roman" w:hAnsi="Times New Roman"/>
          <w:sz w:val="24"/>
          <w:szCs w:val="24"/>
        </w:rPr>
        <w:t>li</w:t>
      </w:r>
      <w:r w:rsidR="00243250" w:rsidRPr="007F0DBF">
        <w:rPr>
          <w:rFonts w:ascii="Times New Roman" w:hAnsi="Times New Roman"/>
          <w:sz w:val="24"/>
          <w:szCs w:val="24"/>
        </w:rPr>
        <w:t xml:space="preserve"> závislú prácu (</w:t>
      </w:r>
      <w:r w:rsidR="00771CCA">
        <w:rPr>
          <w:rFonts w:ascii="Times New Roman" w:hAnsi="Times New Roman"/>
          <w:sz w:val="24"/>
          <w:szCs w:val="24"/>
        </w:rPr>
        <w:t xml:space="preserve">príloha k správe - </w:t>
      </w:r>
      <w:r w:rsidR="00243250" w:rsidRPr="007F0DBF">
        <w:rPr>
          <w:rFonts w:ascii="Times New Roman" w:hAnsi="Times New Roman"/>
          <w:sz w:val="24"/>
          <w:szCs w:val="24"/>
        </w:rPr>
        <w:t>tabuľka č. 8a).</w:t>
      </w:r>
    </w:p>
    <w:p w14:paraId="4ABAF42E" w14:textId="7A41448D" w:rsidR="00421C2F" w:rsidRDefault="00421C2F" w:rsidP="007F46D4">
      <w:pPr>
        <w:spacing w:after="120" w:line="240" w:lineRule="auto"/>
        <w:ind w:firstLine="426"/>
        <w:rPr>
          <w:rFonts w:ascii="Times New Roman" w:hAnsi="Times New Roman"/>
          <w:sz w:val="24"/>
          <w:szCs w:val="24"/>
        </w:rPr>
      </w:pPr>
      <w:r w:rsidRPr="00421C2F">
        <w:rPr>
          <w:rFonts w:ascii="Times New Roman" w:hAnsi="Times New Roman"/>
          <w:sz w:val="24"/>
          <w:szCs w:val="24"/>
        </w:rPr>
        <w:t xml:space="preserve">Inšpektoráty práce od </w:t>
      </w:r>
      <w:r w:rsidR="00962573">
        <w:rPr>
          <w:rFonts w:ascii="Times New Roman" w:hAnsi="Times New Roman"/>
          <w:sz w:val="24"/>
          <w:szCs w:val="24"/>
        </w:rPr>
        <w:t xml:space="preserve">18. </w:t>
      </w:r>
      <w:r w:rsidR="00244036">
        <w:rPr>
          <w:rFonts w:ascii="Times New Roman" w:hAnsi="Times New Roman"/>
          <w:sz w:val="24"/>
          <w:szCs w:val="24"/>
        </w:rPr>
        <w:t>júna</w:t>
      </w:r>
      <w:r w:rsidR="00962573">
        <w:rPr>
          <w:rFonts w:ascii="Times New Roman" w:hAnsi="Times New Roman"/>
          <w:sz w:val="24"/>
          <w:szCs w:val="24"/>
        </w:rPr>
        <w:t xml:space="preserve">. 2016 až do konca roka 2016, t. j. od </w:t>
      </w:r>
      <w:r w:rsidRPr="00421C2F">
        <w:rPr>
          <w:rFonts w:ascii="Times New Roman" w:hAnsi="Times New Roman"/>
          <w:sz w:val="24"/>
          <w:szCs w:val="24"/>
        </w:rPr>
        <w:t>účinnosti právnej úpravy</w:t>
      </w:r>
      <w:r w:rsidR="00962573">
        <w:rPr>
          <w:rFonts w:ascii="Times New Roman" w:hAnsi="Times New Roman"/>
          <w:sz w:val="24"/>
          <w:szCs w:val="24"/>
        </w:rPr>
        <w:t>, ktorou sa</w:t>
      </w:r>
      <w:r w:rsidRPr="00421C2F">
        <w:rPr>
          <w:rFonts w:ascii="Times New Roman" w:hAnsi="Times New Roman"/>
          <w:sz w:val="24"/>
          <w:szCs w:val="24"/>
        </w:rPr>
        <w:t xml:space="preserve"> </w:t>
      </w:r>
      <w:r w:rsidR="00962573" w:rsidRPr="00962573">
        <w:rPr>
          <w:rFonts w:ascii="Times New Roman" w:hAnsi="Times New Roman"/>
          <w:sz w:val="24"/>
          <w:szCs w:val="24"/>
        </w:rPr>
        <w:t xml:space="preserve">zakotvila zodpovednosť subjektov za porušenie zákazu prijať prácu alebo </w:t>
      </w:r>
      <w:r w:rsidR="00962573" w:rsidRPr="00962573">
        <w:rPr>
          <w:rFonts w:ascii="Times New Roman" w:hAnsi="Times New Roman"/>
          <w:sz w:val="24"/>
          <w:szCs w:val="24"/>
        </w:rPr>
        <w:lastRenderedPageBreak/>
        <w:t>službu, dodávanú prostredníctvom nelegálne zamestnávaných fyzických osôb</w:t>
      </w:r>
      <w:r w:rsidR="002A3160">
        <w:rPr>
          <w:rFonts w:ascii="Times New Roman" w:hAnsi="Times New Roman"/>
          <w:sz w:val="24"/>
          <w:szCs w:val="24"/>
        </w:rPr>
        <w:t>,</w:t>
      </w:r>
      <w:r w:rsidR="00962573" w:rsidRPr="00962573">
        <w:rPr>
          <w:rFonts w:ascii="Times New Roman" w:hAnsi="Times New Roman"/>
          <w:sz w:val="24"/>
          <w:szCs w:val="24"/>
        </w:rPr>
        <w:t xml:space="preserve"> </w:t>
      </w:r>
      <w:r w:rsidRPr="00421C2F">
        <w:rPr>
          <w:rFonts w:ascii="Times New Roman" w:hAnsi="Times New Roman"/>
          <w:sz w:val="24"/>
          <w:szCs w:val="24"/>
        </w:rPr>
        <w:t>zistili uvedené porušenie u</w:t>
      </w:r>
      <w:r>
        <w:rPr>
          <w:rFonts w:ascii="Times New Roman" w:hAnsi="Times New Roman"/>
          <w:sz w:val="24"/>
          <w:szCs w:val="24"/>
        </w:rPr>
        <w:t xml:space="preserve"> piatich </w:t>
      </w:r>
      <w:r w:rsidRPr="00421C2F">
        <w:rPr>
          <w:rFonts w:ascii="Times New Roman" w:hAnsi="Times New Roman"/>
          <w:sz w:val="24"/>
          <w:szCs w:val="24"/>
        </w:rPr>
        <w:t xml:space="preserve">subjektov, za ktoré navrhli pokuty v celkovej sume </w:t>
      </w:r>
      <w:r>
        <w:rPr>
          <w:rFonts w:ascii="Times New Roman" w:hAnsi="Times New Roman"/>
          <w:sz w:val="24"/>
          <w:szCs w:val="24"/>
        </w:rPr>
        <w:t>67</w:t>
      </w:r>
      <w:r w:rsidRPr="00421C2F">
        <w:rPr>
          <w:rFonts w:ascii="Times New Roman" w:hAnsi="Times New Roman"/>
          <w:sz w:val="24"/>
          <w:szCs w:val="24"/>
        </w:rPr>
        <w:t xml:space="preserve"> 000 </w:t>
      </w:r>
      <w:r>
        <w:rPr>
          <w:rFonts w:ascii="Times New Roman" w:hAnsi="Times New Roman"/>
          <w:sz w:val="24"/>
          <w:szCs w:val="24"/>
        </w:rPr>
        <w:t>eur.</w:t>
      </w:r>
    </w:p>
    <w:p w14:paraId="21580B67" w14:textId="26CBCD71" w:rsidR="00243250" w:rsidRDefault="00243250" w:rsidP="00A47DE4">
      <w:pPr>
        <w:spacing w:before="240" w:after="120"/>
        <w:rPr>
          <w:rFonts w:ascii="Times New Roman" w:hAnsi="Times New Roman"/>
          <w:b/>
          <w:sz w:val="24"/>
          <w:szCs w:val="24"/>
        </w:rPr>
      </w:pPr>
      <w:r>
        <w:rPr>
          <w:rFonts w:ascii="Times New Roman" w:hAnsi="Times New Roman"/>
          <w:b/>
          <w:sz w:val="24"/>
          <w:szCs w:val="24"/>
        </w:rPr>
        <w:t>III.B.</w:t>
      </w:r>
      <w:r w:rsidR="000E62E8">
        <w:rPr>
          <w:rFonts w:ascii="Times New Roman" w:hAnsi="Times New Roman"/>
          <w:b/>
          <w:sz w:val="24"/>
          <w:szCs w:val="24"/>
        </w:rPr>
        <w:tab/>
      </w:r>
      <w:r w:rsidRPr="004A2C6D">
        <w:rPr>
          <w:rFonts w:ascii="Times New Roman" w:hAnsi="Times New Roman"/>
          <w:b/>
          <w:sz w:val="24"/>
          <w:szCs w:val="24"/>
        </w:rPr>
        <w:t xml:space="preserve">Činnosť útvarov </w:t>
      </w:r>
      <w:r>
        <w:rPr>
          <w:rFonts w:ascii="Times New Roman" w:hAnsi="Times New Roman"/>
          <w:b/>
          <w:sz w:val="24"/>
          <w:szCs w:val="24"/>
        </w:rPr>
        <w:t>kontroly nelegálneho zamestnávania</w:t>
      </w:r>
      <w:r w:rsidRPr="004A2C6D">
        <w:rPr>
          <w:rFonts w:ascii="Times New Roman" w:hAnsi="Times New Roman"/>
          <w:b/>
          <w:sz w:val="24"/>
          <w:szCs w:val="24"/>
        </w:rPr>
        <w:t xml:space="preserve"> </w:t>
      </w:r>
      <w:r w:rsidR="003B4E46">
        <w:rPr>
          <w:rFonts w:ascii="Times New Roman" w:hAnsi="Times New Roman"/>
          <w:b/>
          <w:sz w:val="24"/>
          <w:szCs w:val="24"/>
        </w:rPr>
        <w:t>–</w:t>
      </w:r>
      <w:r w:rsidRPr="004A2C6D">
        <w:rPr>
          <w:rFonts w:ascii="Times New Roman" w:hAnsi="Times New Roman"/>
          <w:b/>
          <w:sz w:val="24"/>
          <w:szCs w:val="24"/>
        </w:rPr>
        <w:t xml:space="preserve"> KOBRA</w:t>
      </w:r>
    </w:p>
    <w:p w14:paraId="05A78060" w14:textId="370267E8" w:rsidR="00243250" w:rsidRPr="007F0DBF" w:rsidRDefault="00243250" w:rsidP="007F46D4">
      <w:pPr>
        <w:spacing w:after="120" w:line="240" w:lineRule="auto"/>
        <w:ind w:firstLine="426"/>
        <w:rPr>
          <w:rFonts w:ascii="Times New Roman" w:hAnsi="Times New Roman"/>
          <w:sz w:val="24"/>
          <w:szCs w:val="24"/>
        </w:rPr>
      </w:pPr>
      <w:r>
        <w:rPr>
          <w:rFonts w:ascii="Times New Roman" w:hAnsi="Times New Roman"/>
          <w:sz w:val="24"/>
          <w:szCs w:val="24"/>
        </w:rPr>
        <w:t>Rok 201</w:t>
      </w:r>
      <w:r w:rsidR="0090663B">
        <w:rPr>
          <w:rFonts w:ascii="Times New Roman" w:hAnsi="Times New Roman"/>
          <w:sz w:val="24"/>
          <w:szCs w:val="24"/>
        </w:rPr>
        <w:t>6</w:t>
      </w:r>
      <w:r>
        <w:rPr>
          <w:rFonts w:ascii="Times New Roman" w:hAnsi="Times New Roman"/>
          <w:sz w:val="24"/>
          <w:szCs w:val="24"/>
        </w:rPr>
        <w:t xml:space="preserve"> bol </w:t>
      </w:r>
      <w:r w:rsidR="0090663B">
        <w:rPr>
          <w:rFonts w:ascii="Times New Roman" w:hAnsi="Times New Roman"/>
          <w:sz w:val="24"/>
          <w:szCs w:val="24"/>
        </w:rPr>
        <w:t>tretím</w:t>
      </w:r>
      <w:r>
        <w:rPr>
          <w:rFonts w:ascii="Times New Roman" w:hAnsi="Times New Roman"/>
          <w:sz w:val="24"/>
          <w:szCs w:val="24"/>
        </w:rPr>
        <w:t xml:space="preserve"> kalendárnym rokom, za ktorý je možné vyhodnotiť činnosť ÚKNZ – KOBRA. Tieto špecializované útvary na inšpektorátoch práce pôsobia od 1. </w:t>
      </w:r>
      <w:r w:rsidR="00244036">
        <w:rPr>
          <w:rFonts w:ascii="Times New Roman" w:hAnsi="Times New Roman"/>
          <w:sz w:val="24"/>
          <w:szCs w:val="24"/>
        </w:rPr>
        <w:t>októbra</w:t>
      </w:r>
      <w:r>
        <w:rPr>
          <w:rFonts w:ascii="Times New Roman" w:hAnsi="Times New Roman"/>
          <w:sz w:val="24"/>
          <w:szCs w:val="24"/>
        </w:rPr>
        <w:t>. 2013 v priamej riadiacej pôsobnosti hlavných inšpektorov práce. Svoju činnosť zameriavajú v</w:t>
      </w:r>
      <w:r>
        <w:rPr>
          <w:rFonts w:ascii="Times New Roman" w:hAnsi="Times New Roman"/>
          <w:sz w:val="24"/>
          <w:szCs w:val="24"/>
        </w:rPr>
        <w:t>ý</w:t>
      </w:r>
      <w:r w:rsidR="00A93929">
        <w:rPr>
          <w:rFonts w:ascii="Times New Roman" w:hAnsi="Times New Roman"/>
          <w:sz w:val="24"/>
          <w:szCs w:val="24"/>
        </w:rPr>
        <w:t>hradne</w:t>
      </w:r>
      <w:r>
        <w:rPr>
          <w:rFonts w:ascii="Times New Roman" w:hAnsi="Times New Roman"/>
          <w:sz w:val="24"/>
          <w:szCs w:val="24"/>
        </w:rPr>
        <w:t xml:space="preserve"> na odhaľovanie porušení zákazu nelegálneho zamestnávania</w:t>
      </w:r>
      <w:r w:rsidR="00BE00BA">
        <w:rPr>
          <w:rFonts w:ascii="Times New Roman" w:hAnsi="Times New Roman"/>
          <w:sz w:val="24"/>
          <w:szCs w:val="24"/>
        </w:rPr>
        <w:t>, prípadne na</w:t>
      </w:r>
      <w:r w:rsidR="00C6474E">
        <w:rPr>
          <w:rFonts w:ascii="Times New Roman" w:hAnsi="Times New Roman"/>
          <w:sz w:val="24"/>
          <w:szCs w:val="24"/>
        </w:rPr>
        <w:t> </w:t>
      </w:r>
      <w:r w:rsidR="00BE00BA">
        <w:rPr>
          <w:rFonts w:ascii="Times New Roman" w:hAnsi="Times New Roman"/>
          <w:sz w:val="24"/>
          <w:szCs w:val="24"/>
        </w:rPr>
        <w:t>dodržiavanie ustanovení Zákonníka práce upravu</w:t>
      </w:r>
      <w:r w:rsidR="00A93929">
        <w:rPr>
          <w:rFonts w:ascii="Times New Roman" w:hAnsi="Times New Roman"/>
          <w:sz w:val="24"/>
          <w:szCs w:val="24"/>
        </w:rPr>
        <w:t>j</w:t>
      </w:r>
      <w:r w:rsidR="00A93929">
        <w:rPr>
          <w:rFonts w:ascii="Times New Roman" w:hAnsi="Times New Roman"/>
          <w:sz w:val="24"/>
          <w:szCs w:val="24"/>
        </w:rPr>
        <w:t>ú</w:t>
      </w:r>
      <w:r w:rsidR="00A93929">
        <w:rPr>
          <w:rFonts w:ascii="Times New Roman" w:hAnsi="Times New Roman"/>
          <w:sz w:val="24"/>
          <w:szCs w:val="24"/>
        </w:rPr>
        <w:t>cich výkon závislej práce</w:t>
      </w:r>
      <w:r>
        <w:rPr>
          <w:rFonts w:ascii="Times New Roman" w:hAnsi="Times New Roman"/>
          <w:sz w:val="24"/>
          <w:szCs w:val="24"/>
        </w:rPr>
        <w:t xml:space="preserve">. </w:t>
      </w:r>
      <w:r w:rsidRPr="007F0DBF">
        <w:rPr>
          <w:rFonts w:ascii="Times New Roman" w:hAnsi="Times New Roman"/>
          <w:sz w:val="24"/>
          <w:szCs w:val="24"/>
        </w:rPr>
        <w:t>Inšpektori práce pôsobiaci v ÚKNZ – KOBRA pracujú efektívne, aktívne vyhľadávajú su</w:t>
      </w:r>
      <w:r w:rsidRPr="007F0DBF">
        <w:rPr>
          <w:rFonts w:ascii="Times New Roman" w:hAnsi="Times New Roman"/>
          <w:sz w:val="24"/>
          <w:szCs w:val="24"/>
        </w:rPr>
        <w:t>b</w:t>
      </w:r>
      <w:r w:rsidRPr="007F0DBF">
        <w:rPr>
          <w:rFonts w:ascii="Times New Roman" w:hAnsi="Times New Roman"/>
          <w:sz w:val="24"/>
          <w:szCs w:val="24"/>
        </w:rPr>
        <w:t>jekty, v ktorých by mohlo dochádzať k porušovaniu zákazu nelegálneho zamestnávania, zisťujú informácie v teréne a pružne reagujú na potrebu vykonať inšpekciu práce. Zároveň sú materiálne a technicky v</w:t>
      </w:r>
      <w:r w:rsidRPr="007F0DBF">
        <w:rPr>
          <w:rFonts w:ascii="Times New Roman" w:hAnsi="Times New Roman"/>
          <w:sz w:val="24"/>
          <w:szCs w:val="24"/>
        </w:rPr>
        <w:t>y</w:t>
      </w:r>
      <w:r w:rsidRPr="007F0DBF">
        <w:rPr>
          <w:rFonts w:ascii="Times New Roman" w:hAnsi="Times New Roman"/>
          <w:sz w:val="24"/>
          <w:szCs w:val="24"/>
        </w:rPr>
        <w:t xml:space="preserve">bavení na vycestovanie a konajú operatívne z hľadiska času výkonu kontroly. </w:t>
      </w:r>
    </w:p>
    <w:p w14:paraId="00D9EC18" w14:textId="5014F1E1" w:rsidR="00465EB7" w:rsidRPr="00465EB7" w:rsidRDefault="00243250" w:rsidP="007F46D4">
      <w:pPr>
        <w:spacing w:after="120" w:line="240" w:lineRule="auto"/>
        <w:ind w:firstLine="426"/>
        <w:rPr>
          <w:rFonts w:ascii="Times New Roman" w:hAnsi="Times New Roman"/>
          <w:sz w:val="24"/>
          <w:szCs w:val="24"/>
        </w:rPr>
      </w:pPr>
      <w:r w:rsidRPr="00A9363D">
        <w:rPr>
          <w:rFonts w:ascii="Times New Roman" w:hAnsi="Times New Roman"/>
          <w:sz w:val="24"/>
          <w:szCs w:val="24"/>
        </w:rPr>
        <w:t>V rok</w:t>
      </w:r>
      <w:r w:rsidR="00450923">
        <w:rPr>
          <w:rFonts w:ascii="Times New Roman" w:hAnsi="Times New Roman"/>
          <w:sz w:val="24"/>
          <w:szCs w:val="24"/>
        </w:rPr>
        <w:t>u</w:t>
      </w:r>
      <w:r w:rsidRPr="00A9363D">
        <w:rPr>
          <w:rFonts w:ascii="Times New Roman" w:hAnsi="Times New Roman"/>
          <w:sz w:val="24"/>
          <w:szCs w:val="24"/>
        </w:rPr>
        <w:t xml:space="preserve"> 201</w:t>
      </w:r>
      <w:r w:rsidR="0090663B">
        <w:rPr>
          <w:rFonts w:ascii="Times New Roman" w:hAnsi="Times New Roman"/>
          <w:sz w:val="24"/>
          <w:szCs w:val="24"/>
        </w:rPr>
        <w:t>6</w:t>
      </w:r>
      <w:r w:rsidRPr="00A9363D">
        <w:rPr>
          <w:rFonts w:ascii="Times New Roman" w:hAnsi="Times New Roman"/>
          <w:sz w:val="24"/>
          <w:szCs w:val="24"/>
        </w:rPr>
        <w:t xml:space="preserve"> sa uskutočni</w:t>
      </w:r>
      <w:r w:rsidR="0090663B">
        <w:rPr>
          <w:rFonts w:ascii="Times New Roman" w:hAnsi="Times New Roman"/>
          <w:sz w:val="24"/>
          <w:szCs w:val="24"/>
        </w:rPr>
        <w:t>li</w:t>
      </w:r>
      <w:r w:rsidRPr="00A9363D">
        <w:rPr>
          <w:rFonts w:ascii="Times New Roman" w:hAnsi="Times New Roman"/>
          <w:sz w:val="24"/>
          <w:szCs w:val="24"/>
        </w:rPr>
        <w:t xml:space="preserve"> </w:t>
      </w:r>
      <w:r w:rsidR="0090663B">
        <w:rPr>
          <w:rFonts w:ascii="Times New Roman" w:hAnsi="Times New Roman"/>
          <w:sz w:val="24"/>
          <w:szCs w:val="24"/>
        </w:rPr>
        <w:t>tri</w:t>
      </w:r>
      <w:r w:rsidR="00C961A1" w:rsidRPr="00A9363D">
        <w:rPr>
          <w:rFonts w:ascii="Times New Roman" w:hAnsi="Times New Roman"/>
          <w:sz w:val="24"/>
          <w:szCs w:val="24"/>
        </w:rPr>
        <w:t xml:space="preserve"> mimoriadn</w:t>
      </w:r>
      <w:r w:rsidR="0090663B">
        <w:rPr>
          <w:rFonts w:ascii="Times New Roman" w:hAnsi="Times New Roman"/>
          <w:sz w:val="24"/>
          <w:szCs w:val="24"/>
        </w:rPr>
        <w:t>e</w:t>
      </w:r>
      <w:r w:rsidRPr="00A9363D">
        <w:rPr>
          <w:rFonts w:ascii="Times New Roman" w:hAnsi="Times New Roman"/>
          <w:sz w:val="24"/>
          <w:szCs w:val="24"/>
        </w:rPr>
        <w:t xml:space="preserve"> </w:t>
      </w:r>
      <w:r w:rsidR="0090663B">
        <w:rPr>
          <w:rFonts w:ascii="Times New Roman" w:hAnsi="Times New Roman"/>
          <w:sz w:val="24"/>
          <w:szCs w:val="24"/>
        </w:rPr>
        <w:t xml:space="preserve">celoslovenské </w:t>
      </w:r>
      <w:r w:rsidRPr="00A9363D">
        <w:rPr>
          <w:rFonts w:ascii="Times New Roman" w:hAnsi="Times New Roman"/>
          <w:sz w:val="24"/>
          <w:szCs w:val="24"/>
        </w:rPr>
        <w:t>kontroln</w:t>
      </w:r>
      <w:r w:rsidR="0090663B">
        <w:rPr>
          <w:rFonts w:ascii="Times New Roman" w:hAnsi="Times New Roman"/>
          <w:sz w:val="24"/>
          <w:szCs w:val="24"/>
        </w:rPr>
        <w:t>é</w:t>
      </w:r>
      <w:r w:rsidRPr="00A9363D">
        <w:rPr>
          <w:rFonts w:ascii="Times New Roman" w:hAnsi="Times New Roman"/>
          <w:sz w:val="24"/>
          <w:szCs w:val="24"/>
        </w:rPr>
        <w:t xml:space="preserve"> akci</w:t>
      </w:r>
      <w:r w:rsidR="0090663B">
        <w:rPr>
          <w:rFonts w:ascii="Times New Roman" w:hAnsi="Times New Roman"/>
          <w:sz w:val="24"/>
          <w:szCs w:val="24"/>
        </w:rPr>
        <w:t>e</w:t>
      </w:r>
      <w:r w:rsidR="003C720E">
        <w:rPr>
          <w:rFonts w:ascii="Times New Roman" w:hAnsi="Times New Roman"/>
          <w:sz w:val="24"/>
          <w:szCs w:val="24"/>
        </w:rPr>
        <w:t xml:space="preserve"> ÚKNZ – KOBRA, pri ktorých boli výkony inšpekcie práce</w:t>
      </w:r>
      <w:r w:rsidRPr="00A9363D">
        <w:rPr>
          <w:rFonts w:ascii="Times New Roman" w:hAnsi="Times New Roman"/>
          <w:sz w:val="24"/>
          <w:szCs w:val="24"/>
        </w:rPr>
        <w:t xml:space="preserve"> realizované inšpektormi práce </w:t>
      </w:r>
      <w:r w:rsidR="00450923">
        <w:rPr>
          <w:rFonts w:ascii="Times New Roman" w:hAnsi="Times New Roman"/>
          <w:sz w:val="24"/>
          <w:szCs w:val="24"/>
        </w:rPr>
        <w:t>počas</w:t>
      </w:r>
      <w:r w:rsidR="003F3328">
        <w:rPr>
          <w:rFonts w:ascii="Times New Roman" w:hAnsi="Times New Roman"/>
          <w:sz w:val="24"/>
          <w:szCs w:val="24"/>
        </w:rPr>
        <w:t xml:space="preserve"> jedn</w:t>
      </w:r>
      <w:r w:rsidR="003F3328">
        <w:rPr>
          <w:rFonts w:ascii="Times New Roman" w:hAnsi="Times New Roman"/>
          <w:sz w:val="24"/>
          <w:szCs w:val="24"/>
        </w:rPr>
        <w:t>é</w:t>
      </w:r>
      <w:r w:rsidR="003F3328">
        <w:rPr>
          <w:rFonts w:ascii="Times New Roman" w:hAnsi="Times New Roman"/>
          <w:sz w:val="24"/>
          <w:szCs w:val="24"/>
        </w:rPr>
        <w:t xml:space="preserve">ho týždňa </w:t>
      </w:r>
      <w:r w:rsidRPr="00A9363D">
        <w:rPr>
          <w:rFonts w:ascii="Times New Roman" w:hAnsi="Times New Roman"/>
          <w:sz w:val="24"/>
          <w:szCs w:val="24"/>
        </w:rPr>
        <w:t>v územnom obvode iného inšpektorátu práce v rozsahu písomného poverenia gen</w:t>
      </w:r>
      <w:r w:rsidRPr="00A9363D">
        <w:rPr>
          <w:rFonts w:ascii="Times New Roman" w:hAnsi="Times New Roman"/>
          <w:sz w:val="24"/>
          <w:szCs w:val="24"/>
        </w:rPr>
        <w:t>e</w:t>
      </w:r>
      <w:r w:rsidRPr="00A9363D">
        <w:rPr>
          <w:rFonts w:ascii="Times New Roman" w:hAnsi="Times New Roman"/>
          <w:sz w:val="24"/>
          <w:szCs w:val="24"/>
        </w:rPr>
        <w:t>rá</w:t>
      </w:r>
      <w:r w:rsidRPr="00A9363D">
        <w:rPr>
          <w:rFonts w:ascii="Times New Roman" w:hAnsi="Times New Roman"/>
          <w:sz w:val="24"/>
          <w:szCs w:val="24"/>
        </w:rPr>
        <w:t>l</w:t>
      </w:r>
      <w:r w:rsidRPr="00A9363D">
        <w:rPr>
          <w:rFonts w:ascii="Times New Roman" w:hAnsi="Times New Roman"/>
          <w:sz w:val="24"/>
          <w:szCs w:val="24"/>
        </w:rPr>
        <w:t xml:space="preserve">neho riaditeľa (tzv. výmena krajov). </w:t>
      </w:r>
      <w:r w:rsidR="003C720E" w:rsidRPr="003C720E">
        <w:rPr>
          <w:rFonts w:ascii="Times New Roman" w:hAnsi="Times New Roman"/>
          <w:sz w:val="24"/>
          <w:szCs w:val="24"/>
        </w:rPr>
        <w:t xml:space="preserve">Prvá </w:t>
      </w:r>
      <w:r w:rsidR="003C720E">
        <w:rPr>
          <w:rFonts w:ascii="Times New Roman" w:hAnsi="Times New Roman"/>
          <w:sz w:val="24"/>
          <w:szCs w:val="24"/>
        </w:rPr>
        <w:t xml:space="preserve">kontrolná akcia </w:t>
      </w:r>
      <w:r w:rsidR="003C720E" w:rsidRPr="003C720E">
        <w:rPr>
          <w:rFonts w:ascii="Times New Roman" w:hAnsi="Times New Roman"/>
          <w:sz w:val="24"/>
          <w:szCs w:val="24"/>
        </w:rPr>
        <w:t>prebehla v 18. týždni roku 2016 v Trenčianskom kraji</w:t>
      </w:r>
      <w:r w:rsidR="003C720E">
        <w:rPr>
          <w:rFonts w:ascii="Times New Roman" w:hAnsi="Times New Roman"/>
          <w:sz w:val="24"/>
          <w:szCs w:val="24"/>
        </w:rPr>
        <w:t>.</w:t>
      </w:r>
      <w:r w:rsidR="003C720E" w:rsidRPr="003C720E">
        <w:rPr>
          <w:rFonts w:ascii="Times New Roman" w:hAnsi="Times New Roman"/>
          <w:sz w:val="24"/>
          <w:szCs w:val="24"/>
        </w:rPr>
        <w:t xml:space="preserve"> </w:t>
      </w:r>
      <w:r w:rsidR="0053238A">
        <w:rPr>
          <w:rFonts w:ascii="Times New Roman" w:hAnsi="Times New Roman"/>
          <w:sz w:val="24"/>
          <w:szCs w:val="24"/>
        </w:rPr>
        <w:t>Druhá prebehla v</w:t>
      </w:r>
      <w:r w:rsidR="00465EB7">
        <w:rPr>
          <w:rFonts w:ascii="Times New Roman" w:hAnsi="Times New Roman"/>
          <w:sz w:val="24"/>
          <w:szCs w:val="24"/>
        </w:rPr>
        <w:t> </w:t>
      </w:r>
      <w:r w:rsidR="0090663B">
        <w:rPr>
          <w:rFonts w:ascii="Times New Roman" w:hAnsi="Times New Roman"/>
          <w:sz w:val="24"/>
          <w:szCs w:val="24"/>
        </w:rPr>
        <w:t>38</w:t>
      </w:r>
      <w:r w:rsidR="00465EB7">
        <w:rPr>
          <w:rFonts w:ascii="Times New Roman" w:hAnsi="Times New Roman"/>
          <w:sz w:val="24"/>
          <w:szCs w:val="24"/>
        </w:rPr>
        <w:t xml:space="preserve">. týždni </w:t>
      </w:r>
      <w:r w:rsidR="00B06DE9">
        <w:rPr>
          <w:rFonts w:ascii="Times New Roman" w:hAnsi="Times New Roman"/>
          <w:sz w:val="24"/>
          <w:szCs w:val="24"/>
        </w:rPr>
        <w:t>roku</w:t>
      </w:r>
      <w:r w:rsidR="0090663B">
        <w:rPr>
          <w:rFonts w:ascii="Times New Roman" w:hAnsi="Times New Roman"/>
          <w:sz w:val="24"/>
          <w:szCs w:val="24"/>
        </w:rPr>
        <w:t xml:space="preserve"> </w:t>
      </w:r>
      <w:r w:rsidRPr="00A9363D">
        <w:rPr>
          <w:rFonts w:ascii="Times New Roman" w:hAnsi="Times New Roman"/>
          <w:sz w:val="24"/>
          <w:szCs w:val="24"/>
        </w:rPr>
        <w:t>201</w:t>
      </w:r>
      <w:r w:rsidR="0090663B">
        <w:rPr>
          <w:rFonts w:ascii="Times New Roman" w:hAnsi="Times New Roman"/>
          <w:sz w:val="24"/>
          <w:szCs w:val="24"/>
        </w:rPr>
        <w:t>6</w:t>
      </w:r>
      <w:r w:rsidRPr="00A9363D">
        <w:rPr>
          <w:rFonts w:ascii="Times New Roman" w:hAnsi="Times New Roman"/>
          <w:sz w:val="24"/>
          <w:szCs w:val="24"/>
        </w:rPr>
        <w:t xml:space="preserve"> na </w:t>
      </w:r>
      <w:r w:rsidR="00465EB7">
        <w:rPr>
          <w:rFonts w:ascii="Times New Roman" w:hAnsi="Times New Roman"/>
          <w:sz w:val="24"/>
          <w:szCs w:val="24"/>
        </w:rPr>
        <w:t xml:space="preserve">území </w:t>
      </w:r>
      <w:r w:rsidR="0090663B">
        <w:rPr>
          <w:rFonts w:ascii="Times New Roman" w:hAnsi="Times New Roman"/>
          <w:sz w:val="24"/>
          <w:szCs w:val="24"/>
        </w:rPr>
        <w:t>Br</w:t>
      </w:r>
      <w:r w:rsidR="0090663B">
        <w:rPr>
          <w:rFonts w:ascii="Times New Roman" w:hAnsi="Times New Roman"/>
          <w:sz w:val="24"/>
          <w:szCs w:val="24"/>
        </w:rPr>
        <w:t>a</w:t>
      </w:r>
      <w:r w:rsidR="0090663B">
        <w:rPr>
          <w:rFonts w:ascii="Times New Roman" w:hAnsi="Times New Roman"/>
          <w:sz w:val="24"/>
          <w:szCs w:val="24"/>
        </w:rPr>
        <w:t>tislavského kraja</w:t>
      </w:r>
      <w:r w:rsidRPr="00A9363D">
        <w:rPr>
          <w:rFonts w:ascii="Times New Roman" w:hAnsi="Times New Roman"/>
          <w:sz w:val="24"/>
          <w:szCs w:val="24"/>
        </w:rPr>
        <w:t xml:space="preserve"> </w:t>
      </w:r>
      <w:r w:rsidR="00C34B11">
        <w:rPr>
          <w:rFonts w:ascii="Times New Roman" w:hAnsi="Times New Roman"/>
          <w:sz w:val="24"/>
          <w:szCs w:val="24"/>
        </w:rPr>
        <w:t>a p</w:t>
      </w:r>
      <w:r w:rsidR="00465EB7">
        <w:rPr>
          <w:rFonts w:ascii="Times New Roman" w:hAnsi="Times New Roman"/>
          <w:sz w:val="24"/>
          <w:szCs w:val="24"/>
        </w:rPr>
        <w:t>osledn</w:t>
      </w:r>
      <w:r w:rsidR="00C34B11">
        <w:rPr>
          <w:rFonts w:ascii="Times New Roman" w:hAnsi="Times New Roman"/>
          <w:sz w:val="24"/>
          <w:szCs w:val="24"/>
        </w:rPr>
        <w:t xml:space="preserve">á </w:t>
      </w:r>
      <w:r w:rsidR="00465EB7">
        <w:rPr>
          <w:rFonts w:ascii="Times New Roman" w:hAnsi="Times New Roman"/>
          <w:sz w:val="24"/>
          <w:szCs w:val="24"/>
        </w:rPr>
        <w:t>mimoriadn</w:t>
      </w:r>
      <w:r w:rsidR="00C34B11">
        <w:rPr>
          <w:rFonts w:ascii="Times New Roman" w:hAnsi="Times New Roman"/>
          <w:sz w:val="24"/>
          <w:szCs w:val="24"/>
        </w:rPr>
        <w:t>a</w:t>
      </w:r>
      <w:r w:rsidR="00465EB7">
        <w:rPr>
          <w:rFonts w:ascii="Times New Roman" w:hAnsi="Times New Roman"/>
          <w:sz w:val="24"/>
          <w:szCs w:val="24"/>
        </w:rPr>
        <w:t xml:space="preserve"> akci</w:t>
      </w:r>
      <w:r w:rsidR="00C34B11">
        <w:rPr>
          <w:rFonts w:ascii="Times New Roman" w:hAnsi="Times New Roman"/>
          <w:sz w:val="24"/>
          <w:szCs w:val="24"/>
        </w:rPr>
        <w:t>a</w:t>
      </w:r>
      <w:r w:rsidR="00465EB7">
        <w:rPr>
          <w:rFonts w:ascii="Times New Roman" w:hAnsi="Times New Roman"/>
          <w:sz w:val="24"/>
          <w:szCs w:val="24"/>
        </w:rPr>
        <w:t xml:space="preserve"> bola uskutočnená v </w:t>
      </w:r>
      <w:r w:rsidR="00F57C65">
        <w:rPr>
          <w:rFonts w:ascii="Times New Roman" w:hAnsi="Times New Roman"/>
          <w:sz w:val="24"/>
          <w:szCs w:val="24"/>
        </w:rPr>
        <w:t>47</w:t>
      </w:r>
      <w:r w:rsidR="00465EB7">
        <w:rPr>
          <w:rFonts w:ascii="Times New Roman" w:hAnsi="Times New Roman"/>
          <w:sz w:val="24"/>
          <w:szCs w:val="24"/>
        </w:rPr>
        <w:t xml:space="preserve">. týždni, </w:t>
      </w:r>
      <w:r w:rsidR="00465EB7" w:rsidRPr="00465EB7">
        <w:rPr>
          <w:rFonts w:ascii="Times New Roman" w:hAnsi="Times New Roman"/>
          <w:sz w:val="24"/>
          <w:szCs w:val="24"/>
        </w:rPr>
        <w:t>pri ktorej i</w:t>
      </w:r>
      <w:r w:rsidR="00465EB7" w:rsidRPr="00465EB7">
        <w:rPr>
          <w:rFonts w:ascii="Times New Roman" w:hAnsi="Times New Roman"/>
          <w:sz w:val="24"/>
          <w:szCs w:val="24"/>
        </w:rPr>
        <w:t>n</w:t>
      </w:r>
      <w:r w:rsidR="00465EB7" w:rsidRPr="00465EB7">
        <w:rPr>
          <w:rFonts w:ascii="Times New Roman" w:hAnsi="Times New Roman"/>
          <w:sz w:val="24"/>
          <w:szCs w:val="24"/>
        </w:rPr>
        <w:t xml:space="preserve">špektori práce ÚKNZ – KOBRA kontrolovali jednotlivé okresy </w:t>
      </w:r>
      <w:r w:rsidR="00F57C65">
        <w:rPr>
          <w:rFonts w:ascii="Times New Roman" w:hAnsi="Times New Roman"/>
          <w:sz w:val="24"/>
          <w:szCs w:val="24"/>
        </w:rPr>
        <w:t>Banskobystrického</w:t>
      </w:r>
      <w:r w:rsidR="00C34B11">
        <w:rPr>
          <w:rFonts w:ascii="Times New Roman" w:hAnsi="Times New Roman"/>
          <w:sz w:val="24"/>
          <w:szCs w:val="24"/>
        </w:rPr>
        <w:t xml:space="preserve"> kraja.</w:t>
      </w:r>
    </w:p>
    <w:p w14:paraId="7D08BE8F" w14:textId="4771B086" w:rsidR="00243250" w:rsidRDefault="00243250" w:rsidP="007F46D4">
      <w:pPr>
        <w:spacing w:after="120" w:line="240" w:lineRule="auto"/>
        <w:ind w:firstLine="426"/>
        <w:rPr>
          <w:rFonts w:ascii="Times New Roman" w:hAnsi="Times New Roman"/>
          <w:sz w:val="24"/>
          <w:szCs w:val="24"/>
        </w:rPr>
      </w:pPr>
      <w:r>
        <w:rPr>
          <w:rFonts w:ascii="Times New Roman" w:hAnsi="Times New Roman"/>
          <w:sz w:val="24"/>
          <w:szCs w:val="24"/>
        </w:rPr>
        <w:t xml:space="preserve">Celkové výsledky činnosti ÚKNZ – KOBRA sú zahrnuté vo výsledkoch kontrol, </w:t>
      </w:r>
      <w:r w:rsidR="00884448">
        <w:rPr>
          <w:rFonts w:ascii="Times New Roman" w:hAnsi="Times New Roman"/>
          <w:sz w:val="24"/>
          <w:szCs w:val="24"/>
        </w:rPr>
        <w:t>uved</w:t>
      </w:r>
      <w:r w:rsidR="00884448">
        <w:rPr>
          <w:rFonts w:ascii="Times New Roman" w:hAnsi="Times New Roman"/>
          <w:sz w:val="24"/>
          <w:szCs w:val="24"/>
        </w:rPr>
        <w:t>e</w:t>
      </w:r>
      <w:r w:rsidR="00884448">
        <w:rPr>
          <w:rFonts w:ascii="Times New Roman" w:hAnsi="Times New Roman"/>
          <w:sz w:val="24"/>
          <w:szCs w:val="24"/>
        </w:rPr>
        <w:t>ných v</w:t>
      </w:r>
      <w:r w:rsidR="00C6474E">
        <w:rPr>
          <w:rFonts w:ascii="Times New Roman" w:hAnsi="Times New Roman"/>
          <w:sz w:val="24"/>
          <w:szCs w:val="24"/>
        </w:rPr>
        <w:t> </w:t>
      </w:r>
      <w:r>
        <w:rPr>
          <w:rFonts w:ascii="Times New Roman" w:hAnsi="Times New Roman"/>
          <w:sz w:val="24"/>
          <w:szCs w:val="24"/>
        </w:rPr>
        <w:t>predchádzajúc</w:t>
      </w:r>
      <w:r w:rsidR="00884448">
        <w:rPr>
          <w:rFonts w:ascii="Times New Roman" w:hAnsi="Times New Roman"/>
          <w:sz w:val="24"/>
          <w:szCs w:val="24"/>
        </w:rPr>
        <w:t>ej časti</w:t>
      </w:r>
      <w:r>
        <w:rPr>
          <w:rFonts w:ascii="Times New Roman" w:hAnsi="Times New Roman"/>
          <w:sz w:val="24"/>
          <w:szCs w:val="24"/>
        </w:rPr>
        <w:t xml:space="preserve"> III.A. V záujme zdôraznenia prínosu útvarov v oblasti odhaľ</w:t>
      </w:r>
      <w:r>
        <w:rPr>
          <w:rFonts w:ascii="Times New Roman" w:hAnsi="Times New Roman"/>
          <w:sz w:val="24"/>
          <w:szCs w:val="24"/>
        </w:rPr>
        <w:t>o</w:t>
      </w:r>
      <w:r>
        <w:rPr>
          <w:rFonts w:ascii="Times New Roman" w:hAnsi="Times New Roman"/>
          <w:sz w:val="24"/>
          <w:szCs w:val="24"/>
        </w:rPr>
        <w:t xml:space="preserve">vania nelegálneho zamestnávania </w:t>
      </w:r>
      <w:r w:rsidR="003F3328">
        <w:rPr>
          <w:rFonts w:ascii="Times New Roman" w:hAnsi="Times New Roman"/>
          <w:sz w:val="24"/>
          <w:szCs w:val="24"/>
        </w:rPr>
        <w:t>správa uvádza</w:t>
      </w:r>
      <w:r>
        <w:rPr>
          <w:rFonts w:ascii="Times New Roman" w:hAnsi="Times New Roman"/>
          <w:sz w:val="24"/>
          <w:szCs w:val="24"/>
        </w:rPr>
        <w:t xml:space="preserve"> výsledky kontrol realizovaných ÚKNZ – KOBRA aj samostatne v tejto časti správy. Podiel výsledkov činnosti ÚKNZ – KOBRA na celkových počtoch odhalených prípadov nelegálneho zamestnávania je významný, pre</w:t>
      </w:r>
      <w:r>
        <w:rPr>
          <w:rFonts w:ascii="Times New Roman" w:hAnsi="Times New Roman"/>
          <w:sz w:val="24"/>
          <w:szCs w:val="24"/>
        </w:rPr>
        <w:t>d</w:t>
      </w:r>
      <w:r>
        <w:rPr>
          <w:rFonts w:ascii="Times New Roman" w:hAnsi="Times New Roman"/>
          <w:sz w:val="24"/>
          <w:szCs w:val="24"/>
        </w:rPr>
        <w:t xml:space="preserve">stavuje až </w:t>
      </w:r>
      <w:r w:rsidR="0008553B">
        <w:rPr>
          <w:rFonts w:ascii="Times New Roman" w:hAnsi="Times New Roman"/>
          <w:sz w:val="24"/>
          <w:szCs w:val="24"/>
        </w:rPr>
        <w:t>74</w:t>
      </w:r>
      <w:r>
        <w:rPr>
          <w:rFonts w:ascii="Times New Roman" w:hAnsi="Times New Roman"/>
          <w:sz w:val="24"/>
          <w:szCs w:val="24"/>
        </w:rPr>
        <w:t>,</w:t>
      </w:r>
      <w:r w:rsidR="0008553B">
        <w:rPr>
          <w:rFonts w:ascii="Times New Roman" w:hAnsi="Times New Roman"/>
          <w:sz w:val="24"/>
          <w:szCs w:val="24"/>
        </w:rPr>
        <w:t>0</w:t>
      </w:r>
      <w:r w:rsidR="00B06DE9">
        <w:rPr>
          <w:rFonts w:ascii="Times New Roman" w:hAnsi="Times New Roman"/>
          <w:sz w:val="24"/>
          <w:szCs w:val="24"/>
        </w:rPr>
        <w:t>9</w:t>
      </w:r>
      <w:r>
        <w:rPr>
          <w:rFonts w:ascii="Times New Roman" w:hAnsi="Times New Roman"/>
          <w:sz w:val="24"/>
          <w:szCs w:val="24"/>
        </w:rPr>
        <w:t> %-</w:t>
      </w:r>
      <w:proofErr w:type="spellStart"/>
      <w:r>
        <w:rPr>
          <w:rFonts w:ascii="Times New Roman" w:hAnsi="Times New Roman"/>
          <w:sz w:val="24"/>
          <w:szCs w:val="24"/>
        </w:rPr>
        <w:t>ný</w:t>
      </w:r>
      <w:proofErr w:type="spellEnd"/>
      <w:r>
        <w:rPr>
          <w:rFonts w:ascii="Times New Roman" w:hAnsi="Times New Roman"/>
          <w:sz w:val="24"/>
          <w:szCs w:val="24"/>
        </w:rPr>
        <w:t xml:space="preserve"> podiel na celkových zisteniach orgánov inšpekcie práce</w:t>
      </w:r>
      <w:r w:rsidR="00C01AA8">
        <w:rPr>
          <w:rFonts w:ascii="Times New Roman" w:hAnsi="Times New Roman"/>
          <w:sz w:val="24"/>
          <w:szCs w:val="24"/>
        </w:rPr>
        <w:t xml:space="preserve"> (počtu odhal</w:t>
      </w:r>
      <w:r w:rsidR="00C01AA8">
        <w:rPr>
          <w:rFonts w:ascii="Times New Roman" w:hAnsi="Times New Roman"/>
          <w:sz w:val="24"/>
          <w:szCs w:val="24"/>
        </w:rPr>
        <w:t>e</w:t>
      </w:r>
      <w:r w:rsidR="00C01AA8">
        <w:rPr>
          <w:rFonts w:ascii="Times New Roman" w:hAnsi="Times New Roman"/>
          <w:sz w:val="24"/>
          <w:szCs w:val="24"/>
        </w:rPr>
        <w:t>ných nelegálne zamestnaných osôb)</w:t>
      </w:r>
      <w:r>
        <w:rPr>
          <w:rFonts w:ascii="Times New Roman" w:hAnsi="Times New Roman"/>
          <w:sz w:val="24"/>
          <w:szCs w:val="24"/>
        </w:rPr>
        <w:t>.</w:t>
      </w:r>
      <w:r w:rsidR="001C5546">
        <w:rPr>
          <w:rFonts w:ascii="Times New Roman" w:hAnsi="Times New Roman"/>
          <w:sz w:val="24"/>
          <w:szCs w:val="24"/>
        </w:rPr>
        <w:t xml:space="preserve"> Tento podiel ÚKNZ – KOBRA na celkových výsle</w:t>
      </w:r>
      <w:r w:rsidR="001C5546">
        <w:rPr>
          <w:rFonts w:ascii="Times New Roman" w:hAnsi="Times New Roman"/>
          <w:sz w:val="24"/>
          <w:szCs w:val="24"/>
        </w:rPr>
        <w:t>d</w:t>
      </w:r>
      <w:r w:rsidR="001C5546">
        <w:rPr>
          <w:rFonts w:ascii="Times New Roman" w:hAnsi="Times New Roman"/>
          <w:sz w:val="24"/>
          <w:szCs w:val="24"/>
        </w:rPr>
        <w:t>koch sa zvýšil oproti roku 201</w:t>
      </w:r>
      <w:r w:rsidR="0008553B">
        <w:rPr>
          <w:rFonts w:ascii="Times New Roman" w:hAnsi="Times New Roman"/>
          <w:sz w:val="24"/>
          <w:szCs w:val="24"/>
        </w:rPr>
        <w:t>5</w:t>
      </w:r>
      <w:r w:rsidR="001C5546">
        <w:rPr>
          <w:rFonts w:ascii="Times New Roman" w:hAnsi="Times New Roman"/>
          <w:sz w:val="24"/>
          <w:szCs w:val="24"/>
        </w:rPr>
        <w:t xml:space="preserve"> kedy tvoril 6</w:t>
      </w:r>
      <w:r w:rsidR="0008553B">
        <w:rPr>
          <w:rFonts w:ascii="Times New Roman" w:hAnsi="Times New Roman"/>
          <w:sz w:val="24"/>
          <w:szCs w:val="24"/>
        </w:rPr>
        <w:t>9</w:t>
      </w:r>
      <w:r w:rsidR="001C5546">
        <w:rPr>
          <w:rFonts w:ascii="Times New Roman" w:hAnsi="Times New Roman"/>
          <w:sz w:val="24"/>
          <w:szCs w:val="24"/>
        </w:rPr>
        <w:t>,</w:t>
      </w:r>
      <w:r w:rsidR="0008553B">
        <w:rPr>
          <w:rFonts w:ascii="Times New Roman" w:hAnsi="Times New Roman"/>
          <w:sz w:val="24"/>
          <w:szCs w:val="24"/>
        </w:rPr>
        <w:t>93</w:t>
      </w:r>
      <w:r w:rsidR="001C5546">
        <w:rPr>
          <w:rFonts w:ascii="Times New Roman" w:hAnsi="Times New Roman"/>
          <w:sz w:val="24"/>
          <w:szCs w:val="24"/>
        </w:rPr>
        <w:t>%-ný podiel.</w:t>
      </w:r>
    </w:p>
    <w:p w14:paraId="53836F48" w14:textId="77777777" w:rsidR="00243250" w:rsidRDefault="00243250" w:rsidP="007F46D4">
      <w:pPr>
        <w:spacing w:after="120" w:line="240" w:lineRule="auto"/>
        <w:ind w:firstLine="426"/>
        <w:rPr>
          <w:rFonts w:ascii="Times New Roman" w:hAnsi="Times New Roman"/>
          <w:sz w:val="24"/>
          <w:szCs w:val="24"/>
        </w:rPr>
      </w:pPr>
      <w:r>
        <w:rPr>
          <w:rFonts w:ascii="Times New Roman" w:hAnsi="Times New Roman"/>
          <w:sz w:val="24"/>
          <w:szCs w:val="24"/>
        </w:rPr>
        <w:t>Inšpektori práce ÚKNZ – KOBRA v roku 201</w:t>
      </w:r>
      <w:r w:rsidR="00C01AA8">
        <w:rPr>
          <w:rFonts w:ascii="Times New Roman" w:hAnsi="Times New Roman"/>
          <w:sz w:val="24"/>
          <w:szCs w:val="24"/>
        </w:rPr>
        <w:t>6</w:t>
      </w:r>
      <w:r>
        <w:rPr>
          <w:rFonts w:ascii="Times New Roman" w:hAnsi="Times New Roman"/>
          <w:sz w:val="24"/>
          <w:szCs w:val="24"/>
        </w:rPr>
        <w:t xml:space="preserve"> zrealizovali 1</w:t>
      </w:r>
      <w:r w:rsidR="00ED712A">
        <w:rPr>
          <w:rFonts w:ascii="Times New Roman" w:hAnsi="Times New Roman"/>
          <w:sz w:val="24"/>
          <w:szCs w:val="24"/>
        </w:rPr>
        <w:t>3</w:t>
      </w:r>
      <w:r>
        <w:rPr>
          <w:rFonts w:ascii="Times New Roman" w:hAnsi="Times New Roman"/>
          <w:sz w:val="24"/>
          <w:szCs w:val="24"/>
        </w:rPr>
        <w:t> </w:t>
      </w:r>
      <w:r w:rsidR="00ED712A">
        <w:rPr>
          <w:rFonts w:ascii="Times New Roman" w:hAnsi="Times New Roman"/>
          <w:sz w:val="24"/>
          <w:szCs w:val="24"/>
        </w:rPr>
        <w:t>400</w:t>
      </w:r>
      <w:r>
        <w:rPr>
          <w:rFonts w:ascii="Times New Roman" w:hAnsi="Times New Roman"/>
          <w:sz w:val="24"/>
          <w:szCs w:val="24"/>
        </w:rPr>
        <w:t xml:space="preserve"> kontrol zameraných na preverenie dodržiavania zákazu nelegálnej práce a nelegálneho zamestnávania, v rámci ktorých bolo skontrolovaných </w:t>
      </w:r>
      <w:r w:rsidR="00ED712A">
        <w:rPr>
          <w:rFonts w:ascii="Times New Roman" w:hAnsi="Times New Roman"/>
          <w:sz w:val="24"/>
          <w:szCs w:val="24"/>
        </w:rPr>
        <w:t>12 493</w:t>
      </w:r>
      <w:r>
        <w:rPr>
          <w:rFonts w:ascii="Times New Roman" w:hAnsi="Times New Roman"/>
          <w:sz w:val="24"/>
          <w:szCs w:val="24"/>
        </w:rPr>
        <w:t xml:space="preserve"> subjektov (právnických osôb a fyzických osôb, ktoré sú podnikateľmi) a 2</w:t>
      </w:r>
      <w:r w:rsidR="00ED712A">
        <w:rPr>
          <w:rFonts w:ascii="Times New Roman" w:hAnsi="Times New Roman"/>
          <w:sz w:val="24"/>
          <w:szCs w:val="24"/>
        </w:rPr>
        <w:t>7</w:t>
      </w:r>
      <w:r>
        <w:rPr>
          <w:rFonts w:ascii="Times New Roman" w:hAnsi="Times New Roman"/>
          <w:sz w:val="24"/>
          <w:szCs w:val="24"/>
        </w:rPr>
        <w:t> </w:t>
      </w:r>
      <w:r w:rsidR="00ED712A">
        <w:rPr>
          <w:rFonts w:ascii="Times New Roman" w:hAnsi="Times New Roman"/>
          <w:sz w:val="24"/>
          <w:szCs w:val="24"/>
        </w:rPr>
        <w:t>695</w:t>
      </w:r>
      <w:r>
        <w:rPr>
          <w:rFonts w:ascii="Times New Roman" w:hAnsi="Times New Roman"/>
          <w:sz w:val="24"/>
          <w:szCs w:val="24"/>
        </w:rPr>
        <w:t xml:space="preserve"> fyzických osôb vykonávajúcich prácu na pracoviskách kontrolov</w:t>
      </w:r>
      <w:r>
        <w:rPr>
          <w:rFonts w:ascii="Times New Roman" w:hAnsi="Times New Roman"/>
          <w:sz w:val="24"/>
          <w:szCs w:val="24"/>
        </w:rPr>
        <w:t>a</w:t>
      </w:r>
      <w:r>
        <w:rPr>
          <w:rFonts w:ascii="Times New Roman" w:hAnsi="Times New Roman"/>
          <w:sz w:val="24"/>
          <w:szCs w:val="24"/>
        </w:rPr>
        <w:t>ných subjektov. Porušenie zákazu nelegálneho zamestnávania zistili u </w:t>
      </w:r>
      <w:r w:rsidR="00ED712A">
        <w:rPr>
          <w:rFonts w:ascii="Times New Roman" w:hAnsi="Times New Roman"/>
          <w:sz w:val="24"/>
          <w:szCs w:val="24"/>
        </w:rPr>
        <w:t>88</w:t>
      </w:r>
      <w:r w:rsidR="0060702D">
        <w:rPr>
          <w:rFonts w:ascii="Times New Roman" w:hAnsi="Times New Roman"/>
          <w:sz w:val="24"/>
          <w:szCs w:val="24"/>
        </w:rPr>
        <w:t>3</w:t>
      </w:r>
      <w:r>
        <w:rPr>
          <w:rFonts w:ascii="Times New Roman" w:hAnsi="Times New Roman"/>
          <w:sz w:val="24"/>
          <w:szCs w:val="24"/>
        </w:rPr>
        <w:t xml:space="preserve"> (</w:t>
      </w:r>
      <w:r w:rsidR="00ED712A">
        <w:rPr>
          <w:rFonts w:ascii="Times New Roman" w:hAnsi="Times New Roman"/>
          <w:sz w:val="24"/>
          <w:szCs w:val="24"/>
        </w:rPr>
        <w:t>7</w:t>
      </w:r>
      <w:r w:rsidRPr="001C5546">
        <w:rPr>
          <w:rFonts w:ascii="Times New Roman" w:hAnsi="Times New Roman"/>
          <w:sz w:val="24"/>
          <w:szCs w:val="24"/>
        </w:rPr>
        <w:t>,</w:t>
      </w:r>
      <w:r w:rsidR="0060702D">
        <w:rPr>
          <w:rFonts w:ascii="Times New Roman" w:hAnsi="Times New Roman"/>
          <w:sz w:val="24"/>
          <w:szCs w:val="24"/>
        </w:rPr>
        <w:t>07</w:t>
      </w:r>
      <w:r w:rsidRPr="001C5546">
        <w:rPr>
          <w:rFonts w:ascii="Times New Roman" w:hAnsi="Times New Roman"/>
          <w:sz w:val="24"/>
          <w:szCs w:val="24"/>
        </w:rPr>
        <w:t xml:space="preserve"> %</w:t>
      </w:r>
      <w:r>
        <w:rPr>
          <w:rFonts w:ascii="Times New Roman" w:hAnsi="Times New Roman"/>
          <w:sz w:val="24"/>
          <w:szCs w:val="24"/>
        </w:rPr>
        <w:t>) zames</w:t>
      </w:r>
      <w:r>
        <w:rPr>
          <w:rFonts w:ascii="Times New Roman" w:hAnsi="Times New Roman"/>
          <w:sz w:val="24"/>
          <w:szCs w:val="24"/>
        </w:rPr>
        <w:t>t</w:t>
      </w:r>
      <w:r>
        <w:rPr>
          <w:rFonts w:ascii="Times New Roman" w:hAnsi="Times New Roman"/>
          <w:sz w:val="24"/>
          <w:szCs w:val="24"/>
        </w:rPr>
        <w:t>návateľov</w:t>
      </w:r>
      <w:r w:rsidR="00ED712A">
        <w:rPr>
          <w:rFonts w:ascii="Times New Roman" w:hAnsi="Times New Roman"/>
          <w:sz w:val="24"/>
          <w:szCs w:val="24"/>
        </w:rPr>
        <w:t>, ktorí nelegálne zamestnávali 2</w:t>
      </w:r>
      <w:r>
        <w:rPr>
          <w:rFonts w:ascii="Times New Roman" w:hAnsi="Times New Roman"/>
          <w:sz w:val="24"/>
          <w:szCs w:val="24"/>
        </w:rPr>
        <w:t xml:space="preserve"> </w:t>
      </w:r>
      <w:r w:rsidR="00ED712A">
        <w:rPr>
          <w:rFonts w:ascii="Times New Roman" w:hAnsi="Times New Roman"/>
          <w:sz w:val="24"/>
          <w:szCs w:val="24"/>
        </w:rPr>
        <w:t>042</w:t>
      </w:r>
      <w:r w:rsidRPr="00BB6117">
        <w:rPr>
          <w:rFonts w:ascii="Times New Roman" w:hAnsi="Times New Roman"/>
          <w:sz w:val="24"/>
          <w:szCs w:val="24"/>
        </w:rPr>
        <w:t xml:space="preserve"> (</w:t>
      </w:r>
      <w:r w:rsidR="00A156CC" w:rsidRPr="00BB6117">
        <w:rPr>
          <w:rFonts w:ascii="Times New Roman" w:hAnsi="Times New Roman"/>
          <w:sz w:val="24"/>
          <w:szCs w:val="24"/>
        </w:rPr>
        <w:t>7</w:t>
      </w:r>
      <w:r w:rsidRPr="00BB6117">
        <w:rPr>
          <w:rFonts w:ascii="Times New Roman" w:hAnsi="Times New Roman"/>
          <w:sz w:val="24"/>
          <w:szCs w:val="24"/>
        </w:rPr>
        <w:t>,</w:t>
      </w:r>
      <w:r w:rsidR="00A156CC" w:rsidRPr="00BB6117">
        <w:rPr>
          <w:rFonts w:ascii="Times New Roman" w:hAnsi="Times New Roman"/>
          <w:sz w:val="24"/>
          <w:szCs w:val="24"/>
        </w:rPr>
        <w:t>37</w:t>
      </w:r>
      <w:r w:rsidRPr="00BB6117">
        <w:rPr>
          <w:rFonts w:ascii="Times New Roman" w:hAnsi="Times New Roman"/>
          <w:sz w:val="24"/>
          <w:szCs w:val="24"/>
        </w:rPr>
        <w:t xml:space="preserve">%) </w:t>
      </w:r>
      <w:r>
        <w:rPr>
          <w:rFonts w:ascii="Times New Roman" w:hAnsi="Times New Roman"/>
          <w:sz w:val="24"/>
          <w:szCs w:val="24"/>
        </w:rPr>
        <w:t>fyzických osôb. Úspešnosť odhaľov</w:t>
      </w:r>
      <w:r>
        <w:rPr>
          <w:rFonts w:ascii="Times New Roman" w:hAnsi="Times New Roman"/>
          <w:sz w:val="24"/>
          <w:szCs w:val="24"/>
        </w:rPr>
        <w:t>a</w:t>
      </w:r>
      <w:r>
        <w:rPr>
          <w:rFonts w:ascii="Times New Roman" w:hAnsi="Times New Roman"/>
          <w:sz w:val="24"/>
          <w:szCs w:val="24"/>
        </w:rPr>
        <w:t>nia prípadov porušenia nelegálneho zamestnávania je v percentuálnom vyjadrení vyššia v porovnaní s celkovými výsledkami kontrol nelegálneho zamestnávania za sústavu inšpekcie práce (</w:t>
      </w:r>
      <w:r w:rsidR="001B0182">
        <w:rPr>
          <w:rFonts w:ascii="Times New Roman" w:hAnsi="Times New Roman"/>
          <w:sz w:val="24"/>
          <w:szCs w:val="24"/>
        </w:rPr>
        <w:t xml:space="preserve">príloha k správe - </w:t>
      </w:r>
      <w:r>
        <w:rPr>
          <w:rFonts w:ascii="Times New Roman" w:hAnsi="Times New Roman"/>
          <w:sz w:val="24"/>
          <w:szCs w:val="24"/>
        </w:rPr>
        <w:t xml:space="preserve">tabuľka č. 1a ÚKNZ – KOBRA). </w:t>
      </w:r>
    </w:p>
    <w:p w14:paraId="7450F665" w14:textId="77777777" w:rsidR="00243250" w:rsidRPr="00A9363D" w:rsidRDefault="00243250" w:rsidP="007F46D4">
      <w:pPr>
        <w:spacing w:after="120" w:line="240" w:lineRule="auto"/>
        <w:ind w:firstLine="426"/>
        <w:rPr>
          <w:rFonts w:ascii="Times New Roman" w:hAnsi="Times New Roman"/>
          <w:sz w:val="24"/>
          <w:szCs w:val="24"/>
        </w:rPr>
      </w:pPr>
      <w:r w:rsidRPr="00A9363D">
        <w:rPr>
          <w:rFonts w:ascii="Times New Roman" w:hAnsi="Times New Roman"/>
          <w:sz w:val="24"/>
          <w:szCs w:val="24"/>
        </w:rPr>
        <w:t xml:space="preserve">Počet odhalených nelegálne zamestnávaných fyzických osôb </w:t>
      </w:r>
      <w:r w:rsidR="008A1F62">
        <w:rPr>
          <w:rFonts w:ascii="Times New Roman" w:hAnsi="Times New Roman"/>
          <w:sz w:val="24"/>
          <w:szCs w:val="24"/>
        </w:rPr>
        <w:t>2</w:t>
      </w:r>
      <w:r w:rsidRPr="00A9363D">
        <w:rPr>
          <w:rFonts w:ascii="Times New Roman" w:hAnsi="Times New Roman"/>
          <w:sz w:val="24"/>
          <w:szCs w:val="24"/>
        </w:rPr>
        <w:t> </w:t>
      </w:r>
      <w:r w:rsidR="008A1F62">
        <w:rPr>
          <w:rFonts w:ascii="Times New Roman" w:hAnsi="Times New Roman"/>
          <w:sz w:val="24"/>
          <w:szCs w:val="24"/>
        </w:rPr>
        <w:t>042</w:t>
      </w:r>
      <w:r w:rsidRPr="00A9363D">
        <w:rPr>
          <w:rFonts w:ascii="Times New Roman" w:hAnsi="Times New Roman"/>
          <w:sz w:val="24"/>
          <w:szCs w:val="24"/>
        </w:rPr>
        <w:t xml:space="preserve"> zahŕňa </w:t>
      </w:r>
      <w:r w:rsidR="008A1F62">
        <w:rPr>
          <w:rFonts w:ascii="Times New Roman" w:hAnsi="Times New Roman"/>
          <w:sz w:val="24"/>
          <w:szCs w:val="24"/>
        </w:rPr>
        <w:t>558</w:t>
      </w:r>
      <w:r w:rsidRPr="00A9363D">
        <w:rPr>
          <w:rFonts w:ascii="Times New Roman" w:hAnsi="Times New Roman"/>
          <w:sz w:val="24"/>
          <w:szCs w:val="24"/>
        </w:rPr>
        <w:t xml:space="preserve"> nelegálne zamestnávaných žien a </w:t>
      </w:r>
      <w:r w:rsidR="00A9363D" w:rsidRPr="00A9363D">
        <w:rPr>
          <w:rFonts w:ascii="Times New Roman" w:hAnsi="Times New Roman"/>
          <w:sz w:val="24"/>
          <w:szCs w:val="24"/>
        </w:rPr>
        <w:t>1</w:t>
      </w:r>
      <w:r w:rsidR="008A1F62">
        <w:rPr>
          <w:rFonts w:ascii="Times New Roman" w:hAnsi="Times New Roman"/>
          <w:sz w:val="24"/>
          <w:szCs w:val="24"/>
        </w:rPr>
        <w:t>484</w:t>
      </w:r>
      <w:r w:rsidRPr="00A9363D">
        <w:rPr>
          <w:rFonts w:ascii="Times New Roman" w:hAnsi="Times New Roman"/>
          <w:sz w:val="24"/>
          <w:szCs w:val="24"/>
        </w:rPr>
        <w:t xml:space="preserve"> nelegálne zamestnávaných mužov. Inšpektori práce ÚKNZ – KOBRA svojou činnosťou zistili aj nelegálne zamestnávanie mladistvých v počte </w:t>
      </w:r>
      <w:r w:rsidR="00A9363D" w:rsidRPr="00A9363D">
        <w:rPr>
          <w:rFonts w:ascii="Times New Roman" w:hAnsi="Times New Roman"/>
          <w:sz w:val="24"/>
          <w:szCs w:val="24"/>
        </w:rPr>
        <w:t>3</w:t>
      </w:r>
      <w:r w:rsidR="008A1F62">
        <w:rPr>
          <w:rFonts w:ascii="Times New Roman" w:hAnsi="Times New Roman"/>
          <w:sz w:val="24"/>
          <w:szCs w:val="24"/>
        </w:rPr>
        <w:t>3</w:t>
      </w:r>
      <w:r w:rsidR="00C6474E">
        <w:rPr>
          <w:rFonts w:ascii="Times New Roman" w:hAnsi="Times New Roman"/>
          <w:sz w:val="24"/>
          <w:szCs w:val="24"/>
        </w:rPr>
        <w:t> </w:t>
      </w:r>
      <w:r w:rsidR="00A9363D" w:rsidRPr="00A9363D">
        <w:rPr>
          <w:rFonts w:ascii="Times New Roman" w:hAnsi="Times New Roman"/>
          <w:sz w:val="24"/>
          <w:szCs w:val="24"/>
        </w:rPr>
        <w:t>fyzických osôb</w:t>
      </w:r>
      <w:r w:rsidRPr="00A9363D">
        <w:rPr>
          <w:rFonts w:ascii="Times New Roman" w:hAnsi="Times New Roman"/>
          <w:sz w:val="24"/>
          <w:szCs w:val="24"/>
        </w:rPr>
        <w:t xml:space="preserve"> (</w:t>
      </w:r>
      <w:r w:rsidR="00771CCA">
        <w:rPr>
          <w:rFonts w:ascii="Times New Roman" w:hAnsi="Times New Roman"/>
          <w:sz w:val="24"/>
          <w:szCs w:val="24"/>
        </w:rPr>
        <w:t xml:space="preserve">príloha k správe - </w:t>
      </w:r>
      <w:r w:rsidRPr="00A9363D">
        <w:rPr>
          <w:rFonts w:ascii="Times New Roman" w:hAnsi="Times New Roman"/>
          <w:sz w:val="24"/>
          <w:szCs w:val="24"/>
        </w:rPr>
        <w:t>tabuľka č. 2a ÚKNZ – KOBRA).</w:t>
      </w:r>
    </w:p>
    <w:p w14:paraId="61096757" w14:textId="2E3A16E5" w:rsidR="00243250" w:rsidRPr="00F7021D" w:rsidRDefault="00243250" w:rsidP="007F46D4">
      <w:pPr>
        <w:spacing w:after="120" w:line="240" w:lineRule="auto"/>
        <w:ind w:firstLine="426"/>
        <w:rPr>
          <w:rFonts w:ascii="Times New Roman" w:hAnsi="Times New Roman"/>
          <w:sz w:val="24"/>
          <w:szCs w:val="24"/>
        </w:rPr>
      </w:pPr>
      <w:r w:rsidRPr="00F7021D">
        <w:rPr>
          <w:rFonts w:ascii="Times New Roman" w:hAnsi="Times New Roman"/>
          <w:sz w:val="24"/>
          <w:szCs w:val="24"/>
        </w:rPr>
        <w:t xml:space="preserve">Inšpektormi práce ÚKNZ – KOBRA bolo odhalené nelegálne zamestnávanie cudzincov v počte </w:t>
      </w:r>
      <w:r w:rsidR="008A1F62">
        <w:rPr>
          <w:rFonts w:ascii="Times New Roman" w:hAnsi="Times New Roman"/>
          <w:sz w:val="24"/>
          <w:szCs w:val="24"/>
        </w:rPr>
        <w:t>177</w:t>
      </w:r>
      <w:r w:rsidRPr="00F7021D">
        <w:rPr>
          <w:rFonts w:ascii="Times New Roman" w:hAnsi="Times New Roman"/>
          <w:sz w:val="24"/>
          <w:szCs w:val="24"/>
        </w:rPr>
        <w:t xml:space="preserve"> fyzických osôb, ktorý zahŕňa </w:t>
      </w:r>
      <w:r w:rsidR="008A1F62">
        <w:rPr>
          <w:rFonts w:ascii="Times New Roman" w:hAnsi="Times New Roman"/>
          <w:sz w:val="24"/>
          <w:szCs w:val="24"/>
        </w:rPr>
        <w:t>52</w:t>
      </w:r>
      <w:r w:rsidRPr="00F7021D">
        <w:rPr>
          <w:rFonts w:ascii="Times New Roman" w:hAnsi="Times New Roman"/>
          <w:sz w:val="24"/>
          <w:szCs w:val="24"/>
        </w:rPr>
        <w:t xml:space="preserve"> štátnych príslušníkov členských štátov Európskej únie a </w:t>
      </w:r>
      <w:r w:rsidR="008A1F62">
        <w:rPr>
          <w:rFonts w:ascii="Times New Roman" w:hAnsi="Times New Roman"/>
          <w:sz w:val="24"/>
          <w:szCs w:val="24"/>
        </w:rPr>
        <w:t>125</w:t>
      </w:r>
      <w:r w:rsidRPr="00F7021D">
        <w:rPr>
          <w:rFonts w:ascii="Times New Roman" w:hAnsi="Times New Roman"/>
          <w:sz w:val="24"/>
          <w:szCs w:val="24"/>
        </w:rPr>
        <w:t> štátnych príslušníkov tretích krajín (</w:t>
      </w:r>
      <w:r w:rsidR="00CB59EF">
        <w:rPr>
          <w:rFonts w:ascii="Times New Roman" w:hAnsi="Times New Roman"/>
          <w:sz w:val="24"/>
          <w:szCs w:val="24"/>
        </w:rPr>
        <w:t xml:space="preserve">príloha k správe - </w:t>
      </w:r>
      <w:r w:rsidRPr="00F7021D">
        <w:rPr>
          <w:rFonts w:ascii="Times New Roman" w:hAnsi="Times New Roman"/>
          <w:sz w:val="24"/>
          <w:szCs w:val="24"/>
        </w:rPr>
        <w:t xml:space="preserve">tabuľka č. 3a ÚKNZ – KOBRA). Prevažujúci spôsob porušovania zákazu nelegálneho zamestnávania vo vzťahu k cudzincom </w:t>
      </w:r>
      <w:r w:rsidR="001976EF">
        <w:rPr>
          <w:rFonts w:ascii="Times New Roman" w:hAnsi="Times New Roman"/>
          <w:sz w:val="24"/>
          <w:szCs w:val="24"/>
        </w:rPr>
        <w:t>bol</w:t>
      </w:r>
      <w:r w:rsidRPr="00F7021D">
        <w:rPr>
          <w:rFonts w:ascii="Times New Roman" w:hAnsi="Times New Roman"/>
          <w:sz w:val="24"/>
          <w:szCs w:val="24"/>
        </w:rPr>
        <w:t xml:space="preserve"> </w:t>
      </w:r>
      <w:r w:rsidR="001976EF" w:rsidRPr="001976EF">
        <w:rPr>
          <w:rFonts w:ascii="Times New Roman" w:hAnsi="Times New Roman"/>
          <w:sz w:val="24"/>
          <w:szCs w:val="24"/>
        </w:rPr>
        <w:t xml:space="preserve">v dôsledku </w:t>
      </w:r>
      <w:r w:rsidR="001976EF">
        <w:rPr>
          <w:rFonts w:ascii="Times New Roman" w:hAnsi="Times New Roman"/>
          <w:sz w:val="24"/>
          <w:szCs w:val="24"/>
        </w:rPr>
        <w:t xml:space="preserve">včasného </w:t>
      </w:r>
      <w:r w:rsidR="001976EF" w:rsidRPr="001976EF">
        <w:rPr>
          <w:rFonts w:ascii="Times New Roman" w:hAnsi="Times New Roman"/>
          <w:sz w:val="24"/>
          <w:szCs w:val="24"/>
        </w:rPr>
        <w:t>neprihlásenia zamestnanca na základe založeného pr</w:t>
      </w:r>
      <w:r w:rsidR="001976EF" w:rsidRPr="001976EF">
        <w:rPr>
          <w:rFonts w:ascii="Times New Roman" w:hAnsi="Times New Roman"/>
          <w:sz w:val="24"/>
          <w:szCs w:val="24"/>
        </w:rPr>
        <w:t>a</w:t>
      </w:r>
      <w:r w:rsidR="001976EF" w:rsidRPr="001976EF">
        <w:rPr>
          <w:rFonts w:ascii="Times New Roman" w:hAnsi="Times New Roman"/>
          <w:sz w:val="24"/>
          <w:szCs w:val="24"/>
        </w:rPr>
        <w:t>covnoprávneho vzťahu do registra poistencov a sporiteľov starobného dôchodkového sporenia Sociálnej poisťovne</w:t>
      </w:r>
      <w:r w:rsidR="00F7021D" w:rsidRPr="00F7021D">
        <w:rPr>
          <w:rFonts w:ascii="Times New Roman" w:hAnsi="Times New Roman"/>
          <w:sz w:val="24"/>
          <w:szCs w:val="24"/>
        </w:rPr>
        <w:t>, čo</w:t>
      </w:r>
      <w:r w:rsidR="00C6474E">
        <w:rPr>
          <w:rFonts w:ascii="Times New Roman" w:hAnsi="Times New Roman"/>
          <w:sz w:val="24"/>
          <w:szCs w:val="24"/>
        </w:rPr>
        <w:t> </w:t>
      </w:r>
      <w:r w:rsidR="00F7021D" w:rsidRPr="00F7021D">
        <w:rPr>
          <w:rFonts w:ascii="Times New Roman" w:hAnsi="Times New Roman"/>
          <w:sz w:val="24"/>
          <w:szCs w:val="24"/>
        </w:rPr>
        <w:t>bolo odhalené v </w:t>
      </w:r>
      <w:r w:rsidR="001976EF">
        <w:rPr>
          <w:rFonts w:ascii="Times New Roman" w:hAnsi="Times New Roman"/>
          <w:sz w:val="24"/>
          <w:szCs w:val="24"/>
        </w:rPr>
        <w:t>105</w:t>
      </w:r>
      <w:r w:rsidRPr="00F7021D">
        <w:rPr>
          <w:rFonts w:ascii="Times New Roman" w:hAnsi="Times New Roman"/>
          <w:sz w:val="24"/>
          <w:szCs w:val="24"/>
        </w:rPr>
        <w:t xml:space="preserve"> prípadoch. Menej často (v </w:t>
      </w:r>
      <w:r w:rsidR="001976EF">
        <w:rPr>
          <w:rFonts w:ascii="Times New Roman" w:hAnsi="Times New Roman"/>
          <w:sz w:val="24"/>
          <w:szCs w:val="24"/>
        </w:rPr>
        <w:t>32</w:t>
      </w:r>
      <w:r w:rsidRPr="00F7021D">
        <w:rPr>
          <w:rFonts w:ascii="Times New Roman" w:hAnsi="Times New Roman"/>
          <w:sz w:val="24"/>
          <w:szCs w:val="24"/>
        </w:rPr>
        <w:t xml:space="preserve"> prípadoch) bolo </w:t>
      </w:r>
      <w:r w:rsidRPr="00F7021D">
        <w:rPr>
          <w:rFonts w:ascii="Times New Roman" w:hAnsi="Times New Roman"/>
          <w:sz w:val="24"/>
          <w:szCs w:val="24"/>
        </w:rPr>
        <w:lastRenderedPageBreak/>
        <w:t xml:space="preserve">odhalené nelegálne zamestnávanie cudzincov, </w:t>
      </w:r>
      <w:r w:rsidR="001976EF">
        <w:rPr>
          <w:rFonts w:ascii="Times New Roman" w:hAnsi="Times New Roman"/>
          <w:sz w:val="24"/>
          <w:szCs w:val="24"/>
        </w:rPr>
        <w:t>ktorí nemali založený pracovnoprávny vzťah podľa osobitného predpisu</w:t>
      </w:r>
      <w:r w:rsidR="00FF7C3A">
        <w:rPr>
          <w:rFonts w:ascii="Times New Roman" w:hAnsi="Times New Roman"/>
          <w:sz w:val="24"/>
          <w:szCs w:val="24"/>
        </w:rPr>
        <w:t>.</w:t>
      </w:r>
      <w:r w:rsidR="001976EF">
        <w:rPr>
          <w:rFonts w:ascii="Times New Roman" w:hAnsi="Times New Roman"/>
          <w:sz w:val="24"/>
          <w:szCs w:val="24"/>
        </w:rPr>
        <w:t xml:space="preserve"> </w:t>
      </w:r>
      <w:r w:rsidR="00FF7C3A">
        <w:rPr>
          <w:rFonts w:ascii="Times New Roman" w:hAnsi="Times New Roman"/>
          <w:sz w:val="24"/>
          <w:szCs w:val="24"/>
        </w:rPr>
        <w:t>Inšpektori</w:t>
      </w:r>
      <w:r w:rsidR="00FF7C3A" w:rsidRPr="00FF7C3A">
        <w:rPr>
          <w:rFonts w:ascii="Times New Roman" w:hAnsi="Times New Roman"/>
          <w:sz w:val="24"/>
          <w:szCs w:val="24"/>
        </w:rPr>
        <w:t xml:space="preserve"> práce ÚKNZ – KOBRA </w:t>
      </w:r>
      <w:r w:rsidR="00FF7C3A">
        <w:rPr>
          <w:rFonts w:ascii="Times New Roman" w:hAnsi="Times New Roman"/>
          <w:sz w:val="24"/>
          <w:szCs w:val="24"/>
        </w:rPr>
        <w:t xml:space="preserve">odhalili aj 27 cudzincov, u ktorých </w:t>
      </w:r>
      <w:r w:rsidRPr="00FF7C3A">
        <w:rPr>
          <w:rFonts w:ascii="Times New Roman" w:hAnsi="Times New Roman"/>
          <w:sz w:val="24"/>
          <w:szCs w:val="24"/>
        </w:rPr>
        <w:t>neboli splnené podmienky na ich zamestnávanie podľa osobitného predpisu (iný účel pobytu)</w:t>
      </w:r>
      <w:r w:rsidR="00FF7C3A" w:rsidRPr="00FF7C3A">
        <w:rPr>
          <w:rFonts w:ascii="Times New Roman" w:hAnsi="Times New Roman"/>
          <w:sz w:val="24"/>
          <w:szCs w:val="24"/>
        </w:rPr>
        <w:t xml:space="preserve"> a 13 prípadov cudzincov, ktorí sa zdržiavali </w:t>
      </w:r>
      <w:r w:rsidR="00D3414B">
        <w:rPr>
          <w:rFonts w:ascii="Times New Roman" w:hAnsi="Times New Roman"/>
          <w:sz w:val="24"/>
          <w:szCs w:val="24"/>
        </w:rPr>
        <w:t>na území Slovenskej republiky v </w:t>
      </w:r>
      <w:r w:rsidR="00FF7C3A" w:rsidRPr="00FF7C3A">
        <w:rPr>
          <w:rFonts w:ascii="Times New Roman" w:hAnsi="Times New Roman"/>
          <w:sz w:val="24"/>
          <w:szCs w:val="24"/>
        </w:rPr>
        <w:t>rozpore so</w:t>
      </w:r>
      <w:r w:rsidR="00244036">
        <w:rPr>
          <w:rFonts w:ascii="Times New Roman" w:hAnsi="Times New Roman"/>
          <w:sz w:val="24"/>
          <w:szCs w:val="24"/>
        </w:rPr>
        <w:t> </w:t>
      </w:r>
      <w:r w:rsidR="00FF7C3A" w:rsidRPr="00FF7C3A">
        <w:rPr>
          <w:rFonts w:ascii="Times New Roman" w:hAnsi="Times New Roman"/>
          <w:sz w:val="24"/>
          <w:szCs w:val="24"/>
        </w:rPr>
        <w:t>zákonom č. 404/2011 Z. z.</w:t>
      </w:r>
    </w:p>
    <w:p w14:paraId="40CE6F1D" w14:textId="5FB440CC" w:rsidR="00243250" w:rsidRPr="00AB7CBD" w:rsidRDefault="00243250" w:rsidP="007F46D4">
      <w:pPr>
        <w:spacing w:after="120" w:line="240" w:lineRule="auto"/>
        <w:ind w:firstLine="426"/>
        <w:rPr>
          <w:rFonts w:ascii="Times New Roman" w:hAnsi="Times New Roman"/>
          <w:sz w:val="24"/>
          <w:szCs w:val="24"/>
        </w:rPr>
      </w:pPr>
      <w:r w:rsidRPr="00AB7CBD">
        <w:rPr>
          <w:rFonts w:ascii="Times New Roman" w:hAnsi="Times New Roman"/>
          <w:sz w:val="24"/>
          <w:szCs w:val="24"/>
        </w:rPr>
        <w:t>Inšpektori práce ÚKNZ – KOBRA zamerali pozornosť najmä na</w:t>
      </w:r>
      <w:r w:rsidR="00C6474E">
        <w:rPr>
          <w:rFonts w:ascii="Times New Roman" w:hAnsi="Times New Roman"/>
          <w:sz w:val="24"/>
          <w:szCs w:val="24"/>
        </w:rPr>
        <w:t> </w:t>
      </w:r>
      <w:r w:rsidRPr="00AB7CBD">
        <w:rPr>
          <w:rFonts w:ascii="Times New Roman" w:hAnsi="Times New Roman"/>
          <w:sz w:val="24"/>
          <w:szCs w:val="24"/>
        </w:rPr>
        <w:t>subjekty pôsobiace v odvetviach, ktoré boli vyhodnotené ako rizikové vzhľ</w:t>
      </w:r>
      <w:r w:rsidRPr="00AB7CBD">
        <w:rPr>
          <w:rFonts w:ascii="Times New Roman" w:hAnsi="Times New Roman"/>
          <w:sz w:val="24"/>
          <w:szCs w:val="24"/>
        </w:rPr>
        <w:t>a</w:t>
      </w:r>
      <w:r w:rsidRPr="00AB7CBD">
        <w:rPr>
          <w:rFonts w:ascii="Times New Roman" w:hAnsi="Times New Roman"/>
          <w:sz w:val="24"/>
          <w:szCs w:val="24"/>
        </w:rPr>
        <w:t xml:space="preserve">dom na počet prípadov nelegálneho zamestnávania odhalených v minulom roku v príslušnom odvetví, išlo </w:t>
      </w:r>
      <w:r w:rsidR="00FF7C3A">
        <w:rPr>
          <w:rFonts w:ascii="Times New Roman" w:hAnsi="Times New Roman"/>
          <w:sz w:val="24"/>
          <w:szCs w:val="24"/>
        </w:rPr>
        <w:t xml:space="preserve">najmä </w:t>
      </w:r>
      <w:r w:rsidRPr="00AB7CBD">
        <w:rPr>
          <w:rFonts w:ascii="Times New Roman" w:hAnsi="Times New Roman"/>
          <w:sz w:val="24"/>
          <w:szCs w:val="24"/>
        </w:rPr>
        <w:t xml:space="preserve">o odvetvie </w:t>
      </w:r>
      <w:r w:rsidR="00D671F5" w:rsidRPr="00AB7CBD">
        <w:rPr>
          <w:rFonts w:ascii="Times New Roman" w:hAnsi="Times New Roman"/>
          <w:sz w:val="24"/>
          <w:szCs w:val="24"/>
        </w:rPr>
        <w:t>st</w:t>
      </w:r>
      <w:r w:rsidR="00D671F5" w:rsidRPr="00AB7CBD">
        <w:rPr>
          <w:rFonts w:ascii="Times New Roman" w:hAnsi="Times New Roman"/>
          <w:sz w:val="24"/>
          <w:szCs w:val="24"/>
        </w:rPr>
        <w:t>a</w:t>
      </w:r>
      <w:r w:rsidR="00D671F5" w:rsidRPr="00AB7CBD">
        <w:rPr>
          <w:rFonts w:ascii="Times New Roman" w:hAnsi="Times New Roman"/>
          <w:sz w:val="24"/>
          <w:szCs w:val="24"/>
        </w:rPr>
        <w:t>vebníctva,</w:t>
      </w:r>
      <w:r w:rsidR="00D671F5" w:rsidRPr="00AB7CBD">
        <w:rPr>
          <w:rFonts w:ascii="Times New Roman" w:hAnsi="Times New Roman"/>
          <w:color w:val="000000"/>
          <w:sz w:val="24"/>
          <w:szCs w:val="24"/>
        </w:rPr>
        <w:t> </w:t>
      </w:r>
      <w:r w:rsidR="00D671F5" w:rsidRPr="00AB7CBD">
        <w:rPr>
          <w:rFonts w:ascii="Times New Roman" w:hAnsi="Times New Roman"/>
          <w:sz w:val="24"/>
          <w:szCs w:val="24"/>
        </w:rPr>
        <w:t>odvetvie administratívnych a</w:t>
      </w:r>
      <w:r w:rsidR="00244036">
        <w:rPr>
          <w:rFonts w:ascii="Times New Roman" w:hAnsi="Times New Roman"/>
          <w:sz w:val="24"/>
          <w:szCs w:val="24"/>
        </w:rPr>
        <w:t> </w:t>
      </w:r>
      <w:r w:rsidR="00D671F5" w:rsidRPr="00AB7CBD">
        <w:rPr>
          <w:rFonts w:ascii="Times New Roman" w:hAnsi="Times New Roman"/>
          <w:sz w:val="24"/>
          <w:szCs w:val="24"/>
        </w:rPr>
        <w:t>podporných sl</w:t>
      </w:r>
      <w:r w:rsidR="00D671F5" w:rsidRPr="00AB7CBD">
        <w:rPr>
          <w:rFonts w:ascii="Times New Roman" w:hAnsi="Times New Roman"/>
          <w:sz w:val="24"/>
          <w:szCs w:val="24"/>
        </w:rPr>
        <w:t>u</w:t>
      </w:r>
      <w:r w:rsidR="00D671F5" w:rsidRPr="00AB7CBD">
        <w:rPr>
          <w:rFonts w:ascii="Times New Roman" w:hAnsi="Times New Roman"/>
          <w:sz w:val="24"/>
          <w:szCs w:val="24"/>
        </w:rPr>
        <w:t>žieb</w:t>
      </w:r>
      <w:r w:rsidR="00FF7C3A">
        <w:rPr>
          <w:rFonts w:ascii="Times New Roman" w:hAnsi="Times New Roman"/>
          <w:sz w:val="24"/>
          <w:szCs w:val="24"/>
        </w:rPr>
        <w:t>, v</w:t>
      </w:r>
      <w:r w:rsidR="00FF7C3A" w:rsidRPr="00FF7C3A">
        <w:rPr>
          <w:rFonts w:ascii="Times New Roman" w:hAnsi="Times New Roman"/>
          <w:sz w:val="24"/>
          <w:szCs w:val="24"/>
        </w:rPr>
        <w:t>eľkoobchod</w:t>
      </w:r>
      <w:r w:rsidR="00FF7C3A">
        <w:rPr>
          <w:rFonts w:ascii="Times New Roman" w:hAnsi="Times New Roman"/>
          <w:sz w:val="24"/>
          <w:szCs w:val="24"/>
        </w:rPr>
        <w:t>u</w:t>
      </w:r>
      <w:r w:rsidR="00FF7C3A" w:rsidRPr="00FF7C3A">
        <w:rPr>
          <w:rFonts w:ascii="Times New Roman" w:hAnsi="Times New Roman"/>
          <w:sz w:val="24"/>
          <w:szCs w:val="24"/>
        </w:rPr>
        <w:t xml:space="preserve"> a</w:t>
      </w:r>
      <w:r w:rsidR="00FF7C3A">
        <w:rPr>
          <w:rFonts w:ascii="Times New Roman" w:hAnsi="Times New Roman"/>
          <w:sz w:val="24"/>
          <w:szCs w:val="24"/>
        </w:rPr>
        <w:t> </w:t>
      </w:r>
      <w:r w:rsidR="00FF7C3A" w:rsidRPr="00FF7C3A">
        <w:rPr>
          <w:rFonts w:ascii="Times New Roman" w:hAnsi="Times New Roman"/>
          <w:sz w:val="24"/>
          <w:szCs w:val="24"/>
        </w:rPr>
        <w:t>maloobchod</w:t>
      </w:r>
      <w:r w:rsidR="00C62DE0">
        <w:rPr>
          <w:rFonts w:ascii="Times New Roman" w:hAnsi="Times New Roman"/>
          <w:sz w:val="24"/>
          <w:szCs w:val="24"/>
        </w:rPr>
        <w:t>u a </w:t>
      </w:r>
      <w:r w:rsidR="00FF7C3A" w:rsidRPr="00FF7C3A">
        <w:rPr>
          <w:rFonts w:ascii="Times New Roman" w:hAnsi="Times New Roman"/>
          <w:sz w:val="24"/>
          <w:szCs w:val="24"/>
        </w:rPr>
        <w:t>odvetví ubytovacích a str</w:t>
      </w:r>
      <w:r w:rsidR="00FF7C3A" w:rsidRPr="00FF7C3A">
        <w:rPr>
          <w:rFonts w:ascii="Times New Roman" w:hAnsi="Times New Roman"/>
          <w:sz w:val="24"/>
          <w:szCs w:val="24"/>
        </w:rPr>
        <w:t>a</w:t>
      </w:r>
      <w:r w:rsidR="00FF7C3A" w:rsidRPr="00FF7C3A">
        <w:rPr>
          <w:rFonts w:ascii="Times New Roman" w:hAnsi="Times New Roman"/>
          <w:sz w:val="24"/>
          <w:szCs w:val="24"/>
        </w:rPr>
        <w:t>vovacích služieb</w:t>
      </w:r>
      <w:r w:rsidRPr="00AB7CBD">
        <w:rPr>
          <w:rFonts w:ascii="Times New Roman" w:hAnsi="Times New Roman"/>
          <w:sz w:val="24"/>
          <w:szCs w:val="24"/>
        </w:rPr>
        <w:t xml:space="preserve">. Tým, že pozornosť inšpektorov práce </w:t>
      </w:r>
      <w:r w:rsidR="00C62DE0" w:rsidRPr="00AB7CBD">
        <w:rPr>
          <w:rFonts w:ascii="Times New Roman" w:hAnsi="Times New Roman"/>
          <w:sz w:val="24"/>
          <w:szCs w:val="24"/>
        </w:rPr>
        <w:t>ÚKNZ – KOBRA</w:t>
      </w:r>
      <w:r w:rsidR="00C62DE0" w:rsidRPr="00AB7CBD">
        <w:rPr>
          <w:rFonts w:ascii="Times New Roman" w:hAnsi="Times New Roman"/>
          <w:sz w:val="24"/>
          <w:szCs w:val="24"/>
        </w:rPr>
        <w:t xml:space="preserve"> </w:t>
      </w:r>
      <w:r w:rsidRPr="00AB7CBD">
        <w:rPr>
          <w:rFonts w:ascii="Times New Roman" w:hAnsi="Times New Roman"/>
          <w:sz w:val="24"/>
          <w:szCs w:val="24"/>
        </w:rPr>
        <w:t>bola zameraná prioritne do týchto rizikových odvetví (tabuľka č. 4a ÚKNZ – KO</w:t>
      </w:r>
      <w:r w:rsidRPr="00AB7CBD">
        <w:rPr>
          <w:rFonts w:ascii="Times New Roman" w:hAnsi="Times New Roman"/>
          <w:sz w:val="24"/>
          <w:szCs w:val="24"/>
        </w:rPr>
        <w:t>B</w:t>
      </w:r>
      <w:r w:rsidRPr="00AB7CBD">
        <w:rPr>
          <w:rFonts w:ascii="Times New Roman" w:hAnsi="Times New Roman"/>
          <w:sz w:val="24"/>
          <w:szCs w:val="24"/>
        </w:rPr>
        <w:t>RA)</w:t>
      </w:r>
      <w:r w:rsidR="00D17F59">
        <w:rPr>
          <w:rFonts w:ascii="Times New Roman" w:hAnsi="Times New Roman"/>
          <w:sz w:val="24"/>
          <w:szCs w:val="24"/>
        </w:rPr>
        <w:t>,</w:t>
      </w:r>
      <w:r w:rsidRPr="00AB7CBD">
        <w:rPr>
          <w:rFonts w:ascii="Times New Roman" w:hAnsi="Times New Roman"/>
          <w:sz w:val="24"/>
          <w:szCs w:val="24"/>
        </w:rPr>
        <w:t xml:space="preserve"> aj najviac </w:t>
      </w:r>
      <w:r w:rsidR="00FF7C3A">
        <w:rPr>
          <w:rFonts w:ascii="Times New Roman" w:hAnsi="Times New Roman"/>
          <w:sz w:val="24"/>
          <w:szCs w:val="24"/>
        </w:rPr>
        <w:t>nelegálne zamestnávaných osôb</w:t>
      </w:r>
      <w:r w:rsidRPr="00AB7CBD">
        <w:rPr>
          <w:rFonts w:ascii="Times New Roman" w:hAnsi="Times New Roman"/>
          <w:sz w:val="24"/>
          <w:szCs w:val="24"/>
        </w:rPr>
        <w:t xml:space="preserve"> bolo odhalených v odvetví stavebníctva (</w:t>
      </w:r>
      <w:r w:rsidR="00D671F5" w:rsidRPr="00AB7CBD">
        <w:rPr>
          <w:rFonts w:ascii="Times New Roman" w:hAnsi="Times New Roman"/>
          <w:sz w:val="24"/>
          <w:szCs w:val="24"/>
        </w:rPr>
        <w:t>6</w:t>
      </w:r>
      <w:r w:rsidR="00FF7C3A">
        <w:rPr>
          <w:rFonts w:ascii="Times New Roman" w:hAnsi="Times New Roman"/>
          <w:sz w:val="24"/>
          <w:szCs w:val="24"/>
        </w:rPr>
        <w:t>36</w:t>
      </w:r>
      <w:r w:rsidRPr="00AB7CBD">
        <w:rPr>
          <w:rFonts w:ascii="Times New Roman" w:hAnsi="Times New Roman"/>
          <w:sz w:val="24"/>
          <w:szCs w:val="24"/>
        </w:rPr>
        <w:t xml:space="preserve">), v odvetví </w:t>
      </w:r>
      <w:r w:rsidR="00FF7C3A" w:rsidRPr="00FF7C3A">
        <w:rPr>
          <w:rFonts w:ascii="Times New Roman" w:hAnsi="Times New Roman"/>
          <w:sz w:val="24"/>
          <w:szCs w:val="24"/>
        </w:rPr>
        <w:t>adminis</w:t>
      </w:r>
      <w:r w:rsidR="00C62DE0">
        <w:rPr>
          <w:rFonts w:ascii="Times New Roman" w:hAnsi="Times New Roman"/>
          <w:sz w:val="24"/>
          <w:szCs w:val="24"/>
        </w:rPr>
        <w:t>tratívnych a </w:t>
      </w:r>
      <w:r w:rsidR="00FF7C3A" w:rsidRPr="00FF7C3A">
        <w:rPr>
          <w:rFonts w:ascii="Times New Roman" w:hAnsi="Times New Roman"/>
          <w:sz w:val="24"/>
          <w:szCs w:val="24"/>
        </w:rPr>
        <w:t>podporných služieb</w:t>
      </w:r>
      <w:r w:rsidR="00FF7C3A">
        <w:rPr>
          <w:rFonts w:ascii="Times New Roman" w:hAnsi="Times New Roman"/>
          <w:sz w:val="24"/>
          <w:szCs w:val="24"/>
        </w:rPr>
        <w:t xml:space="preserve"> (367), v odvetví</w:t>
      </w:r>
      <w:r w:rsidR="00FF7C3A" w:rsidRPr="00FF7C3A">
        <w:rPr>
          <w:rFonts w:ascii="Times New Roman" w:hAnsi="Times New Roman"/>
          <w:sz w:val="24"/>
          <w:szCs w:val="24"/>
        </w:rPr>
        <w:t xml:space="preserve"> </w:t>
      </w:r>
      <w:r w:rsidRPr="00AB7CBD">
        <w:rPr>
          <w:rFonts w:ascii="Times New Roman" w:hAnsi="Times New Roman"/>
          <w:sz w:val="24"/>
          <w:szCs w:val="24"/>
        </w:rPr>
        <w:t>veľkoobchodu a maloobchodu (</w:t>
      </w:r>
      <w:r w:rsidR="00FF7C3A">
        <w:rPr>
          <w:rFonts w:ascii="Times New Roman" w:hAnsi="Times New Roman"/>
          <w:sz w:val="24"/>
          <w:szCs w:val="24"/>
        </w:rPr>
        <w:t>266</w:t>
      </w:r>
      <w:r w:rsidRPr="00AB7CBD">
        <w:rPr>
          <w:rFonts w:ascii="Times New Roman" w:hAnsi="Times New Roman"/>
          <w:sz w:val="24"/>
          <w:szCs w:val="24"/>
        </w:rPr>
        <w:t>) a v odvetví ubytovacích a stravovacích služieb (</w:t>
      </w:r>
      <w:r w:rsidR="00D671F5" w:rsidRPr="00AB7CBD">
        <w:rPr>
          <w:rFonts w:ascii="Times New Roman" w:hAnsi="Times New Roman"/>
          <w:sz w:val="24"/>
          <w:szCs w:val="24"/>
        </w:rPr>
        <w:t>2</w:t>
      </w:r>
      <w:r w:rsidR="00FF7C3A">
        <w:rPr>
          <w:rFonts w:ascii="Times New Roman" w:hAnsi="Times New Roman"/>
          <w:sz w:val="24"/>
          <w:szCs w:val="24"/>
        </w:rPr>
        <w:t>23</w:t>
      </w:r>
      <w:r w:rsidRPr="00AB7CBD">
        <w:rPr>
          <w:rFonts w:ascii="Times New Roman" w:hAnsi="Times New Roman"/>
          <w:sz w:val="24"/>
          <w:szCs w:val="24"/>
        </w:rPr>
        <w:t>).</w:t>
      </w:r>
    </w:p>
    <w:p w14:paraId="4A8984B3" w14:textId="4E682A78" w:rsidR="00243250" w:rsidRPr="002C4706" w:rsidRDefault="00243250" w:rsidP="007F46D4">
      <w:pPr>
        <w:spacing w:after="120" w:line="240" w:lineRule="auto"/>
        <w:ind w:firstLine="426"/>
        <w:rPr>
          <w:rFonts w:ascii="Times New Roman" w:hAnsi="Times New Roman"/>
          <w:sz w:val="24"/>
          <w:szCs w:val="24"/>
        </w:rPr>
      </w:pPr>
      <w:r w:rsidRPr="002C4706">
        <w:rPr>
          <w:rFonts w:ascii="Times New Roman" w:hAnsi="Times New Roman"/>
          <w:sz w:val="24"/>
          <w:szCs w:val="24"/>
        </w:rPr>
        <w:t>Štruktúra zamestnávateľov, u ktorých bolo inšpektormi práce ÚKNZ – KOBRA zist</w:t>
      </w:r>
      <w:r w:rsidRPr="002C4706">
        <w:rPr>
          <w:rFonts w:ascii="Times New Roman" w:hAnsi="Times New Roman"/>
          <w:sz w:val="24"/>
          <w:szCs w:val="24"/>
        </w:rPr>
        <w:t>e</w:t>
      </w:r>
      <w:r w:rsidRPr="002C4706">
        <w:rPr>
          <w:rFonts w:ascii="Times New Roman" w:hAnsi="Times New Roman"/>
          <w:sz w:val="24"/>
          <w:szCs w:val="24"/>
        </w:rPr>
        <w:t xml:space="preserve">ných najviac porušení zákazu nelegálneho zamestnávania, je </w:t>
      </w:r>
      <w:r w:rsidR="00EC753A">
        <w:rPr>
          <w:rFonts w:ascii="Times New Roman" w:hAnsi="Times New Roman"/>
          <w:sz w:val="24"/>
          <w:szCs w:val="24"/>
        </w:rPr>
        <w:t>po</w:t>
      </w:r>
      <w:r w:rsidR="002C4706" w:rsidRPr="002C4706">
        <w:rPr>
          <w:rFonts w:ascii="Times New Roman" w:hAnsi="Times New Roman"/>
          <w:sz w:val="24"/>
          <w:szCs w:val="24"/>
        </w:rPr>
        <w:t>dobná</w:t>
      </w:r>
      <w:r w:rsidRPr="002C4706">
        <w:rPr>
          <w:rFonts w:ascii="Times New Roman" w:hAnsi="Times New Roman"/>
          <w:sz w:val="24"/>
          <w:szCs w:val="24"/>
        </w:rPr>
        <w:t xml:space="preserve"> ako </w:t>
      </w:r>
      <w:r w:rsidR="002C4706" w:rsidRPr="002C4706">
        <w:rPr>
          <w:rFonts w:ascii="Times New Roman" w:hAnsi="Times New Roman"/>
          <w:sz w:val="24"/>
          <w:szCs w:val="24"/>
        </w:rPr>
        <w:t xml:space="preserve">pri </w:t>
      </w:r>
      <w:r w:rsidRPr="002C4706">
        <w:rPr>
          <w:rFonts w:ascii="Times New Roman" w:hAnsi="Times New Roman"/>
          <w:sz w:val="24"/>
          <w:szCs w:val="24"/>
        </w:rPr>
        <w:t>výsledkoch kontrol za</w:t>
      </w:r>
      <w:r w:rsidR="00244036">
        <w:rPr>
          <w:rFonts w:ascii="Times New Roman" w:hAnsi="Times New Roman"/>
          <w:sz w:val="24"/>
          <w:szCs w:val="24"/>
        </w:rPr>
        <w:t> </w:t>
      </w:r>
      <w:r w:rsidRPr="002C4706">
        <w:rPr>
          <w:rFonts w:ascii="Times New Roman" w:hAnsi="Times New Roman"/>
          <w:sz w:val="24"/>
          <w:szCs w:val="24"/>
        </w:rPr>
        <w:t xml:space="preserve">celú sústavu inšpekcie práce. Porušovania zákazu nelegálneho zamestnávania sa dopúšťajú najmä zamestnávatelia s počtom zamestnancov 1 – 9 a z hľadiska právnej formy sú to najmä spoločnosti s ručením obmedzeným </w:t>
      </w:r>
      <w:r w:rsidR="00D17F59">
        <w:rPr>
          <w:rFonts w:ascii="Times New Roman" w:hAnsi="Times New Roman"/>
          <w:sz w:val="24"/>
          <w:szCs w:val="24"/>
        </w:rPr>
        <w:t>a ďalej</w:t>
      </w:r>
      <w:r w:rsidR="00D671F5" w:rsidRPr="002C4706">
        <w:rPr>
          <w:rFonts w:ascii="Times New Roman" w:hAnsi="Times New Roman"/>
          <w:sz w:val="24"/>
          <w:szCs w:val="24"/>
        </w:rPr>
        <w:t xml:space="preserve"> fyzick</w:t>
      </w:r>
      <w:r w:rsidR="002B4200">
        <w:rPr>
          <w:rFonts w:ascii="Times New Roman" w:hAnsi="Times New Roman"/>
          <w:sz w:val="24"/>
          <w:szCs w:val="24"/>
        </w:rPr>
        <w:t>é</w:t>
      </w:r>
      <w:r w:rsidR="00D671F5" w:rsidRPr="002C4706">
        <w:rPr>
          <w:rFonts w:ascii="Times New Roman" w:hAnsi="Times New Roman"/>
          <w:sz w:val="24"/>
          <w:szCs w:val="24"/>
        </w:rPr>
        <w:t xml:space="preserve"> osob</w:t>
      </w:r>
      <w:r w:rsidR="002B4200">
        <w:rPr>
          <w:rFonts w:ascii="Times New Roman" w:hAnsi="Times New Roman"/>
          <w:sz w:val="24"/>
          <w:szCs w:val="24"/>
        </w:rPr>
        <w:t>y</w:t>
      </w:r>
      <w:r w:rsidR="00D671F5" w:rsidRPr="002C4706">
        <w:rPr>
          <w:rFonts w:ascii="Times New Roman" w:hAnsi="Times New Roman"/>
          <w:sz w:val="24"/>
          <w:szCs w:val="24"/>
        </w:rPr>
        <w:t xml:space="preserve"> – podnikate</w:t>
      </w:r>
      <w:r w:rsidR="002B4200">
        <w:rPr>
          <w:rFonts w:ascii="Times New Roman" w:hAnsi="Times New Roman"/>
          <w:sz w:val="24"/>
          <w:szCs w:val="24"/>
        </w:rPr>
        <w:t>lia</w:t>
      </w:r>
      <w:r w:rsidR="00D671F5" w:rsidRPr="002C4706">
        <w:rPr>
          <w:rFonts w:ascii="Times New Roman" w:hAnsi="Times New Roman"/>
          <w:sz w:val="24"/>
          <w:szCs w:val="24"/>
        </w:rPr>
        <w:t xml:space="preserve"> </w:t>
      </w:r>
      <w:r w:rsidRPr="002C4706">
        <w:rPr>
          <w:rFonts w:ascii="Times New Roman" w:hAnsi="Times New Roman"/>
          <w:sz w:val="24"/>
          <w:szCs w:val="24"/>
        </w:rPr>
        <w:t>(</w:t>
      </w:r>
      <w:r w:rsidR="00771CCA">
        <w:rPr>
          <w:rFonts w:ascii="Times New Roman" w:hAnsi="Times New Roman"/>
          <w:sz w:val="24"/>
          <w:szCs w:val="24"/>
        </w:rPr>
        <w:t>príl</w:t>
      </w:r>
      <w:r w:rsidR="00771CCA">
        <w:rPr>
          <w:rFonts w:ascii="Times New Roman" w:hAnsi="Times New Roman"/>
          <w:sz w:val="24"/>
          <w:szCs w:val="24"/>
        </w:rPr>
        <w:t>o</w:t>
      </w:r>
      <w:r w:rsidR="00771CCA">
        <w:rPr>
          <w:rFonts w:ascii="Times New Roman" w:hAnsi="Times New Roman"/>
          <w:sz w:val="24"/>
          <w:szCs w:val="24"/>
        </w:rPr>
        <w:t xml:space="preserve">ha k správe - </w:t>
      </w:r>
      <w:r w:rsidRPr="002C4706">
        <w:rPr>
          <w:rFonts w:ascii="Times New Roman" w:hAnsi="Times New Roman"/>
          <w:sz w:val="24"/>
          <w:szCs w:val="24"/>
        </w:rPr>
        <w:t>tabuľky č. 5a ÚKNZ – KOBRA a č. 6a ÚKNZ – KOBRA).</w:t>
      </w:r>
    </w:p>
    <w:p w14:paraId="18B4A6B7" w14:textId="77777777" w:rsidR="00243250" w:rsidRPr="0008385E" w:rsidRDefault="00243250" w:rsidP="007F46D4">
      <w:pPr>
        <w:spacing w:after="120" w:line="240" w:lineRule="auto"/>
        <w:ind w:firstLine="426"/>
        <w:rPr>
          <w:rFonts w:ascii="Times New Roman" w:hAnsi="Times New Roman"/>
          <w:sz w:val="24"/>
          <w:szCs w:val="24"/>
        </w:rPr>
      </w:pPr>
      <w:r w:rsidRPr="0008385E">
        <w:rPr>
          <w:rFonts w:ascii="Times New Roman" w:hAnsi="Times New Roman"/>
          <w:sz w:val="24"/>
          <w:szCs w:val="24"/>
        </w:rPr>
        <w:t xml:space="preserve">Z hľadiska krajov najlepšie výsledky činnosti dosiahol ÚKNZ – KOBRA Inšpektorátu práce </w:t>
      </w:r>
      <w:r w:rsidR="0008385E" w:rsidRPr="0008385E">
        <w:rPr>
          <w:rFonts w:ascii="Times New Roman" w:hAnsi="Times New Roman"/>
          <w:sz w:val="24"/>
          <w:szCs w:val="24"/>
        </w:rPr>
        <w:t>Nitra</w:t>
      </w:r>
      <w:r w:rsidRPr="0008385E">
        <w:rPr>
          <w:rFonts w:ascii="Times New Roman" w:hAnsi="Times New Roman"/>
          <w:sz w:val="24"/>
          <w:szCs w:val="24"/>
        </w:rPr>
        <w:t>, ktorého inšpektori práce v roku 201</w:t>
      </w:r>
      <w:r w:rsidR="00DF33F9" w:rsidRPr="0008385E">
        <w:rPr>
          <w:rFonts w:ascii="Times New Roman" w:hAnsi="Times New Roman"/>
          <w:sz w:val="24"/>
          <w:szCs w:val="24"/>
        </w:rPr>
        <w:t>6</w:t>
      </w:r>
      <w:r w:rsidR="00D671F5" w:rsidRPr="0008385E">
        <w:rPr>
          <w:rFonts w:ascii="Times New Roman" w:hAnsi="Times New Roman"/>
          <w:sz w:val="24"/>
          <w:szCs w:val="24"/>
        </w:rPr>
        <w:t xml:space="preserve"> odhalili </w:t>
      </w:r>
      <w:r w:rsidR="0008385E" w:rsidRPr="0008385E">
        <w:rPr>
          <w:rFonts w:ascii="Times New Roman" w:hAnsi="Times New Roman"/>
          <w:sz w:val="24"/>
          <w:szCs w:val="24"/>
        </w:rPr>
        <w:t>676</w:t>
      </w:r>
      <w:r w:rsidRPr="0008385E">
        <w:rPr>
          <w:rFonts w:ascii="Times New Roman" w:hAnsi="Times New Roman"/>
          <w:sz w:val="24"/>
          <w:szCs w:val="24"/>
        </w:rPr>
        <w:t xml:space="preserve"> prípadov nelegálneho zames</w:t>
      </w:r>
      <w:r w:rsidRPr="0008385E">
        <w:rPr>
          <w:rFonts w:ascii="Times New Roman" w:hAnsi="Times New Roman"/>
          <w:sz w:val="24"/>
          <w:szCs w:val="24"/>
        </w:rPr>
        <w:t>t</w:t>
      </w:r>
      <w:r w:rsidRPr="0008385E">
        <w:rPr>
          <w:rFonts w:ascii="Times New Roman" w:hAnsi="Times New Roman"/>
          <w:sz w:val="24"/>
          <w:szCs w:val="24"/>
        </w:rPr>
        <w:t>návania (</w:t>
      </w:r>
      <w:r w:rsidR="00771CCA" w:rsidRPr="0008385E">
        <w:rPr>
          <w:rFonts w:ascii="Times New Roman" w:hAnsi="Times New Roman"/>
          <w:sz w:val="24"/>
          <w:szCs w:val="24"/>
        </w:rPr>
        <w:t xml:space="preserve">príloha k správe - </w:t>
      </w:r>
      <w:r w:rsidRPr="0008385E">
        <w:rPr>
          <w:rFonts w:ascii="Times New Roman" w:hAnsi="Times New Roman"/>
          <w:sz w:val="24"/>
          <w:szCs w:val="24"/>
        </w:rPr>
        <w:t>tabuľka č. 7</w:t>
      </w:r>
      <w:r w:rsidR="008F09B8" w:rsidRPr="0008385E">
        <w:rPr>
          <w:rFonts w:ascii="Times New Roman" w:hAnsi="Times New Roman"/>
          <w:sz w:val="24"/>
          <w:szCs w:val="24"/>
        </w:rPr>
        <w:t>b</w:t>
      </w:r>
      <w:r w:rsidRPr="0008385E">
        <w:rPr>
          <w:rFonts w:ascii="Times New Roman" w:hAnsi="Times New Roman"/>
          <w:sz w:val="24"/>
          <w:szCs w:val="24"/>
        </w:rPr>
        <w:t xml:space="preserve"> ÚKNZ – KOBRA). </w:t>
      </w:r>
    </w:p>
    <w:p w14:paraId="656C6C3B" w14:textId="79C8540A" w:rsidR="00243250" w:rsidRDefault="00243250" w:rsidP="00C62DE0">
      <w:pPr>
        <w:spacing w:after="120" w:line="240" w:lineRule="auto"/>
        <w:ind w:firstLine="426"/>
        <w:rPr>
          <w:rFonts w:ascii="Times New Roman" w:hAnsi="Times New Roman"/>
          <w:sz w:val="24"/>
          <w:szCs w:val="24"/>
        </w:rPr>
      </w:pPr>
      <w:r w:rsidRPr="00603B6F">
        <w:rPr>
          <w:rFonts w:ascii="Times New Roman" w:hAnsi="Times New Roman"/>
          <w:sz w:val="24"/>
          <w:szCs w:val="24"/>
        </w:rPr>
        <w:t>Jedným z u</w:t>
      </w:r>
      <w:r w:rsidR="00B06DE9">
        <w:rPr>
          <w:rFonts w:ascii="Times New Roman" w:hAnsi="Times New Roman"/>
          <w:sz w:val="24"/>
          <w:szCs w:val="24"/>
        </w:rPr>
        <w:t>kazovateľov</w:t>
      </w:r>
      <w:r w:rsidRPr="00603B6F">
        <w:rPr>
          <w:rFonts w:ascii="Times New Roman" w:hAnsi="Times New Roman"/>
          <w:sz w:val="24"/>
          <w:szCs w:val="24"/>
        </w:rPr>
        <w:t xml:space="preserve"> výsledkov činnosti ÚKNZ – KOBRA je oblasť ukladania pokút. Za porušenie zákazu nelegálneho zamestnávania bolo v roku 201</w:t>
      </w:r>
      <w:r w:rsidR="00DF33F9">
        <w:rPr>
          <w:rFonts w:ascii="Times New Roman" w:hAnsi="Times New Roman"/>
          <w:sz w:val="24"/>
          <w:szCs w:val="24"/>
        </w:rPr>
        <w:t>6</w:t>
      </w:r>
      <w:r w:rsidRPr="00603B6F">
        <w:rPr>
          <w:rFonts w:ascii="Times New Roman" w:hAnsi="Times New Roman"/>
          <w:sz w:val="24"/>
          <w:szCs w:val="24"/>
        </w:rPr>
        <w:t xml:space="preserve"> právoplatne uložených </w:t>
      </w:r>
      <w:r w:rsidR="00DF33F9">
        <w:rPr>
          <w:rFonts w:ascii="Times New Roman" w:hAnsi="Times New Roman"/>
          <w:sz w:val="24"/>
          <w:szCs w:val="24"/>
        </w:rPr>
        <w:t>771</w:t>
      </w:r>
      <w:r w:rsidRPr="00603B6F">
        <w:rPr>
          <w:rFonts w:ascii="Times New Roman" w:hAnsi="Times New Roman"/>
          <w:sz w:val="24"/>
          <w:szCs w:val="24"/>
        </w:rPr>
        <w:t xml:space="preserve"> pokút v sume </w:t>
      </w:r>
      <w:r w:rsidR="00D80FB1">
        <w:rPr>
          <w:rFonts w:ascii="Times New Roman" w:hAnsi="Times New Roman"/>
          <w:sz w:val="24"/>
          <w:szCs w:val="24"/>
        </w:rPr>
        <w:t>2 </w:t>
      </w:r>
      <w:r w:rsidR="00DF33F9">
        <w:rPr>
          <w:rFonts w:ascii="Times New Roman" w:hAnsi="Times New Roman"/>
          <w:sz w:val="24"/>
          <w:szCs w:val="24"/>
        </w:rPr>
        <w:t>802</w:t>
      </w:r>
      <w:r w:rsidR="00D80FB1">
        <w:rPr>
          <w:rFonts w:ascii="Times New Roman" w:hAnsi="Times New Roman"/>
          <w:sz w:val="24"/>
          <w:szCs w:val="24"/>
        </w:rPr>
        <w:t xml:space="preserve"> </w:t>
      </w:r>
      <w:r w:rsidR="00DF33F9">
        <w:rPr>
          <w:rFonts w:ascii="Times New Roman" w:hAnsi="Times New Roman"/>
          <w:sz w:val="24"/>
          <w:szCs w:val="24"/>
        </w:rPr>
        <w:t>5</w:t>
      </w:r>
      <w:r w:rsidR="00D80FB1">
        <w:rPr>
          <w:rFonts w:ascii="Times New Roman" w:hAnsi="Times New Roman"/>
          <w:sz w:val="24"/>
          <w:szCs w:val="24"/>
        </w:rPr>
        <w:t>00</w:t>
      </w:r>
      <w:r w:rsidRPr="00603B6F">
        <w:rPr>
          <w:rFonts w:ascii="Times New Roman" w:hAnsi="Times New Roman"/>
          <w:sz w:val="24"/>
          <w:szCs w:val="24"/>
        </w:rPr>
        <w:t xml:space="preserve"> eur</w:t>
      </w:r>
      <w:r w:rsidR="00C6474E">
        <w:rPr>
          <w:rFonts w:ascii="Times New Roman" w:hAnsi="Times New Roman"/>
          <w:sz w:val="24"/>
          <w:szCs w:val="24"/>
        </w:rPr>
        <w:t xml:space="preserve"> </w:t>
      </w:r>
      <w:r w:rsidR="00C6474E" w:rsidRPr="00603B6F">
        <w:rPr>
          <w:rFonts w:ascii="Times New Roman" w:hAnsi="Times New Roman"/>
          <w:sz w:val="24"/>
          <w:szCs w:val="24"/>
        </w:rPr>
        <w:t>(</w:t>
      </w:r>
      <w:r w:rsidR="00C6474E">
        <w:rPr>
          <w:rFonts w:ascii="Times New Roman" w:hAnsi="Times New Roman"/>
          <w:sz w:val="24"/>
          <w:szCs w:val="24"/>
        </w:rPr>
        <w:t xml:space="preserve">príloha k správe - </w:t>
      </w:r>
      <w:r w:rsidR="00C6474E" w:rsidRPr="00603B6F">
        <w:rPr>
          <w:rFonts w:ascii="Times New Roman" w:hAnsi="Times New Roman"/>
          <w:sz w:val="24"/>
          <w:szCs w:val="24"/>
        </w:rPr>
        <w:t>tabuľka č. </w:t>
      </w:r>
      <w:r w:rsidR="00C6474E">
        <w:rPr>
          <w:rFonts w:ascii="Times New Roman" w:hAnsi="Times New Roman"/>
          <w:sz w:val="24"/>
          <w:szCs w:val="24"/>
        </w:rPr>
        <w:t>9a</w:t>
      </w:r>
      <w:r w:rsidR="00C6474E" w:rsidRPr="00603B6F">
        <w:rPr>
          <w:rFonts w:ascii="Times New Roman" w:hAnsi="Times New Roman"/>
          <w:sz w:val="24"/>
          <w:szCs w:val="24"/>
        </w:rPr>
        <w:t xml:space="preserve"> ÚKNZ – KOBRA)</w:t>
      </w:r>
      <w:r>
        <w:rPr>
          <w:rFonts w:ascii="Times New Roman" w:hAnsi="Times New Roman"/>
          <w:sz w:val="24"/>
          <w:szCs w:val="24"/>
        </w:rPr>
        <w:t>.</w:t>
      </w:r>
      <w:r w:rsidRPr="00603B6F">
        <w:rPr>
          <w:rFonts w:ascii="Times New Roman" w:hAnsi="Times New Roman"/>
          <w:sz w:val="24"/>
          <w:szCs w:val="24"/>
        </w:rPr>
        <w:t xml:space="preserve"> </w:t>
      </w:r>
    </w:p>
    <w:p w14:paraId="6F9C3FC0" w14:textId="10933355" w:rsidR="00243250" w:rsidRDefault="009C377B" w:rsidP="007F46D4">
      <w:pPr>
        <w:spacing w:after="120" w:line="240" w:lineRule="auto"/>
        <w:ind w:firstLine="426"/>
        <w:rPr>
          <w:rFonts w:ascii="Times New Roman" w:hAnsi="Times New Roman"/>
          <w:sz w:val="24"/>
          <w:szCs w:val="24"/>
        </w:rPr>
      </w:pPr>
      <w:r w:rsidRPr="009C377B">
        <w:rPr>
          <w:rFonts w:ascii="Times New Roman" w:hAnsi="Times New Roman"/>
          <w:sz w:val="24"/>
          <w:szCs w:val="24"/>
        </w:rPr>
        <w:t xml:space="preserve">Nemožno opomenúť ani </w:t>
      </w:r>
      <w:r w:rsidR="002B4200" w:rsidRPr="009C377B">
        <w:rPr>
          <w:rFonts w:ascii="Times New Roman" w:hAnsi="Times New Roman"/>
          <w:sz w:val="24"/>
          <w:szCs w:val="24"/>
        </w:rPr>
        <w:t>celospoločenský</w:t>
      </w:r>
      <w:r w:rsidR="002B4200" w:rsidRPr="009C377B">
        <w:rPr>
          <w:rFonts w:ascii="Times New Roman" w:hAnsi="Times New Roman"/>
          <w:sz w:val="24"/>
          <w:szCs w:val="24"/>
        </w:rPr>
        <w:t xml:space="preserve"> </w:t>
      </w:r>
      <w:r w:rsidRPr="009C377B">
        <w:rPr>
          <w:rFonts w:ascii="Times New Roman" w:hAnsi="Times New Roman"/>
          <w:sz w:val="24"/>
          <w:szCs w:val="24"/>
        </w:rPr>
        <w:t>prínos fungovania ÚKNZ – KOBRA spočív</w:t>
      </w:r>
      <w:r w:rsidRPr="009C377B">
        <w:rPr>
          <w:rFonts w:ascii="Times New Roman" w:hAnsi="Times New Roman"/>
          <w:sz w:val="24"/>
          <w:szCs w:val="24"/>
        </w:rPr>
        <w:t>a</w:t>
      </w:r>
      <w:r w:rsidRPr="009C377B">
        <w:rPr>
          <w:rFonts w:ascii="Times New Roman" w:hAnsi="Times New Roman"/>
          <w:sz w:val="24"/>
          <w:szCs w:val="24"/>
        </w:rPr>
        <w:t>júci v</w:t>
      </w:r>
      <w:r w:rsidR="00243250" w:rsidRPr="009C377B">
        <w:rPr>
          <w:rFonts w:ascii="Times New Roman" w:hAnsi="Times New Roman"/>
          <w:sz w:val="24"/>
          <w:szCs w:val="24"/>
        </w:rPr>
        <w:t xml:space="preserve"> predchádzan</w:t>
      </w:r>
      <w:r w:rsidRPr="009C377B">
        <w:rPr>
          <w:rFonts w:ascii="Times New Roman" w:hAnsi="Times New Roman"/>
          <w:sz w:val="24"/>
          <w:szCs w:val="24"/>
        </w:rPr>
        <w:t>í</w:t>
      </w:r>
      <w:r w:rsidR="00243250" w:rsidRPr="009C377B">
        <w:rPr>
          <w:rFonts w:ascii="Times New Roman" w:hAnsi="Times New Roman"/>
          <w:sz w:val="24"/>
          <w:szCs w:val="24"/>
        </w:rPr>
        <w:t xml:space="preserve"> nelegálnemu zamestnávaniu, najmä v intenzívnejšej kontrole z hľadiska počt</w:t>
      </w:r>
      <w:r w:rsidR="002B4200">
        <w:rPr>
          <w:rFonts w:ascii="Times New Roman" w:hAnsi="Times New Roman"/>
          <w:sz w:val="24"/>
          <w:szCs w:val="24"/>
        </w:rPr>
        <w:t>u</w:t>
      </w:r>
      <w:r w:rsidR="00243250" w:rsidRPr="009C377B">
        <w:rPr>
          <w:rFonts w:ascii="Times New Roman" w:hAnsi="Times New Roman"/>
          <w:sz w:val="24"/>
          <w:szCs w:val="24"/>
        </w:rPr>
        <w:t xml:space="preserve"> výkonov a denného času, v ktorom sa realizuje. </w:t>
      </w:r>
      <w:r w:rsidRPr="009C377B">
        <w:rPr>
          <w:rFonts w:ascii="Times New Roman" w:hAnsi="Times New Roman"/>
          <w:sz w:val="24"/>
          <w:szCs w:val="24"/>
        </w:rPr>
        <w:t>Toto p</w:t>
      </w:r>
      <w:r w:rsidR="00243250" w:rsidRPr="009C377B">
        <w:rPr>
          <w:rFonts w:ascii="Times New Roman" w:hAnsi="Times New Roman"/>
          <w:sz w:val="24"/>
          <w:szCs w:val="24"/>
        </w:rPr>
        <w:t>reventívne pôsobenie je dosah</w:t>
      </w:r>
      <w:r w:rsidR="00243250" w:rsidRPr="009C377B">
        <w:rPr>
          <w:rFonts w:ascii="Times New Roman" w:hAnsi="Times New Roman"/>
          <w:sz w:val="24"/>
          <w:szCs w:val="24"/>
        </w:rPr>
        <w:t>o</w:t>
      </w:r>
      <w:r w:rsidR="00243250" w:rsidRPr="009C377B">
        <w:rPr>
          <w:rFonts w:ascii="Times New Roman" w:hAnsi="Times New Roman"/>
          <w:sz w:val="24"/>
          <w:szCs w:val="24"/>
        </w:rPr>
        <w:t>vané šírením informácií o</w:t>
      </w:r>
      <w:r w:rsidR="006F5B04">
        <w:rPr>
          <w:rFonts w:ascii="Times New Roman" w:hAnsi="Times New Roman"/>
          <w:sz w:val="24"/>
          <w:szCs w:val="24"/>
        </w:rPr>
        <w:t> </w:t>
      </w:r>
      <w:r w:rsidR="00243250" w:rsidRPr="009C377B">
        <w:rPr>
          <w:rFonts w:ascii="Times New Roman" w:hAnsi="Times New Roman"/>
          <w:sz w:val="24"/>
          <w:szCs w:val="24"/>
        </w:rPr>
        <w:t>spôsoboch</w:t>
      </w:r>
      <w:r w:rsidR="006F5B04">
        <w:rPr>
          <w:rFonts w:ascii="Times New Roman" w:hAnsi="Times New Roman"/>
          <w:sz w:val="24"/>
          <w:szCs w:val="24"/>
        </w:rPr>
        <w:t>,</w:t>
      </w:r>
      <w:r w:rsidR="00243250" w:rsidRPr="009C377B">
        <w:rPr>
          <w:rFonts w:ascii="Times New Roman" w:hAnsi="Times New Roman"/>
          <w:sz w:val="24"/>
          <w:szCs w:val="24"/>
        </w:rPr>
        <w:t xml:space="preserve"> ako účinne dodržiavať právne predpisy a upozorňovaním na negatívne dôsledky nelegálneho zamestnávania s priamym ekonomi</w:t>
      </w:r>
      <w:r w:rsidR="00243250" w:rsidRPr="009C377B">
        <w:rPr>
          <w:rFonts w:ascii="Times New Roman" w:hAnsi="Times New Roman"/>
          <w:sz w:val="24"/>
          <w:szCs w:val="24"/>
        </w:rPr>
        <w:t>c</w:t>
      </w:r>
      <w:r w:rsidR="00243250" w:rsidRPr="009C377B">
        <w:rPr>
          <w:rFonts w:ascii="Times New Roman" w:hAnsi="Times New Roman"/>
          <w:sz w:val="24"/>
          <w:szCs w:val="24"/>
        </w:rPr>
        <w:t>kým dopadom na zamestnávateľov neporovnateľne finančne náročne</w:t>
      </w:r>
      <w:r w:rsidR="00243250" w:rsidRPr="009C377B">
        <w:rPr>
          <w:rFonts w:ascii="Times New Roman" w:hAnsi="Times New Roman"/>
          <w:sz w:val="24"/>
          <w:szCs w:val="24"/>
        </w:rPr>
        <w:t>j</w:t>
      </w:r>
      <w:r w:rsidR="00243250" w:rsidRPr="009C377B">
        <w:rPr>
          <w:rFonts w:ascii="Times New Roman" w:hAnsi="Times New Roman"/>
          <w:sz w:val="24"/>
          <w:szCs w:val="24"/>
        </w:rPr>
        <w:t>ším</w:t>
      </w:r>
      <w:r w:rsidR="000246B3">
        <w:rPr>
          <w:rFonts w:ascii="Times New Roman" w:hAnsi="Times New Roman"/>
          <w:sz w:val="24"/>
          <w:szCs w:val="24"/>
        </w:rPr>
        <w:t>,</w:t>
      </w:r>
      <w:r w:rsidR="00243250" w:rsidRPr="009C377B">
        <w:rPr>
          <w:rFonts w:ascii="Times New Roman" w:hAnsi="Times New Roman"/>
          <w:sz w:val="24"/>
          <w:szCs w:val="24"/>
        </w:rPr>
        <w:t xml:space="preserve"> ako je finančný efekt využívania nelegálneho zamestnávania.</w:t>
      </w:r>
    </w:p>
    <w:p w14:paraId="26C44D4F" w14:textId="1F1D077A" w:rsidR="00243250" w:rsidRPr="00382FE4" w:rsidRDefault="00243250" w:rsidP="00A47DE4">
      <w:pPr>
        <w:spacing w:before="240" w:after="120"/>
        <w:rPr>
          <w:rFonts w:ascii="Times New Roman" w:hAnsi="Times New Roman"/>
          <w:b/>
          <w:sz w:val="24"/>
          <w:szCs w:val="24"/>
        </w:rPr>
      </w:pPr>
      <w:r w:rsidRPr="00382FE4">
        <w:rPr>
          <w:rFonts w:ascii="Times New Roman" w:hAnsi="Times New Roman"/>
          <w:b/>
          <w:sz w:val="24"/>
          <w:szCs w:val="24"/>
        </w:rPr>
        <w:t>III.C.</w:t>
      </w:r>
      <w:r w:rsidR="000E62E8">
        <w:rPr>
          <w:rFonts w:ascii="Times New Roman" w:hAnsi="Times New Roman"/>
          <w:b/>
          <w:sz w:val="24"/>
          <w:szCs w:val="24"/>
        </w:rPr>
        <w:tab/>
      </w:r>
      <w:r w:rsidRPr="00382FE4">
        <w:rPr>
          <w:rFonts w:ascii="Times New Roman" w:hAnsi="Times New Roman"/>
          <w:b/>
          <w:sz w:val="24"/>
          <w:szCs w:val="24"/>
        </w:rPr>
        <w:t>Sankcie</w:t>
      </w:r>
    </w:p>
    <w:p w14:paraId="6872FB82" w14:textId="77777777" w:rsidR="00243250" w:rsidRDefault="00243250" w:rsidP="007F46D4">
      <w:pPr>
        <w:spacing w:after="120" w:line="240" w:lineRule="auto"/>
        <w:ind w:firstLine="426"/>
        <w:rPr>
          <w:rFonts w:ascii="Times New Roman" w:hAnsi="Times New Roman"/>
          <w:sz w:val="24"/>
          <w:szCs w:val="24"/>
        </w:rPr>
      </w:pPr>
      <w:r>
        <w:rPr>
          <w:rFonts w:ascii="Times New Roman" w:hAnsi="Times New Roman"/>
          <w:sz w:val="24"/>
          <w:szCs w:val="24"/>
        </w:rPr>
        <w:t>Inšpektoráty práce v roku 201</w:t>
      </w:r>
      <w:r w:rsidR="00DF33F9">
        <w:rPr>
          <w:rFonts w:ascii="Times New Roman" w:hAnsi="Times New Roman"/>
          <w:sz w:val="24"/>
          <w:szCs w:val="24"/>
        </w:rPr>
        <w:t>6</w:t>
      </w:r>
      <w:r>
        <w:rPr>
          <w:rFonts w:ascii="Times New Roman" w:hAnsi="Times New Roman"/>
          <w:sz w:val="24"/>
          <w:szCs w:val="24"/>
        </w:rPr>
        <w:t xml:space="preserve"> (vrátane ÚKNZ – KOBRA) právoplatne uložili pokuty za porušenie zákazu nelegálneho zamestnávania </w:t>
      </w:r>
      <w:r w:rsidR="009B0B75">
        <w:rPr>
          <w:rFonts w:ascii="Times New Roman" w:hAnsi="Times New Roman"/>
          <w:sz w:val="24"/>
          <w:szCs w:val="24"/>
        </w:rPr>
        <w:t>1 055</w:t>
      </w:r>
      <w:r>
        <w:rPr>
          <w:rFonts w:ascii="Times New Roman" w:hAnsi="Times New Roman"/>
          <w:sz w:val="24"/>
          <w:szCs w:val="24"/>
        </w:rPr>
        <w:t xml:space="preserve"> zamestnávateľom v sume </w:t>
      </w:r>
      <w:r w:rsidR="00AB7CBD">
        <w:rPr>
          <w:rFonts w:ascii="Times New Roman" w:hAnsi="Times New Roman"/>
          <w:sz w:val="24"/>
          <w:szCs w:val="24"/>
        </w:rPr>
        <w:t>3</w:t>
      </w:r>
      <w:r w:rsidR="00D80FB1" w:rsidRPr="00D80FB1">
        <w:rPr>
          <w:rFonts w:ascii="Times New Roman" w:hAnsi="Times New Roman"/>
          <w:sz w:val="24"/>
          <w:szCs w:val="24"/>
        </w:rPr>
        <w:t xml:space="preserve"> </w:t>
      </w:r>
      <w:r w:rsidR="009B0B75">
        <w:rPr>
          <w:rFonts w:ascii="Times New Roman" w:hAnsi="Times New Roman"/>
          <w:sz w:val="24"/>
          <w:szCs w:val="24"/>
        </w:rPr>
        <w:t>887</w:t>
      </w:r>
      <w:r w:rsidR="00D80FB1">
        <w:rPr>
          <w:rFonts w:ascii="Times New Roman" w:hAnsi="Times New Roman"/>
          <w:sz w:val="24"/>
          <w:szCs w:val="24"/>
        </w:rPr>
        <w:t> </w:t>
      </w:r>
      <w:r w:rsidR="009B0B75">
        <w:rPr>
          <w:rFonts w:ascii="Times New Roman" w:hAnsi="Times New Roman"/>
          <w:sz w:val="24"/>
          <w:szCs w:val="24"/>
        </w:rPr>
        <w:t>7</w:t>
      </w:r>
      <w:r w:rsidR="00AB7CBD">
        <w:rPr>
          <w:rFonts w:ascii="Times New Roman" w:hAnsi="Times New Roman"/>
          <w:sz w:val="24"/>
          <w:szCs w:val="24"/>
        </w:rPr>
        <w:t>00</w:t>
      </w:r>
      <w:r w:rsidR="00D80FB1">
        <w:rPr>
          <w:rFonts w:ascii="Times New Roman" w:hAnsi="Times New Roman"/>
          <w:sz w:val="24"/>
          <w:szCs w:val="24"/>
        </w:rPr>
        <w:t xml:space="preserve"> </w:t>
      </w:r>
      <w:r>
        <w:rPr>
          <w:rFonts w:ascii="Times New Roman" w:hAnsi="Times New Roman"/>
          <w:sz w:val="24"/>
          <w:szCs w:val="24"/>
        </w:rPr>
        <w:t>eur.</w:t>
      </w:r>
    </w:p>
    <w:p w14:paraId="1E27947A" w14:textId="49D6F53A" w:rsidR="00243250" w:rsidRDefault="00AE693C" w:rsidP="007F46D4">
      <w:pPr>
        <w:spacing w:after="120" w:line="240" w:lineRule="auto"/>
        <w:ind w:firstLine="426"/>
        <w:rPr>
          <w:rFonts w:ascii="Times New Roman" w:hAnsi="Times New Roman"/>
          <w:sz w:val="24"/>
          <w:szCs w:val="24"/>
        </w:rPr>
      </w:pPr>
      <w:r>
        <w:rPr>
          <w:rFonts w:ascii="Times New Roman" w:hAnsi="Times New Roman"/>
          <w:sz w:val="24"/>
          <w:szCs w:val="24"/>
        </w:rPr>
        <w:t>Počet p</w:t>
      </w:r>
      <w:r w:rsidR="00243250">
        <w:rPr>
          <w:rFonts w:ascii="Times New Roman" w:hAnsi="Times New Roman"/>
          <w:sz w:val="24"/>
          <w:szCs w:val="24"/>
        </w:rPr>
        <w:t>rávoplatne uložen</w:t>
      </w:r>
      <w:r>
        <w:rPr>
          <w:rFonts w:ascii="Times New Roman" w:hAnsi="Times New Roman"/>
          <w:sz w:val="24"/>
          <w:szCs w:val="24"/>
        </w:rPr>
        <w:t>ých</w:t>
      </w:r>
      <w:r w:rsidR="00243250">
        <w:rPr>
          <w:rFonts w:ascii="Times New Roman" w:hAnsi="Times New Roman"/>
          <w:sz w:val="24"/>
          <w:szCs w:val="24"/>
        </w:rPr>
        <w:t xml:space="preserve"> pok</w:t>
      </w:r>
      <w:r>
        <w:rPr>
          <w:rFonts w:ascii="Times New Roman" w:hAnsi="Times New Roman"/>
          <w:sz w:val="24"/>
          <w:szCs w:val="24"/>
        </w:rPr>
        <w:t>út</w:t>
      </w:r>
      <w:r w:rsidR="00243250">
        <w:rPr>
          <w:rFonts w:ascii="Times New Roman" w:hAnsi="Times New Roman"/>
          <w:sz w:val="24"/>
          <w:szCs w:val="24"/>
        </w:rPr>
        <w:t xml:space="preserve"> v roku 201</w:t>
      </w:r>
      <w:r w:rsidR="009B0B75">
        <w:rPr>
          <w:rFonts w:ascii="Times New Roman" w:hAnsi="Times New Roman"/>
          <w:sz w:val="24"/>
          <w:szCs w:val="24"/>
        </w:rPr>
        <w:t>6</w:t>
      </w:r>
      <w:r w:rsidR="00243250">
        <w:rPr>
          <w:rFonts w:ascii="Times New Roman" w:hAnsi="Times New Roman"/>
          <w:sz w:val="24"/>
          <w:szCs w:val="24"/>
        </w:rPr>
        <w:t xml:space="preserve"> (</w:t>
      </w:r>
      <w:r w:rsidR="009B0B75">
        <w:rPr>
          <w:rFonts w:ascii="Times New Roman" w:hAnsi="Times New Roman"/>
          <w:sz w:val="24"/>
          <w:szCs w:val="24"/>
        </w:rPr>
        <w:t>1 055</w:t>
      </w:r>
      <w:r w:rsidR="00243250">
        <w:rPr>
          <w:rFonts w:ascii="Times New Roman" w:hAnsi="Times New Roman"/>
          <w:sz w:val="24"/>
          <w:szCs w:val="24"/>
        </w:rPr>
        <w:t xml:space="preserve">) </w:t>
      </w:r>
      <w:r>
        <w:rPr>
          <w:rFonts w:ascii="Times New Roman" w:hAnsi="Times New Roman"/>
          <w:sz w:val="24"/>
          <w:szCs w:val="24"/>
        </w:rPr>
        <w:t>je</w:t>
      </w:r>
      <w:r w:rsidR="00243250">
        <w:rPr>
          <w:rFonts w:ascii="Times New Roman" w:hAnsi="Times New Roman"/>
          <w:sz w:val="24"/>
          <w:szCs w:val="24"/>
        </w:rPr>
        <w:t xml:space="preserve"> v porovnaní s rokom 201</w:t>
      </w:r>
      <w:r w:rsidR="009B0B75">
        <w:rPr>
          <w:rFonts w:ascii="Times New Roman" w:hAnsi="Times New Roman"/>
          <w:sz w:val="24"/>
          <w:szCs w:val="24"/>
        </w:rPr>
        <w:t>5</w:t>
      </w:r>
      <w:r w:rsidR="00243250">
        <w:rPr>
          <w:rFonts w:ascii="Times New Roman" w:hAnsi="Times New Roman"/>
          <w:sz w:val="24"/>
          <w:szCs w:val="24"/>
        </w:rPr>
        <w:t xml:space="preserve"> (</w:t>
      </w:r>
      <w:r w:rsidR="009B0B75">
        <w:rPr>
          <w:rFonts w:ascii="Times New Roman" w:hAnsi="Times New Roman"/>
          <w:sz w:val="24"/>
          <w:szCs w:val="24"/>
        </w:rPr>
        <w:t>919</w:t>
      </w:r>
      <w:r w:rsidR="00243250">
        <w:rPr>
          <w:rFonts w:ascii="Times New Roman" w:hAnsi="Times New Roman"/>
          <w:sz w:val="24"/>
          <w:szCs w:val="24"/>
        </w:rPr>
        <w:t>) v</w:t>
      </w:r>
      <w:r w:rsidR="00EC753A">
        <w:rPr>
          <w:rFonts w:ascii="Times New Roman" w:hAnsi="Times New Roman"/>
          <w:sz w:val="24"/>
          <w:szCs w:val="24"/>
        </w:rPr>
        <w:t>yšší</w:t>
      </w:r>
      <w:r w:rsidR="00243250">
        <w:rPr>
          <w:rFonts w:ascii="Times New Roman" w:hAnsi="Times New Roman"/>
          <w:sz w:val="24"/>
          <w:szCs w:val="24"/>
        </w:rPr>
        <w:t xml:space="preserve"> o </w:t>
      </w:r>
      <w:r w:rsidR="00BB6117" w:rsidRPr="00BB6117">
        <w:rPr>
          <w:rFonts w:ascii="Times New Roman" w:hAnsi="Times New Roman"/>
          <w:sz w:val="24"/>
          <w:szCs w:val="24"/>
        </w:rPr>
        <w:t>1</w:t>
      </w:r>
      <w:r w:rsidR="00743F84">
        <w:rPr>
          <w:rFonts w:ascii="Times New Roman" w:hAnsi="Times New Roman"/>
          <w:sz w:val="24"/>
          <w:szCs w:val="24"/>
        </w:rPr>
        <w:t>4</w:t>
      </w:r>
      <w:r w:rsidR="00BB6117" w:rsidRPr="00BB6117">
        <w:rPr>
          <w:rFonts w:ascii="Times New Roman" w:hAnsi="Times New Roman"/>
          <w:sz w:val="24"/>
          <w:szCs w:val="24"/>
        </w:rPr>
        <w:t>,</w:t>
      </w:r>
      <w:r w:rsidR="00AC052F">
        <w:rPr>
          <w:rFonts w:ascii="Times New Roman" w:hAnsi="Times New Roman"/>
          <w:sz w:val="24"/>
          <w:szCs w:val="24"/>
        </w:rPr>
        <w:t>8</w:t>
      </w:r>
      <w:r w:rsidR="00BB6117" w:rsidRPr="00BB6117">
        <w:rPr>
          <w:rFonts w:ascii="Times New Roman" w:hAnsi="Times New Roman"/>
          <w:sz w:val="24"/>
          <w:szCs w:val="24"/>
        </w:rPr>
        <w:t xml:space="preserve"> % </w:t>
      </w:r>
      <w:r w:rsidR="00243250">
        <w:rPr>
          <w:rFonts w:ascii="Times New Roman" w:hAnsi="Times New Roman"/>
          <w:sz w:val="24"/>
          <w:szCs w:val="24"/>
        </w:rPr>
        <w:t>v porovnaní s rokom 201</w:t>
      </w:r>
      <w:r w:rsidR="009B0B75">
        <w:rPr>
          <w:rFonts w:ascii="Times New Roman" w:hAnsi="Times New Roman"/>
          <w:sz w:val="24"/>
          <w:szCs w:val="24"/>
        </w:rPr>
        <w:t>4</w:t>
      </w:r>
      <w:r w:rsidR="00243250">
        <w:rPr>
          <w:rFonts w:ascii="Times New Roman" w:hAnsi="Times New Roman"/>
          <w:sz w:val="24"/>
          <w:szCs w:val="24"/>
        </w:rPr>
        <w:t xml:space="preserve"> (</w:t>
      </w:r>
      <w:r w:rsidR="009B0B75">
        <w:rPr>
          <w:rFonts w:ascii="Times New Roman" w:hAnsi="Times New Roman"/>
          <w:sz w:val="24"/>
          <w:szCs w:val="24"/>
        </w:rPr>
        <w:t>808</w:t>
      </w:r>
      <w:r w:rsidR="00243250">
        <w:rPr>
          <w:rFonts w:ascii="Times New Roman" w:hAnsi="Times New Roman"/>
          <w:sz w:val="24"/>
          <w:szCs w:val="24"/>
        </w:rPr>
        <w:t xml:space="preserve">) </w:t>
      </w:r>
      <w:r>
        <w:rPr>
          <w:rFonts w:ascii="Times New Roman" w:hAnsi="Times New Roman"/>
          <w:sz w:val="24"/>
          <w:szCs w:val="24"/>
        </w:rPr>
        <w:t>je</w:t>
      </w:r>
      <w:r w:rsidR="00243250">
        <w:rPr>
          <w:rFonts w:ascii="Times New Roman" w:hAnsi="Times New Roman"/>
          <w:sz w:val="24"/>
          <w:szCs w:val="24"/>
        </w:rPr>
        <w:t xml:space="preserve"> </w:t>
      </w:r>
      <w:r w:rsidR="00EC753A">
        <w:rPr>
          <w:rFonts w:ascii="Times New Roman" w:hAnsi="Times New Roman"/>
          <w:sz w:val="24"/>
          <w:szCs w:val="24"/>
        </w:rPr>
        <w:t>vyšší</w:t>
      </w:r>
      <w:r w:rsidR="00243250">
        <w:rPr>
          <w:rFonts w:ascii="Times New Roman" w:hAnsi="Times New Roman"/>
          <w:sz w:val="24"/>
          <w:szCs w:val="24"/>
        </w:rPr>
        <w:t xml:space="preserve"> o</w:t>
      </w:r>
      <w:r w:rsidR="00BB6117">
        <w:rPr>
          <w:rFonts w:ascii="Times New Roman" w:hAnsi="Times New Roman"/>
          <w:sz w:val="24"/>
          <w:szCs w:val="24"/>
        </w:rPr>
        <w:t> </w:t>
      </w:r>
      <w:r w:rsidR="00743F84">
        <w:rPr>
          <w:rFonts w:ascii="Times New Roman" w:hAnsi="Times New Roman"/>
          <w:sz w:val="24"/>
          <w:szCs w:val="24"/>
        </w:rPr>
        <w:t>30</w:t>
      </w:r>
      <w:r w:rsidR="00BB6117">
        <w:rPr>
          <w:rFonts w:ascii="Times New Roman" w:hAnsi="Times New Roman"/>
          <w:sz w:val="24"/>
          <w:szCs w:val="24"/>
        </w:rPr>
        <w:t>,</w:t>
      </w:r>
      <w:r w:rsidR="00743F84">
        <w:rPr>
          <w:rFonts w:ascii="Times New Roman" w:hAnsi="Times New Roman"/>
          <w:sz w:val="24"/>
          <w:szCs w:val="24"/>
        </w:rPr>
        <w:t>5</w:t>
      </w:r>
      <w:r w:rsidR="00AC052F">
        <w:rPr>
          <w:rFonts w:ascii="Times New Roman" w:hAnsi="Times New Roman"/>
          <w:sz w:val="24"/>
          <w:szCs w:val="24"/>
        </w:rPr>
        <w:t>7</w:t>
      </w:r>
      <w:r w:rsidR="00BB6117">
        <w:rPr>
          <w:rFonts w:ascii="Times New Roman" w:hAnsi="Times New Roman"/>
          <w:sz w:val="24"/>
          <w:szCs w:val="24"/>
        </w:rPr>
        <w:t xml:space="preserve"> % a </w:t>
      </w:r>
      <w:r w:rsidR="00243250">
        <w:rPr>
          <w:rFonts w:ascii="Times New Roman" w:hAnsi="Times New Roman"/>
          <w:sz w:val="24"/>
          <w:szCs w:val="24"/>
        </w:rPr>
        <w:t>v porovnaní s rokom 201</w:t>
      </w:r>
      <w:r w:rsidR="009B0B75">
        <w:rPr>
          <w:rFonts w:ascii="Times New Roman" w:hAnsi="Times New Roman"/>
          <w:sz w:val="24"/>
          <w:szCs w:val="24"/>
        </w:rPr>
        <w:t>3</w:t>
      </w:r>
      <w:r w:rsidR="00243250">
        <w:rPr>
          <w:rFonts w:ascii="Times New Roman" w:hAnsi="Times New Roman"/>
          <w:sz w:val="24"/>
          <w:szCs w:val="24"/>
        </w:rPr>
        <w:t xml:space="preserve"> (</w:t>
      </w:r>
      <w:r w:rsidR="009B0B75">
        <w:rPr>
          <w:rFonts w:ascii="Times New Roman" w:hAnsi="Times New Roman"/>
          <w:sz w:val="24"/>
          <w:szCs w:val="24"/>
        </w:rPr>
        <w:t>330</w:t>
      </w:r>
      <w:r w:rsidR="00243250">
        <w:rPr>
          <w:rFonts w:ascii="Times New Roman" w:hAnsi="Times New Roman"/>
          <w:sz w:val="24"/>
          <w:szCs w:val="24"/>
        </w:rPr>
        <w:t xml:space="preserve">) sú uložené pokuty </w:t>
      </w:r>
      <w:r w:rsidR="00EC753A">
        <w:rPr>
          <w:rFonts w:ascii="Times New Roman" w:hAnsi="Times New Roman"/>
          <w:sz w:val="24"/>
          <w:szCs w:val="24"/>
        </w:rPr>
        <w:t>vyššie</w:t>
      </w:r>
      <w:r w:rsidR="00243250">
        <w:rPr>
          <w:rFonts w:ascii="Times New Roman" w:hAnsi="Times New Roman"/>
          <w:sz w:val="24"/>
          <w:szCs w:val="24"/>
        </w:rPr>
        <w:t xml:space="preserve"> o </w:t>
      </w:r>
      <w:r w:rsidR="00BB6117">
        <w:rPr>
          <w:rFonts w:ascii="Times New Roman" w:hAnsi="Times New Roman"/>
          <w:sz w:val="24"/>
          <w:szCs w:val="24"/>
        </w:rPr>
        <w:t>2</w:t>
      </w:r>
      <w:r w:rsidR="00743F84">
        <w:rPr>
          <w:rFonts w:ascii="Times New Roman" w:hAnsi="Times New Roman"/>
          <w:sz w:val="24"/>
          <w:szCs w:val="24"/>
        </w:rPr>
        <w:t>19</w:t>
      </w:r>
      <w:r w:rsidR="00243250">
        <w:rPr>
          <w:rFonts w:ascii="Times New Roman" w:hAnsi="Times New Roman"/>
          <w:sz w:val="24"/>
          <w:szCs w:val="24"/>
        </w:rPr>
        <w:t>,</w:t>
      </w:r>
      <w:r w:rsidR="00743F84">
        <w:rPr>
          <w:rFonts w:ascii="Times New Roman" w:hAnsi="Times New Roman"/>
          <w:sz w:val="24"/>
          <w:szCs w:val="24"/>
        </w:rPr>
        <w:t>7</w:t>
      </w:r>
      <w:r w:rsidR="00243250">
        <w:rPr>
          <w:rFonts w:ascii="Times New Roman" w:hAnsi="Times New Roman"/>
          <w:sz w:val="24"/>
          <w:szCs w:val="24"/>
        </w:rPr>
        <w:t xml:space="preserve"> %. Zvýšené počty právoplatne ulož</w:t>
      </w:r>
      <w:r w:rsidR="00243250">
        <w:rPr>
          <w:rFonts w:ascii="Times New Roman" w:hAnsi="Times New Roman"/>
          <w:sz w:val="24"/>
          <w:szCs w:val="24"/>
        </w:rPr>
        <w:t>e</w:t>
      </w:r>
      <w:r w:rsidR="00243250">
        <w:rPr>
          <w:rFonts w:ascii="Times New Roman" w:hAnsi="Times New Roman"/>
          <w:sz w:val="24"/>
          <w:szCs w:val="24"/>
        </w:rPr>
        <w:t xml:space="preserve">ných pokút priamo súvisia so zintenzívnením kontrolnej činnosti a preukazujú zvýšený počet odhalených </w:t>
      </w:r>
      <w:r w:rsidR="007E52F9">
        <w:rPr>
          <w:rFonts w:ascii="Times New Roman" w:hAnsi="Times New Roman"/>
          <w:sz w:val="24"/>
          <w:szCs w:val="24"/>
        </w:rPr>
        <w:t>nelegálne zamestnaných fyzických osôb</w:t>
      </w:r>
      <w:r w:rsidR="00243250">
        <w:rPr>
          <w:rFonts w:ascii="Times New Roman" w:hAnsi="Times New Roman"/>
          <w:sz w:val="24"/>
          <w:szCs w:val="24"/>
        </w:rPr>
        <w:t>, k čomu významnou mierou prispela činnosť inšpektorov práce ÚKNZ – KOBRA.</w:t>
      </w:r>
    </w:p>
    <w:p w14:paraId="6F77D586" w14:textId="457375D5" w:rsidR="00243250" w:rsidRPr="00CA5F67" w:rsidRDefault="00243250" w:rsidP="007F46D4">
      <w:pPr>
        <w:spacing w:after="120" w:line="240" w:lineRule="auto"/>
        <w:ind w:firstLine="426"/>
        <w:rPr>
          <w:rFonts w:ascii="Times New Roman" w:hAnsi="Times New Roman"/>
          <w:sz w:val="24"/>
          <w:szCs w:val="24"/>
        </w:rPr>
      </w:pPr>
      <w:r w:rsidRPr="00CA5F67">
        <w:rPr>
          <w:rFonts w:ascii="Times New Roman" w:hAnsi="Times New Roman"/>
          <w:sz w:val="24"/>
          <w:szCs w:val="24"/>
        </w:rPr>
        <w:t>Najvyšší počet pokút bol uložený zamestnávateľom vykonávajúcim svoje činnosti v</w:t>
      </w:r>
      <w:r w:rsidR="00D3414B">
        <w:rPr>
          <w:rFonts w:ascii="Times New Roman" w:hAnsi="Times New Roman"/>
          <w:sz w:val="24"/>
          <w:szCs w:val="24"/>
        </w:rPr>
        <w:t> </w:t>
      </w:r>
      <w:r w:rsidRPr="00CA5F67">
        <w:rPr>
          <w:rFonts w:ascii="Times New Roman" w:hAnsi="Times New Roman"/>
          <w:sz w:val="24"/>
          <w:szCs w:val="24"/>
        </w:rPr>
        <w:t>odvetv</w:t>
      </w:r>
      <w:r w:rsidR="00D3414B">
        <w:rPr>
          <w:rFonts w:ascii="Times New Roman" w:hAnsi="Times New Roman"/>
          <w:sz w:val="24"/>
          <w:szCs w:val="24"/>
        </w:rPr>
        <w:t xml:space="preserve">í </w:t>
      </w:r>
      <w:r w:rsidR="00BB6117">
        <w:rPr>
          <w:rFonts w:ascii="Times New Roman" w:hAnsi="Times New Roman"/>
          <w:sz w:val="24"/>
          <w:szCs w:val="24"/>
        </w:rPr>
        <w:t>stavebníctv</w:t>
      </w:r>
      <w:r w:rsidR="00D3414B">
        <w:rPr>
          <w:rFonts w:ascii="Times New Roman" w:hAnsi="Times New Roman"/>
          <w:sz w:val="24"/>
          <w:szCs w:val="24"/>
        </w:rPr>
        <w:t>a</w:t>
      </w:r>
      <w:r w:rsidR="00ED05ED" w:rsidRPr="00CA5F67">
        <w:rPr>
          <w:rFonts w:ascii="Times New Roman" w:hAnsi="Times New Roman"/>
          <w:sz w:val="24"/>
          <w:szCs w:val="24"/>
        </w:rPr>
        <w:t xml:space="preserve"> – </w:t>
      </w:r>
      <w:r w:rsidR="00BB6117">
        <w:rPr>
          <w:rFonts w:ascii="Times New Roman" w:hAnsi="Times New Roman"/>
          <w:sz w:val="24"/>
          <w:szCs w:val="24"/>
        </w:rPr>
        <w:t>2</w:t>
      </w:r>
      <w:r w:rsidR="00743F84">
        <w:rPr>
          <w:rFonts w:ascii="Times New Roman" w:hAnsi="Times New Roman"/>
          <w:sz w:val="24"/>
          <w:szCs w:val="24"/>
        </w:rPr>
        <w:t>74</w:t>
      </w:r>
      <w:r w:rsidR="00ED05ED" w:rsidRPr="00CA5F67">
        <w:rPr>
          <w:rFonts w:ascii="Times New Roman" w:hAnsi="Times New Roman"/>
          <w:sz w:val="24"/>
          <w:szCs w:val="24"/>
        </w:rPr>
        <w:t xml:space="preserve"> pokút v</w:t>
      </w:r>
      <w:r w:rsidR="00D3414B">
        <w:rPr>
          <w:rFonts w:ascii="Times New Roman" w:hAnsi="Times New Roman"/>
          <w:sz w:val="24"/>
          <w:szCs w:val="24"/>
        </w:rPr>
        <w:t> </w:t>
      </w:r>
      <w:r w:rsidR="00ED05ED" w:rsidRPr="00CA5F67">
        <w:rPr>
          <w:rFonts w:ascii="Times New Roman" w:hAnsi="Times New Roman"/>
          <w:sz w:val="24"/>
          <w:szCs w:val="24"/>
        </w:rPr>
        <w:t>sume</w:t>
      </w:r>
      <w:r w:rsidR="00D3414B">
        <w:rPr>
          <w:rFonts w:ascii="Times New Roman" w:hAnsi="Times New Roman"/>
          <w:sz w:val="24"/>
          <w:szCs w:val="24"/>
        </w:rPr>
        <w:t xml:space="preserve"> </w:t>
      </w:r>
      <w:r w:rsidR="00743F84" w:rsidRPr="00743F84">
        <w:rPr>
          <w:rFonts w:ascii="Times New Roman" w:hAnsi="Times New Roman"/>
          <w:sz w:val="24"/>
          <w:szCs w:val="24"/>
        </w:rPr>
        <w:t>1 166</w:t>
      </w:r>
      <w:r w:rsidR="00743F84">
        <w:rPr>
          <w:rFonts w:ascii="Times New Roman" w:hAnsi="Times New Roman"/>
          <w:sz w:val="24"/>
          <w:szCs w:val="24"/>
        </w:rPr>
        <w:t> </w:t>
      </w:r>
      <w:r w:rsidR="00743F84" w:rsidRPr="00743F84">
        <w:rPr>
          <w:rFonts w:ascii="Times New Roman" w:hAnsi="Times New Roman"/>
          <w:sz w:val="24"/>
          <w:szCs w:val="24"/>
        </w:rPr>
        <w:t>800</w:t>
      </w:r>
      <w:r w:rsidR="00743F84">
        <w:rPr>
          <w:rFonts w:ascii="Times New Roman" w:hAnsi="Times New Roman"/>
          <w:sz w:val="24"/>
          <w:szCs w:val="24"/>
        </w:rPr>
        <w:t xml:space="preserve"> </w:t>
      </w:r>
      <w:r w:rsidR="00ED05ED" w:rsidRPr="00CA5F67">
        <w:rPr>
          <w:rFonts w:ascii="Times New Roman" w:hAnsi="Times New Roman"/>
          <w:sz w:val="24"/>
          <w:szCs w:val="24"/>
        </w:rPr>
        <w:t xml:space="preserve">eur, </w:t>
      </w:r>
      <w:r w:rsidR="00BB6117">
        <w:rPr>
          <w:rFonts w:ascii="Times New Roman" w:hAnsi="Times New Roman"/>
          <w:sz w:val="24"/>
          <w:szCs w:val="24"/>
        </w:rPr>
        <w:t>veľkoobchod</w:t>
      </w:r>
      <w:r w:rsidR="00D3414B">
        <w:rPr>
          <w:rFonts w:ascii="Times New Roman" w:hAnsi="Times New Roman"/>
          <w:sz w:val="24"/>
          <w:szCs w:val="24"/>
        </w:rPr>
        <w:t>u</w:t>
      </w:r>
      <w:r w:rsidR="00BB6117">
        <w:rPr>
          <w:rFonts w:ascii="Times New Roman" w:hAnsi="Times New Roman"/>
          <w:sz w:val="24"/>
          <w:szCs w:val="24"/>
        </w:rPr>
        <w:t xml:space="preserve"> a maloobchod</w:t>
      </w:r>
      <w:r w:rsidR="00D3414B">
        <w:rPr>
          <w:rFonts w:ascii="Times New Roman" w:hAnsi="Times New Roman"/>
          <w:sz w:val="24"/>
          <w:szCs w:val="24"/>
        </w:rPr>
        <w:t>u</w:t>
      </w:r>
      <w:r w:rsidR="00CA5F67" w:rsidRPr="00CA5F67">
        <w:rPr>
          <w:rFonts w:ascii="Times New Roman" w:hAnsi="Times New Roman"/>
          <w:sz w:val="24"/>
          <w:szCs w:val="24"/>
        </w:rPr>
        <w:t xml:space="preserve"> </w:t>
      </w:r>
      <w:r w:rsidRPr="00CA5F67">
        <w:rPr>
          <w:rFonts w:ascii="Times New Roman" w:hAnsi="Times New Roman"/>
          <w:sz w:val="24"/>
          <w:szCs w:val="24"/>
        </w:rPr>
        <w:t xml:space="preserve">– </w:t>
      </w:r>
      <w:r w:rsidR="00743F84">
        <w:rPr>
          <w:rFonts w:ascii="Times New Roman" w:hAnsi="Times New Roman"/>
          <w:sz w:val="24"/>
          <w:szCs w:val="24"/>
        </w:rPr>
        <w:t>233</w:t>
      </w:r>
      <w:r w:rsidRPr="00CA5F67">
        <w:rPr>
          <w:rFonts w:ascii="Times New Roman" w:hAnsi="Times New Roman"/>
          <w:sz w:val="24"/>
          <w:szCs w:val="24"/>
        </w:rPr>
        <w:t xml:space="preserve"> pokút v sume </w:t>
      </w:r>
      <w:r w:rsidR="00743F84" w:rsidRPr="00743F84">
        <w:rPr>
          <w:rFonts w:ascii="Times New Roman" w:hAnsi="Times New Roman"/>
          <w:sz w:val="24"/>
          <w:szCs w:val="24"/>
        </w:rPr>
        <w:t>754</w:t>
      </w:r>
      <w:r w:rsidR="00743F84">
        <w:rPr>
          <w:rFonts w:ascii="Times New Roman" w:hAnsi="Times New Roman"/>
          <w:sz w:val="24"/>
          <w:szCs w:val="24"/>
        </w:rPr>
        <w:t> </w:t>
      </w:r>
      <w:r w:rsidR="00743F84" w:rsidRPr="00743F84">
        <w:rPr>
          <w:rFonts w:ascii="Times New Roman" w:hAnsi="Times New Roman"/>
          <w:sz w:val="24"/>
          <w:szCs w:val="24"/>
        </w:rPr>
        <w:t>200</w:t>
      </w:r>
      <w:r w:rsidR="00743F84">
        <w:rPr>
          <w:rFonts w:ascii="Times New Roman" w:hAnsi="Times New Roman"/>
          <w:sz w:val="24"/>
          <w:szCs w:val="24"/>
        </w:rPr>
        <w:t xml:space="preserve"> </w:t>
      </w:r>
      <w:r w:rsidR="00ED05ED" w:rsidRPr="00CA5F67">
        <w:rPr>
          <w:rFonts w:ascii="Times New Roman" w:hAnsi="Times New Roman"/>
          <w:sz w:val="24"/>
          <w:szCs w:val="24"/>
        </w:rPr>
        <w:t>eur a</w:t>
      </w:r>
      <w:r w:rsidR="00D3414B">
        <w:rPr>
          <w:rFonts w:ascii="Times New Roman" w:hAnsi="Times New Roman"/>
          <w:sz w:val="24"/>
          <w:szCs w:val="24"/>
        </w:rPr>
        <w:t> </w:t>
      </w:r>
      <w:r w:rsidR="00BB6117">
        <w:rPr>
          <w:rFonts w:ascii="Times New Roman" w:hAnsi="Times New Roman"/>
          <w:sz w:val="24"/>
          <w:szCs w:val="24"/>
        </w:rPr>
        <w:t>ubytovac</w:t>
      </w:r>
      <w:r w:rsidR="00D3414B">
        <w:rPr>
          <w:rFonts w:ascii="Times New Roman" w:hAnsi="Times New Roman"/>
          <w:sz w:val="24"/>
          <w:szCs w:val="24"/>
        </w:rPr>
        <w:t xml:space="preserve">ích </w:t>
      </w:r>
      <w:r w:rsidR="00BB6117">
        <w:rPr>
          <w:rFonts w:ascii="Times New Roman" w:hAnsi="Times New Roman"/>
          <w:sz w:val="24"/>
          <w:szCs w:val="24"/>
        </w:rPr>
        <w:t>a stravovac</w:t>
      </w:r>
      <w:r w:rsidR="00D3414B">
        <w:rPr>
          <w:rFonts w:ascii="Times New Roman" w:hAnsi="Times New Roman"/>
          <w:sz w:val="24"/>
          <w:szCs w:val="24"/>
        </w:rPr>
        <w:t>ích</w:t>
      </w:r>
      <w:r w:rsidR="00BB6117">
        <w:rPr>
          <w:rFonts w:ascii="Times New Roman" w:hAnsi="Times New Roman"/>
          <w:sz w:val="24"/>
          <w:szCs w:val="24"/>
        </w:rPr>
        <w:t xml:space="preserve"> služ</w:t>
      </w:r>
      <w:r w:rsidR="00D3414B">
        <w:rPr>
          <w:rFonts w:ascii="Times New Roman" w:hAnsi="Times New Roman"/>
          <w:sz w:val="24"/>
          <w:szCs w:val="24"/>
        </w:rPr>
        <w:t>ieb</w:t>
      </w:r>
      <w:r w:rsidRPr="00CA5F67">
        <w:rPr>
          <w:rFonts w:ascii="Times New Roman" w:hAnsi="Times New Roman"/>
          <w:sz w:val="24"/>
          <w:szCs w:val="24"/>
        </w:rPr>
        <w:t xml:space="preserve"> – </w:t>
      </w:r>
      <w:r w:rsidR="00BB6117">
        <w:rPr>
          <w:rFonts w:ascii="Times New Roman" w:hAnsi="Times New Roman"/>
          <w:sz w:val="24"/>
          <w:szCs w:val="24"/>
        </w:rPr>
        <w:t>1</w:t>
      </w:r>
      <w:r w:rsidR="00743F84">
        <w:rPr>
          <w:rFonts w:ascii="Times New Roman" w:hAnsi="Times New Roman"/>
          <w:sz w:val="24"/>
          <w:szCs w:val="24"/>
        </w:rPr>
        <w:t>82</w:t>
      </w:r>
      <w:r w:rsidRPr="00CA5F67">
        <w:rPr>
          <w:rFonts w:ascii="Times New Roman" w:hAnsi="Times New Roman"/>
          <w:sz w:val="24"/>
          <w:szCs w:val="24"/>
        </w:rPr>
        <w:t xml:space="preserve"> pokút v sume </w:t>
      </w:r>
      <w:r w:rsidR="00743F84" w:rsidRPr="00743F84">
        <w:rPr>
          <w:rFonts w:ascii="Times New Roman" w:hAnsi="Times New Roman"/>
          <w:sz w:val="24"/>
          <w:szCs w:val="24"/>
        </w:rPr>
        <w:lastRenderedPageBreak/>
        <w:t>617</w:t>
      </w:r>
      <w:r w:rsidR="00743F84">
        <w:rPr>
          <w:rFonts w:ascii="Times New Roman" w:hAnsi="Times New Roman"/>
          <w:sz w:val="24"/>
          <w:szCs w:val="24"/>
        </w:rPr>
        <w:t> </w:t>
      </w:r>
      <w:r w:rsidR="00743F84" w:rsidRPr="00743F84">
        <w:rPr>
          <w:rFonts w:ascii="Times New Roman" w:hAnsi="Times New Roman"/>
          <w:sz w:val="24"/>
          <w:szCs w:val="24"/>
        </w:rPr>
        <w:t>200</w:t>
      </w:r>
      <w:r w:rsidR="00743F84">
        <w:rPr>
          <w:rFonts w:ascii="Times New Roman" w:hAnsi="Times New Roman"/>
          <w:sz w:val="24"/>
          <w:szCs w:val="24"/>
        </w:rPr>
        <w:t xml:space="preserve"> </w:t>
      </w:r>
      <w:r w:rsidR="00ED05ED" w:rsidRPr="00CA5F67">
        <w:rPr>
          <w:rFonts w:ascii="Times New Roman" w:hAnsi="Times New Roman"/>
          <w:sz w:val="24"/>
          <w:szCs w:val="24"/>
        </w:rPr>
        <w:t>eur</w:t>
      </w:r>
      <w:r w:rsidRPr="00CA5F67">
        <w:rPr>
          <w:rFonts w:ascii="Times New Roman" w:hAnsi="Times New Roman"/>
          <w:sz w:val="24"/>
          <w:szCs w:val="24"/>
        </w:rPr>
        <w:t xml:space="preserve">. Počet uložených pokút v týchto odvetviach priamo súvisí s vysokým počtom </w:t>
      </w:r>
      <w:r w:rsidR="007E52F9">
        <w:rPr>
          <w:rFonts w:ascii="Times New Roman" w:hAnsi="Times New Roman"/>
          <w:sz w:val="24"/>
          <w:szCs w:val="24"/>
        </w:rPr>
        <w:t>odhalených subjektov</w:t>
      </w:r>
      <w:r w:rsidRPr="00CA5F67">
        <w:rPr>
          <w:rFonts w:ascii="Times New Roman" w:hAnsi="Times New Roman"/>
          <w:sz w:val="24"/>
          <w:szCs w:val="24"/>
        </w:rPr>
        <w:t xml:space="preserve"> prevažne v rizikových odvetviach (</w:t>
      </w:r>
      <w:r w:rsidR="00C6474E">
        <w:rPr>
          <w:rFonts w:ascii="Times New Roman" w:hAnsi="Times New Roman"/>
          <w:sz w:val="24"/>
          <w:szCs w:val="24"/>
        </w:rPr>
        <w:t xml:space="preserve">príloha k správe - </w:t>
      </w:r>
      <w:r w:rsidRPr="00CA5F67">
        <w:rPr>
          <w:rFonts w:ascii="Times New Roman" w:hAnsi="Times New Roman"/>
          <w:sz w:val="24"/>
          <w:szCs w:val="24"/>
        </w:rPr>
        <w:t>tabuľka č. 9a). V prílohe k správe sú počty a sumy právoplatne uložených pokút uvedené aj za predchádzaj</w:t>
      </w:r>
      <w:r w:rsidRPr="00CA5F67">
        <w:rPr>
          <w:rFonts w:ascii="Times New Roman" w:hAnsi="Times New Roman"/>
          <w:sz w:val="24"/>
          <w:szCs w:val="24"/>
        </w:rPr>
        <w:t>ú</w:t>
      </w:r>
      <w:r w:rsidRPr="00CA5F67">
        <w:rPr>
          <w:rFonts w:ascii="Times New Roman" w:hAnsi="Times New Roman"/>
          <w:sz w:val="24"/>
          <w:szCs w:val="24"/>
        </w:rPr>
        <w:t>c</w:t>
      </w:r>
      <w:r w:rsidR="00D3414B">
        <w:rPr>
          <w:rFonts w:ascii="Times New Roman" w:hAnsi="Times New Roman"/>
          <w:sz w:val="24"/>
          <w:szCs w:val="24"/>
        </w:rPr>
        <w:t xml:space="preserve">e tri </w:t>
      </w:r>
      <w:r w:rsidRPr="00CA5F67">
        <w:rPr>
          <w:rFonts w:ascii="Times New Roman" w:hAnsi="Times New Roman"/>
          <w:sz w:val="24"/>
          <w:szCs w:val="24"/>
        </w:rPr>
        <w:t>kalendárn</w:t>
      </w:r>
      <w:r w:rsidR="00D3414B">
        <w:rPr>
          <w:rFonts w:ascii="Times New Roman" w:hAnsi="Times New Roman"/>
          <w:sz w:val="24"/>
          <w:szCs w:val="24"/>
        </w:rPr>
        <w:t xml:space="preserve">e </w:t>
      </w:r>
      <w:r w:rsidRPr="00CA5F67">
        <w:rPr>
          <w:rFonts w:ascii="Times New Roman" w:hAnsi="Times New Roman"/>
          <w:sz w:val="24"/>
          <w:szCs w:val="24"/>
        </w:rPr>
        <w:t>rok</w:t>
      </w:r>
      <w:r w:rsidR="00D3414B">
        <w:rPr>
          <w:rFonts w:ascii="Times New Roman" w:hAnsi="Times New Roman"/>
          <w:sz w:val="24"/>
          <w:szCs w:val="24"/>
        </w:rPr>
        <w:t>y</w:t>
      </w:r>
      <w:r w:rsidRPr="00CA5F67">
        <w:rPr>
          <w:rFonts w:ascii="Times New Roman" w:hAnsi="Times New Roman"/>
          <w:sz w:val="24"/>
          <w:szCs w:val="24"/>
        </w:rPr>
        <w:t xml:space="preserve">. </w:t>
      </w:r>
      <w:r w:rsidR="00D3414B">
        <w:rPr>
          <w:rFonts w:ascii="Times New Roman" w:hAnsi="Times New Roman"/>
          <w:sz w:val="24"/>
          <w:szCs w:val="24"/>
        </w:rPr>
        <w:t>Vyplýva z nich</w:t>
      </w:r>
      <w:r w:rsidRPr="00CA5F67">
        <w:rPr>
          <w:rFonts w:ascii="Times New Roman" w:hAnsi="Times New Roman"/>
          <w:sz w:val="24"/>
          <w:szCs w:val="24"/>
        </w:rPr>
        <w:t>, že v roku 201</w:t>
      </w:r>
      <w:r w:rsidR="00743F84">
        <w:rPr>
          <w:rFonts w:ascii="Times New Roman" w:hAnsi="Times New Roman"/>
          <w:sz w:val="24"/>
          <w:szCs w:val="24"/>
        </w:rPr>
        <w:t>6</w:t>
      </w:r>
      <w:r w:rsidRPr="00CA5F67">
        <w:rPr>
          <w:rFonts w:ascii="Times New Roman" w:hAnsi="Times New Roman"/>
          <w:sz w:val="24"/>
          <w:szCs w:val="24"/>
        </w:rPr>
        <w:t xml:space="preserve"> sú počty a sumy pokút najvyššie. </w:t>
      </w:r>
    </w:p>
    <w:p w14:paraId="63476146" w14:textId="6E4918EB" w:rsidR="00243250" w:rsidRDefault="00243250" w:rsidP="007F46D4">
      <w:pPr>
        <w:spacing w:after="120" w:line="240" w:lineRule="auto"/>
        <w:ind w:firstLine="426"/>
        <w:rPr>
          <w:rFonts w:ascii="Times New Roman" w:hAnsi="Times New Roman"/>
          <w:sz w:val="24"/>
          <w:szCs w:val="24"/>
        </w:rPr>
      </w:pPr>
      <w:r>
        <w:rPr>
          <w:rFonts w:ascii="Times New Roman" w:hAnsi="Times New Roman"/>
          <w:sz w:val="24"/>
          <w:szCs w:val="24"/>
        </w:rPr>
        <w:t>Z hľadiska posudzovania počtu právoplatne uložených pokút v súvislosti s veľkosťou zamestnávateľa určenou počtom zamestnancov bolo najviac pokút uložených zamestnávat</w:t>
      </w:r>
      <w:r>
        <w:rPr>
          <w:rFonts w:ascii="Times New Roman" w:hAnsi="Times New Roman"/>
          <w:sz w:val="24"/>
          <w:szCs w:val="24"/>
        </w:rPr>
        <w:t>e</w:t>
      </w:r>
      <w:r>
        <w:rPr>
          <w:rFonts w:ascii="Times New Roman" w:hAnsi="Times New Roman"/>
          <w:sz w:val="24"/>
          <w:szCs w:val="24"/>
        </w:rPr>
        <w:t xml:space="preserve">ľom s počtom zamestnancov 1 – 9, a to </w:t>
      </w:r>
      <w:r w:rsidR="00743F84">
        <w:rPr>
          <w:rFonts w:ascii="Times New Roman" w:hAnsi="Times New Roman"/>
          <w:sz w:val="24"/>
          <w:szCs w:val="24"/>
        </w:rPr>
        <w:t>681</w:t>
      </w:r>
      <w:r>
        <w:rPr>
          <w:rFonts w:ascii="Times New Roman" w:hAnsi="Times New Roman"/>
          <w:sz w:val="24"/>
          <w:szCs w:val="24"/>
        </w:rPr>
        <w:t xml:space="preserve"> pokút v sume </w:t>
      </w:r>
      <w:r w:rsidR="00743F84" w:rsidRPr="00743F84">
        <w:rPr>
          <w:rFonts w:ascii="Times New Roman" w:hAnsi="Times New Roman"/>
          <w:sz w:val="24"/>
          <w:szCs w:val="24"/>
        </w:rPr>
        <w:t>2 416</w:t>
      </w:r>
      <w:r w:rsidR="00743F84">
        <w:rPr>
          <w:rFonts w:ascii="Times New Roman" w:hAnsi="Times New Roman"/>
          <w:sz w:val="24"/>
          <w:szCs w:val="24"/>
        </w:rPr>
        <w:t> </w:t>
      </w:r>
      <w:r w:rsidR="00743F84" w:rsidRPr="00743F84">
        <w:rPr>
          <w:rFonts w:ascii="Times New Roman" w:hAnsi="Times New Roman"/>
          <w:sz w:val="24"/>
          <w:szCs w:val="24"/>
        </w:rPr>
        <w:t>400</w:t>
      </w:r>
      <w:r w:rsidR="00743F84">
        <w:rPr>
          <w:rFonts w:ascii="Times New Roman" w:hAnsi="Times New Roman"/>
          <w:sz w:val="24"/>
          <w:szCs w:val="24"/>
        </w:rPr>
        <w:t xml:space="preserve"> </w:t>
      </w:r>
      <w:r>
        <w:rPr>
          <w:rFonts w:ascii="Times New Roman" w:hAnsi="Times New Roman"/>
          <w:sz w:val="24"/>
          <w:szCs w:val="24"/>
        </w:rPr>
        <w:t>eur (</w:t>
      </w:r>
      <w:r w:rsidR="00771CCA">
        <w:rPr>
          <w:rFonts w:ascii="Times New Roman" w:hAnsi="Times New Roman"/>
          <w:sz w:val="24"/>
          <w:szCs w:val="24"/>
        </w:rPr>
        <w:t xml:space="preserve">príloha k správe - </w:t>
      </w:r>
      <w:r>
        <w:rPr>
          <w:rFonts w:ascii="Times New Roman" w:hAnsi="Times New Roman"/>
          <w:sz w:val="24"/>
          <w:szCs w:val="24"/>
        </w:rPr>
        <w:t xml:space="preserve">tabuľka č. </w:t>
      </w:r>
      <w:r w:rsidRPr="00816F36">
        <w:rPr>
          <w:rFonts w:ascii="Times New Roman" w:hAnsi="Times New Roman"/>
          <w:sz w:val="24"/>
          <w:szCs w:val="24"/>
        </w:rPr>
        <w:t>10a</w:t>
      </w:r>
      <w:r>
        <w:rPr>
          <w:rFonts w:ascii="Times New Roman" w:hAnsi="Times New Roman"/>
          <w:sz w:val="24"/>
          <w:szCs w:val="24"/>
        </w:rPr>
        <w:t>). Trend v ukladaní najvyššieho počtu pokút tejto skupine zamestnávat</w:t>
      </w:r>
      <w:r>
        <w:rPr>
          <w:rFonts w:ascii="Times New Roman" w:hAnsi="Times New Roman"/>
          <w:sz w:val="24"/>
          <w:szCs w:val="24"/>
        </w:rPr>
        <w:t>e</w:t>
      </w:r>
      <w:r>
        <w:rPr>
          <w:rFonts w:ascii="Times New Roman" w:hAnsi="Times New Roman"/>
          <w:sz w:val="24"/>
          <w:szCs w:val="24"/>
        </w:rPr>
        <w:t xml:space="preserve">ľov, tzv. </w:t>
      </w:r>
      <w:proofErr w:type="spellStart"/>
      <w:r>
        <w:rPr>
          <w:rFonts w:ascii="Times New Roman" w:hAnsi="Times New Roman"/>
          <w:sz w:val="24"/>
          <w:szCs w:val="24"/>
        </w:rPr>
        <w:t>mikropodniko</w:t>
      </w:r>
      <w:r w:rsidR="00C62DE0">
        <w:rPr>
          <w:rFonts w:ascii="Times New Roman" w:hAnsi="Times New Roman"/>
          <w:sz w:val="24"/>
          <w:szCs w:val="24"/>
        </w:rPr>
        <w:t>m</w:t>
      </w:r>
      <w:proofErr w:type="spellEnd"/>
      <w:r>
        <w:rPr>
          <w:rFonts w:ascii="Times New Roman" w:hAnsi="Times New Roman"/>
          <w:sz w:val="24"/>
          <w:szCs w:val="24"/>
        </w:rPr>
        <w:t>, je rovnaký za celé sledované obdobie rokov 201</w:t>
      </w:r>
      <w:r w:rsidR="00743F84">
        <w:rPr>
          <w:rFonts w:ascii="Times New Roman" w:hAnsi="Times New Roman"/>
          <w:sz w:val="24"/>
          <w:szCs w:val="24"/>
        </w:rPr>
        <w:t>3</w:t>
      </w:r>
      <w:r>
        <w:rPr>
          <w:rFonts w:ascii="Times New Roman" w:hAnsi="Times New Roman"/>
          <w:sz w:val="24"/>
          <w:szCs w:val="24"/>
        </w:rPr>
        <w:t xml:space="preserve"> až 201</w:t>
      </w:r>
      <w:r w:rsidR="00743F84">
        <w:rPr>
          <w:rFonts w:ascii="Times New Roman" w:hAnsi="Times New Roman"/>
          <w:sz w:val="24"/>
          <w:szCs w:val="24"/>
        </w:rPr>
        <w:t>6</w:t>
      </w:r>
      <w:r>
        <w:rPr>
          <w:rFonts w:ascii="Times New Roman" w:hAnsi="Times New Roman"/>
          <w:sz w:val="24"/>
          <w:szCs w:val="24"/>
        </w:rPr>
        <w:t>.</w:t>
      </w:r>
    </w:p>
    <w:p w14:paraId="446BB457" w14:textId="281B7C4F" w:rsidR="00243250" w:rsidRDefault="00243250" w:rsidP="007F46D4">
      <w:pPr>
        <w:spacing w:after="120" w:line="240" w:lineRule="auto"/>
        <w:ind w:firstLine="426"/>
        <w:rPr>
          <w:rFonts w:ascii="Times New Roman" w:hAnsi="Times New Roman"/>
          <w:sz w:val="24"/>
          <w:szCs w:val="24"/>
        </w:rPr>
      </w:pPr>
      <w:r>
        <w:rPr>
          <w:rFonts w:ascii="Times New Roman" w:hAnsi="Times New Roman"/>
          <w:sz w:val="24"/>
          <w:szCs w:val="24"/>
        </w:rPr>
        <w:t>Zamestnávateľmi, ktorým boli právoplatne uložené pokuty za porušenie zákazu nelegá</w:t>
      </w:r>
      <w:r>
        <w:rPr>
          <w:rFonts w:ascii="Times New Roman" w:hAnsi="Times New Roman"/>
          <w:sz w:val="24"/>
          <w:szCs w:val="24"/>
        </w:rPr>
        <w:t>l</w:t>
      </w:r>
      <w:r>
        <w:rPr>
          <w:rFonts w:ascii="Times New Roman" w:hAnsi="Times New Roman"/>
          <w:sz w:val="24"/>
          <w:szCs w:val="24"/>
        </w:rPr>
        <w:t xml:space="preserve">neho zamestnávania, boli prevažne spoločnosti s ručením obmedzeným – </w:t>
      </w:r>
      <w:r w:rsidR="00743F84">
        <w:rPr>
          <w:rFonts w:ascii="Times New Roman" w:hAnsi="Times New Roman"/>
          <w:sz w:val="24"/>
          <w:szCs w:val="24"/>
        </w:rPr>
        <w:t>601</w:t>
      </w:r>
      <w:r>
        <w:rPr>
          <w:rFonts w:ascii="Times New Roman" w:hAnsi="Times New Roman"/>
          <w:sz w:val="24"/>
          <w:szCs w:val="24"/>
        </w:rPr>
        <w:t xml:space="preserve"> pokút v sume </w:t>
      </w:r>
      <w:r w:rsidR="00937CE8">
        <w:rPr>
          <w:rFonts w:ascii="Times New Roman" w:hAnsi="Times New Roman"/>
          <w:sz w:val="24"/>
          <w:szCs w:val="24"/>
        </w:rPr>
        <w:t>2 </w:t>
      </w:r>
      <w:r w:rsidR="00743F84" w:rsidRPr="00743F84">
        <w:rPr>
          <w:rFonts w:ascii="Times New Roman" w:hAnsi="Times New Roman"/>
          <w:sz w:val="24"/>
          <w:szCs w:val="24"/>
        </w:rPr>
        <w:t>271</w:t>
      </w:r>
      <w:r w:rsidR="00743F84">
        <w:rPr>
          <w:rFonts w:ascii="Times New Roman" w:hAnsi="Times New Roman"/>
          <w:sz w:val="24"/>
          <w:szCs w:val="24"/>
        </w:rPr>
        <w:t> </w:t>
      </w:r>
      <w:r w:rsidR="00743F84" w:rsidRPr="00743F84">
        <w:rPr>
          <w:rFonts w:ascii="Times New Roman" w:hAnsi="Times New Roman"/>
          <w:sz w:val="24"/>
          <w:szCs w:val="24"/>
        </w:rPr>
        <w:t>200</w:t>
      </w:r>
      <w:r w:rsidR="00743F84">
        <w:rPr>
          <w:rFonts w:ascii="Times New Roman" w:hAnsi="Times New Roman"/>
          <w:sz w:val="24"/>
          <w:szCs w:val="24"/>
        </w:rPr>
        <w:t xml:space="preserve"> </w:t>
      </w:r>
      <w:r>
        <w:rPr>
          <w:rFonts w:ascii="Times New Roman" w:hAnsi="Times New Roman"/>
          <w:sz w:val="24"/>
          <w:szCs w:val="24"/>
        </w:rPr>
        <w:t xml:space="preserve">eur a fyzické osoby, ktoré sú podnikateľmi – </w:t>
      </w:r>
      <w:r w:rsidR="00743F84">
        <w:rPr>
          <w:rFonts w:ascii="Times New Roman" w:hAnsi="Times New Roman"/>
          <w:sz w:val="24"/>
          <w:szCs w:val="24"/>
        </w:rPr>
        <w:t>406</w:t>
      </w:r>
      <w:r>
        <w:rPr>
          <w:rFonts w:ascii="Times New Roman" w:hAnsi="Times New Roman"/>
          <w:sz w:val="24"/>
          <w:szCs w:val="24"/>
        </w:rPr>
        <w:t xml:space="preserve"> pokút v sume </w:t>
      </w:r>
      <w:r w:rsidR="00743F84" w:rsidRPr="00743F84">
        <w:rPr>
          <w:rFonts w:ascii="Times New Roman" w:hAnsi="Times New Roman"/>
          <w:sz w:val="24"/>
          <w:szCs w:val="24"/>
        </w:rPr>
        <w:t>1 453</w:t>
      </w:r>
      <w:r w:rsidR="00743F84">
        <w:rPr>
          <w:rFonts w:ascii="Times New Roman" w:hAnsi="Times New Roman"/>
          <w:sz w:val="24"/>
          <w:szCs w:val="24"/>
        </w:rPr>
        <w:t> </w:t>
      </w:r>
      <w:r w:rsidR="00743F84" w:rsidRPr="00743F84">
        <w:rPr>
          <w:rFonts w:ascii="Times New Roman" w:hAnsi="Times New Roman"/>
          <w:sz w:val="24"/>
          <w:szCs w:val="24"/>
        </w:rPr>
        <w:t>000</w:t>
      </w:r>
      <w:r w:rsidR="00743F84">
        <w:rPr>
          <w:rFonts w:ascii="Times New Roman" w:hAnsi="Times New Roman"/>
          <w:sz w:val="24"/>
          <w:szCs w:val="24"/>
        </w:rPr>
        <w:t xml:space="preserve"> </w:t>
      </w:r>
      <w:r>
        <w:rPr>
          <w:rFonts w:ascii="Times New Roman" w:hAnsi="Times New Roman"/>
          <w:sz w:val="24"/>
          <w:szCs w:val="24"/>
        </w:rPr>
        <w:t>eur (</w:t>
      </w:r>
      <w:r w:rsidR="00771CCA">
        <w:rPr>
          <w:rFonts w:ascii="Times New Roman" w:hAnsi="Times New Roman"/>
          <w:sz w:val="24"/>
          <w:szCs w:val="24"/>
        </w:rPr>
        <w:t>pr</w:t>
      </w:r>
      <w:r w:rsidR="00771CCA">
        <w:rPr>
          <w:rFonts w:ascii="Times New Roman" w:hAnsi="Times New Roman"/>
          <w:sz w:val="24"/>
          <w:szCs w:val="24"/>
        </w:rPr>
        <w:t>í</w:t>
      </w:r>
      <w:r w:rsidR="00771CCA">
        <w:rPr>
          <w:rFonts w:ascii="Times New Roman" w:hAnsi="Times New Roman"/>
          <w:sz w:val="24"/>
          <w:szCs w:val="24"/>
        </w:rPr>
        <w:t xml:space="preserve">loha k správe - </w:t>
      </w:r>
      <w:r>
        <w:rPr>
          <w:rFonts w:ascii="Times New Roman" w:hAnsi="Times New Roman"/>
          <w:sz w:val="24"/>
          <w:szCs w:val="24"/>
        </w:rPr>
        <w:t xml:space="preserve">tabuľka č. </w:t>
      </w:r>
      <w:r w:rsidRPr="00816F36">
        <w:rPr>
          <w:rFonts w:ascii="Times New Roman" w:hAnsi="Times New Roman"/>
          <w:sz w:val="24"/>
          <w:szCs w:val="24"/>
        </w:rPr>
        <w:t>11a</w:t>
      </w:r>
      <w:r>
        <w:rPr>
          <w:rFonts w:ascii="Times New Roman" w:hAnsi="Times New Roman"/>
          <w:sz w:val="24"/>
          <w:szCs w:val="24"/>
        </w:rPr>
        <w:t>).</w:t>
      </w:r>
    </w:p>
    <w:p w14:paraId="72F23562" w14:textId="77777777" w:rsidR="00243250" w:rsidRPr="00044E21" w:rsidRDefault="00243250" w:rsidP="0085520A">
      <w:pPr>
        <w:pStyle w:val="Odsekzoznamu"/>
        <w:numPr>
          <w:ilvl w:val="0"/>
          <w:numId w:val="1"/>
        </w:numPr>
        <w:spacing w:before="240" w:after="120" w:line="240" w:lineRule="auto"/>
        <w:ind w:left="624" w:hanging="284"/>
        <w:rPr>
          <w:rFonts w:ascii="Times New Roman" w:hAnsi="Times New Roman"/>
          <w:sz w:val="24"/>
          <w:szCs w:val="24"/>
        </w:rPr>
      </w:pPr>
      <w:r w:rsidRPr="00044E21">
        <w:rPr>
          <w:rFonts w:ascii="Times New Roman" w:hAnsi="Times New Roman"/>
          <w:b/>
          <w:sz w:val="24"/>
          <w:szCs w:val="24"/>
        </w:rPr>
        <w:t>Ko</w:t>
      </w:r>
      <w:bookmarkStart w:id="0" w:name="_GoBack"/>
      <w:bookmarkEnd w:id="0"/>
      <w:r w:rsidRPr="00044E21">
        <w:rPr>
          <w:rFonts w:ascii="Times New Roman" w:hAnsi="Times New Roman"/>
          <w:b/>
          <w:sz w:val="24"/>
          <w:szCs w:val="24"/>
        </w:rPr>
        <w:t>ntrolná činnosť a zistenia Ústredia práce, sociálnych vecí a rodiny a úradov práce, sociálnych vecí a</w:t>
      </w:r>
      <w:r w:rsidR="003B4E46" w:rsidRPr="00044E21">
        <w:rPr>
          <w:rFonts w:ascii="Times New Roman" w:hAnsi="Times New Roman"/>
          <w:b/>
          <w:sz w:val="24"/>
          <w:szCs w:val="24"/>
        </w:rPr>
        <w:t> </w:t>
      </w:r>
      <w:r w:rsidRPr="00044E21">
        <w:rPr>
          <w:rFonts w:ascii="Times New Roman" w:hAnsi="Times New Roman"/>
          <w:b/>
          <w:sz w:val="24"/>
          <w:szCs w:val="24"/>
        </w:rPr>
        <w:t>rodiny</w:t>
      </w:r>
    </w:p>
    <w:p w14:paraId="2C921FCF" w14:textId="77777777" w:rsidR="00243250" w:rsidRPr="009A527E" w:rsidRDefault="00243250" w:rsidP="00C03AAF">
      <w:pPr>
        <w:spacing w:after="120" w:line="240" w:lineRule="auto"/>
        <w:ind w:firstLine="426"/>
        <w:rPr>
          <w:rFonts w:ascii="Times New Roman" w:hAnsi="Times New Roman"/>
          <w:sz w:val="24"/>
          <w:szCs w:val="24"/>
        </w:rPr>
      </w:pPr>
      <w:r w:rsidRPr="009A527E">
        <w:rPr>
          <w:rFonts w:ascii="Times New Roman" w:hAnsi="Times New Roman"/>
          <w:sz w:val="24"/>
          <w:szCs w:val="24"/>
        </w:rPr>
        <w:t>Kontrolná činnosť ústredia práce a úradov práce zameraná na vyhľadávanie a potieranie nelegálnej práce a nelegálneho zamestnávania bola v roku 201</w:t>
      </w:r>
      <w:r w:rsidR="00E6462C">
        <w:rPr>
          <w:rFonts w:ascii="Times New Roman" w:hAnsi="Times New Roman"/>
          <w:sz w:val="24"/>
          <w:szCs w:val="24"/>
        </w:rPr>
        <w:t>6</w:t>
      </w:r>
      <w:r w:rsidRPr="009A527E">
        <w:rPr>
          <w:rFonts w:ascii="Times New Roman" w:hAnsi="Times New Roman"/>
          <w:sz w:val="24"/>
          <w:szCs w:val="24"/>
        </w:rPr>
        <w:t xml:space="preserve"> vykonávaná v rámci:</w:t>
      </w:r>
    </w:p>
    <w:p w14:paraId="7CDB0FD4" w14:textId="77777777" w:rsidR="00275341" w:rsidRPr="009A527E" w:rsidRDefault="00275341" w:rsidP="00C03AAF">
      <w:pPr>
        <w:pStyle w:val="Odsekzoznamu"/>
        <w:numPr>
          <w:ilvl w:val="0"/>
          <w:numId w:val="17"/>
        </w:numPr>
        <w:spacing w:after="120" w:line="240" w:lineRule="auto"/>
        <w:ind w:left="357" w:hanging="357"/>
        <w:rPr>
          <w:rFonts w:ascii="Times New Roman" w:hAnsi="Times New Roman"/>
          <w:sz w:val="24"/>
          <w:szCs w:val="24"/>
        </w:rPr>
      </w:pPr>
      <w:r w:rsidRPr="009A527E">
        <w:rPr>
          <w:rFonts w:ascii="Times New Roman" w:hAnsi="Times New Roman"/>
          <w:sz w:val="24"/>
          <w:szCs w:val="24"/>
        </w:rPr>
        <w:t>zamerania kontrolnej činnosti na I. polrok a II. polrok 201</w:t>
      </w:r>
      <w:r w:rsidR="005C3759">
        <w:rPr>
          <w:rFonts w:ascii="Times New Roman" w:hAnsi="Times New Roman"/>
          <w:sz w:val="24"/>
          <w:szCs w:val="24"/>
        </w:rPr>
        <w:t>6</w:t>
      </w:r>
      <w:r w:rsidRPr="009A527E">
        <w:rPr>
          <w:rFonts w:ascii="Times New Roman" w:hAnsi="Times New Roman"/>
          <w:sz w:val="24"/>
          <w:szCs w:val="24"/>
        </w:rPr>
        <w:t>,</w:t>
      </w:r>
    </w:p>
    <w:p w14:paraId="7AFB2ABA" w14:textId="36EFE17A" w:rsidR="00275341" w:rsidRPr="009A527E" w:rsidRDefault="00275341" w:rsidP="00C03AAF">
      <w:pPr>
        <w:pStyle w:val="Odsekzoznamu"/>
        <w:numPr>
          <w:ilvl w:val="0"/>
          <w:numId w:val="17"/>
        </w:numPr>
        <w:spacing w:after="120" w:line="240" w:lineRule="auto"/>
        <w:ind w:left="357" w:hanging="357"/>
        <w:rPr>
          <w:rFonts w:ascii="Times New Roman" w:hAnsi="Times New Roman"/>
          <w:sz w:val="24"/>
          <w:szCs w:val="24"/>
        </w:rPr>
      </w:pPr>
      <w:r w:rsidRPr="009A527E">
        <w:rPr>
          <w:rFonts w:ascii="Times New Roman" w:hAnsi="Times New Roman"/>
          <w:sz w:val="24"/>
          <w:szCs w:val="24"/>
        </w:rPr>
        <w:t>šetrenia písomných podnetov fyzických a právnických osôb,</w:t>
      </w:r>
    </w:p>
    <w:p w14:paraId="10A3255F" w14:textId="77777777" w:rsidR="00275341" w:rsidRPr="009A527E" w:rsidRDefault="00EC753A" w:rsidP="00C03AAF">
      <w:pPr>
        <w:pStyle w:val="Odsekzoznamu"/>
        <w:numPr>
          <w:ilvl w:val="0"/>
          <w:numId w:val="17"/>
        </w:numPr>
        <w:spacing w:after="120" w:line="240" w:lineRule="auto"/>
        <w:ind w:left="357" w:hanging="357"/>
        <w:rPr>
          <w:rFonts w:ascii="Times New Roman" w:hAnsi="Times New Roman"/>
          <w:sz w:val="24"/>
          <w:szCs w:val="24"/>
        </w:rPr>
      </w:pPr>
      <w:r>
        <w:rPr>
          <w:rFonts w:ascii="Times New Roman" w:hAnsi="Times New Roman"/>
          <w:sz w:val="24"/>
          <w:szCs w:val="24"/>
        </w:rPr>
        <w:t>šetrenia podnetov</w:t>
      </w:r>
      <w:r w:rsidR="00275341" w:rsidRPr="009A527E">
        <w:rPr>
          <w:rFonts w:ascii="Times New Roman" w:hAnsi="Times New Roman"/>
          <w:sz w:val="24"/>
          <w:szCs w:val="24"/>
        </w:rPr>
        <w:t xml:space="preserve"> zaznamenaných z bezplatnej telefónnej linky zriadenej na ústredí,</w:t>
      </w:r>
    </w:p>
    <w:p w14:paraId="5DDD7478" w14:textId="77777777" w:rsidR="00275341" w:rsidRPr="009A527E" w:rsidRDefault="00275341" w:rsidP="00C03AAF">
      <w:pPr>
        <w:pStyle w:val="Odsekzoznamu"/>
        <w:numPr>
          <w:ilvl w:val="0"/>
          <w:numId w:val="17"/>
        </w:numPr>
        <w:spacing w:after="120" w:line="240" w:lineRule="auto"/>
        <w:ind w:left="357" w:hanging="357"/>
        <w:rPr>
          <w:rFonts w:ascii="Times New Roman" w:hAnsi="Times New Roman"/>
          <w:sz w:val="24"/>
          <w:szCs w:val="24"/>
        </w:rPr>
      </w:pPr>
      <w:r w:rsidRPr="009A527E">
        <w:rPr>
          <w:rFonts w:ascii="Times New Roman" w:hAnsi="Times New Roman"/>
          <w:sz w:val="24"/>
          <w:szCs w:val="24"/>
        </w:rPr>
        <w:t>mimoriadnych celoslovenských úloh,</w:t>
      </w:r>
    </w:p>
    <w:p w14:paraId="13C9F9F6" w14:textId="77777777" w:rsidR="00275341" w:rsidRPr="009A527E" w:rsidRDefault="00275341" w:rsidP="00C03AAF">
      <w:pPr>
        <w:pStyle w:val="Odsekzoznamu"/>
        <w:numPr>
          <w:ilvl w:val="0"/>
          <w:numId w:val="17"/>
        </w:numPr>
        <w:spacing w:after="120" w:line="240" w:lineRule="auto"/>
        <w:ind w:left="357" w:hanging="357"/>
        <w:rPr>
          <w:rFonts w:ascii="Times New Roman" w:hAnsi="Times New Roman"/>
          <w:sz w:val="24"/>
          <w:szCs w:val="24"/>
        </w:rPr>
      </w:pPr>
      <w:r w:rsidRPr="009A527E">
        <w:rPr>
          <w:rFonts w:ascii="Times New Roman" w:hAnsi="Times New Roman"/>
          <w:sz w:val="24"/>
          <w:szCs w:val="24"/>
        </w:rPr>
        <w:t>rozhodnutia generálneho riaditeľa ústredia</w:t>
      </w:r>
      <w:r w:rsidR="00C6474E">
        <w:rPr>
          <w:rFonts w:ascii="Times New Roman" w:hAnsi="Times New Roman"/>
          <w:sz w:val="24"/>
          <w:szCs w:val="24"/>
        </w:rPr>
        <w:t xml:space="preserve"> práce</w:t>
      </w:r>
      <w:r w:rsidRPr="009A527E">
        <w:rPr>
          <w:rFonts w:ascii="Times New Roman" w:hAnsi="Times New Roman"/>
          <w:sz w:val="24"/>
          <w:szCs w:val="24"/>
        </w:rPr>
        <w:t>, resp. riaditeľov úradov</w:t>
      </w:r>
      <w:r w:rsidR="00C6474E">
        <w:rPr>
          <w:rFonts w:ascii="Times New Roman" w:hAnsi="Times New Roman"/>
          <w:sz w:val="24"/>
          <w:szCs w:val="24"/>
        </w:rPr>
        <w:t xml:space="preserve"> práce</w:t>
      </w:r>
      <w:r w:rsidRPr="009A527E">
        <w:rPr>
          <w:rFonts w:ascii="Times New Roman" w:hAnsi="Times New Roman"/>
          <w:sz w:val="24"/>
          <w:szCs w:val="24"/>
        </w:rPr>
        <w:t>,</w:t>
      </w:r>
    </w:p>
    <w:p w14:paraId="46870817" w14:textId="77777777" w:rsidR="00275341" w:rsidRPr="009A527E" w:rsidRDefault="00275341" w:rsidP="00C03AAF">
      <w:pPr>
        <w:pStyle w:val="Odsekzoznamu"/>
        <w:numPr>
          <w:ilvl w:val="0"/>
          <w:numId w:val="17"/>
        </w:numPr>
        <w:spacing w:after="120" w:line="240" w:lineRule="auto"/>
        <w:ind w:left="357" w:hanging="357"/>
        <w:rPr>
          <w:rFonts w:ascii="Times New Roman" w:hAnsi="Times New Roman"/>
          <w:sz w:val="24"/>
          <w:szCs w:val="24"/>
        </w:rPr>
      </w:pPr>
      <w:r w:rsidRPr="009A527E">
        <w:rPr>
          <w:rFonts w:ascii="Times New Roman" w:hAnsi="Times New Roman"/>
          <w:sz w:val="24"/>
          <w:szCs w:val="24"/>
        </w:rPr>
        <w:t>celoslovenskej kontrolnej aktivity.</w:t>
      </w:r>
    </w:p>
    <w:p w14:paraId="6591042F" w14:textId="605DEBAF" w:rsidR="00243250" w:rsidRPr="00382FE4" w:rsidRDefault="00CA1B19" w:rsidP="00A47DE4">
      <w:pPr>
        <w:spacing w:before="240" w:after="120"/>
        <w:rPr>
          <w:rFonts w:ascii="Times New Roman" w:hAnsi="Times New Roman"/>
          <w:b/>
          <w:sz w:val="24"/>
          <w:szCs w:val="24"/>
        </w:rPr>
      </w:pPr>
      <w:r>
        <w:rPr>
          <w:rFonts w:ascii="Times New Roman" w:hAnsi="Times New Roman"/>
          <w:b/>
          <w:sz w:val="24"/>
          <w:szCs w:val="24"/>
        </w:rPr>
        <w:t>IV.</w:t>
      </w:r>
      <w:r w:rsidR="000E62E8">
        <w:rPr>
          <w:rFonts w:ascii="Times New Roman" w:hAnsi="Times New Roman"/>
          <w:b/>
          <w:sz w:val="24"/>
          <w:szCs w:val="24"/>
        </w:rPr>
        <w:t>A.</w:t>
      </w:r>
      <w:r w:rsidR="000E62E8">
        <w:rPr>
          <w:rFonts w:ascii="Times New Roman" w:hAnsi="Times New Roman"/>
          <w:b/>
          <w:sz w:val="24"/>
          <w:szCs w:val="24"/>
        </w:rPr>
        <w:tab/>
      </w:r>
      <w:r>
        <w:rPr>
          <w:rFonts w:ascii="Times New Roman" w:hAnsi="Times New Roman"/>
          <w:b/>
          <w:sz w:val="24"/>
          <w:szCs w:val="24"/>
        </w:rPr>
        <w:t>V</w:t>
      </w:r>
      <w:r w:rsidR="00243250" w:rsidRPr="00382FE4">
        <w:rPr>
          <w:rFonts w:ascii="Times New Roman" w:hAnsi="Times New Roman"/>
          <w:b/>
          <w:sz w:val="24"/>
          <w:szCs w:val="24"/>
        </w:rPr>
        <w:t>ýsledky kontroly</w:t>
      </w:r>
    </w:p>
    <w:p w14:paraId="35C3391D" w14:textId="08A7164D" w:rsidR="00243250" w:rsidRDefault="00243250" w:rsidP="00C03AAF">
      <w:pPr>
        <w:spacing w:after="120" w:line="240" w:lineRule="auto"/>
        <w:ind w:firstLine="426"/>
        <w:rPr>
          <w:rFonts w:ascii="Times New Roman" w:hAnsi="Times New Roman"/>
          <w:sz w:val="24"/>
          <w:szCs w:val="24"/>
        </w:rPr>
      </w:pPr>
      <w:r w:rsidRPr="00480E0A">
        <w:rPr>
          <w:rFonts w:ascii="Times New Roman" w:hAnsi="Times New Roman"/>
          <w:sz w:val="24"/>
          <w:szCs w:val="24"/>
        </w:rPr>
        <w:t xml:space="preserve">V roku </w:t>
      </w:r>
      <w:r>
        <w:rPr>
          <w:rFonts w:ascii="Times New Roman" w:hAnsi="Times New Roman"/>
          <w:sz w:val="24"/>
          <w:szCs w:val="24"/>
        </w:rPr>
        <w:t>201</w:t>
      </w:r>
      <w:r w:rsidR="005C3759">
        <w:rPr>
          <w:rFonts w:ascii="Times New Roman" w:hAnsi="Times New Roman"/>
          <w:sz w:val="24"/>
          <w:szCs w:val="24"/>
        </w:rPr>
        <w:t>6</w:t>
      </w:r>
      <w:r>
        <w:rPr>
          <w:rFonts w:ascii="Times New Roman" w:hAnsi="Times New Roman"/>
          <w:sz w:val="24"/>
          <w:szCs w:val="24"/>
        </w:rPr>
        <w:t xml:space="preserve"> </w:t>
      </w:r>
      <w:r w:rsidRPr="00480E0A">
        <w:rPr>
          <w:rFonts w:ascii="Times New Roman" w:hAnsi="Times New Roman"/>
          <w:sz w:val="24"/>
          <w:szCs w:val="24"/>
        </w:rPr>
        <w:t>bolo zamestnancami útvarov kontroly úradov práce</w:t>
      </w:r>
      <w:r>
        <w:rPr>
          <w:rFonts w:ascii="Times New Roman" w:hAnsi="Times New Roman"/>
          <w:sz w:val="24"/>
          <w:szCs w:val="24"/>
        </w:rPr>
        <w:t xml:space="preserve"> a zamestnancami ú</w:t>
      </w:r>
      <w:r w:rsidRPr="00480E0A">
        <w:rPr>
          <w:rFonts w:ascii="Times New Roman" w:hAnsi="Times New Roman"/>
          <w:sz w:val="24"/>
          <w:szCs w:val="24"/>
        </w:rPr>
        <w:t>str</w:t>
      </w:r>
      <w:r w:rsidRPr="00480E0A">
        <w:rPr>
          <w:rFonts w:ascii="Times New Roman" w:hAnsi="Times New Roman"/>
          <w:sz w:val="24"/>
          <w:szCs w:val="24"/>
        </w:rPr>
        <w:t>e</w:t>
      </w:r>
      <w:r w:rsidRPr="00480E0A">
        <w:rPr>
          <w:rFonts w:ascii="Times New Roman" w:hAnsi="Times New Roman"/>
          <w:sz w:val="24"/>
          <w:szCs w:val="24"/>
        </w:rPr>
        <w:t xml:space="preserve">dia práce vykonaných celkom </w:t>
      </w:r>
      <w:r>
        <w:rPr>
          <w:rFonts w:ascii="Times New Roman" w:hAnsi="Times New Roman"/>
          <w:sz w:val="24"/>
          <w:szCs w:val="24"/>
        </w:rPr>
        <w:t xml:space="preserve">2 </w:t>
      </w:r>
      <w:r w:rsidR="004C3964">
        <w:rPr>
          <w:rFonts w:ascii="Times New Roman" w:hAnsi="Times New Roman"/>
          <w:sz w:val="24"/>
          <w:szCs w:val="24"/>
        </w:rPr>
        <w:t>559</w:t>
      </w:r>
      <w:r w:rsidRPr="00480E0A">
        <w:rPr>
          <w:rFonts w:ascii="Times New Roman" w:hAnsi="Times New Roman"/>
          <w:sz w:val="24"/>
          <w:szCs w:val="24"/>
        </w:rPr>
        <w:t xml:space="preserve"> kontrol zameraných na dodržiavanie ustanovení </w:t>
      </w:r>
      <w:r>
        <w:rPr>
          <w:rFonts w:ascii="Times New Roman" w:hAnsi="Times New Roman"/>
          <w:sz w:val="24"/>
          <w:szCs w:val="24"/>
        </w:rPr>
        <w:t>zákona č. 82/2005 Z. z.</w:t>
      </w:r>
      <w:r w:rsidRPr="00480E0A">
        <w:rPr>
          <w:rFonts w:ascii="Times New Roman" w:hAnsi="Times New Roman"/>
          <w:sz w:val="24"/>
          <w:szCs w:val="24"/>
        </w:rPr>
        <w:t xml:space="preserve">, pričom bolo skontrolovaných celkom </w:t>
      </w:r>
      <w:r w:rsidR="00231670">
        <w:rPr>
          <w:rFonts w:ascii="Times New Roman" w:hAnsi="Times New Roman"/>
          <w:sz w:val="24"/>
          <w:szCs w:val="24"/>
        </w:rPr>
        <w:t>5</w:t>
      </w:r>
      <w:r>
        <w:rPr>
          <w:rFonts w:ascii="Times New Roman" w:hAnsi="Times New Roman"/>
          <w:sz w:val="24"/>
          <w:szCs w:val="24"/>
        </w:rPr>
        <w:t xml:space="preserve"> </w:t>
      </w:r>
      <w:r w:rsidR="00231670">
        <w:rPr>
          <w:rFonts w:ascii="Times New Roman" w:hAnsi="Times New Roman"/>
          <w:sz w:val="24"/>
          <w:szCs w:val="24"/>
        </w:rPr>
        <w:t>746</w:t>
      </w:r>
      <w:r w:rsidRPr="00480E0A">
        <w:rPr>
          <w:rFonts w:ascii="Times New Roman" w:hAnsi="Times New Roman"/>
          <w:sz w:val="24"/>
          <w:szCs w:val="24"/>
        </w:rPr>
        <w:t xml:space="preserve"> </w:t>
      </w:r>
      <w:r>
        <w:rPr>
          <w:rFonts w:ascii="Times New Roman" w:hAnsi="Times New Roman"/>
          <w:sz w:val="24"/>
          <w:szCs w:val="24"/>
        </w:rPr>
        <w:t xml:space="preserve">fyzických </w:t>
      </w:r>
      <w:r w:rsidRPr="00480E0A">
        <w:rPr>
          <w:rFonts w:ascii="Times New Roman" w:hAnsi="Times New Roman"/>
          <w:sz w:val="24"/>
          <w:szCs w:val="24"/>
        </w:rPr>
        <w:t>osôb. Celkom bolo zistených </w:t>
      </w:r>
      <w:r w:rsidR="00231670">
        <w:rPr>
          <w:rFonts w:ascii="Times New Roman" w:hAnsi="Times New Roman"/>
          <w:sz w:val="24"/>
          <w:szCs w:val="24"/>
        </w:rPr>
        <w:t>83</w:t>
      </w:r>
      <w:r>
        <w:rPr>
          <w:rFonts w:ascii="Times New Roman" w:hAnsi="Times New Roman"/>
          <w:sz w:val="24"/>
          <w:szCs w:val="24"/>
        </w:rPr>
        <w:t> </w:t>
      </w:r>
      <w:r w:rsidRPr="00480E0A">
        <w:rPr>
          <w:rFonts w:ascii="Times New Roman" w:hAnsi="Times New Roman"/>
          <w:sz w:val="24"/>
          <w:szCs w:val="24"/>
        </w:rPr>
        <w:t>zamestnávateľov, ktor</w:t>
      </w:r>
      <w:r>
        <w:rPr>
          <w:rFonts w:ascii="Times New Roman" w:hAnsi="Times New Roman"/>
          <w:sz w:val="24"/>
          <w:szCs w:val="24"/>
        </w:rPr>
        <w:t>í</w:t>
      </w:r>
      <w:r w:rsidRPr="00480E0A">
        <w:rPr>
          <w:rFonts w:ascii="Times New Roman" w:hAnsi="Times New Roman"/>
          <w:sz w:val="24"/>
          <w:szCs w:val="24"/>
        </w:rPr>
        <w:t xml:space="preserve"> nelegálne zamestnávali </w:t>
      </w:r>
      <w:r w:rsidR="00DA4072">
        <w:rPr>
          <w:rFonts w:ascii="Times New Roman" w:hAnsi="Times New Roman"/>
          <w:sz w:val="24"/>
          <w:szCs w:val="24"/>
        </w:rPr>
        <w:t>168</w:t>
      </w:r>
      <w:r w:rsidRPr="00480E0A">
        <w:rPr>
          <w:rFonts w:ascii="Times New Roman" w:hAnsi="Times New Roman"/>
          <w:sz w:val="24"/>
          <w:szCs w:val="24"/>
        </w:rPr>
        <w:t xml:space="preserve"> osôb</w:t>
      </w:r>
      <w:r>
        <w:rPr>
          <w:rFonts w:ascii="Times New Roman" w:hAnsi="Times New Roman"/>
          <w:sz w:val="24"/>
          <w:szCs w:val="24"/>
        </w:rPr>
        <w:t xml:space="preserve"> (</w:t>
      </w:r>
      <w:r w:rsidR="00771CCA">
        <w:rPr>
          <w:rFonts w:ascii="Times New Roman" w:hAnsi="Times New Roman"/>
          <w:sz w:val="24"/>
          <w:szCs w:val="24"/>
        </w:rPr>
        <w:t xml:space="preserve">príloha k správe - </w:t>
      </w:r>
      <w:r>
        <w:rPr>
          <w:rFonts w:ascii="Times New Roman" w:hAnsi="Times New Roman"/>
          <w:sz w:val="24"/>
          <w:szCs w:val="24"/>
        </w:rPr>
        <w:t>t</w:t>
      </w:r>
      <w:r>
        <w:rPr>
          <w:rFonts w:ascii="Times New Roman" w:hAnsi="Times New Roman"/>
          <w:sz w:val="24"/>
          <w:szCs w:val="24"/>
        </w:rPr>
        <w:t>a</w:t>
      </w:r>
      <w:r>
        <w:rPr>
          <w:rFonts w:ascii="Times New Roman" w:hAnsi="Times New Roman"/>
          <w:sz w:val="24"/>
          <w:szCs w:val="24"/>
        </w:rPr>
        <w:t>buľka č. 1b)</w:t>
      </w:r>
      <w:r w:rsidRPr="00480E0A">
        <w:rPr>
          <w:rFonts w:ascii="Times New Roman" w:hAnsi="Times New Roman"/>
          <w:sz w:val="24"/>
          <w:szCs w:val="24"/>
        </w:rPr>
        <w:t xml:space="preserve">. </w:t>
      </w:r>
      <w:r>
        <w:rPr>
          <w:rFonts w:ascii="Times New Roman" w:hAnsi="Times New Roman"/>
          <w:sz w:val="24"/>
          <w:szCs w:val="24"/>
        </w:rPr>
        <w:t xml:space="preserve">Pre prehľadnosť </w:t>
      </w:r>
      <w:r w:rsidR="003A0141">
        <w:rPr>
          <w:rFonts w:ascii="Times New Roman" w:hAnsi="Times New Roman"/>
          <w:sz w:val="24"/>
          <w:szCs w:val="24"/>
        </w:rPr>
        <w:t>sú</w:t>
      </w:r>
      <w:r>
        <w:rPr>
          <w:rFonts w:ascii="Times New Roman" w:hAnsi="Times New Roman"/>
          <w:sz w:val="24"/>
          <w:szCs w:val="24"/>
        </w:rPr>
        <w:t xml:space="preserve"> údaje aj v</w:t>
      </w:r>
      <w:r w:rsidR="003A0141">
        <w:rPr>
          <w:rFonts w:ascii="Times New Roman" w:hAnsi="Times New Roman"/>
          <w:sz w:val="24"/>
          <w:szCs w:val="24"/>
        </w:rPr>
        <w:t> </w:t>
      </w:r>
      <w:r>
        <w:rPr>
          <w:rFonts w:ascii="Times New Roman" w:hAnsi="Times New Roman"/>
          <w:sz w:val="24"/>
          <w:szCs w:val="24"/>
        </w:rPr>
        <w:t>grafoch</w:t>
      </w:r>
      <w:r w:rsidR="003A0141">
        <w:rPr>
          <w:rFonts w:ascii="Times New Roman" w:hAnsi="Times New Roman"/>
          <w:sz w:val="24"/>
          <w:szCs w:val="24"/>
        </w:rPr>
        <w:t xml:space="preserve"> č. 3 a 4</w:t>
      </w:r>
      <w:r>
        <w:rPr>
          <w:rFonts w:ascii="Times New Roman" w:hAnsi="Times New Roman"/>
          <w:sz w:val="24"/>
          <w:szCs w:val="24"/>
        </w:rPr>
        <w:t>.</w:t>
      </w:r>
    </w:p>
    <w:p w14:paraId="1D72D52B" w14:textId="77777777" w:rsidR="00243250" w:rsidRDefault="00DD529A" w:rsidP="00243250">
      <w:pPr>
        <w:spacing w:after="120"/>
        <w:rPr>
          <w:rFonts w:ascii="Times New Roman" w:hAnsi="Times New Roman"/>
          <w:sz w:val="24"/>
          <w:szCs w:val="24"/>
        </w:rPr>
      </w:pPr>
      <w:r w:rsidRPr="00DD529A">
        <w:rPr>
          <w:rFonts w:ascii="Times New Roman" w:hAnsi="Times New Roman"/>
          <w:noProof/>
          <w:sz w:val="24"/>
          <w:szCs w:val="24"/>
          <w:lang w:eastAsia="sk-SK"/>
        </w:rPr>
        <w:drawing>
          <wp:inline distT="0" distB="0" distL="0" distR="0" wp14:anchorId="1FCDA116" wp14:editId="313660F8">
            <wp:extent cx="5972175" cy="2486025"/>
            <wp:effectExtent l="0" t="0" r="0" b="0"/>
            <wp:docPr id="3"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BE7CE8D" w14:textId="26EBAC20" w:rsidR="0045020C" w:rsidRDefault="0045020C" w:rsidP="00A31747">
      <w:pPr>
        <w:spacing w:after="120"/>
        <w:jc w:val="center"/>
        <w:rPr>
          <w:rFonts w:ascii="Times New Roman" w:hAnsi="Times New Roman"/>
          <w:sz w:val="24"/>
          <w:szCs w:val="24"/>
        </w:rPr>
      </w:pPr>
      <w:r>
        <w:rPr>
          <w:rFonts w:ascii="Times New Roman" w:hAnsi="Times New Roman"/>
          <w:sz w:val="24"/>
          <w:szCs w:val="24"/>
        </w:rPr>
        <w:t>Graf č. 3</w:t>
      </w:r>
    </w:p>
    <w:p w14:paraId="59689EF9" w14:textId="2126B731" w:rsidR="00243250" w:rsidRDefault="00243250" w:rsidP="00C03AAF">
      <w:pPr>
        <w:spacing w:after="120" w:line="240" w:lineRule="auto"/>
        <w:ind w:firstLine="426"/>
        <w:rPr>
          <w:rFonts w:ascii="Times New Roman" w:hAnsi="Times New Roman"/>
          <w:sz w:val="24"/>
          <w:szCs w:val="24"/>
        </w:rPr>
      </w:pPr>
      <w:r w:rsidRPr="006F0DF1">
        <w:rPr>
          <w:rFonts w:ascii="Times New Roman" w:hAnsi="Times New Roman"/>
          <w:sz w:val="24"/>
          <w:szCs w:val="24"/>
        </w:rPr>
        <w:lastRenderedPageBreak/>
        <w:t xml:space="preserve">Z celkového počtu </w:t>
      </w:r>
      <w:r>
        <w:rPr>
          <w:rFonts w:ascii="Times New Roman" w:hAnsi="Times New Roman"/>
          <w:sz w:val="24"/>
          <w:szCs w:val="24"/>
        </w:rPr>
        <w:t>2</w:t>
      </w:r>
      <w:r w:rsidR="00231670">
        <w:rPr>
          <w:rFonts w:ascii="Times New Roman" w:hAnsi="Times New Roman"/>
          <w:sz w:val="24"/>
          <w:szCs w:val="24"/>
        </w:rPr>
        <w:t xml:space="preserve"> 559</w:t>
      </w:r>
      <w:r w:rsidRPr="006F0DF1">
        <w:rPr>
          <w:rFonts w:ascii="Times New Roman" w:hAnsi="Times New Roman"/>
          <w:sz w:val="24"/>
          <w:szCs w:val="24"/>
        </w:rPr>
        <w:t xml:space="preserve"> </w:t>
      </w:r>
      <w:r>
        <w:rPr>
          <w:rFonts w:ascii="Times New Roman" w:hAnsi="Times New Roman"/>
          <w:sz w:val="24"/>
          <w:szCs w:val="24"/>
        </w:rPr>
        <w:t>kontrolovaných subjektov</w:t>
      </w:r>
      <w:r w:rsidRPr="006F0DF1">
        <w:rPr>
          <w:rFonts w:ascii="Times New Roman" w:hAnsi="Times New Roman"/>
          <w:sz w:val="24"/>
          <w:szCs w:val="24"/>
        </w:rPr>
        <w:t xml:space="preserve"> bolo zistených </w:t>
      </w:r>
      <w:r w:rsidR="00231670">
        <w:rPr>
          <w:rFonts w:ascii="Times New Roman" w:hAnsi="Times New Roman"/>
          <w:sz w:val="24"/>
          <w:szCs w:val="24"/>
        </w:rPr>
        <w:t>83</w:t>
      </w:r>
      <w:r w:rsidRPr="006F0DF1">
        <w:rPr>
          <w:rFonts w:ascii="Times New Roman" w:hAnsi="Times New Roman"/>
          <w:sz w:val="24"/>
          <w:szCs w:val="24"/>
        </w:rPr>
        <w:t xml:space="preserve"> zamestnávateľov, ktorí zamestná</w:t>
      </w:r>
      <w:r w:rsidR="00CA1B19">
        <w:rPr>
          <w:rFonts w:ascii="Times New Roman" w:hAnsi="Times New Roman"/>
          <w:sz w:val="24"/>
          <w:szCs w:val="24"/>
        </w:rPr>
        <w:t xml:space="preserve">vali nelegálne, čo predstavuje </w:t>
      </w:r>
      <w:r w:rsidR="00867CF0">
        <w:rPr>
          <w:rFonts w:ascii="Times New Roman" w:hAnsi="Times New Roman"/>
          <w:sz w:val="24"/>
          <w:szCs w:val="24"/>
        </w:rPr>
        <w:t>3</w:t>
      </w:r>
      <w:r>
        <w:rPr>
          <w:rFonts w:ascii="Times New Roman" w:hAnsi="Times New Roman"/>
          <w:sz w:val="24"/>
          <w:szCs w:val="24"/>
        </w:rPr>
        <w:t>,</w:t>
      </w:r>
      <w:r w:rsidR="00CF72A5">
        <w:rPr>
          <w:rFonts w:ascii="Times New Roman" w:hAnsi="Times New Roman"/>
          <w:sz w:val="24"/>
          <w:szCs w:val="24"/>
        </w:rPr>
        <w:t>2</w:t>
      </w:r>
      <w:r w:rsidR="00867CF0">
        <w:rPr>
          <w:rFonts w:ascii="Times New Roman" w:hAnsi="Times New Roman"/>
          <w:sz w:val="24"/>
          <w:szCs w:val="24"/>
        </w:rPr>
        <w:t>4</w:t>
      </w:r>
      <w:r w:rsidR="001E6719">
        <w:rPr>
          <w:rFonts w:ascii="Times New Roman" w:hAnsi="Times New Roman"/>
          <w:sz w:val="24"/>
          <w:szCs w:val="24"/>
        </w:rPr>
        <w:t xml:space="preserve"> </w:t>
      </w:r>
      <w:r w:rsidRPr="006F0DF1">
        <w:rPr>
          <w:rFonts w:ascii="Times New Roman" w:hAnsi="Times New Roman"/>
          <w:sz w:val="24"/>
          <w:szCs w:val="24"/>
        </w:rPr>
        <w:t>%</w:t>
      </w:r>
      <w:r w:rsidR="00C62DE0">
        <w:rPr>
          <w:rFonts w:ascii="Times New Roman" w:hAnsi="Times New Roman"/>
          <w:sz w:val="24"/>
          <w:szCs w:val="24"/>
        </w:rPr>
        <w:t xml:space="preserve"> zo všetkých kontrolovaných</w:t>
      </w:r>
      <w:r w:rsidRPr="006F0DF1">
        <w:rPr>
          <w:rFonts w:ascii="Times New Roman" w:hAnsi="Times New Roman"/>
          <w:sz w:val="24"/>
          <w:szCs w:val="24"/>
        </w:rPr>
        <w:t xml:space="preserve">. </w:t>
      </w:r>
    </w:p>
    <w:p w14:paraId="1DA793D2" w14:textId="77777777" w:rsidR="00243250" w:rsidRDefault="00DD529A" w:rsidP="00243250">
      <w:pPr>
        <w:spacing w:after="120"/>
        <w:rPr>
          <w:rFonts w:ascii="Times New Roman" w:hAnsi="Times New Roman"/>
          <w:sz w:val="24"/>
          <w:szCs w:val="24"/>
        </w:rPr>
      </w:pPr>
      <w:r w:rsidRPr="00DD529A">
        <w:rPr>
          <w:rFonts w:ascii="Times New Roman" w:hAnsi="Times New Roman"/>
          <w:noProof/>
          <w:sz w:val="24"/>
          <w:szCs w:val="24"/>
          <w:lang w:eastAsia="sk-SK"/>
        </w:rPr>
        <w:drawing>
          <wp:inline distT="0" distB="0" distL="0" distR="0" wp14:anchorId="38916853" wp14:editId="3D5C0EC5">
            <wp:extent cx="5972175" cy="2514600"/>
            <wp:effectExtent l="0" t="0" r="0" b="0"/>
            <wp:docPr id="4" name="Graf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A37043E" w14:textId="6BAA9656" w:rsidR="0045020C" w:rsidRDefault="0045020C" w:rsidP="00C62DE0">
      <w:pPr>
        <w:spacing w:after="120"/>
        <w:jc w:val="center"/>
        <w:rPr>
          <w:rFonts w:ascii="Times New Roman" w:hAnsi="Times New Roman"/>
          <w:sz w:val="24"/>
          <w:szCs w:val="24"/>
        </w:rPr>
      </w:pPr>
      <w:r>
        <w:rPr>
          <w:rFonts w:ascii="Times New Roman" w:hAnsi="Times New Roman"/>
          <w:sz w:val="24"/>
          <w:szCs w:val="24"/>
        </w:rPr>
        <w:t>Graf č. 4</w:t>
      </w:r>
    </w:p>
    <w:p w14:paraId="40DE9F34" w14:textId="15A7D6F5" w:rsidR="00243250" w:rsidRDefault="00243250" w:rsidP="00C03AAF">
      <w:pPr>
        <w:spacing w:after="120" w:line="240" w:lineRule="auto"/>
        <w:ind w:firstLine="426"/>
        <w:rPr>
          <w:rFonts w:ascii="Times New Roman" w:hAnsi="Times New Roman"/>
          <w:sz w:val="24"/>
          <w:szCs w:val="24"/>
        </w:rPr>
      </w:pPr>
      <w:r w:rsidRPr="006F0DF1">
        <w:rPr>
          <w:rFonts w:ascii="Times New Roman" w:hAnsi="Times New Roman"/>
          <w:sz w:val="24"/>
          <w:szCs w:val="24"/>
        </w:rPr>
        <w:t xml:space="preserve">Z celkového počtu </w:t>
      </w:r>
      <w:r w:rsidR="00867CF0">
        <w:rPr>
          <w:rFonts w:ascii="Times New Roman" w:hAnsi="Times New Roman"/>
          <w:sz w:val="24"/>
          <w:szCs w:val="24"/>
        </w:rPr>
        <w:t xml:space="preserve">5 746 </w:t>
      </w:r>
      <w:r w:rsidRPr="006F0DF1">
        <w:rPr>
          <w:rFonts w:ascii="Times New Roman" w:hAnsi="Times New Roman"/>
          <w:sz w:val="24"/>
          <w:szCs w:val="24"/>
        </w:rPr>
        <w:t xml:space="preserve">skontrolovaných </w:t>
      </w:r>
      <w:r w:rsidR="00F50863">
        <w:rPr>
          <w:rFonts w:ascii="Times New Roman" w:hAnsi="Times New Roman"/>
          <w:sz w:val="24"/>
          <w:szCs w:val="24"/>
        </w:rPr>
        <w:t xml:space="preserve">fyzických </w:t>
      </w:r>
      <w:r w:rsidRPr="006F0DF1">
        <w:rPr>
          <w:rFonts w:ascii="Times New Roman" w:hAnsi="Times New Roman"/>
          <w:sz w:val="24"/>
          <w:szCs w:val="24"/>
        </w:rPr>
        <w:t>osôb bolo nelegálne zamestnáv</w:t>
      </w:r>
      <w:r w:rsidRPr="006F0DF1">
        <w:rPr>
          <w:rFonts w:ascii="Times New Roman" w:hAnsi="Times New Roman"/>
          <w:sz w:val="24"/>
          <w:szCs w:val="24"/>
        </w:rPr>
        <w:t>a</w:t>
      </w:r>
      <w:r w:rsidRPr="006F0DF1">
        <w:rPr>
          <w:rFonts w:ascii="Times New Roman" w:hAnsi="Times New Roman"/>
          <w:sz w:val="24"/>
          <w:szCs w:val="24"/>
        </w:rPr>
        <w:t xml:space="preserve">ných </w:t>
      </w:r>
      <w:r>
        <w:rPr>
          <w:rFonts w:ascii="Times New Roman" w:hAnsi="Times New Roman"/>
          <w:sz w:val="24"/>
          <w:szCs w:val="24"/>
        </w:rPr>
        <w:t>1</w:t>
      </w:r>
      <w:r w:rsidR="00867CF0">
        <w:rPr>
          <w:rFonts w:ascii="Times New Roman" w:hAnsi="Times New Roman"/>
          <w:sz w:val="24"/>
          <w:szCs w:val="24"/>
        </w:rPr>
        <w:t>68</w:t>
      </w:r>
      <w:r w:rsidRPr="006F0DF1">
        <w:rPr>
          <w:rFonts w:ascii="Times New Roman" w:hAnsi="Times New Roman"/>
          <w:sz w:val="24"/>
          <w:szCs w:val="24"/>
        </w:rPr>
        <w:t xml:space="preserve"> </w:t>
      </w:r>
      <w:r>
        <w:rPr>
          <w:rFonts w:ascii="Times New Roman" w:hAnsi="Times New Roman"/>
          <w:sz w:val="24"/>
          <w:szCs w:val="24"/>
        </w:rPr>
        <w:t xml:space="preserve">osôb, čo predstavuje </w:t>
      </w:r>
      <w:r w:rsidR="00A37E85">
        <w:rPr>
          <w:rFonts w:ascii="Times New Roman" w:hAnsi="Times New Roman"/>
          <w:sz w:val="24"/>
          <w:szCs w:val="24"/>
        </w:rPr>
        <w:t>2</w:t>
      </w:r>
      <w:r>
        <w:rPr>
          <w:rFonts w:ascii="Times New Roman" w:hAnsi="Times New Roman"/>
          <w:sz w:val="24"/>
          <w:szCs w:val="24"/>
        </w:rPr>
        <w:t>,</w:t>
      </w:r>
      <w:r w:rsidR="00867CF0">
        <w:rPr>
          <w:rFonts w:ascii="Times New Roman" w:hAnsi="Times New Roman"/>
          <w:sz w:val="24"/>
          <w:szCs w:val="24"/>
        </w:rPr>
        <w:t>9</w:t>
      </w:r>
      <w:r w:rsidR="001E6719">
        <w:rPr>
          <w:rFonts w:ascii="Times New Roman" w:hAnsi="Times New Roman"/>
          <w:sz w:val="24"/>
          <w:szCs w:val="24"/>
        </w:rPr>
        <w:t>2 %</w:t>
      </w:r>
      <w:r>
        <w:rPr>
          <w:rFonts w:ascii="Times New Roman" w:hAnsi="Times New Roman"/>
          <w:sz w:val="24"/>
          <w:szCs w:val="24"/>
        </w:rPr>
        <w:t xml:space="preserve"> (</w:t>
      </w:r>
      <w:r w:rsidR="007E4E02">
        <w:rPr>
          <w:rFonts w:ascii="Times New Roman" w:hAnsi="Times New Roman"/>
          <w:sz w:val="24"/>
          <w:szCs w:val="24"/>
        </w:rPr>
        <w:t xml:space="preserve">príloha k správe - </w:t>
      </w:r>
      <w:r>
        <w:rPr>
          <w:rFonts w:ascii="Times New Roman" w:hAnsi="Times New Roman"/>
          <w:sz w:val="24"/>
          <w:szCs w:val="24"/>
        </w:rPr>
        <w:t>tabuľka č. 1b).</w:t>
      </w:r>
    </w:p>
    <w:p w14:paraId="378E6568" w14:textId="1DA7DFDD" w:rsidR="00243250" w:rsidRDefault="00243250" w:rsidP="00C03AAF">
      <w:pPr>
        <w:spacing w:after="120" w:line="240" w:lineRule="auto"/>
        <w:ind w:firstLine="426"/>
        <w:rPr>
          <w:rFonts w:ascii="Times New Roman" w:hAnsi="Times New Roman"/>
          <w:sz w:val="24"/>
          <w:szCs w:val="24"/>
        </w:rPr>
      </w:pPr>
      <w:r w:rsidRPr="000F7F73">
        <w:rPr>
          <w:rFonts w:ascii="Times New Roman" w:hAnsi="Times New Roman"/>
          <w:sz w:val="24"/>
          <w:szCs w:val="24"/>
        </w:rPr>
        <w:t>Nelegálne zamestnávanie žien bolo zistené v </w:t>
      </w:r>
      <w:r w:rsidR="008173D7">
        <w:rPr>
          <w:rFonts w:ascii="Times New Roman" w:hAnsi="Times New Roman"/>
          <w:sz w:val="24"/>
          <w:szCs w:val="24"/>
        </w:rPr>
        <w:t>78</w:t>
      </w:r>
      <w:r w:rsidRPr="000F7F73">
        <w:rPr>
          <w:rFonts w:ascii="Times New Roman" w:hAnsi="Times New Roman"/>
          <w:sz w:val="24"/>
          <w:szCs w:val="24"/>
        </w:rPr>
        <w:t xml:space="preserve"> prípadoch </w:t>
      </w:r>
      <w:r w:rsidRPr="00C86F7B">
        <w:rPr>
          <w:rFonts w:ascii="Times New Roman" w:hAnsi="Times New Roman"/>
          <w:sz w:val="24"/>
          <w:szCs w:val="24"/>
        </w:rPr>
        <w:t>(</w:t>
      </w:r>
      <w:r w:rsidR="001E6719">
        <w:rPr>
          <w:rFonts w:ascii="Times New Roman" w:hAnsi="Times New Roman"/>
          <w:sz w:val="24"/>
          <w:szCs w:val="24"/>
        </w:rPr>
        <w:t>32</w:t>
      </w:r>
      <w:r w:rsidRPr="00C86F7B">
        <w:rPr>
          <w:rFonts w:ascii="Times New Roman" w:hAnsi="Times New Roman"/>
          <w:sz w:val="24"/>
          <w:szCs w:val="24"/>
        </w:rPr>
        <w:t xml:space="preserve"> z nich nemalo so zamestnávateľom založený pracovnoprávny vzťah a </w:t>
      </w:r>
      <w:r w:rsidR="001E6719">
        <w:rPr>
          <w:rFonts w:ascii="Times New Roman" w:hAnsi="Times New Roman"/>
          <w:sz w:val="24"/>
          <w:szCs w:val="24"/>
        </w:rPr>
        <w:t>46</w:t>
      </w:r>
      <w:r w:rsidRPr="00C86F7B">
        <w:rPr>
          <w:rFonts w:ascii="Times New Roman" w:hAnsi="Times New Roman"/>
          <w:sz w:val="24"/>
          <w:szCs w:val="24"/>
        </w:rPr>
        <w:t xml:space="preserve"> nebolo </w:t>
      </w:r>
      <w:r w:rsidR="001E6719">
        <w:rPr>
          <w:rFonts w:ascii="Times New Roman" w:hAnsi="Times New Roman"/>
          <w:sz w:val="24"/>
          <w:szCs w:val="24"/>
        </w:rPr>
        <w:t xml:space="preserve">včas </w:t>
      </w:r>
      <w:r w:rsidRPr="00C86F7B">
        <w:rPr>
          <w:rFonts w:ascii="Times New Roman" w:hAnsi="Times New Roman"/>
          <w:sz w:val="24"/>
          <w:szCs w:val="24"/>
        </w:rPr>
        <w:t>prihlásených do regi</w:t>
      </w:r>
      <w:r w:rsidRPr="00C86F7B">
        <w:rPr>
          <w:rFonts w:ascii="Times New Roman" w:hAnsi="Times New Roman"/>
          <w:sz w:val="24"/>
          <w:szCs w:val="24"/>
        </w:rPr>
        <w:t>s</w:t>
      </w:r>
      <w:r w:rsidRPr="00C86F7B">
        <w:rPr>
          <w:rFonts w:ascii="Times New Roman" w:hAnsi="Times New Roman"/>
          <w:sz w:val="24"/>
          <w:szCs w:val="24"/>
        </w:rPr>
        <w:t xml:space="preserve">tra </w:t>
      </w:r>
      <w:r w:rsidR="000246B3">
        <w:rPr>
          <w:rFonts w:ascii="Times New Roman" w:hAnsi="Times New Roman"/>
          <w:sz w:val="24"/>
          <w:szCs w:val="24"/>
        </w:rPr>
        <w:t xml:space="preserve">poistencov </w:t>
      </w:r>
      <w:r w:rsidR="003C720E" w:rsidRPr="003C720E">
        <w:rPr>
          <w:rFonts w:ascii="Times New Roman" w:hAnsi="Times New Roman"/>
          <w:sz w:val="24"/>
          <w:szCs w:val="24"/>
        </w:rPr>
        <w:t xml:space="preserve">a sporiteľov starobného dôchodkového sporenia </w:t>
      </w:r>
      <w:r w:rsidRPr="00C86F7B">
        <w:rPr>
          <w:rFonts w:ascii="Times New Roman" w:hAnsi="Times New Roman"/>
          <w:sz w:val="24"/>
          <w:szCs w:val="24"/>
        </w:rPr>
        <w:t xml:space="preserve">Sociálnej poisťovne). </w:t>
      </w:r>
      <w:r>
        <w:rPr>
          <w:rFonts w:ascii="Times New Roman" w:hAnsi="Times New Roman"/>
          <w:sz w:val="24"/>
          <w:szCs w:val="24"/>
        </w:rPr>
        <w:t>Nel</w:t>
      </w:r>
      <w:r>
        <w:rPr>
          <w:rFonts w:ascii="Times New Roman" w:hAnsi="Times New Roman"/>
          <w:sz w:val="24"/>
          <w:szCs w:val="24"/>
        </w:rPr>
        <w:t>e</w:t>
      </w:r>
      <w:r>
        <w:rPr>
          <w:rFonts w:ascii="Times New Roman" w:hAnsi="Times New Roman"/>
          <w:sz w:val="24"/>
          <w:szCs w:val="24"/>
        </w:rPr>
        <w:t xml:space="preserve">gálne zamestnávanie mladistvých </w:t>
      </w:r>
      <w:r w:rsidR="00A37E85">
        <w:rPr>
          <w:rFonts w:ascii="Times New Roman" w:hAnsi="Times New Roman"/>
          <w:sz w:val="24"/>
          <w:szCs w:val="24"/>
        </w:rPr>
        <w:t xml:space="preserve">bolo </w:t>
      </w:r>
      <w:r>
        <w:rPr>
          <w:rFonts w:ascii="Times New Roman" w:hAnsi="Times New Roman"/>
          <w:sz w:val="24"/>
          <w:szCs w:val="24"/>
        </w:rPr>
        <w:t>v roku 201</w:t>
      </w:r>
      <w:r w:rsidR="008173D7">
        <w:rPr>
          <w:rFonts w:ascii="Times New Roman" w:hAnsi="Times New Roman"/>
          <w:sz w:val="24"/>
          <w:szCs w:val="24"/>
        </w:rPr>
        <w:t>6</w:t>
      </w:r>
      <w:r>
        <w:rPr>
          <w:rFonts w:ascii="Times New Roman" w:hAnsi="Times New Roman"/>
          <w:sz w:val="24"/>
          <w:szCs w:val="24"/>
        </w:rPr>
        <w:t xml:space="preserve"> zistené</w:t>
      </w:r>
      <w:r w:rsidR="00A37E85">
        <w:rPr>
          <w:rFonts w:ascii="Times New Roman" w:hAnsi="Times New Roman"/>
          <w:sz w:val="24"/>
          <w:szCs w:val="24"/>
        </w:rPr>
        <w:t xml:space="preserve"> v prípade troch osôb</w:t>
      </w:r>
      <w:r w:rsidRPr="000F7F73">
        <w:rPr>
          <w:rFonts w:ascii="Times New Roman" w:hAnsi="Times New Roman"/>
          <w:sz w:val="24"/>
          <w:szCs w:val="24"/>
        </w:rPr>
        <w:t xml:space="preserve"> </w:t>
      </w:r>
      <w:r>
        <w:rPr>
          <w:rFonts w:ascii="Times New Roman" w:hAnsi="Times New Roman"/>
          <w:sz w:val="24"/>
          <w:szCs w:val="24"/>
        </w:rPr>
        <w:t>(</w:t>
      </w:r>
      <w:r w:rsidR="007E4E02">
        <w:rPr>
          <w:rFonts w:ascii="Times New Roman" w:hAnsi="Times New Roman"/>
          <w:sz w:val="24"/>
          <w:szCs w:val="24"/>
        </w:rPr>
        <w:t xml:space="preserve">príloha k správe - </w:t>
      </w:r>
      <w:r>
        <w:rPr>
          <w:rFonts w:ascii="Times New Roman" w:hAnsi="Times New Roman"/>
          <w:sz w:val="24"/>
          <w:szCs w:val="24"/>
        </w:rPr>
        <w:t>t</w:t>
      </w:r>
      <w:r w:rsidRPr="000F7F73">
        <w:rPr>
          <w:rFonts w:ascii="Times New Roman" w:hAnsi="Times New Roman"/>
          <w:sz w:val="24"/>
          <w:szCs w:val="24"/>
        </w:rPr>
        <w:t>abuľka č. 2b</w:t>
      </w:r>
      <w:r>
        <w:rPr>
          <w:rFonts w:ascii="Times New Roman" w:hAnsi="Times New Roman"/>
          <w:sz w:val="24"/>
          <w:szCs w:val="24"/>
        </w:rPr>
        <w:t>)</w:t>
      </w:r>
      <w:r w:rsidRPr="000F7F73">
        <w:rPr>
          <w:rFonts w:ascii="Times New Roman" w:hAnsi="Times New Roman"/>
          <w:sz w:val="24"/>
          <w:szCs w:val="24"/>
        </w:rPr>
        <w:t>.</w:t>
      </w:r>
    </w:p>
    <w:p w14:paraId="48373B16" w14:textId="0FD64ADB" w:rsidR="009A527E" w:rsidRPr="009A527E" w:rsidRDefault="009A527E" w:rsidP="00C03AAF">
      <w:pPr>
        <w:spacing w:after="120" w:line="240" w:lineRule="auto"/>
        <w:ind w:firstLine="426"/>
        <w:rPr>
          <w:rFonts w:ascii="Times New Roman" w:hAnsi="Times New Roman"/>
          <w:sz w:val="24"/>
          <w:szCs w:val="24"/>
        </w:rPr>
      </w:pPr>
      <w:r w:rsidRPr="009A527E">
        <w:rPr>
          <w:rFonts w:ascii="Times New Roman" w:hAnsi="Times New Roman"/>
          <w:sz w:val="24"/>
          <w:szCs w:val="24"/>
        </w:rPr>
        <w:t xml:space="preserve">V </w:t>
      </w:r>
      <w:r w:rsidR="001E6719">
        <w:rPr>
          <w:rFonts w:ascii="Times New Roman" w:hAnsi="Times New Roman"/>
          <w:sz w:val="24"/>
          <w:szCs w:val="24"/>
        </w:rPr>
        <w:t>období</w:t>
      </w:r>
      <w:r w:rsidRPr="009A527E">
        <w:rPr>
          <w:rFonts w:ascii="Times New Roman" w:hAnsi="Times New Roman"/>
          <w:sz w:val="24"/>
          <w:szCs w:val="24"/>
        </w:rPr>
        <w:t xml:space="preserve"> od </w:t>
      </w:r>
      <w:r w:rsidR="001E6719">
        <w:rPr>
          <w:rFonts w:ascii="Times New Roman" w:hAnsi="Times New Roman"/>
          <w:sz w:val="24"/>
          <w:szCs w:val="24"/>
        </w:rPr>
        <w:t>28</w:t>
      </w:r>
      <w:r w:rsidRPr="009A527E">
        <w:rPr>
          <w:rFonts w:ascii="Times New Roman" w:hAnsi="Times New Roman"/>
          <w:sz w:val="24"/>
          <w:szCs w:val="24"/>
        </w:rPr>
        <w:t>.</w:t>
      </w:r>
      <w:r w:rsidR="00F50863">
        <w:rPr>
          <w:rFonts w:ascii="Times New Roman" w:hAnsi="Times New Roman"/>
          <w:sz w:val="24"/>
          <w:szCs w:val="24"/>
        </w:rPr>
        <w:t xml:space="preserve"> </w:t>
      </w:r>
      <w:r w:rsidR="00CA1B19">
        <w:rPr>
          <w:rFonts w:ascii="Times New Roman" w:hAnsi="Times New Roman"/>
          <w:sz w:val="24"/>
          <w:szCs w:val="24"/>
        </w:rPr>
        <w:t>novembra</w:t>
      </w:r>
      <w:r w:rsidR="007D2F83">
        <w:rPr>
          <w:rFonts w:ascii="Times New Roman" w:hAnsi="Times New Roman"/>
          <w:sz w:val="24"/>
          <w:szCs w:val="24"/>
        </w:rPr>
        <w:t xml:space="preserve"> d</w:t>
      </w:r>
      <w:r w:rsidRPr="009A527E">
        <w:rPr>
          <w:rFonts w:ascii="Times New Roman" w:hAnsi="Times New Roman"/>
          <w:sz w:val="24"/>
          <w:szCs w:val="24"/>
        </w:rPr>
        <w:t xml:space="preserve">o </w:t>
      </w:r>
      <w:r w:rsidR="001E6719">
        <w:rPr>
          <w:rFonts w:ascii="Times New Roman" w:hAnsi="Times New Roman"/>
          <w:sz w:val="24"/>
          <w:szCs w:val="24"/>
        </w:rPr>
        <w:t>16</w:t>
      </w:r>
      <w:r w:rsidRPr="009A527E">
        <w:rPr>
          <w:rFonts w:ascii="Times New Roman" w:hAnsi="Times New Roman"/>
          <w:sz w:val="24"/>
          <w:szCs w:val="24"/>
        </w:rPr>
        <w:t>.</w:t>
      </w:r>
      <w:r w:rsidR="00F50863">
        <w:rPr>
          <w:rFonts w:ascii="Times New Roman" w:hAnsi="Times New Roman"/>
          <w:sz w:val="24"/>
          <w:szCs w:val="24"/>
        </w:rPr>
        <w:t xml:space="preserve"> </w:t>
      </w:r>
      <w:r w:rsidR="00CA1B19">
        <w:rPr>
          <w:rFonts w:ascii="Times New Roman" w:hAnsi="Times New Roman"/>
          <w:sz w:val="24"/>
          <w:szCs w:val="24"/>
        </w:rPr>
        <w:t>decembra</w:t>
      </w:r>
      <w:r w:rsidR="00F50863">
        <w:rPr>
          <w:rFonts w:ascii="Times New Roman" w:hAnsi="Times New Roman"/>
          <w:sz w:val="24"/>
          <w:szCs w:val="24"/>
        </w:rPr>
        <w:t xml:space="preserve"> </w:t>
      </w:r>
      <w:r w:rsidRPr="009A527E">
        <w:rPr>
          <w:rFonts w:ascii="Times New Roman" w:hAnsi="Times New Roman"/>
          <w:sz w:val="24"/>
          <w:szCs w:val="24"/>
        </w:rPr>
        <w:t>201</w:t>
      </w:r>
      <w:r w:rsidR="001E6719">
        <w:rPr>
          <w:rFonts w:ascii="Times New Roman" w:hAnsi="Times New Roman"/>
          <w:sz w:val="24"/>
          <w:szCs w:val="24"/>
        </w:rPr>
        <w:t>6</w:t>
      </w:r>
      <w:r w:rsidRPr="009A527E">
        <w:rPr>
          <w:rFonts w:ascii="Times New Roman" w:hAnsi="Times New Roman"/>
          <w:sz w:val="24"/>
          <w:szCs w:val="24"/>
        </w:rPr>
        <w:t xml:space="preserve"> </w:t>
      </w:r>
      <w:r w:rsidR="00F50863">
        <w:rPr>
          <w:rFonts w:ascii="Times New Roman" w:hAnsi="Times New Roman"/>
          <w:sz w:val="24"/>
          <w:szCs w:val="24"/>
        </w:rPr>
        <w:t>sa uskutočnila</w:t>
      </w:r>
      <w:r w:rsidRPr="009A527E">
        <w:rPr>
          <w:rFonts w:ascii="Times New Roman" w:hAnsi="Times New Roman"/>
          <w:sz w:val="24"/>
          <w:szCs w:val="24"/>
        </w:rPr>
        <w:t xml:space="preserve"> celoslovenská kontrola nelegálneho zamestnávania a nelegálnej práce pod pracovným názvom „ISTOTA</w:t>
      </w:r>
      <w:r w:rsidR="001E6719">
        <w:rPr>
          <w:rFonts w:ascii="Times New Roman" w:hAnsi="Times New Roman"/>
          <w:sz w:val="24"/>
          <w:szCs w:val="24"/>
        </w:rPr>
        <w:t xml:space="preserve"> 2</w:t>
      </w:r>
      <w:r w:rsidRPr="009A527E">
        <w:rPr>
          <w:rFonts w:ascii="Times New Roman" w:hAnsi="Times New Roman"/>
          <w:sz w:val="24"/>
          <w:szCs w:val="24"/>
        </w:rPr>
        <w:t xml:space="preserve">“. </w:t>
      </w:r>
      <w:r w:rsidR="00CA1B19">
        <w:rPr>
          <w:rFonts w:ascii="Times New Roman" w:hAnsi="Times New Roman"/>
          <w:sz w:val="24"/>
          <w:szCs w:val="24"/>
        </w:rPr>
        <w:t>Kontr</w:t>
      </w:r>
      <w:r w:rsidR="00CA1B19">
        <w:rPr>
          <w:rFonts w:ascii="Times New Roman" w:hAnsi="Times New Roman"/>
          <w:sz w:val="24"/>
          <w:szCs w:val="24"/>
        </w:rPr>
        <w:t>o</w:t>
      </w:r>
      <w:r w:rsidR="00CA1B19">
        <w:rPr>
          <w:rFonts w:ascii="Times New Roman" w:hAnsi="Times New Roman"/>
          <w:sz w:val="24"/>
          <w:szCs w:val="24"/>
        </w:rPr>
        <w:t xml:space="preserve">la prebehla </w:t>
      </w:r>
      <w:r w:rsidRPr="009A527E">
        <w:rPr>
          <w:rFonts w:ascii="Times New Roman" w:hAnsi="Times New Roman"/>
          <w:sz w:val="24"/>
          <w:szCs w:val="24"/>
        </w:rPr>
        <w:t>súbežne vo všetkých okresoch</w:t>
      </w:r>
      <w:r w:rsidR="00C86F7B">
        <w:rPr>
          <w:rFonts w:ascii="Times New Roman" w:hAnsi="Times New Roman"/>
          <w:sz w:val="24"/>
          <w:szCs w:val="24"/>
        </w:rPr>
        <w:t>.</w:t>
      </w:r>
      <w:r w:rsidR="007D2F83">
        <w:rPr>
          <w:rFonts w:ascii="Times New Roman" w:hAnsi="Times New Roman"/>
          <w:sz w:val="24"/>
          <w:szCs w:val="24"/>
        </w:rPr>
        <w:t xml:space="preserve"> </w:t>
      </w:r>
      <w:r w:rsidRPr="009A527E">
        <w:rPr>
          <w:rFonts w:ascii="Times New Roman" w:hAnsi="Times New Roman"/>
          <w:sz w:val="24"/>
          <w:szCs w:val="24"/>
        </w:rPr>
        <w:t>Cieľom akcie bolo zvýšiť účinnosť kontroly nel</w:t>
      </w:r>
      <w:r w:rsidRPr="009A527E">
        <w:rPr>
          <w:rFonts w:ascii="Times New Roman" w:hAnsi="Times New Roman"/>
          <w:sz w:val="24"/>
          <w:szCs w:val="24"/>
        </w:rPr>
        <w:t>e</w:t>
      </w:r>
      <w:r w:rsidRPr="009A527E">
        <w:rPr>
          <w:rFonts w:ascii="Times New Roman" w:hAnsi="Times New Roman"/>
          <w:sz w:val="24"/>
          <w:szCs w:val="24"/>
        </w:rPr>
        <w:t>gálneho zamestnávania a nelegálnej pr</w:t>
      </w:r>
      <w:r w:rsidRPr="009A527E">
        <w:rPr>
          <w:rFonts w:ascii="Times New Roman" w:hAnsi="Times New Roman"/>
          <w:sz w:val="24"/>
          <w:szCs w:val="24"/>
        </w:rPr>
        <w:t>á</w:t>
      </w:r>
      <w:r w:rsidRPr="009A527E">
        <w:rPr>
          <w:rFonts w:ascii="Times New Roman" w:hAnsi="Times New Roman"/>
          <w:sz w:val="24"/>
          <w:szCs w:val="24"/>
        </w:rPr>
        <w:t xml:space="preserve">ce </w:t>
      </w:r>
      <w:r w:rsidR="009A3118">
        <w:rPr>
          <w:rFonts w:ascii="Times New Roman" w:hAnsi="Times New Roman"/>
          <w:sz w:val="24"/>
          <w:szCs w:val="24"/>
        </w:rPr>
        <w:t>zamestnancami</w:t>
      </w:r>
      <w:r w:rsidRPr="009A527E">
        <w:rPr>
          <w:rFonts w:ascii="Times New Roman" w:hAnsi="Times New Roman"/>
          <w:sz w:val="24"/>
          <w:szCs w:val="24"/>
        </w:rPr>
        <w:t xml:space="preserve"> kontroly </w:t>
      </w:r>
      <w:r w:rsidR="00F50863">
        <w:rPr>
          <w:rFonts w:ascii="Times New Roman" w:hAnsi="Times New Roman"/>
          <w:sz w:val="24"/>
          <w:szCs w:val="24"/>
        </w:rPr>
        <w:t>ústredia práce</w:t>
      </w:r>
      <w:r w:rsidRPr="009A527E">
        <w:rPr>
          <w:rFonts w:ascii="Times New Roman" w:hAnsi="Times New Roman"/>
          <w:sz w:val="24"/>
          <w:szCs w:val="24"/>
        </w:rPr>
        <w:t xml:space="preserve"> a</w:t>
      </w:r>
      <w:r w:rsidR="00DF4109">
        <w:rPr>
          <w:rFonts w:ascii="Times New Roman" w:hAnsi="Times New Roman"/>
          <w:sz w:val="24"/>
          <w:szCs w:val="24"/>
        </w:rPr>
        <w:t> úradov práce</w:t>
      </w:r>
      <w:r w:rsidRPr="009A527E">
        <w:rPr>
          <w:rFonts w:ascii="Times New Roman" w:hAnsi="Times New Roman"/>
          <w:sz w:val="24"/>
          <w:szCs w:val="24"/>
        </w:rPr>
        <w:t xml:space="preserve"> v oblastiach najčastejšieho poruš</w:t>
      </w:r>
      <w:r w:rsidRPr="009A527E">
        <w:rPr>
          <w:rFonts w:ascii="Times New Roman" w:hAnsi="Times New Roman"/>
          <w:sz w:val="24"/>
          <w:szCs w:val="24"/>
        </w:rPr>
        <w:t>o</w:t>
      </w:r>
      <w:r w:rsidRPr="009A527E">
        <w:rPr>
          <w:rFonts w:ascii="Times New Roman" w:hAnsi="Times New Roman"/>
          <w:sz w:val="24"/>
          <w:szCs w:val="24"/>
        </w:rPr>
        <w:t>vania a obchádzania zákona, posilnenie ochrany práv a právom chránených záujmov pr</w:t>
      </w:r>
      <w:r w:rsidRPr="009A527E">
        <w:rPr>
          <w:rFonts w:ascii="Times New Roman" w:hAnsi="Times New Roman"/>
          <w:sz w:val="24"/>
          <w:szCs w:val="24"/>
        </w:rPr>
        <w:t>e</w:t>
      </w:r>
      <w:r w:rsidRPr="009A527E">
        <w:rPr>
          <w:rFonts w:ascii="Times New Roman" w:hAnsi="Times New Roman"/>
          <w:sz w:val="24"/>
          <w:szCs w:val="24"/>
        </w:rPr>
        <w:t>vádzkových zamestnancov v službách a</w:t>
      </w:r>
      <w:r w:rsidR="00F50863">
        <w:rPr>
          <w:rFonts w:ascii="Times New Roman" w:hAnsi="Times New Roman"/>
          <w:sz w:val="24"/>
          <w:szCs w:val="24"/>
        </w:rPr>
        <w:t> </w:t>
      </w:r>
      <w:r w:rsidRPr="009A527E">
        <w:rPr>
          <w:rFonts w:ascii="Times New Roman" w:hAnsi="Times New Roman"/>
          <w:sz w:val="24"/>
          <w:szCs w:val="24"/>
        </w:rPr>
        <w:t>obchode</w:t>
      </w:r>
      <w:r w:rsidR="00F50863">
        <w:rPr>
          <w:rFonts w:ascii="Times New Roman" w:hAnsi="Times New Roman"/>
          <w:sz w:val="24"/>
          <w:szCs w:val="24"/>
        </w:rPr>
        <w:t>, ako aj z</w:t>
      </w:r>
      <w:r w:rsidRPr="009A527E">
        <w:rPr>
          <w:rFonts w:ascii="Times New Roman" w:hAnsi="Times New Roman"/>
          <w:sz w:val="24"/>
          <w:szCs w:val="24"/>
        </w:rPr>
        <w:t xml:space="preserve">abezpečiť jednotný postup </w:t>
      </w:r>
      <w:r w:rsidR="00DF4109">
        <w:rPr>
          <w:rFonts w:ascii="Times New Roman" w:hAnsi="Times New Roman"/>
          <w:sz w:val="24"/>
          <w:szCs w:val="24"/>
        </w:rPr>
        <w:t>úradov práce</w:t>
      </w:r>
      <w:r w:rsidRPr="009A527E">
        <w:rPr>
          <w:rFonts w:ascii="Times New Roman" w:hAnsi="Times New Roman"/>
          <w:sz w:val="24"/>
          <w:szCs w:val="24"/>
        </w:rPr>
        <w:t xml:space="preserve"> a</w:t>
      </w:r>
      <w:r w:rsidR="00F50863">
        <w:rPr>
          <w:rFonts w:ascii="Times New Roman" w:hAnsi="Times New Roman"/>
          <w:sz w:val="24"/>
          <w:szCs w:val="24"/>
        </w:rPr>
        <w:t> ústredia práce</w:t>
      </w:r>
      <w:r w:rsidRPr="009A527E">
        <w:rPr>
          <w:rFonts w:ascii="Times New Roman" w:hAnsi="Times New Roman"/>
          <w:sz w:val="24"/>
          <w:szCs w:val="24"/>
        </w:rPr>
        <w:t xml:space="preserve"> pri vyhľadaní a sankcionovaní n</w:t>
      </w:r>
      <w:r w:rsidRPr="009A527E">
        <w:rPr>
          <w:rFonts w:ascii="Times New Roman" w:hAnsi="Times New Roman"/>
          <w:sz w:val="24"/>
          <w:szCs w:val="24"/>
        </w:rPr>
        <w:t>e</w:t>
      </w:r>
      <w:r w:rsidRPr="009A527E">
        <w:rPr>
          <w:rFonts w:ascii="Times New Roman" w:hAnsi="Times New Roman"/>
          <w:sz w:val="24"/>
          <w:szCs w:val="24"/>
        </w:rPr>
        <w:t xml:space="preserve">legálneho zamestnávania uložením pokuty. </w:t>
      </w:r>
    </w:p>
    <w:p w14:paraId="09E2A41F" w14:textId="42CC8CBC" w:rsidR="009A527E" w:rsidRPr="009A527E" w:rsidRDefault="00252AAD" w:rsidP="00C03AAF">
      <w:pPr>
        <w:spacing w:after="120" w:line="240" w:lineRule="auto"/>
        <w:ind w:firstLine="426"/>
        <w:rPr>
          <w:rFonts w:ascii="Times New Roman" w:hAnsi="Times New Roman"/>
          <w:sz w:val="24"/>
          <w:szCs w:val="24"/>
        </w:rPr>
      </w:pPr>
      <w:r>
        <w:rPr>
          <w:rFonts w:ascii="Times New Roman" w:hAnsi="Times New Roman"/>
          <w:sz w:val="24"/>
          <w:szCs w:val="24"/>
        </w:rPr>
        <w:t>Vybranou</w:t>
      </w:r>
      <w:r w:rsidR="009A527E" w:rsidRPr="009A527E">
        <w:rPr>
          <w:rFonts w:ascii="Times New Roman" w:hAnsi="Times New Roman"/>
          <w:sz w:val="24"/>
          <w:szCs w:val="24"/>
        </w:rPr>
        <w:t xml:space="preserve"> oblasťou kontroly boli </w:t>
      </w:r>
      <w:r w:rsidR="00F50863">
        <w:rPr>
          <w:rFonts w:ascii="Times New Roman" w:hAnsi="Times New Roman"/>
          <w:sz w:val="24"/>
          <w:szCs w:val="24"/>
        </w:rPr>
        <w:t>primárne</w:t>
      </w:r>
      <w:r w:rsidR="009A3118">
        <w:rPr>
          <w:rFonts w:ascii="Times New Roman" w:hAnsi="Times New Roman"/>
          <w:sz w:val="24"/>
          <w:szCs w:val="24"/>
        </w:rPr>
        <w:t xml:space="preserve"> malé a stredné podniky</w:t>
      </w:r>
      <w:r w:rsidR="001E6719">
        <w:rPr>
          <w:rFonts w:ascii="Times New Roman" w:hAnsi="Times New Roman"/>
          <w:sz w:val="24"/>
          <w:szCs w:val="24"/>
        </w:rPr>
        <w:t xml:space="preserve"> z oblasti obchodu</w:t>
      </w:r>
      <w:r w:rsidR="009A527E" w:rsidRPr="009A527E">
        <w:rPr>
          <w:rFonts w:ascii="Times New Roman" w:hAnsi="Times New Roman"/>
          <w:sz w:val="24"/>
          <w:szCs w:val="24"/>
        </w:rPr>
        <w:t xml:space="preserve">, ubytovacie a stravovacie služby, služby pohostinstiev. Pri tejto identifikácii vychádzalo </w:t>
      </w:r>
      <w:r w:rsidR="00F50863">
        <w:rPr>
          <w:rFonts w:ascii="Times New Roman" w:hAnsi="Times New Roman"/>
          <w:sz w:val="24"/>
          <w:szCs w:val="24"/>
        </w:rPr>
        <w:t>ústr</w:t>
      </w:r>
      <w:r w:rsidR="00F50863">
        <w:rPr>
          <w:rFonts w:ascii="Times New Roman" w:hAnsi="Times New Roman"/>
          <w:sz w:val="24"/>
          <w:szCs w:val="24"/>
        </w:rPr>
        <w:t>e</w:t>
      </w:r>
      <w:r w:rsidR="00F50863">
        <w:rPr>
          <w:rFonts w:ascii="Times New Roman" w:hAnsi="Times New Roman"/>
          <w:sz w:val="24"/>
          <w:szCs w:val="24"/>
        </w:rPr>
        <w:t>die práce</w:t>
      </w:r>
      <w:r w:rsidR="00DF4109">
        <w:rPr>
          <w:rFonts w:ascii="Times New Roman" w:hAnsi="Times New Roman"/>
          <w:sz w:val="24"/>
          <w:szCs w:val="24"/>
        </w:rPr>
        <w:t xml:space="preserve"> a úrady práce</w:t>
      </w:r>
      <w:r w:rsidR="009A527E" w:rsidRPr="009A527E">
        <w:rPr>
          <w:rFonts w:ascii="Times New Roman" w:hAnsi="Times New Roman"/>
          <w:sz w:val="24"/>
          <w:szCs w:val="24"/>
        </w:rPr>
        <w:t xml:space="preserve"> z výsledkov činnosti kontrolných orgánov za</w:t>
      </w:r>
      <w:r w:rsidR="00C6474E">
        <w:rPr>
          <w:rFonts w:ascii="Times New Roman" w:hAnsi="Times New Roman"/>
          <w:sz w:val="24"/>
          <w:szCs w:val="24"/>
        </w:rPr>
        <w:t> </w:t>
      </w:r>
      <w:r w:rsidR="009A527E" w:rsidRPr="009A527E">
        <w:rPr>
          <w:rFonts w:ascii="Times New Roman" w:hAnsi="Times New Roman"/>
          <w:sz w:val="24"/>
          <w:szCs w:val="24"/>
        </w:rPr>
        <w:t xml:space="preserve">predchádzajúce obdobie, keď práve v </w:t>
      </w:r>
      <w:r w:rsidR="00F50863">
        <w:rPr>
          <w:rFonts w:ascii="Times New Roman" w:hAnsi="Times New Roman"/>
          <w:sz w:val="24"/>
          <w:szCs w:val="24"/>
        </w:rPr>
        <w:t>uvádzaných</w:t>
      </w:r>
      <w:r w:rsidR="009A527E" w:rsidRPr="009A527E">
        <w:rPr>
          <w:rFonts w:ascii="Times New Roman" w:hAnsi="Times New Roman"/>
          <w:sz w:val="24"/>
          <w:szCs w:val="24"/>
        </w:rPr>
        <w:t xml:space="preserve"> oblastiach bol zaznamen</w:t>
      </w:r>
      <w:r w:rsidR="00F50863">
        <w:rPr>
          <w:rFonts w:ascii="Times New Roman" w:hAnsi="Times New Roman"/>
          <w:sz w:val="24"/>
          <w:szCs w:val="24"/>
        </w:rPr>
        <w:t>aný</w:t>
      </w:r>
      <w:r w:rsidR="009A527E" w:rsidRPr="009A527E">
        <w:rPr>
          <w:rFonts w:ascii="Times New Roman" w:hAnsi="Times New Roman"/>
          <w:sz w:val="24"/>
          <w:szCs w:val="24"/>
        </w:rPr>
        <w:t xml:space="preserve"> najvyšší výskyt porušení zákazu nel</w:t>
      </w:r>
      <w:r w:rsidR="009A527E" w:rsidRPr="009A527E">
        <w:rPr>
          <w:rFonts w:ascii="Times New Roman" w:hAnsi="Times New Roman"/>
          <w:sz w:val="24"/>
          <w:szCs w:val="24"/>
        </w:rPr>
        <w:t>e</w:t>
      </w:r>
      <w:r w:rsidR="009A527E" w:rsidRPr="009A527E">
        <w:rPr>
          <w:rFonts w:ascii="Times New Roman" w:hAnsi="Times New Roman"/>
          <w:sz w:val="24"/>
          <w:szCs w:val="24"/>
        </w:rPr>
        <w:t>gálneho zamestnávania.</w:t>
      </w:r>
    </w:p>
    <w:p w14:paraId="56BEE6AB" w14:textId="50A2E69F" w:rsidR="009A527E" w:rsidRPr="000F7F73" w:rsidRDefault="009A527E" w:rsidP="00C03AAF">
      <w:pPr>
        <w:spacing w:after="120" w:line="240" w:lineRule="auto"/>
        <w:ind w:firstLine="426"/>
        <w:rPr>
          <w:rFonts w:ascii="Times New Roman" w:hAnsi="Times New Roman"/>
          <w:sz w:val="24"/>
          <w:szCs w:val="24"/>
        </w:rPr>
      </w:pPr>
      <w:r w:rsidRPr="009A527E">
        <w:rPr>
          <w:rFonts w:ascii="Times New Roman" w:hAnsi="Times New Roman"/>
          <w:sz w:val="24"/>
          <w:szCs w:val="24"/>
        </w:rPr>
        <w:t xml:space="preserve">Spolu bolo skontrolovaných 1 </w:t>
      </w:r>
      <w:r w:rsidR="004C3964">
        <w:rPr>
          <w:rFonts w:ascii="Times New Roman" w:hAnsi="Times New Roman"/>
          <w:sz w:val="24"/>
          <w:szCs w:val="24"/>
        </w:rPr>
        <w:t>584</w:t>
      </w:r>
      <w:r w:rsidR="00C86F7B">
        <w:rPr>
          <w:rFonts w:ascii="Times New Roman" w:hAnsi="Times New Roman"/>
          <w:sz w:val="24"/>
          <w:szCs w:val="24"/>
        </w:rPr>
        <w:t xml:space="preserve"> zamestnávateľských subjektov a</w:t>
      </w:r>
      <w:r w:rsidRPr="009A527E">
        <w:rPr>
          <w:rFonts w:ascii="Times New Roman" w:hAnsi="Times New Roman"/>
          <w:sz w:val="24"/>
          <w:szCs w:val="24"/>
        </w:rPr>
        <w:t xml:space="preserve"> 3 </w:t>
      </w:r>
      <w:r w:rsidR="004C3964">
        <w:rPr>
          <w:rFonts w:ascii="Times New Roman" w:hAnsi="Times New Roman"/>
          <w:sz w:val="24"/>
          <w:szCs w:val="24"/>
        </w:rPr>
        <w:t>319 zamestnancov. N</w:t>
      </w:r>
      <w:r w:rsidRPr="009A527E">
        <w:rPr>
          <w:rFonts w:ascii="Times New Roman" w:hAnsi="Times New Roman"/>
          <w:sz w:val="24"/>
          <w:szCs w:val="24"/>
        </w:rPr>
        <w:t xml:space="preserve">elegálne zamestnávanie bolo </w:t>
      </w:r>
      <w:r w:rsidR="004C3964">
        <w:rPr>
          <w:rFonts w:ascii="Times New Roman" w:hAnsi="Times New Roman"/>
          <w:sz w:val="24"/>
          <w:szCs w:val="24"/>
        </w:rPr>
        <w:t xml:space="preserve">zistené </w:t>
      </w:r>
      <w:r w:rsidRPr="009A527E">
        <w:rPr>
          <w:rFonts w:ascii="Times New Roman" w:hAnsi="Times New Roman"/>
          <w:sz w:val="24"/>
          <w:szCs w:val="24"/>
        </w:rPr>
        <w:t xml:space="preserve">u </w:t>
      </w:r>
      <w:r w:rsidR="004C3964">
        <w:rPr>
          <w:rFonts w:ascii="Times New Roman" w:hAnsi="Times New Roman"/>
          <w:sz w:val="24"/>
          <w:szCs w:val="24"/>
        </w:rPr>
        <w:t>38</w:t>
      </w:r>
      <w:r w:rsidRPr="009A527E">
        <w:rPr>
          <w:rFonts w:ascii="Times New Roman" w:hAnsi="Times New Roman"/>
          <w:sz w:val="24"/>
          <w:szCs w:val="24"/>
        </w:rPr>
        <w:t xml:space="preserve"> zamestnávateľov, ktorí nelegálne zamestnávali </w:t>
      </w:r>
      <w:r w:rsidR="004C3964">
        <w:rPr>
          <w:rFonts w:ascii="Times New Roman" w:hAnsi="Times New Roman"/>
          <w:sz w:val="24"/>
          <w:szCs w:val="24"/>
        </w:rPr>
        <w:t>44</w:t>
      </w:r>
      <w:r w:rsidRPr="009A527E">
        <w:rPr>
          <w:rFonts w:ascii="Times New Roman" w:hAnsi="Times New Roman"/>
          <w:sz w:val="24"/>
          <w:szCs w:val="24"/>
        </w:rPr>
        <w:t xml:space="preserve"> osôb.</w:t>
      </w:r>
    </w:p>
    <w:p w14:paraId="74A40ACE" w14:textId="0610C974" w:rsidR="00243250" w:rsidRPr="00E57422" w:rsidRDefault="00243250" w:rsidP="00C03AAF">
      <w:pPr>
        <w:spacing w:after="120" w:line="240" w:lineRule="auto"/>
        <w:ind w:firstLine="426"/>
        <w:rPr>
          <w:rFonts w:ascii="Times New Roman" w:hAnsi="Times New Roman"/>
          <w:sz w:val="24"/>
          <w:szCs w:val="24"/>
        </w:rPr>
      </w:pPr>
      <w:r w:rsidRPr="00C86F7B">
        <w:rPr>
          <w:rFonts w:ascii="Times New Roman" w:hAnsi="Times New Roman"/>
          <w:sz w:val="24"/>
          <w:szCs w:val="24"/>
        </w:rPr>
        <w:t>Kontrolóri úradov práce v roku 201</w:t>
      </w:r>
      <w:r w:rsidR="006F630A">
        <w:rPr>
          <w:rFonts w:ascii="Times New Roman" w:hAnsi="Times New Roman"/>
          <w:sz w:val="24"/>
          <w:szCs w:val="24"/>
        </w:rPr>
        <w:t>6</w:t>
      </w:r>
      <w:r w:rsidRPr="00C86F7B">
        <w:rPr>
          <w:rFonts w:ascii="Times New Roman" w:hAnsi="Times New Roman"/>
          <w:sz w:val="24"/>
          <w:szCs w:val="24"/>
        </w:rPr>
        <w:t xml:space="preserve"> vykonali celkom </w:t>
      </w:r>
      <w:r w:rsidR="000C65E9">
        <w:rPr>
          <w:rFonts w:ascii="Times New Roman" w:hAnsi="Times New Roman"/>
          <w:sz w:val="24"/>
          <w:szCs w:val="24"/>
        </w:rPr>
        <w:t>69</w:t>
      </w:r>
      <w:r w:rsidRPr="00C86F7B">
        <w:rPr>
          <w:rFonts w:ascii="Times New Roman" w:hAnsi="Times New Roman"/>
          <w:sz w:val="24"/>
          <w:szCs w:val="24"/>
        </w:rPr>
        <w:t xml:space="preserve"> kontrol u zamestnávateľov, kt</w:t>
      </w:r>
      <w:r w:rsidRPr="00C86F7B">
        <w:rPr>
          <w:rFonts w:ascii="Times New Roman" w:hAnsi="Times New Roman"/>
          <w:sz w:val="24"/>
          <w:szCs w:val="24"/>
        </w:rPr>
        <w:t>o</w:t>
      </w:r>
      <w:r w:rsidRPr="00C86F7B">
        <w:rPr>
          <w:rFonts w:ascii="Times New Roman" w:hAnsi="Times New Roman"/>
          <w:sz w:val="24"/>
          <w:szCs w:val="24"/>
        </w:rPr>
        <w:t>rí zamestnávali aj štátnych príslušníkov tretích krajín, pričom odhal</w:t>
      </w:r>
      <w:r w:rsidR="00252AAD">
        <w:rPr>
          <w:rFonts w:ascii="Times New Roman" w:hAnsi="Times New Roman"/>
          <w:sz w:val="24"/>
          <w:szCs w:val="24"/>
        </w:rPr>
        <w:t xml:space="preserve">ili </w:t>
      </w:r>
      <w:r w:rsidR="000C65E9">
        <w:rPr>
          <w:rFonts w:ascii="Times New Roman" w:hAnsi="Times New Roman"/>
          <w:sz w:val="24"/>
          <w:szCs w:val="24"/>
        </w:rPr>
        <w:t>19</w:t>
      </w:r>
      <w:r w:rsidRPr="00C86F7B">
        <w:rPr>
          <w:rFonts w:ascii="Times New Roman" w:hAnsi="Times New Roman"/>
          <w:sz w:val="24"/>
          <w:szCs w:val="24"/>
        </w:rPr>
        <w:t xml:space="preserve"> zamestnávat</w:t>
      </w:r>
      <w:r w:rsidRPr="00C86F7B">
        <w:rPr>
          <w:rFonts w:ascii="Times New Roman" w:hAnsi="Times New Roman"/>
          <w:sz w:val="24"/>
          <w:szCs w:val="24"/>
        </w:rPr>
        <w:t>e</w:t>
      </w:r>
      <w:r w:rsidR="00252AAD">
        <w:rPr>
          <w:rFonts w:ascii="Times New Roman" w:hAnsi="Times New Roman"/>
          <w:sz w:val="24"/>
          <w:szCs w:val="24"/>
        </w:rPr>
        <w:t>ľov</w:t>
      </w:r>
      <w:r w:rsidRPr="00E57422">
        <w:rPr>
          <w:rFonts w:ascii="Times New Roman" w:hAnsi="Times New Roman"/>
          <w:sz w:val="24"/>
          <w:szCs w:val="24"/>
        </w:rPr>
        <w:t xml:space="preserve">, ktorí nelegálne zamestnávali </w:t>
      </w:r>
      <w:r w:rsidR="000C65E9">
        <w:rPr>
          <w:rFonts w:ascii="Times New Roman" w:hAnsi="Times New Roman"/>
          <w:sz w:val="24"/>
          <w:szCs w:val="24"/>
        </w:rPr>
        <w:t>25</w:t>
      </w:r>
      <w:r w:rsidRPr="00E57422">
        <w:rPr>
          <w:rFonts w:ascii="Times New Roman" w:hAnsi="Times New Roman"/>
          <w:sz w:val="24"/>
          <w:szCs w:val="24"/>
        </w:rPr>
        <w:t xml:space="preserve"> štátnych príslušníkov tretích krajín (</w:t>
      </w:r>
      <w:r w:rsidR="00085C2C" w:rsidRPr="00085C2C">
        <w:rPr>
          <w:rFonts w:ascii="Times New Roman" w:hAnsi="Times New Roman"/>
          <w:sz w:val="24"/>
          <w:szCs w:val="24"/>
        </w:rPr>
        <w:t xml:space="preserve">príloha k správe </w:t>
      </w:r>
      <w:r w:rsidR="00085C2C">
        <w:rPr>
          <w:rFonts w:ascii="Times New Roman" w:hAnsi="Times New Roman"/>
          <w:sz w:val="24"/>
          <w:szCs w:val="24"/>
        </w:rPr>
        <w:t xml:space="preserve"> - </w:t>
      </w:r>
      <w:r w:rsidRPr="00E57422">
        <w:rPr>
          <w:rFonts w:ascii="Times New Roman" w:hAnsi="Times New Roman"/>
          <w:sz w:val="24"/>
          <w:szCs w:val="24"/>
        </w:rPr>
        <w:t>tabu</w:t>
      </w:r>
      <w:r w:rsidRPr="00E57422">
        <w:rPr>
          <w:rFonts w:ascii="Times New Roman" w:hAnsi="Times New Roman"/>
          <w:sz w:val="24"/>
          <w:szCs w:val="24"/>
        </w:rPr>
        <w:t>ľ</w:t>
      </w:r>
      <w:r w:rsidRPr="00E57422">
        <w:rPr>
          <w:rFonts w:ascii="Times New Roman" w:hAnsi="Times New Roman"/>
          <w:sz w:val="24"/>
          <w:szCs w:val="24"/>
        </w:rPr>
        <w:t xml:space="preserve">ka č. 3b). Išlo </w:t>
      </w:r>
      <w:r w:rsidR="009C377B" w:rsidRPr="00E57422">
        <w:rPr>
          <w:rFonts w:ascii="Times New Roman" w:hAnsi="Times New Roman"/>
          <w:sz w:val="24"/>
          <w:szCs w:val="24"/>
        </w:rPr>
        <w:t xml:space="preserve">najmä </w:t>
      </w:r>
      <w:r w:rsidRPr="00E57422">
        <w:rPr>
          <w:rFonts w:ascii="Times New Roman" w:hAnsi="Times New Roman"/>
          <w:sz w:val="24"/>
          <w:szCs w:val="24"/>
        </w:rPr>
        <w:t>o </w:t>
      </w:r>
      <w:r w:rsidR="000C65E9">
        <w:rPr>
          <w:rFonts w:ascii="Times New Roman" w:hAnsi="Times New Roman"/>
          <w:sz w:val="24"/>
          <w:szCs w:val="24"/>
        </w:rPr>
        <w:t>16</w:t>
      </w:r>
      <w:r w:rsidRPr="00E57422">
        <w:rPr>
          <w:rFonts w:ascii="Times New Roman" w:hAnsi="Times New Roman"/>
          <w:sz w:val="24"/>
          <w:szCs w:val="24"/>
        </w:rPr>
        <w:t xml:space="preserve"> občanov z  </w:t>
      </w:r>
      <w:r w:rsidR="000C65E9">
        <w:rPr>
          <w:rFonts w:ascii="Times New Roman" w:hAnsi="Times New Roman"/>
          <w:sz w:val="24"/>
          <w:szCs w:val="24"/>
        </w:rPr>
        <w:t>Vietnamu</w:t>
      </w:r>
      <w:r w:rsidRPr="00E57422">
        <w:rPr>
          <w:rFonts w:ascii="Times New Roman" w:hAnsi="Times New Roman"/>
          <w:sz w:val="24"/>
          <w:szCs w:val="24"/>
        </w:rPr>
        <w:t xml:space="preserve">, </w:t>
      </w:r>
      <w:r w:rsidR="009C377B" w:rsidRPr="00E57422">
        <w:rPr>
          <w:rFonts w:ascii="Times New Roman" w:hAnsi="Times New Roman"/>
          <w:sz w:val="24"/>
          <w:szCs w:val="24"/>
        </w:rPr>
        <w:t>3</w:t>
      </w:r>
      <w:r w:rsidRPr="00E57422">
        <w:rPr>
          <w:rFonts w:ascii="Times New Roman" w:hAnsi="Times New Roman"/>
          <w:sz w:val="24"/>
          <w:szCs w:val="24"/>
        </w:rPr>
        <w:t xml:space="preserve"> občanov </w:t>
      </w:r>
      <w:r w:rsidR="00252AAD">
        <w:rPr>
          <w:rFonts w:ascii="Times New Roman" w:hAnsi="Times New Roman"/>
          <w:sz w:val="24"/>
          <w:szCs w:val="24"/>
        </w:rPr>
        <w:t>Ukrajiny, 2 občanov Kórey</w:t>
      </w:r>
      <w:r w:rsidR="00F50863">
        <w:rPr>
          <w:rFonts w:ascii="Times New Roman" w:hAnsi="Times New Roman"/>
          <w:sz w:val="24"/>
          <w:szCs w:val="24"/>
        </w:rPr>
        <w:t xml:space="preserve"> a po jednom</w:t>
      </w:r>
      <w:r w:rsidRPr="00E57422">
        <w:rPr>
          <w:rFonts w:ascii="Times New Roman" w:hAnsi="Times New Roman"/>
          <w:sz w:val="24"/>
          <w:szCs w:val="24"/>
        </w:rPr>
        <w:t xml:space="preserve"> občan</w:t>
      </w:r>
      <w:r w:rsidR="00F50863">
        <w:rPr>
          <w:rFonts w:ascii="Times New Roman" w:hAnsi="Times New Roman"/>
          <w:sz w:val="24"/>
          <w:szCs w:val="24"/>
        </w:rPr>
        <w:t>ovi</w:t>
      </w:r>
      <w:r w:rsidR="000C65E9">
        <w:rPr>
          <w:rFonts w:ascii="Times New Roman" w:hAnsi="Times New Roman"/>
          <w:sz w:val="24"/>
          <w:szCs w:val="24"/>
        </w:rPr>
        <w:t> Macedónska</w:t>
      </w:r>
      <w:r w:rsidRPr="00E57422">
        <w:rPr>
          <w:rFonts w:ascii="Times New Roman" w:hAnsi="Times New Roman"/>
          <w:sz w:val="24"/>
          <w:szCs w:val="24"/>
        </w:rPr>
        <w:t xml:space="preserve">, </w:t>
      </w:r>
      <w:r w:rsidR="009C377B" w:rsidRPr="00E57422">
        <w:rPr>
          <w:rFonts w:ascii="Times New Roman" w:hAnsi="Times New Roman"/>
          <w:sz w:val="24"/>
          <w:szCs w:val="24"/>
        </w:rPr>
        <w:t>Srbska,</w:t>
      </w:r>
      <w:r w:rsidRPr="00E57422">
        <w:rPr>
          <w:rFonts w:ascii="Times New Roman" w:hAnsi="Times New Roman"/>
          <w:sz w:val="24"/>
          <w:szCs w:val="24"/>
        </w:rPr>
        <w:t> </w:t>
      </w:r>
      <w:r w:rsidR="000C65E9">
        <w:rPr>
          <w:rFonts w:ascii="Times New Roman" w:hAnsi="Times New Roman"/>
          <w:sz w:val="24"/>
          <w:szCs w:val="24"/>
        </w:rPr>
        <w:t>USA</w:t>
      </w:r>
      <w:r w:rsidR="00252AAD">
        <w:rPr>
          <w:rFonts w:ascii="Times New Roman" w:hAnsi="Times New Roman"/>
          <w:sz w:val="24"/>
          <w:szCs w:val="24"/>
        </w:rPr>
        <w:t xml:space="preserve"> a</w:t>
      </w:r>
      <w:r w:rsidR="009C377B" w:rsidRPr="00E57422">
        <w:rPr>
          <w:rFonts w:ascii="Times New Roman" w:hAnsi="Times New Roman"/>
          <w:sz w:val="24"/>
          <w:szCs w:val="24"/>
        </w:rPr>
        <w:t xml:space="preserve"> </w:t>
      </w:r>
      <w:proofErr w:type="spellStart"/>
      <w:r w:rsidR="000C65E9">
        <w:rPr>
          <w:rFonts w:ascii="Times New Roman" w:hAnsi="Times New Roman"/>
          <w:sz w:val="24"/>
          <w:szCs w:val="24"/>
        </w:rPr>
        <w:t>Kosova</w:t>
      </w:r>
      <w:proofErr w:type="spellEnd"/>
      <w:r w:rsidR="000C65E9">
        <w:rPr>
          <w:rFonts w:ascii="Times New Roman" w:hAnsi="Times New Roman"/>
          <w:sz w:val="24"/>
          <w:szCs w:val="24"/>
        </w:rPr>
        <w:t xml:space="preserve">, </w:t>
      </w:r>
      <w:r w:rsidRPr="00E57422">
        <w:rPr>
          <w:rFonts w:ascii="Times New Roman" w:hAnsi="Times New Roman"/>
          <w:sz w:val="24"/>
          <w:szCs w:val="24"/>
        </w:rPr>
        <w:t xml:space="preserve">ktorí pracovali prevažne v oblasti </w:t>
      </w:r>
      <w:r w:rsidR="000C65E9">
        <w:rPr>
          <w:rFonts w:ascii="Times New Roman" w:hAnsi="Times New Roman"/>
          <w:sz w:val="24"/>
          <w:szCs w:val="24"/>
        </w:rPr>
        <w:lastRenderedPageBreak/>
        <w:t>ub</w:t>
      </w:r>
      <w:r w:rsidR="000C65E9">
        <w:rPr>
          <w:rFonts w:ascii="Times New Roman" w:hAnsi="Times New Roman"/>
          <w:sz w:val="24"/>
          <w:szCs w:val="24"/>
        </w:rPr>
        <w:t>y</w:t>
      </w:r>
      <w:r w:rsidR="000C65E9">
        <w:rPr>
          <w:rFonts w:ascii="Times New Roman" w:hAnsi="Times New Roman"/>
          <w:sz w:val="24"/>
          <w:szCs w:val="24"/>
        </w:rPr>
        <w:t>tovacích</w:t>
      </w:r>
      <w:r w:rsidR="000C65E9" w:rsidRPr="000C65E9">
        <w:rPr>
          <w:rFonts w:ascii="Times New Roman" w:hAnsi="Times New Roman"/>
          <w:sz w:val="24"/>
          <w:szCs w:val="24"/>
        </w:rPr>
        <w:t xml:space="preserve"> a</w:t>
      </w:r>
      <w:r w:rsidR="00CA1B19">
        <w:rPr>
          <w:rFonts w:ascii="Times New Roman" w:hAnsi="Times New Roman"/>
          <w:sz w:val="24"/>
          <w:szCs w:val="24"/>
        </w:rPr>
        <w:t> </w:t>
      </w:r>
      <w:r w:rsidR="000C65E9" w:rsidRPr="000C65E9">
        <w:rPr>
          <w:rFonts w:ascii="Times New Roman" w:hAnsi="Times New Roman"/>
          <w:sz w:val="24"/>
          <w:szCs w:val="24"/>
        </w:rPr>
        <w:t>stravovac</w:t>
      </w:r>
      <w:r w:rsidR="000C65E9">
        <w:rPr>
          <w:rFonts w:ascii="Times New Roman" w:hAnsi="Times New Roman"/>
          <w:sz w:val="24"/>
          <w:szCs w:val="24"/>
        </w:rPr>
        <w:t>ích služieb</w:t>
      </w:r>
      <w:r w:rsidR="000C65E9" w:rsidRPr="000C65E9">
        <w:rPr>
          <w:rFonts w:ascii="Times New Roman" w:hAnsi="Times New Roman"/>
          <w:sz w:val="24"/>
          <w:szCs w:val="24"/>
        </w:rPr>
        <w:t xml:space="preserve"> (činnosti reštaurácií a pohostinstiev) </w:t>
      </w:r>
      <w:r w:rsidRPr="00E57422">
        <w:rPr>
          <w:rFonts w:ascii="Times New Roman" w:hAnsi="Times New Roman"/>
          <w:sz w:val="24"/>
          <w:szCs w:val="24"/>
        </w:rPr>
        <w:t>(</w:t>
      </w:r>
      <w:r w:rsidR="007E4E02">
        <w:rPr>
          <w:rFonts w:ascii="Times New Roman" w:hAnsi="Times New Roman"/>
          <w:sz w:val="24"/>
          <w:szCs w:val="24"/>
        </w:rPr>
        <w:t xml:space="preserve">príloha k správe - </w:t>
      </w:r>
      <w:r w:rsidRPr="00E57422">
        <w:rPr>
          <w:rFonts w:ascii="Times New Roman" w:hAnsi="Times New Roman"/>
          <w:sz w:val="24"/>
          <w:szCs w:val="24"/>
        </w:rPr>
        <w:t>tabu</w:t>
      </w:r>
      <w:r w:rsidRPr="00E57422">
        <w:rPr>
          <w:rFonts w:ascii="Times New Roman" w:hAnsi="Times New Roman"/>
          <w:sz w:val="24"/>
          <w:szCs w:val="24"/>
        </w:rPr>
        <w:t>ľ</w:t>
      </w:r>
      <w:r w:rsidRPr="00E57422">
        <w:rPr>
          <w:rFonts w:ascii="Times New Roman" w:hAnsi="Times New Roman"/>
          <w:sz w:val="24"/>
          <w:szCs w:val="24"/>
        </w:rPr>
        <w:t xml:space="preserve">ka č. 3b). </w:t>
      </w:r>
    </w:p>
    <w:p w14:paraId="543F7520" w14:textId="28ECB698" w:rsidR="00243250" w:rsidRPr="008D45F3" w:rsidRDefault="00243250" w:rsidP="00C03AAF">
      <w:pPr>
        <w:spacing w:after="120" w:line="240" w:lineRule="auto"/>
        <w:ind w:firstLine="426"/>
        <w:rPr>
          <w:rFonts w:ascii="Times New Roman" w:hAnsi="Times New Roman"/>
          <w:sz w:val="24"/>
          <w:szCs w:val="24"/>
        </w:rPr>
      </w:pPr>
      <w:r w:rsidRPr="008D45F3">
        <w:rPr>
          <w:rFonts w:ascii="Times New Roman" w:hAnsi="Times New Roman"/>
          <w:sz w:val="24"/>
          <w:szCs w:val="24"/>
        </w:rPr>
        <w:t xml:space="preserve">Z hľadiska </w:t>
      </w:r>
      <w:r w:rsidR="00C6474E" w:rsidRPr="008D45F3">
        <w:rPr>
          <w:rFonts w:ascii="Times New Roman" w:hAnsi="Times New Roman"/>
          <w:sz w:val="24"/>
          <w:szCs w:val="24"/>
        </w:rPr>
        <w:t>ekonomických činností</w:t>
      </w:r>
      <w:r w:rsidRPr="008D45F3">
        <w:rPr>
          <w:rFonts w:ascii="Times New Roman" w:hAnsi="Times New Roman"/>
          <w:sz w:val="24"/>
          <w:szCs w:val="24"/>
        </w:rPr>
        <w:t xml:space="preserve"> bolo v roku 201</w:t>
      </w:r>
      <w:r w:rsidR="000C65E9" w:rsidRPr="008D45F3">
        <w:rPr>
          <w:rFonts w:ascii="Times New Roman" w:hAnsi="Times New Roman"/>
          <w:sz w:val="24"/>
          <w:szCs w:val="24"/>
        </w:rPr>
        <w:t>6</w:t>
      </w:r>
      <w:r w:rsidRPr="008D45F3">
        <w:rPr>
          <w:rFonts w:ascii="Times New Roman" w:hAnsi="Times New Roman"/>
          <w:sz w:val="24"/>
          <w:szCs w:val="24"/>
        </w:rPr>
        <w:t xml:space="preserve"> </w:t>
      </w:r>
      <w:r w:rsidR="000C65E9" w:rsidRPr="008D45F3">
        <w:rPr>
          <w:rFonts w:ascii="Times New Roman" w:hAnsi="Times New Roman"/>
          <w:sz w:val="24"/>
          <w:szCs w:val="24"/>
        </w:rPr>
        <w:t>skontrolovaných najviac osôb v</w:t>
      </w:r>
      <w:r w:rsidR="00CA1B19" w:rsidRPr="008D45F3">
        <w:rPr>
          <w:rFonts w:ascii="Times New Roman" w:hAnsi="Times New Roman"/>
          <w:sz w:val="24"/>
          <w:szCs w:val="24"/>
        </w:rPr>
        <w:t> </w:t>
      </w:r>
      <w:r w:rsidR="000C65E9" w:rsidRPr="008D45F3">
        <w:rPr>
          <w:rFonts w:ascii="Times New Roman" w:hAnsi="Times New Roman"/>
          <w:sz w:val="24"/>
          <w:szCs w:val="24"/>
        </w:rPr>
        <w:t>odvetviach veľkoobchodu a maloobchodu – 2 833 osôb, nasleduj</w:t>
      </w:r>
      <w:r w:rsidR="00252AAD">
        <w:rPr>
          <w:rFonts w:ascii="Times New Roman" w:hAnsi="Times New Roman"/>
          <w:sz w:val="24"/>
          <w:szCs w:val="24"/>
        </w:rPr>
        <w:t>e odvetvie</w:t>
      </w:r>
      <w:r w:rsidR="000C65E9" w:rsidRPr="008D45F3">
        <w:rPr>
          <w:rFonts w:ascii="Times New Roman" w:hAnsi="Times New Roman"/>
          <w:sz w:val="24"/>
          <w:szCs w:val="24"/>
        </w:rPr>
        <w:t xml:space="preserve"> ubytovacie a</w:t>
      </w:r>
      <w:r w:rsidR="00CA1B19" w:rsidRPr="008D45F3">
        <w:rPr>
          <w:rFonts w:ascii="Times New Roman" w:hAnsi="Times New Roman"/>
          <w:sz w:val="24"/>
          <w:szCs w:val="24"/>
        </w:rPr>
        <w:t> </w:t>
      </w:r>
      <w:r w:rsidR="000C65E9" w:rsidRPr="008D45F3">
        <w:rPr>
          <w:rFonts w:ascii="Times New Roman" w:hAnsi="Times New Roman"/>
          <w:sz w:val="24"/>
          <w:szCs w:val="24"/>
        </w:rPr>
        <w:t>stravovacie služby – 1 669 osôb, stavebníctv</w:t>
      </w:r>
      <w:r w:rsidR="00252AAD">
        <w:rPr>
          <w:rFonts w:ascii="Times New Roman" w:hAnsi="Times New Roman"/>
          <w:sz w:val="24"/>
          <w:szCs w:val="24"/>
        </w:rPr>
        <w:t>o</w:t>
      </w:r>
      <w:r w:rsidR="000C65E9" w:rsidRPr="008D45F3">
        <w:rPr>
          <w:rFonts w:ascii="Times New Roman" w:hAnsi="Times New Roman"/>
          <w:sz w:val="24"/>
          <w:szCs w:val="24"/>
        </w:rPr>
        <w:t xml:space="preserve"> – 160 osôb a </w:t>
      </w:r>
      <w:r w:rsidR="008D45F3" w:rsidRPr="008D45F3">
        <w:rPr>
          <w:rFonts w:ascii="Times New Roman" w:hAnsi="Times New Roman"/>
          <w:sz w:val="24"/>
          <w:szCs w:val="24"/>
        </w:rPr>
        <w:t>poľnohospodárstv</w:t>
      </w:r>
      <w:r w:rsidR="00252AAD">
        <w:rPr>
          <w:rFonts w:ascii="Times New Roman" w:hAnsi="Times New Roman"/>
          <w:sz w:val="24"/>
          <w:szCs w:val="24"/>
        </w:rPr>
        <w:t>o</w:t>
      </w:r>
      <w:r w:rsidR="008D45F3" w:rsidRPr="008D45F3">
        <w:rPr>
          <w:rFonts w:ascii="Times New Roman" w:hAnsi="Times New Roman"/>
          <w:sz w:val="24"/>
          <w:szCs w:val="24"/>
        </w:rPr>
        <w:t>, lesníctv</w:t>
      </w:r>
      <w:r w:rsidR="00252AAD">
        <w:rPr>
          <w:rFonts w:ascii="Times New Roman" w:hAnsi="Times New Roman"/>
          <w:sz w:val="24"/>
          <w:szCs w:val="24"/>
        </w:rPr>
        <w:t>o</w:t>
      </w:r>
      <w:r w:rsidR="00AF4C01">
        <w:rPr>
          <w:rFonts w:ascii="Times New Roman" w:hAnsi="Times New Roman"/>
          <w:sz w:val="24"/>
          <w:szCs w:val="24"/>
        </w:rPr>
        <w:br/>
      </w:r>
      <w:r w:rsidR="008D45F3" w:rsidRPr="008D45F3">
        <w:rPr>
          <w:rFonts w:ascii="Times New Roman" w:hAnsi="Times New Roman"/>
          <w:sz w:val="24"/>
          <w:szCs w:val="24"/>
        </w:rPr>
        <w:t xml:space="preserve">a rybolov </w:t>
      </w:r>
      <w:r w:rsidR="000C65E9" w:rsidRPr="008D45F3">
        <w:rPr>
          <w:rFonts w:ascii="Times New Roman" w:hAnsi="Times New Roman"/>
          <w:sz w:val="24"/>
          <w:szCs w:val="24"/>
        </w:rPr>
        <w:t>– 151 osôb. Najviac zisten</w:t>
      </w:r>
      <w:r w:rsidR="00252AAD">
        <w:rPr>
          <w:rFonts w:ascii="Times New Roman" w:hAnsi="Times New Roman"/>
          <w:sz w:val="24"/>
          <w:szCs w:val="24"/>
        </w:rPr>
        <w:t>ých</w:t>
      </w:r>
      <w:r w:rsidR="000C65E9" w:rsidRPr="008D45F3">
        <w:rPr>
          <w:rFonts w:ascii="Times New Roman" w:hAnsi="Times New Roman"/>
          <w:sz w:val="24"/>
          <w:szCs w:val="24"/>
        </w:rPr>
        <w:t xml:space="preserve"> nelegálne zamestnaných osôb bolo v odvetví ubyt</w:t>
      </w:r>
      <w:r w:rsidR="000C65E9" w:rsidRPr="008D45F3">
        <w:rPr>
          <w:rFonts w:ascii="Times New Roman" w:hAnsi="Times New Roman"/>
          <w:sz w:val="24"/>
          <w:szCs w:val="24"/>
        </w:rPr>
        <w:t>o</w:t>
      </w:r>
      <w:r w:rsidR="000C65E9" w:rsidRPr="008D45F3">
        <w:rPr>
          <w:rFonts w:ascii="Times New Roman" w:hAnsi="Times New Roman"/>
          <w:sz w:val="24"/>
          <w:szCs w:val="24"/>
        </w:rPr>
        <w:t>vacích a stravovacích služieb (spolu 51 osôb), poľnohospodárstva 46 osôb a</w:t>
      </w:r>
      <w:r w:rsidR="007F69C8" w:rsidRPr="008D45F3">
        <w:rPr>
          <w:rFonts w:ascii="Times New Roman" w:hAnsi="Times New Roman"/>
          <w:sz w:val="24"/>
          <w:szCs w:val="24"/>
        </w:rPr>
        <w:t xml:space="preserve"> v odvetví </w:t>
      </w:r>
      <w:r w:rsidR="000C65E9" w:rsidRPr="008D45F3">
        <w:rPr>
          <w:rFonts w:ascii="Times New Roman" w:hAnsi="Times New Roman"/>
          <w:sz w:val="24"/>
          <w:szCs w:val="24"/>
        </w:rPr>
        <w:t>veľk</w:t>
      </w:r>
      <w:r w:rsidR="000C65E9" w:rsidRPr="008D45F3">
        <w:rPr>
          <w:rFonts w:ascii="Times New Roman" w:hAnsi="Times New Roman"/>
          <w:sz w:val="24"/>
          <w:szCs w:val="24"/>
        </w:rPr>
        <w:t>o</w:t>
      </w:r>
      <w:r w:rsidR="000C65E9" w:rsidRPr="008D45F3">
        <w:rPr>
          <w:rFonts w:ascii="Times New Roman" w:hAnsi="Times New Roman"/>
          <w:sz w:val="24"/>
          <w:szCs w:val="24"/>
        </w:rPr>
        <w:t>obchodu a</w:t>
      </w:r>
      <w:r w:rsidR="00CA1B19" w:rsidRPr="008D45F3">
        <w:rPr>
          <w:rFonts w:ascii="Times New Roman" w:hAnsi="Times New Roman"/>
          <w:sz w:val="24"/>
          <w:szCs w:val="24"/>
        </w:rPr>
        <w:t> </w:t>
      </w:r>
      <w:r w:rsidR="000C65E9" w:rsidRPr="008D45F3">
        <w:rPr>
          <w:rFonts w:ascii="Times New Roman" w:hAnsi="Times New Roman"/>
          <w:sz w:val="24"/>
          <w:szCs w:val="24"/>
        </w:rPr>
        <w:t>maloobc</w:t>
      </w:r>
      <w:r w:rsidR="007F69C8" w:rsidRPr="008D45F3">
        <w:rPr>
          <w:rFonts w:ascii="Times New Roman" w:hAnsi="Times New Roman"/>
          <w:sz w:val="24"/>
          <w:szCs w:val="24"/>
        </w:rPr>
        <w:t>hodu spolu 39 osôb</w:t>
      </w:r>
      <w:r w:rsidRPr="008D45F3">
        <w:rPr>
          <w:rFonts w:ascii="Times New Roman" w:hAnsi="Times New Roman"/>
          <w:sz w:val="24"/>
          <w:szCs w:val="24"/>
        </w:rPr>
        <w:t xml:space="preserve"> (</w:t>
      </w:r>
      <w:r w:rsidR="007E4E02" w:rsidRPr="008D45F3">
        <w:rPr>
          <w:rFonts w:ascii="Times New Roman" w:hAnsi="Times New Roman"/>
          <w:sz w:val="24"/>
          <w:szCs w:val="24"/>
        </w:rPr>
        <w:t xml:space="preserve">príloha k správe - </w:t>
      </w:r>
      <w:r w:rsidRPr="008D45F3">
        <w:rPr>
          <w:rFonts w:ascii="Times New Roman" w:hAnsi="Times New Roman"/>
          <w:sz w:val="24"/>
          <w:szCs w:val="24"/>
        </w:rPr>
        <w:t>tabuľka č. 4b).</w:t>
      </w:r>
    </w:p>
    <w:p w14:paraId="217D22DF" w14:textId="1A9199F5" w:rsidR="00243250" w:rsidRPr="00B648C0" w:rsidRDefault="00243250" w:rsidP="00C03AAF">
      <w:pPr>
        <w:spacing w:after="120" w:line="240" w:lineRule="auto"/>
        <w:ind w:firstLine="426"/>
        <w:rPr>
          <w:rFonts w:ascii="Times New Roman" w:hAnsi="Times New Roman"/>
          <w:sz w:val="24"/>
          <w:szCs w:val="24"/>
        </w:rPr>
      </w:pPr>
      <w:r w:rsidRPr="00B648C0">
        <w:rPr>
          <w:rFonts w:ascii="Times New Roman" w:hAnsi="Times New Roman"/>
          <w:sz w:val="24"/>
          <w:szCs w:val="24"/>
        </w:rPr>
        <w:t xml:space="preserve">Najvyšší </w:t>
      </w:r>
      <w:r>
        <w:rPr>
          <w:rFonts w:ascii="Times New Roman" w:hAnsi="Times New Roman"/>
          <w:sz w:val="24"/>
          <w:szCs w:val="24"/>
        </w:rPr>
        <w:t>počet</w:t>
      </w:r>
      <w:r w:rsidRPr="00B648C0">
        <w:rPr>
          <w:rFonts w:ascii="Times New Roman" w:hAnsi="Times New Roman"/>
          <w:sz w:val="24"/>
          <w:szCs w:val="24"/>
        </w:rPr>
        <w:t xml:space="preserve"> kontrol dodržiavania zákazu nelegálnej práce a nelegálneho zamestnáv</w:t>
      </w:r>
      <w:r w:rsidRPr="00B648C0">
        <w:rPr>
          <w:rFonts w:ascii="Times New Roman" w:hAnsi="Times New Roman"/>
          <w:sz w:val="24"/>
          <w:szCs w:val="24"/>
        </w:rPr>
        <w:t>a</w:t>
      </w:r>
      <w:r w:rsidRPr="00B648C0">
        <w:rPr>
          <w:rFonts w:ascii="Times New Roman" w:hAnsi="Times New Roman"/>
          <w:sz w:val="24"/>
          <w:szCs w:val="24"/>
        </w:rPr>
        <w:t>nia bol v roku 201</w:t>
      </w:r>
      <w:r w:rsidR="007F69C8">
        <w:rPr>
          <w:rFonts w:ascii="Times New Roman" w:hAnsi="Times New Roman"/>
          <w:sz w:val="24"/>
          <w:szCs w:val="24"/>
        </w:rPr>
        <w:t>6</w:t>
      </w:r>
      <w:r w:rsidRPr="00B648C0">
        <w:rPr>
          <w:rFonts w:ascii="Times New Roman" w:hAnsi="Times New Roman"/>
          <w:sz w:val="24"/>
          <w:szCs w:val="24"/>
        </w:rPr>
        <w:t xml:space="preserve"> </w:t>
      </w:r>
      <w:r>
        <w:rPr>
          <w:rFonts w:ascii="Times New Roman" w:hAnsi="Times New Roman"/>
          <w:sz w:val="24"/>
          <w:szCs w:val="24"/>
        </w:rPr>
        <w:t>vykonaný</w:t>
      </w:r>
      <w:r w:rsidRPr="00B648C0">
        <w:rPr>
          <w:rFonts w:ascii="Times New Roman" w:hAnsi="Times New Roman"/>
          <w:sz w:val="24"/>
          <w:szCs w:val="24"/>
        </w:rPr>
        <w:t xml:space="preserve"> </w:t>
      </w:r>
      <w:r>
        <w:rPr>
          <w:rFonts w:ascii="Times New Roman" w:hAnsi="Times New Roman"/>
          <w:sz w:val="24"/>
          <w:szCs w:val="24"/>
        </w:rPr>
        <w:t>u</w:t>
      </w:r>
      <w:r w:rsidRPr="00B648C0">
        <w:rPr>
          <w:rFonts w:ascii="Times New Roman" w:hAnsi="Times New Roman"/>
          <w:sz w:val="24"/>
          <w:szCs w:val="24"/>
        </w:rPr>
        <w:t xml:space="preserve"> zamestnávateľ</w:t>
      </w:r>
      <w:r>
        <w:rPr>
          <w:rFonts w:ascii="Times New Roman" w:hAnsi="Times New Roman"/>
          <w:sz w:val="24"/>
          <w:szCs w:val="24"/>
        </w:rPr>
        <w:t>ov</w:t>
      </w:r>
      <w:r w:rsidRPr="00B648C0">
        <w:rPr>
          <w:rFonts w:ascii="Times New Roman" w:hAnsi="Times New Roman"/>
          <w:sz w:val="24"/>
          <w:szCs w:val="24"/>
        </w:rPr>
        <w:t xml:space="preserve"> s  1 až 9</w:t>
      </w:r>
      <w:r w:rsidRPr="00E62A0E">
        <w:rPr>
          <w:rFonts w:ascii="Times New Roman" w:hAnsi="Times New Roman"/>
          <w:sz w:val="24"/>
          <w:szCs w:val="24"/>
        </w:rPr>
        <w:t xml:space="preserve"> </w:t>
      </w:r>
      <w:r w:rsidR="00252AAD" w:rsidRPr="00B648C0">
        <w:rPr>
          <w:rFonts w:ascii="Times New Roman" w:hAnsi="Times New Roman"/>
          <w:sz w:val="24"/>
          <w:szCs w:val="24"/>
        </w:rPr>
        <w:t>zamestnanc</w:t>
      </w:r>
      <w:r w:rsidR="00252AAD">
        <w:rPr>
          <w:rFonts w:ascii="Times New Roman" w:hAnsi="Times New Roman"/>
          <w:sz w:val="24"/>
          <w:szCs w:val="24"/>
        </w:rPr>
        <w:t xml:space="preserve">ami </w:t>
      </w:r>
      <w:r>
        <w:rPr>
          <w:rFonts w:ascii="Times New Roman" w:hAnsi="Times New Roman"/>
          <w:sz w:val="24"/>
          <w:szCs w:val="24"/>
        </w:rPr>
        <w:t>(</w:t>
      </w:r>
      <w:r w:rsidR="00A74CA7">
        <w:rPr>
          <w:rFonts w:ascii="Times New Roman" w:hAnsi="Times New Roman"/>
          <w:sz w:val="24"/>
          <w:szCs w:val="24"/>
        </w:rPr>
        <w:t xml:space="preserve">príloha k správe - </w:t>
      </w:r>
      <w:r>
        <w:rPr>
          <w:rFonts w:ascii="Times New Roman" w:hAnsi="Times New Roman"/>
          <w:sz w:val="24"/>
          <w:szCs w:val="24"/>
        </w:rPr>
        <w:t>t</w:t>
      </w:r>
      <w:r w:rsidRPr="00B648C0">
        <w:rPr>
          <w:rFonts w:ascii="Times New Roman" w:hAnsi="Times New Roman"/>
          <w:sz w:val="24"/>
          <w:szCs w:val="24"/>
        </w:rPr>
        <w:t>abuľka č. 5b</w:t>
      </w:r>
      <w:r>
        <w:rPr>
          <w:rFonts w:ascii="Times New Roman" w:hAnsi="Times New Roman"/>
          <w:sz w:val="24"/>
          <w:szCs w:val="24"/>
        </w:rPr>
        <w:t>)</w:t>
      </w:r>
      <w:r w:rsidRPr="00B648C0">
        <w:rPr>
          <w:rFonts w:ascii="Times New Roman" w:hAnsi="Times New Roman"/>
          <w:sz w:val="24"/>
          <w:szCs w:val="24"/>
        </w:rPr>
        <w:t>. V</w:t>
      </w:r>
      <w:r>
        <w:rPr>
          <w:rFonts w:ascii="Times New Roman" w:hAnsi="Times New Roman"/>
          <w:sz w:val="24"/>
          <w:szCs w:val="24"/>
        </w:rPr>
        <w:t> týchto</w:t>
      </w:r>
      <w:r w:rsidRPr="00B648C0">
        <w:rPr>
          <w:rFonts w:ascii="Times New Roman" w:hAnsi="Times New Roman"/>
          <w:sz w:val="24"/>
          <w:szCs w:val="24"/>
        </w:rPr>
        <w:t xml:space="preserve"> subjektoch bolo skontrolovaných </w:t>
      </w:r>
      <w:r w:rsidR="007F69C8">
        <w:rPr>
          <w:rFonts w:ascii="Times New Roman" w:hAnsi="Times New Roman"/>
          <w:sz w:val="24"/>
          <w:szCs w:val="24"/>
        </w:rPr>
        <w:t>3</w:t>
      </w:r>
      <w:r w:rsidRPr="00B648C0">
        <w:rPr>
          <w:rFonts w:ascii="Times New Roman" w:hAnsi="Times New Roman"/>
          <w:sz w:val="24"/>
          <w:szCs w:val="24"/>
        </w:rPr>
        <w:t xml:space="preserve"> </w:t>
      </w:r>
      <w:r w:rsidR="007F69C8">
        <w:rPr>
          <w:rFonts w:ascii="Times New Roman" w:hAnsi="Times New Roman"/>
          <w:sz w:val="24"/>
          <w:szCs w:val="24"/>
        </w:rPr>
        <w:t>406</w:t>
      </w:r>
      <w:r w:rsidRPr="00B648C0">
        <w:rPr>
          <w:rFonts w:ascii="Times New Roman" w:hAnsi="Times New Roman"/>
          <w:sz w:val="24"/>
          <w:szCs w:val="24"/>
        </w:rPr>
        <w:t xml:space="preserve"> </w:t>
      </w:r>
      <w:r>
        <w:rPr>
          <w:rFonts w:ascii="Times New Roman" w:hAnsi="Times New Roman"/>
          <w:sz w:val="24"/>
          <w:szCs w:val="24"/>
        </w:rPr>
        <w:t xml:space="preserve">fyzických </w:t>
      </w:r>
      <w:r w:rsidRPr="00B648C0">
        <w:rPr>
          <w:rFonts w:ascii="Times New Roman" w:hAnsi="Times New Roman"/>
          <w:sz w:val="24"/>
          <w:szCs w:val="24"/>
        </w:rPr>
        <w:t>osôb</w:t>
      </w:r>
      <w:r w:rsidR="00252AAD">
        <w:rPr>
          <w:rFonts w:ascii="Times New Roman" w:hAnsi="Times New Roman"/>
          <w:sz w:val="24"/>
          <w:szCs w:val="24"/>
        </w:rPr>
        <w:t xml:space="preserve"> a </w:t>
      </w:r>
      <w:r w:rsidR="001D3687">
        <w:rPr>
          <w:rFonts w:ascii="Times New Roman" w:hAnsi="Times New Roman"/>
          <w:sz w:val="24"/>
          <w:szCs w:val="24"/>
        </w:rPr>
        <w:t>bolo</w:t>
      </w:r>
      <w:r>
        <w:rPr>
          <w:rFonts w:ascii="Times New Roman" w:hAnsi="Times New Roman"/>
          <w:sz w:val="24"/>
          <w:szCs w:val="24"/>
        </w:rPr>
        <w:t xml:space="preserve"> odh</w:t>
      </w:r>
      <w:r>
        <w:rPr>
          <w:rFonts w:ascii="Times New Roman" w:hAnsi="Times New Roman"/>
          <w:sz w:val="24"/>
          <w:szCs w:val="24"/>
        </w:rPr>
        <w:t>a</w:t>
      </w:r>
      <w:r>
        <w:rPr>
          <w:rFonts w:ascii="Times New Roman" w:hAnsi="Times New Roman"/>
          <w:sz w:val="24"/>
          <w:szCs w:val="24"/>
        </w:rPr>
        <w:t>lených</w:t>
      </w:r>
      <w:r w:rsidRPr="00B648C0">
        <w:rPr>
          <w:rFonts w:ascii="Times New Roman" w:hAnsi="Times New Roman"/>
          <w:sz w:val="24"/>
          <w:szCs w:val="24"/>
        </w:rPr>
        <w:t xml:space="preserve"> </w:t>
      </w:r>
      <w:r w:rsidR="007F69C8">
        <w:rPr>
          <w:rFonts w:ascii="Times New Roman" w:hAnsi="Times New Roman"/>
          <w:sz w:val="24"/>
          <w:szCs w:val="24"/>
        </w:rPr>
        <w:t>85</w:t>
      </w:r>
      <w:r w:rsidR="001D3687">
        <w:rPr>
          <w:rFonts w:ascii="Times New Roman" w:hAnsi="Times New Roman"/>
          <w:sz w:val="24"/>
          <w:szCs w:val="24"/>
        </w:rPr>
        <w:t xml:space="preserve"> </w:t>
      </w:r>
      <w:r w:rsidRPr="00B648C0">
        <w:rPr>
          <w:rFonts w:ascii="Times New Roman" w:hAnsi="Times New Roman"/>
          <w:sz w:val="24"/>
          <w:szCs w:val="24"/>
        </w:rPr>
        <w:t xml:space="preserve">nelegálne zamestnaných </w:t>
      </w:r>
      <w:r>
        <w:rPr>
          <w:rFonts w:ascii="Times New Roman" w:hAnsi="Times New Roman"/>
          <w:sz w:val="24"/>
          <w:szCs w:val="24"/>
        </w:rPr>
        <w:t xml:space="preserve">fyzických </w:t>
      </w:r>
      <w:r w:rsidR="001D3687">
        <w:rPr>
          <w:rFonts w:ascii="Times New Roman" w:hAnsi="Times New Roman"/>
          <w:sz w:val="24"/>
          <w:szCs w:val="24"/>
        </w:rPr>
        <w:t>osôb</w:t>
      </w:r>
      <w:r w:rsidRPr="00B648C0">
        <w:rPr>
          <w:rFonts w:ascii="Times New Roman" w:hAnsi="Times New Roman"/>
          <w:sz w:val="24"/>
          <w:szCs w:val="24"/>
        </w:rPr>
        <w:t xml:space="preserve">. </w:t>
      </w:r>
    </w:p>
    <w:p w14:paraId="58AF7B1C" w14:textId="48ABEF0B" w:rsidR="00243250" w:rsidRPr="0034638D" w:rsidRDefault="00243250" w:rsidP="00C03AAF">
      <w:pPr>
        <w:spacing w:after="120" w:line="240" w:lineRule="auto"/>
        <w:ind w:firstLine="426"/>
        <w:rPr>
          <w:rFonts w:ascii="Times New Roman" w:hAnsi="Times New Roman"/>
          <w:sz w:val="24"/>
          <w:szCs w:val="24"/>
        </w:rPr>
      </w:pPr>
      <w:r w:rsidRPr="0034638D">
        <w:rPr>
          <w:rFonts w:ascii="Times New Roman" w:hAnsi="Times New Roman"/>
          <w:sz w:val="24"/>
          <w:szCs w:val="24"/>
        </w:rPr>
        <w:t xml:space="preserve">Najvyšší počet skontrolovaných </w:t>
      </w:r>
      <w:r>
        <w:rPr>
          <w:rFonts w:ascii="Times New Roman" w:hAnsi="Times New Roman"/>
          <w:sz w:val="24"/>
          <w:szCs w:val="24"/>
        </w:rPr>
        <w:t xml:space="preserve">fyzických </w:t>
      </w:r>
      <w:r w:rsidRPr="0034638D">
        <w:rPr>
          <w:rFonts w:ascii="Times New Roman" w:hAnsi="Times New Roman"/>
          <w:sz w:val="24"/>
          <w:szCs w:val="24"/>
        </w:rPr>
        <w:t>osôb a zistených nelegálne</w:t>
      </w:r>
      <w:r>
        <w:rPr>
          <w:rFonts w:ascii="Times New Roman" w:hAnsi="Times New Roman"/>
          <w:sz w:val="24"/>
          <w:szCs w:val="24"/>
        </w:rPr>
        <w:t xml:space="preserve"> zamestnávaných fyzických</w:t>
      </w:r>
      <w:r w:rsidRPr="0034638D">
        <w:rPr>
          <w:rFonts w:ascii="Times New Roman" w:hAnsi="Times New Roman"/>
          <w:sz w:val="24"/>
          <w:szCs w:val="24"/>
        </w:rPr>
        <w:t xml:space="preserve"> osôb bol v roku 201</w:t>
      </w:r>
      <w:r w:rsidR="007F69C8">
        <w:rPr>
          <w:rFonts w:ascii="Times New Roman" w:hAnsi="Times New Roman"/>
          <w:sz w:val="24"/>
          <w:szCs w:val="24"/>
        </w:rPr>
        <w:t>6</w:t>
      </w:r>
      <w:r w:rsidRPr="0034638D">
        <w:rPr>
          <w:rFonts w:ascii="Times New Roman" w:hAnsi="Times New Roman"/>
          <w:sz w:val="24"/>
          <w:szCs w:val="24"/>
        </w:rPr>
        <w:t xml:space="preserve"> zaznamenaný </w:t>
      </w:r>
      <w:r w:rsidR="007F69C8">
        <w:rPr>
          <w:rFonts w:ascii="Times New Roman" w:hAnsi="Times New Roman"/>
          <w:sz w:val="24"/>
          <w:szCs w:val="24"/>
        </w:rPr>
        <w:t>u zamestnávateľov s právnou formou fyzické osoby – podnikatelia</w:t>
      </w:r>
      <w:r>
        <w:rPr>
          <w:rFonts w:ascii="Times New Roman" w:hAnsi="Times New Roman"/>
          <w:sz w:val="24"/>
          <w:szCs w:val="24"/>
        </w:rPr>
        <w:t>.</w:t>
      </w:r>
      <w:r w:rsidRPr="0034638D">
        <w:rPr>
          <w:rFonts w:ascii="Times New Roman" w:hAnsi="Times New Roman"/>
          <w:sz w:val="24"/>
          <w:szCs w:val="24"/>
        </w:rPr>
        <w:t xml:space="preserve"> </w:t>
      </w:r>
      <w:r>
        <w:rPr>
          <w:rFonts w:ascii="Times New Roman" w:hAnsi="Times New Roman"/>
          <w:sz w:val="24"/>
          <w:szCs w:val="24"/>
        </w:rPr>
        <w:t>S</w:t>
      </w:r>
      <w:r w:rsidRPr="0034638D">
        <w:rPr>
          <w:rFonts w:ascii="Times New Roman" w:hAnsi="Times New Roman"/>
          <w:sz w:val="24"/>
          <w:szCs w:val="24"/>
        </w:rPr>
        <w:t xml:space="preserve">kontrolovaných </w:t>
      </w:r>
      <w:r>
        <w:rPr>
          <w:rFonts w:ascii="Times New Roman" w:hAnsi="Times New Roman"/>
          <w:sz w:val="24"/>
          <w:szCs w:val="24"/>
        </w:rPr>
        <w:t xml:space="preserve">bolo </w:t>
      </w:r>
      <w:r w:rsidR="007F69C8">
        <w:rPr>
          <w:rFonts w:ascii="Times New Roman" w:hAnsi="Times New Roman"/>
          <w:sz w:val="24"/>
          <w:szCs w:val="24"/>
        </w:rPr>
        <w:t>2 970</w:t>
      </w:r>
      <w:r w:rsidRPr="0034638D">
        <w:rPr>
          <w:rFonts w:ascii="Times New Roman" w:hAnsi="Times New Roman"/>
          <w:sz w:val="24"/>
          <w:szCs w:val="24"/>
        </w:rPr>
        <w:t xml:space="preserve"> osôb</w:t>
      </w:r>
      <w:r w:rsidR="00252AAD">
        <w:rPr>
          <w:rFonts w:ascii="Times New Roman" w:hAnsi="Times New Roman"/>
          <w:sz w:val="24"/>
          <w:szCs w:val="24"/>
        </w:rPr>
        <w:t xml:space="preserve"> a u nich </w:t>
      </w:r>
      <w:r w:rsidRPr="0034638D">
        <w:rPr>
          <w:rFonts w:ascii="Times New Roman" w:hAnsi="Times New Roman"/>
          <w:sz w:val="24"/>
          <w:szCs w:val="24"/>
        </w:rPr>
        <w:t xml:space="preserve">zistených </w:t>
      </w:r>
      <w:r w:rsidR="00252AAD">
        <w:rPr>
          <w:rFonts w:ascii="Times New Roman" w:hAnsi="Times New Roman"/>
          <w:sz w:val="24"/>
          <w:szCs w:val="24"/>
        </w:rPr>
        <w:t>87</w:t>
      </w:r>
      <w:r w:rsidRPr="0034638D">
        <w:rPr>
          <w:rFonts w:ascii="Times New Roman" w:hAnsi="Times New Roman"/>
          <w:sz w:val="24"/>
          <w:szCs w:val="24"/>
        </w:rPr>
        <w:t xml:space="preserve">nelegálne </w:t>
      </w:r>
      <w:r>
        <w:rPr>
          <w:rFonts w:ascii="Times New Roman" w:hAnsi="Times New Roman"/>
          <w:sz w:val="24"/>
          <w:szCs w:val="24"/>
        </w:rPr>
        <w:t>z</w:t>
      </w:r>
      <w:r>
        <w:rPr>
          <w:rFonts w:ascii="Times New Roman" w:hAnsi="Times New Roman"/>
          <w:sz w:val="24"/>
          <w:szCs w:val="24"/>
        </w:rPr>
        <w:t>a</w:t>
      </w:r>
      <w:r>
        <w:rPr>
          <w:rFonts w:ascii="Times New Roman" w:hAnsi="Times New Roman"/>
          <w:sz w:val="24"/>
          <w:szCs w:val="24"/>
        </w:rPr>
        <w:t xml:space="preserve">mestnaných fyzických </w:t>
      </w:r>
      <w:r w:rsidRPr="0034638D">
        <w:rPr>
          <w:rFonts w:ascii="Times New Roman" w:hAnsi="Times New Roman"/>
          <w:sz w:val="24"/>
          <w:szCs w:val="24"/>
        </w:rPr>
        <w:t xml:space="preserve">osôb. U zamestnávateľov s právnou formou </w:t>
      </w:r>
      <w:r w:rsidR="007F69C8">
        <w:rPr>
          <w:rFonts w:ascii="Times New Roman" w:hAnsi="Times New Roman"/>
          <w:sz w:val="24"/>
          <w:szCs w:val="24"/>
        </w:rPr>
        <w:t>spoločnosť s ručením o</w:t>
      </w:r>
      <w:r w:rsidR="007F69C8">
        <w:rPr>
          <w:rFonts w:ascii="Times New Roman" w:hAnsi="Times New Roman"/>
          <w:sz w:val="24"/>
          <w:szCs w:val="24"/>
        </w:rPr>
        <w:t>b</w:t>
      </w:r>
      <w:r w:rsidR="007F69C8">
        <w:rPr>
          <w:rFonts w:ascii="Times New Roman" w:hAnsi="Times New Roman"/>
          <w:sz w:val="24"/>
          <w:szCs w:val="24"/>
        </w:rPr>
        <w:t>medzeným</w:t>
      </w:r>
      <w:r>
        <w:rPr>
          <w:rFonts w:ascii="Times New Roman" w:hAnsi="Times New Roman"/>
          <w:sz w:val="24"/>
          <w:szCs w:val="24"/>
        </w:rPr>
        <w:t xml:space="preserve"> bolo</w:t>
      </w:r>
      <w:r w:rsidRPr="0034638D">
        <w:rPr>
          <w:rFonts w:ascii="Times New Roman" w:hAnsi="Times New Roman"/>
          <w:sz w:val="24"/>
          <w:szCs w:val="24"/>
        </w:rPr>
        <w:t xml:space="preserve"> skontrolovaných </w:t>
      </w:r>
      <w:r w:rsidR="007F69C8">
        <w:rPr>
          <w:rFonts w:ascii="Times New Roman" w:hAnsi="Times New Roman"/>
          <w:sz w:val="24"/>
          <w:szCs w:val="24"/>
        </w:rPr>
        <w:t>2 521</w:t>
      </w:r>
      <w:r w:rsidRPr="0034638D">
        <w:rPr>
          <w:rFonts w:ascii="Times New Roman" w:hAnsi="Times New Roman"/>
          <w:sz w:val="24"/>
          <w:szCs w:val="24"/>
        </w:rPr>
        <w:t xml:space="preserve"> </w:t>
      </w:r>
      <w:r>
        <w:rPr>
          <w:rFonts w:ascii="Times New Roman" w:hAnsi="Times New Roman"/>
          <w:sz w:val="24"/>
          <w:szCs w:val="24"/>
        </w:rPr>
        <w:t xml:space="preserve">fyzických </w:t>
      </w:r>
      <w:r w:rsidRPr="0034638D">
        <w:rPr>
          <w:rFonts w:ascii="Times New Roman" w:hAnsi="Times New Roman"/>
          <w:sz w:val="24"/>
          <w:szCs w:val="24"/>
        </w:rPr>
        <w:t xml:space="preserve">osôb </w:t>
      </w:r>
      <w:r>
        <w:rPr>
          <w:rFonts w:ascii="Times New Roman" w:hAnsi="Times New Roman"/>
          <w:sz w:val="24"/>
          <w:szCs w:val="24"/>
        </w:rPr>
        <w:t>a zistené bolo nelegálne zamestnáv</w:t>
      </w:r>
      <w:r>
        <w:rPr>
          <w:rFonts w:ascii="Times New Roman" w:hAnsi="Times New Roman"/>
          <w:sz w:val="24"/>
          <w:szCs w:val="24"/>
        </w:rPr>
        <w:t>a</w:t>
      </w:r>
      <w:r>
        <w:rPr>
          <w:rFonts w:ascii="Times New Roman" w:hAnsi="Times New Roman"/>
          <w:sz w:val="24"/>
          <w:szCs w:val="24"/>
        </w:rPr>
        <w:t xml:space="preserve">nie </w:t>
      </w:r>
      <w:r w:rsidR="00D42AB0">
        <w:rPr>
          <w:rFonts w:ascii="Times New Roman" w:hAnsi="Times New Roman"/>
          <w:sz w:val="24"/>
          <w:szCs w:val="24"/>
        </w:rPr>
        <w:t>7</w:t>
      </w:r>
      <w:r w:rsidR="007F69C8">
        <w:rPr>
          <w:rFonts w:ascii="Times New Roman" w:hAnsi="Times New Roman"/>
          <w:sz w:val="24"/>
          <w:szCs w:val="24"/>
        </w:rPr>
        <w:t>4</w:t>
      </w:r>
      <w:r w:rsidRPr="0034638D">
        <w:rPr>
          <w:rFonts w:ascii="Times New Roman" w:hAnsi="Times New Roman"/>
          <w:sz w:val="24"/>
          <w:szCs w:val="24"/>
        </w:rPr>
        <w:t xml:space="preserve"> </w:t>
      </w:r>
      <w:r w:rsidR="00252AAD">
        <w:rPr>
          <w:rFonts w:ascii="Times New Roman" w:hAnsi="Times New Roman"/>
          <w:sz w:val="24"/>
          <w:szCs w:val="24"/>
        </w:rPr>
        <w:t xml:space="preserve">fyzických </w:t>
      </w:r>
      <w:r w:rsidRPr="0034638D">
        <w:rPr>
          <w:rFonts w:ascii="Times New Roman" w:hAnsi="Times New Roman"/>
          <w:sz w:val="24"/>
          <w:szCs w:val="24"/>
        </w:rPr>
        <w:t xml:space="preserve">osôb </w:t>
      </w:r>
      <w:r>
        <w:rPr>
          <w:rFonts w:ascii="Times New Roman" w:hAnsi="Times New Roman"/>
          <w:sz w:val="24"/>
          <w:szCs w:val="24"/>
        </w:rPr>
        <w:t>(</w:t>
      </w:r>
      <w:r w:rsidR="007E4E02">
        <w:rPr>
          <w:rFonts w:ascii="Times New Roman" w:hAnsi="Times New Roman"/>
          <w:sz w:val="24"/>
          <w:szCs w:val="24"/>
        </w:rPr>
        <w:t xml:space="preserve">príloha k správe - </w:t>
      </w:r>
      <w:r>
        <w:rPr>
          <w:rFonts w:ascii="Times New Roman" w:hAnsi="Times New Roman"/>
          <w:sz w:val="24"/>
          <w:szCs w:val="24"/>
        </w:rPr>
        <w:t>t</w:t>
      </w:r>
      <w:r w:rsidRPr="0034638D">
        <w:rPr>
          <w:rFonts w:ascii="Times New Roman" w:hAnsi="Times New Roman"/>
          <w:sz w:val="24"/>
          <w:szCs w:val="24"/>
        </w:rPr>
        <w:t>abuľka č. 6b</w:t>
      </w:r>
      <w:r>
        <w:rPr>
          <w:rFonts w:ascii="Times New Roman" w:hAnsi="Times New Roman"/>
          <w:sz w:val="24"/>
          <w:szCs w:val="24"/>
        </w:rPr>
        <w:t>)</w:t>
      </w:r>
      <w:r w:rsidRPr="0034638D">
        <w:rPr>
          <w:rFonts w:ascii="Times New Roman" w:hAnsi="Times New Roman"/>
          <w:sz w:val="24"/>
          <w:szCs w:val="24"/>
        </w:rPr>
        <w:t>.</w:t>
      </w:r>
    </w:p>
    <w:p w14:paraId="5F12C08E" w14:textId="6847ACC3" w:rsidR="00243250" w:rsidRDefault="00243250" w:rsidP="00252AAD">
      <w:pPr>
        <w:spacing w:after="120" w:line="240" w:lineRule="auto"/>
        <w:ind w:firstLine="426"/>
        <w:rPr>
          <w:rFonts w:ascii="Times New Roman" w:hAnsi="Times New Roman"/>
          <w:sz w:val="24"/>
          <w:szCs w:val="24"/>
        </w:rPr>
      </w:pPr>
      <w:r w:rsidRPr="00A511B3">
        <w:rPr>
          <w:rFonts w:ascii="Times New Roman" w:hAnsi="Times New Roman"/>
          <w:sz w:val="24"/>
          <w:szCs w:val="24"/>
        </w:rPr>
        <w:t>V</w:t>
      </w:r>
      <w:r w:rsidR="00085C2C">
        <w:rPr>
          <w:rFonts w:ascii="Times New Roman" w:hAnsi="Times New Roman"/>
          <w:sz w:val="24"/>
          <w:szCs w:val="24"/>
        </w:rPr>
        <w:t xml:space="preserve"> prílohe k správe - </w:t>
      </w:r>
      <w:r>
        <w:rPr>
          <w:rFonts w:ascii="Times New Roman" w:hAnsi="Times New Roman"/>
          <w:sz w:val="24"/>
          <w:szCs w:val="24"/>
        </w:rPr>
        <w:t>t</w:t>
      </w:r>
      <w:r w:rsidRPr="00A511B3">
        <w:rPr>
          <w:rFonts w:ascii="Times New Roman" w:hAnsi="Times New Roman"/>
          <w:sz w:val="24"/>
          <w:szCs w:val="24"/>
        </w:rPr>
        <w:t>abuľk</w:t>
      </w:r>
      <w:r w:rsidR="00A74CA7">
        <w:rPr>
          <w:rFonts w:ascii="Times New Roman" w:hAnsi="Times New Roman"/>
          <w:sz w:val="24"/>
          <w:szCs w:val="24"/>
        </w:rPr>
        <w:t>a</w:t>
      </w:r>
      <w:r w:rsidRPr="00A511B3">
        <w:rPr>
          <w:rFonts w:ascii="Times New Roman" w:hAnsi="Times New Roman"/>
          <w:sz w:val="24"/>
          <w:szCs w:val="24"/>
        </w:rPr>
        <w:t xml:space="preserve"> č. 7</w:t>
      </w:r>
      <w:r w:rsidR="0015126B">
        <w:rPr>
          <w:rFonts w:ascii="Times New Roman" w:hAnsi="Times New Roman"/>
          <w:sz w:val="24"/>
          <w:szCs w:val="24"/>
        </w:rPr>
        <w:t>c</w:t>
      </w:r>
      <w:r w:rsidRPr="00A511B3">
        <w:rPr>
          <w:rFonts w:ascii="Times New Roman" w:hAnsi="Times New Roman"/>
          <w:sz w:val="24"/>
          <w:szCs w:val="24"/>
        </w:rPr>
        <w:t xml:space="preserve"> sú uvedené údaje o počte </w:t>
      </w:r>
      <w:r>
        <w:rPr>
          <w:rFonts w:ascii="Times New Roman" w:hAnsi="Times New Roman"/>
          <w:sz w:val="24"/>
          <w:szCs w:val="24"/>
        </w:rPr>
        <w:t xml:space="preserve">odhalených </w:t>
      </w:r>
      <w:r w:rsidRPr="00A511B3">
        <w:rPr>
          <w:rFonts w:ascii="Times New Roman" w:hAnsi="Times New Roman"/>
          <w:sz w:val="24"/>
          <w:szCs w:val="24"/>
        </w:rPr>
        <w:t>nelegálne z</w:t>
      </w:r>
      <w:r w:rsidRPr="00A511B3">
        <w:rPr>
          <w:rFonts w:ascii="Times New Roman" w:hAnsi="Times New Roman"/>
          <w:sz w:val="24"/>
          <w:szCs w:val="24"/>
        </w:rPr>
        <w:t>a</w:t>
      </w:r>
      <w:r w:rsidRPr="00A511B3">
        <w:rPr>
          <w:rFonts w:ascii="Times New Roman" w:hAnsi="Times New Roman"/>
          <w:sz w:val="24"/>
          <w:szCs w:val="24"/>
        </w:rPr>
        <w:t xml:space="preserve">mestnávaných </w:t>
      </w:r>
      <w:r w:rsidR="00B2757B">
        <w:rPr>
          <w:rFonts w:ascii="Times New Roman" w:hAnsi="Times New Roman"/>
          <w:sz w:val="24"/>
          <w:szCs w:val="24"/>
        </w:rPr>
        <w:t xml:space="preserve">fyzických </w:t>
      </w:r>
      <w:r w:rsidRPr="00A511B3">
        <w:rPr>
          <w:rFonts w:ascii="Times New Roman" w:hAnsi="Times New Roman"/>
          <w:sz w:val="24"/>
          <w:szCs w:val="24"/>
        </w:rPr>
        <w:t xml:space="preserve">osôb podľa regiónov. </w:t>
      </w:r>
      <w:r>
        <w:rPr>
          <w:rFonts w:ascii="Times New Roman" w:hAnsi="Times New Roman"/>
          <w:sz w:val="24"/>
          <w:szCs w:val="24"/>
        </w:rPr>
        <w:t xml:space="preserve">Zo zistení </w:t>
      </w:r>
      <w:r w:rsidR="00F50863">
        <w:rPr>
          <w:rFonts w:ascii="Times New Roman" w:hAnsi="Times New Roman"/>
          <w:sz w:val="24"/>
          <w:szCs w:val="24"/>
        </w:rPr>
        <w:t>ústredia práce</w:t>
      </w:r>
      <w:r>
        <w:rPr>
          <w:rFonts w:ascii="Times New Roman" w:hAnsi="Times New Roman"/>
          <w:sz w:val="24"/>
          <w:szCs w:val="24"/>
        </w:rPr>
        <w:t xml:space="preserve"> a úradov práce je zrejmé,</w:t>
      </w:r>
      <w:r w:rsidR="00B2757B">
        <w:rPr>
          <w:rFonts w:ascii="Times New Roman" w:hAnsi="Times New Roman"/>
          <w:sz w:val="24"/>
          <w:szCs w:val="24"/>
        </w:rPr>
        <w:t xml:space="preserve"> </w:t>
      </w:r>
      <w:r>
        <w:rPr>
          <w:rFonts w:ascii="Times New Roman" w:hAnsi="Times New Roman"/>
          <w:sz w:val="24"/>
          <w:szCs w:val="24"/>
        </w:rPr>
        <w:t>že najvyšší počet nelegálne zamestnávaných fyzických osôb bol odhalený v </w:t>
      </w:r>
      <w:r w:rsidR="00FA7401">
        <w:rPr>
          <w:rFonts w:ascii="Times New Roman" w:hAnsi="Times New Roman"/>
          <w:sz w:val="24"/>
          <w:szCs w:val="24"/>
        </w:rPr>
        <w:t>Prešovsko</w:t>
      </w:r>
      <w:r>
        <w:rPr>
          <w:rFonts w:ascii="Times New Roman" w:hAnsi="Times New Roman"/>
          <w:sz w:val="24"/>
          <w:szCs w:val="24"/>
        </w:rPr>
        <w:t>m kraji (</w:t>
      </w:r>
      <w:r w:rsidR="00FA7401">
        <w:rPr>
          <w:rFonts w:ascii="Times New Roman" w:hAnsi="Times New Roman"/>
          <w:sz w:val="24"/>
          <w:szCs w:val="24"/>
        </w:rPr>
        <w:t>53</w:t>
      </w:r>
      <w:r>
        <w:rPr>
          <w:rFonts w:ascii="Times New Roman" w:hAnsi="Times New Roman"/>
          <w:sz w:val="24"/>
          <w:szCs w:val="24"/>
        </w:rPr>
        <w:t>) a najnižší v </w:t>
      </w:r>
      <w:r w:rsidR="00FA7401">
        <w:rPr>
          <w:rFonts w:ascii="Times New Roman" w:hAnsi="Times New Roman"/>
          <w:sz w:val="24"/>
          <w:szCs w:val="24"/>
        </w:rPr>
        <w:t>Košickom</w:t>
      </w:r>
      <w:r>
        <w:rPr>
          <w:rFonts w:ascii="Times New Roman" w:hAnsi="Times New Roman"/>
          <w:sz w:val="24"/>
          <w:szCs w:val="24"/>
        </w:rPr>
        <w:t xml:space="preserve"> kraji (</w:t>
      </w:r>
      <w:r w:rsidR="00FA7401">
        <w:rPr>
          <w:rFonts w:ascii="Times New Roman" w:hAnsi="Times New Roman"/>
          <w:sz w:val="24"/>
          <w:szCs w:val="24"/>
        </w:rPr>
        <w:t>9</w:t>
      </w:r>
      <w:r>
        <w:rPr>
          <w:rFonts w:ascii="Times New Roman" w:hAnsi="Times New Roman"/>
          <w:sz w:val="24"/>
          <w:szCs w:val="24"/>
        </w:rPr>
        <w:t xml:space="preserve">).  </w:t>
      </w:r>
    </w:p>
    <w:p w14:paraId="45C75388" w14:textId="36B6358C" w:rsidR="00F12D23" w:rsidRPr="000B1CF3" w:rsidRDefault="00F50863" w:rsidP="00C03AAF">
      <w:pPr>
        <w:spacing w:after="120" w:line="240" w:lineRule="auto"/>
        <w:ind w:firstLine="426"/>
        <w:rPr>
          <w:rFonts w:ascii="Times New Roman" w:hAnsi="Times New Roman"/>
          <w:sz w:val="24"/>
          <w:szCs w:val="24"/>
        </w:rPr>
      </w:pPr>
      <w:r>
        <w:rPr>
          <w:rFonts w:ascii="Times New Roman" w:hAnsi="Times New Roman"/>
          <w:sz w:val="24"/>
          <w:szCs w:val="24"/>
        </w:rPr>
        <w:t>K</w:t>
      </w:r>
      <w:r w:rsidR="00243250">
        <w:rPr>
          <w:rFonts w:ascii="Times New Roman" w:hAnsi="Times New Roman"/>
          <w:sz w:val="24"/>
          <w:szCs w:val="24"/>
        </w:rPr>
        <w:t xml:space="preserve">ontrolóri </w:t>
      </w:r>
      <w:r>
        <w:rPr>
          <w:rFonts w:ascii="Times New Roman" w:hAnsi="Times New Roman"/>
          <w:sz w:val="24"/>
          <w:szCs w:val="24"/>
        </w:rPr>
        <w:t>ústredia práce</w:t>
      </w:r>
      <w:r w:rsidR="00243250">
        <w:rPr>
          <w:rFonts w:ascii="Times New Roman" w:hAnsi="Times New Roman"/>
          <w:sz w:val="24"/>
          <w:szCs w:val="24"/>
        </w:rPr>
        <w:t xml:space="preserve"> a úradov práce v roku 201</w:t>
      </w:r>
      <w:r w:rsidR="00FA7401">
        <w:rPr>
          <w:rFonts w:ascii="Times New Roman" w:hAnsi="Times New Roman"/>
          <w:sz w:val="24"/>
          <w:szCs w:val="24"/>
        </w:rPr>
        <w:t>6</w:t>
      </w:r>
      <w:r w:rsidR="00243250">
        <w:rPr>
          <w:rFonts w:ascii="Times New Roman" w:hAnsi="Times New Roman"/>
          <w:sz w:val="24"/>
          <w:szCs w:val="24"/>
        </w:rPr>
        <w:t xml:space="preserve"> zistili a preukázali nelegálne z</w:t>
      </w:r>
      <w:r w:rsidR="00243250">
        <w:rPr>
          <w:rFonts w:ascii="Times New Roman" w:hAnsi="Times New Roman"/>
          <w:sz w:val="24"/>
          <w:szCs w:val="24"/>
        </w:rPr>
        <w:t>a</w:t>
      </w:r>
      <w:r w:rsidR="00243250">
        <w:rPr>
          <w:rFonts w:ascii="Times New Roman" w:hAnsi="Times New Roman"/>
          <w:sz w:val="24"/>
          <w:szCs w:val="24"/>
        </w:rPr>
        <w:t>mestnávanie 1</w:t>
      </w:r>
      <w:r w:rsidR="00FA7401">
        <w:rPr>
          <w:rFonts w:ascii="Times New Roman" w:hAnsi="Times New Roman"/>
          <w:sz w:val="24"/>
          <w:szCs w:val="24"/>
        </w:rPr>
        <w:t>68</w:t>
      </w:r>
      <w:r w:rsidR="00243250">
        <w:rPr>
          <w:rFonts w:ascii="Times New Roman" w:hAnsi="Times New Roman"/>
          <w:sz w:val="24"/>
          <w:szCs w:val="24"/>
        </w:rPr>
        <w:t xml:space="preserve"> fyzických osôb, z ktorých </w:t>
      </w:r>
      <w:r w:rsidR="00D42AB0">
        <w:rPr>
          <w:rFonts w:ascii="Times New Roman" w:hAnsi="Times New Roman"/>
          <w:sz w:val="24"/>
          <w:szCs w:val="24"/>
        </w:rPr>
        <w:t>7</w:t>
      </w:r>
      <w:r w:rsidR="00FA7401">
        <w:rPr>
          <w:rFonts w:ascii="Times New Roman" w:hAnsi="Times New Roman"/>
          <w:sz w:val="24"/>
          <w:szCs w:val="24"/>
        </w:rPr>
        <w:t>6</w:t>
      </w:r>
      <w:r w:rsidR="00243250">
        <w:rPr>
          <w:rFonts w:ascii="Times New Roman" w:hAnsi="Times New Roman"/>
          <w:sz w:val="24"/>
          <w:szCs w:val="24"/>
        </w:rPr>
        <w:t> vykonávalo pre zamestnávateľa závislú prácu bez založeného pracovnoprávneho vzťahu. V </w:t>
      </w:r>
      <w:r w:rsidR="00FA7401">
        <w:rPr>
          <w:rFonts w:ascii="Times New Roman" w:hAnsi="Times New Roman"/>
          <w:sz w:val="24"/>
          <w:szCs w:val="24"/>
        </w:rPr>
        <w:t>77</w:t>
      </w:r>
      <w:r w:rsidR="00243250">
        <w:rPr>
          <w:rFonts w:ascii="Times New Roman" w:hAnsi="Times New Roman"/>
          <w:sz w:val="24"/>
          <w:szCs w:val="24"/>
        </w:rPr>
        <w:t xml:space="preserve"> prípadoch bolo zistené porušenie zákazu nelegálneho zamestnávania spôsobené nesplnením </w:t>
      </w:r>
      <w:r w:rsidR="000246B3">
        <w:rPr>
          <w:rFonts w:ascii="Times New Roman" w:hAnsi="Times New Roman"/>
          <w:sz w:val="24"/>
          <w:szCs w:val="24"/>
        </w:rPr>
        <w:t>prihlasovacej</w:t>
      </w:r>
      <w:r w:rsidR="00243250">
        <w:rPr>
          <w:rFonts w:ascii="Times New Roman" w:hAnsi="Times New Roman"/>
          <w:sz w:val="24"/>
          <w:szCs w:val="24"/>
        </w:rPr>
        <w:t xml:space="preserve"> povinnosti zamestnávateľa voči Sociálnej poisťovni za súčasnej existencie založeného pracovnoprávneho vzťahu. </w:t>
      </w:r>
      <w:r>
        <w:rPr>
          <w:rFonts w:ascii="Times New Roman" w:hAnsi="Times New Roman"/>
          <w:sz w:val="24"/>
          <w:szCs w:val="24"/>
        </w:rPr>
        <w:t>Z</w:t>
      </w:r>
      <w:r w:rsidR="00D42AB0">
        <w:rPr>
          <w:rFonts w:ascii="Times New Roman" w:hAnsi="Times New Roman"/>
          <w:sz w:val="24"/>
          <w:szCs w:val="24"/>
        </w:rPr>
        <w:t xml:space="preserve">istené </w:t>
      </w:r>
      <w:r>
        <w:rPr>
          <w:rFonts w:ascii="Times New Roman" w:hAnsi="Times New Roman"/>
          <w:sz w:val="24"/>
          <w:szCs w:val="24"/>
        </w:rPr>
        <w:t xml:space="preserve">bolo </w:t>
      </w:r>
      <w:r w:rsidR="00D42AB0">
        <w:rPr>
          <w:rFonts w:ascii="Times New Roman" w:hAnsi="Times New Roman"/>
          <w:sz w:val="24"/>
          <w:szCs w:val="24"/>
        </w:rPr>
        <w:t>aj z</w:t>
      </w:r>
      <w:r w:rsidR="00243250">
        <w:rPr>
          <w:rFonts w:ascii="Times New Roman" w:hAnsi="Times New Roman"/>
          <w:sz w:val="24"/>
          <w:szCs w:val="24"/>
        </w:rPr>
        <w:t xml:space="preserve">amestnávanie </w:t>
      </w:r>
      <w:r w:rsidR="00EE3A6F">
        <w:rPr>
          <w:rFonts w:ascii="Times New Roman" w:hAnsi="Times New Roman"/>
          <w:sz w:val="24"/>
          <w:szCs w:val="24"/>
        </w:rPr>
        <w:t xml:space="preserve">15 </w:t>
      </w:r>
      <w:r w:rsidR="00243250">
        <w:rPr>
          <w:rFonts w:ascii="Times New Roman" w:hAnsi="Times New Roman"/>
          <w:sz w:val="24"/>
          <w:szCs w:val="24"/>
        </w:rPr>
        <w:t>štátn</w:t>
      </w:r>
      <w:r w:rsidR="008E7994">
        <w:rPr>
          <w:rFonts w:ascii="Times New Roman" w:hAnsi="Times New Roman"/>
          <w:sz w:val="24"/>
          <w:szCs w:val="24"/>
        </w:rPr>
        <w:t>ych</w:t>
      </w:r>
      <w:r w:rsidR="00243250">
        <w:rPr>
          <w:rFonts w:ascii="Times New Roman" w:hAnsi="Times New Roman"/>
          <w:sz w:val="24"/>
          <w:szCs w:val="24"/>
        </w:rPr>
        <w:t xml:space="preserve"> príslušník</w:t>
      </w:r>
      <w:r w:rsidR="008E7994">
        <w:rPr>
          <w:rFonts w:ascii="Times New Roman" w:hAnsi="Times New Roman"/>
          <w:sz w:val="24"/>
          <w:szCs w:val="24"/>
        </w:rPr>
        <w:t>ov</w:t>
      </w:r>
      <w:r w:rsidR="00243250">
        <w:rPr>
          <w:rFonts w:ascii="Times New Roman" w:hAnsi="Times New Roman"/>
          <w:sz w:val="24"/>
          <w:szCs w:val="24"/>
        </w:rPr>
        <w:t xml:space="preserve"> tret</w:t>
      </w:r>
      <w:r w:rsidR="008E7994">
        <w:rPr>
          <w:rFonts w:ascii="Times New Roman" w:hAnsi="Times New Roman"/>
          <w:sz w:val="24"/>
          <w:szCs w:val="24"/>
        </w:rPr>
        <w:t>ích</w:t>
      </w:r>
      <w:r w:rsidR="00243250">
        <w:rPr>
          <w:rFonts w:ascii="Times New Roman" w:hAnsi="Times New Roman"/>
          <w:sz w:val="24"/>
          <w:szCs w:val="24"/>
        </w:rPr>
        <w:t xml:space="preserve"> kraj</w:t>
      </w:r>
      <w:r w:rsidR="008E7994">
        <w:rPr>
          <w:rFonts w:ascii="Times New Roman" w:hAnsi="Times New Roman"/>
          <w:sz w:val="24"/>
          <w:szCs w:val="24"/>
        </w:rPr>
        <w:t>ín</w:t>
      </w:r>
      <w:r w:rsidR="00243250">
        <w:rPr>
          <w:rFonts w:ascii="Times New Roman" w:hAnsi="Times New Roman"/>
          <w:sz w:val="24"/>
          <w:szCs w:val="24"/>
        </w:rPr>
        <w:t>, u ktor</w:t>
      </w:r>
      <w:r w:rsidR="008E7994">
        <w:rPr>
          <w:rFonts w:ascii="Times New Roman" w:hAnsi="Times New Roman"/>
          <w:sz w:val="24"/>
          <w:szCs w:val="24"/>
        </w:rPr>
        <w:t>ých</w:t>
      </w:r>
      <w:r w:rsidR="00243250">
        <w:rPr>
          <w:rFonts w:ascii="Times New Roman" w:hAnsi="Times New Roman"/>
          <w:sz w:val="24"/>
          <w:szCs w:val="24"/>
        </w:rPr>
        <w:t xml:space="preserve"> neboli splnené po</w:t>
      </w:r>
      <w:r w:rsidR="00243250">
        <w:rPr>
          <w:rFonts w:ascii="Times New Roman" w:hAnsi="Times New Roman"/>
          <w:sz w:val="24"/>
          <w:szCs w:val="24"/>
        </w:rPr>
        <w:t>d</w:t>
      </w:r>
      <w:r w:rsidR="00243250">
        <w:rPr>
          <w:rFonts w:ascii="Times New Roman" w:hAnsi="Times New Roman"/>
          <w:sz w:val="24"/>
          <w:szCs w:val="24"/>
        </w:rPr>
        <w:t xml:space="preserve">mienky na </w:t>
      </w:r>
      <w:r w:rsidR="008E7994">
        <w:rPr>
          <w:rFonts w:ascii="Times New Roman" w:hAnsi="Times New Roman"/>
          <w:sz w:val="24"/>
          <w:szCs w:val="24"/>
        </w:rPr>
        <w:t>ich</w:t>
      </w:r>
      <w:r w:rsidR="00243250">
        <w:rPr>
          <w:rFonts w:ascii="Times New Roman" w:hAnsi="Times New Roman"/>
          <w:sz w:val="24"/>
          <w:szCs w:val="24"/>
        </w:rPr>
        <w:t xml:space="preserve"> zamestnávanie podľa osobitného predpisu, t. j. nemal</w:t>
      </w:r>
      <w:r w:rsidR="008E7994">
        <w:rPr>
          <w:rFonts w:ascii="Times New Roman" w:hAnsi="Times New Roman"/>
          <w:sz w:val="24"/>
          <w:szCs w:val="24"/>
        </w:rPr>
        <w:t>i</w:t>
      </w:r>
      <w:r w:rsidR="00243250">
        <w:rPr>
          <w:rFonts w:ascii="Times New Roman" w:hAnsi="Times New Roman"/>
          <w:sz w:val="24"/>
          <w:szCs w:val="24"/>
        </w:rPr>
        <w:t xml:space="preserve"> vydané povolenie na prechodný pobyt na účely zamestnania</w:t>
      </w:r>
      <w:r w:rsidR="00EE3A6F">
        <w:rPr>
          <w:rFonts w:ascii="Times New Roman" w:hAnsi="Times New Roman"/>
          <w:sz w:val="24"/>
          <w:szCs w:val="24"/>
        </w:rPr>
        <w:t xml:space="preserve"> alebo povolenie na zamestnanie. </w:t>
      </w:r>
      <w:r w:rsidR="00F12D23" w:rsidRPr="000B1CF3">
        <w:rPr>
          <w:rFonts w:ascii="Times New Roman" w:hAnsi="Times New Roman"/>
          <w:sz w:val="24"/>
          <w:szCs w:val="24"/>
        </w:rPr>
        <w:t>Uvedené nelegáln</w:t>
      </w:r>
      <w:r w:rsidR="00F12D23" w:rsidRPr="000B1CF3">
        <w:rPr>
          <w:rFonts w:ascii="Times New Roman" w:hAnsi="Times New Roman"/>
          <w:sz w:val="24"/>
          <w:szCs w:val="24"/>
        </w:rPr>
        <w:t>e</w:t>
      </w:r>
      <w:r w:rsidR="00EE3A6F">
        <w:rPr>
          <w:rFonts w:ascii="Times New Roman" w:hAnsi="Times New Roman"/>
          <w:sz w:val="24"/>
          <w:szCs w:val="24"/>
        </w:rPr>
        <w:t xml:space="preserve"> zamestnávanie</w:t>
      </w:r>
      <w:r w:rsidR="00F12D23" w:rsidRPr="000B1CF3">
        <w:rPr>
          <w:rFonts w:ascii="Times New Roman" w:hAnsi="Times New Roman"/>
          <w:sz w:val="24"/>
          <w:szCs w:val="24"/>
        </w:rPr>
        <w:t xml:space="preserve"> štátn</w:t>
      </w:r>
      <w:r w:rsidR="00EE3A6F">
        <w:rPr>
          <w:rFonts w:ascii="Times New Roman" w:hAnsi="Times New Roman"/>
          <w:sz w:val="24"/>
          <w:szCs w:val="24"/>
        </w:rPr>
        <w:t xml:space="preserve">ych </w:t>
      </w:r>
      <w:r w:rsidR="00F12D23" w:rsidRPr="000B1CF3">
        <w:rPr>
          <w:rFonts w:ascii="Times New Roman" w:hAnsi="Times New Roman"/>
          <w:sz w:val="24"/>
          <w:szCs w:val="24"/>
        </w:rPr>
        <w:t>príslušník</w:t>
      </w:r>
      <w:r w:rsidR="00EE3A6F">
        <w:rPr>
          <w:rFonts w:ascii="Times New Roman" w:hAnsi="Times New Roman"/>
          <w:sz w:val="24"/>
          <w:szCs w:val="24"/>
        </w:rPr>
        <w:t>ov</w:t>
      </w:r>
      <w:r w:rsidR="00F12D23" w:rsidRPr="000B1CF3">
        <w:rPr>
          <w:rFonts w:ascii="Times New Roman" w:hAnsi="Times New Roman"/>
          <w:sz w:val="24"/>
          <w:szCs w:val="24"/>
        </w:rPr>
        <w:t xml:space="preserve"> tretej krajiny, ktorí nemali povolenie na pobyt na úz</w:t>
      </w:r>
      <w:r w:rsidR="00F12D23" w:rsidRPr="000B1CF3">
        <w:rPr>
          <w:rFonts w:ascii="Times New Roman" w:hAnsi="Times New Roman"/>
          <w:sz w:val="24"/>
          <w:szCs w:val="24"/>
        </w:rPr>
        <w:t>e</w:t>
      </w:r>
      <w:r w:rsidR="00F12D23" w:rsidRPr="000B1CF3">
        <w:rPr>
          <w:rFonts w:ascii="Times New Roman" w:hAnsi="Times New Roman"/>
          <w:sz w:val="24"/>
          <w:szCs w:val="24"/>
        </w:rPr>
        <w:t>mí Slovenskej republiky</w:t>
      </w:r>
      <w:r w:rsidR="00EE3A6F">
        <w:rPr>
          <w:rFonts w:ascii="Times New Roman" w:hAnsi="Times New Roman"/>
          <w:sz w:val="24"/>
          <w:szCs w:val="24"/>
        </w:rPr>
        <w:t>,</w:t>
      </w:r>
      <w:r w:rsidR="00F12D23" w:rsidRPr="000B1CF3">
        <w:rPr>
          <w:rFonts w:ascii="Times New Roman" w:hAnsi="Times New Roman"/>
          <w:sz w:val="24"/>
          <w:szCs w:val="24"/>
        </w:rPr>
        <w:t xml:space="preserve"> bol</w:t>
      </w:r>
      <w:r w:rsidR="00EE3A6F">
        <w:rPr>
          <w:rFonts w:ascii="Times New Roman" w:hAnsi="Times New Roman"/>
          <w:sz w:val="24"/>
          <w:szCs w:val="24"/>
        </w:rPr>
        <w:t>o</w:t>
      </w:r>
      <w:r w:rsidR="00F12D23" w:rsidRPr="000B1CF3">
        <w:rPr>
          <w:rFonts w:ascii="Times New Roman" w:hAnsi="Times New Roman"/>
          <w:sz w:val="24"/>
          <w:szCs w:val="24"/>
        </w:rPr>
        <w:t xml:space="preserve"> vyhodnotené ako porušenie § 2 ods. 2 písm. c) zákona č. 82/2005 Z. z., t. j. využívanie závislej práce štátneho príslušníka tretej krajiny, u ktorého neboli spln</w:t>
      </w:r>
      <w:r w:rsidR="00F12D23" w:rsidRPr="000B1CF3">
        <w:rPr>
          <w:rFonts w:ascii="Times New Roman" w:hAnsi="Times New Roman"/>
          <w:sz w:val="24"/>
          <w:szCs w:val="24"/>
        </w:rPr>
        <w:t>e</w:t>
      </w:r>
      <w:r w:rsidR="00F12D23" w:rsidRPr="000B1CF3">
        <w:rPr>
          <w:rFonts w:ascii="Times New Roman" w:hAnsi="Times New Roman"/>
          <w:sz w:val="24"/>
          <w:szCs w:val="24"/>
        </w:rPr>
        <w:t>né podmienky na jeho zamestnávanie podľa osobitného predpisu (§ 21 ods. 1 zákona č. 5/2004 Z. z.).</w:t>
      </w:r>
    </w:p>
    <w:p w14:paraId="6D71EA30" w14:textId="5450433E" w:rsidR="00243250" w:rsidRPr="009A4067" w:rsidRDefault="00D42AB0" w:rsidP="00C03AAF">
      <w:pPr>
        <w:spacing w:after="120" w:line="240" w:lineRule="auto"/>
        <w:ind w:firstLine="426"/>
        <w:rPr>
          <w:rFonts w:ascii="Times New Roman" w:hAnsi="Times New Roman"/>
          <w:sz w:val="24"/>
          <w:szCs w:val="24"/>
        </w:rPr>
      </w:pPr>
      <w:r>
        <w:rPr>
          <w:rFonts w:ascii="Times New Roman" w:hAnsi="Times New Roman"/>
          <w:sz w:val="24"/>
          <w:szCs w:val="24"/>
        </w:rPr>
        <w:t xml:space="preserve"> </w:t>
      </w:r>
      <w:r w:rsidR="005153CC">
        <w:rPr>
          <w:rFonts w:ascii="Times New Roman" w:hAnsi="Times New Roman"/>
          <w:sz w:val="24"/>
          <w:szCs w:val="24"/>
        </w:rPr>
        <w:t xml:space="preserve">Kontrolóri </w:t>
      </w:r>
      <w:r w:rsidR="008E7994">
        <w:rPr>
          <w:rFonts w:ascii="Times New Roman" w:hAnsi="Times New Roman"/>
          <w:sz w:val="24"/>
          <w:szCs w:val="24"/>
        </w:rPr>
        <w:t>ústredia práce</w:t>
      </w:r>
      <w:r w:rsidR="005153CC">
        <w:rPr>
          <w:rFonts w:ascii="Times New Roman" w:hAnsi="Times New Roman"/>
          <w:sz w:val="24"/>
          <w:szCs w:val="24"/>
        </w:rPr>
        <w:t xml:space="preserve"> a úradov práce v roku 201</w:t>
      </w:r>
      <w:r w:rsidR="00FA7401">
        <w:rPr>
          <w:rFonts w:ascii="Times New Roman" w:hAnsi="Times New Roman"/>
          <w:sz w:val="24"/>
          <w:szCs w:val="24"/>
        </w:rPr>
        <w:t>6</w:t>
      </w:r>
      <w:r w:rsidR="005153CC">
        <w:rPr>
          <w:rFonts w:ascii="Times New Roman" w:hAnsi="Times New Roman"/>
          <w:sz w:val="24"/>
          <w:szCs w:val="24"/>
        </w:rPr>
        <w:t xml:space="preserve"> </w:t>
      </w:r>
      <w:r w:rsidR="00FA7401">
        <w:rPr>
          <w:rFonts w:ascii="Times New Roman" w:hAnsi="Times New Roman"/>
          <w:sz w:val="24"/>
          <w:szCs w:val="24"/>
        </w:rPr>
        <w:t>nezistili žiadny prípad</w:t>
      </w:r>
      <w:r w:rsidR="005153CC">
        <w:rPr>
          <w:rFonts w:ascii="Times New Roman" w:hAnsi="Times New Roman"/>
          <w:sz w:val="24"/>
          <w:szCs w:val="24"/>
        </w:rPr>
        <w:t xml:space="preserve"> </w:t>
      </w:r>
      <w:r w:rsidR="005153CC" w:rsidRPr="005153CC">
        <w:rPr>
          <w:rFonts w:ascii="Times New Roman" w:hAnsi="Times New Roman"/>
          <w:sz w:val="24"/>
          <w:szCs w:val="24"/>
        </w:rPr>
        <w:t>zamestn</w:t>
      </w:r>
      <w:r w:rsidR="005153CC" w:rsidRPr="005153CC">
        <w:rPr>
          <w:rFonts w:ascii="Times New Roman" w:hAnsi="Times New Roman"/>
          <w:sz w:val="24"/>
          <w:szCs w:val="24"/>
        </w:rPr>
        <w:t>á</w:t>
      </w:r>
      <w:r w:rsidR="005153CC" w:rsidRPr="005153CC">
        <w:rPr>
          <w:rFonts w:ascii="Times New Roman" w:hAnsi="Times New Roman"/>
          <w:sz w:val="24"/>
          <w:szCs w:val="24"/>
        </w:rPr>
        <w:t>vani</w:t>
      </w:r>
      <w:r w:rsidR="005153CC">
        <w:rPr>
          <w:rFonts w:ascii="Times New Roman" w:hAnsi="Times New Roman"/>
          <w:sz w:val="24"/>
          <w:szCs w:val="24"/>
        </w:rPr>
        <w:t>a</w:t>
      </w:r>
      <w:r w:rsidR="005153CC" w:rsidRPr="005153CC">
        <w:rPr>
          <w:rFonts w:ascii="Times New Roman" w:hAnsi="Times New Roman"/>
          <w:sz w:val="24"/>
          <w:szCs w:val="24"/>
        </w:rPr>
        <w:t xml:space="preserve"> štátn</w:t>
      </w:r>
      <w:r w:rsidR="008E7994">
        <w:rPr>
          <w:rFonts w:ascii="Times New Roman" w:hAnsi="Times New Roman"/>
          <w:sz w:val="24"/>
          <w:szCs w:val="24"/>
        </w:rPr>
        <w:t>ych</w:t>
      </w:r>
      <w:r w:rsidR="005153CC" w:rsidRPr="005153CC">
        <w:rPr>
          <w:rFonts w:ascii="Times New Roman" w:hAnsi="Times New Roman"/>
          <w:sz w:val="24"/>
          <w:szCs w:val="24"/>
        </w:rPr>
        <w:t xml:space="preserve"> príslušník</w:t>
      </w:r>
      <w:r w:rsidR="008E7994">
        <w:rPr>
          <w:rFonts w:ascii="Times New Roman" w:hAnsi="Times New Roman"/>
          <w:sz w:val="24"/>
          <w:szCs w:val="24"/>
        </w:rPr>
        <w:t>ov</w:t>
      </w:r>
      <w:r w:rsidR="005153CC" w:rsidRPr="005153CC">
        <w:rPr>
          <w:rFonts w:ascii="Times New Roman" w:hAnsi="Times New Roman"/>
          <w:sz w:val="24"/>
          <w:szCs w:val="24"/>
        </w:rPr>
        <w:t xml:space="preserve"> tret</w:t>
      </w:r>
      <w:r w:rsidR="008E7994">
        <w:rPr>
          <w:rFonts w:ascii="Times New Roman" w:hAnsi="Times New Roman"/>
          <w:sz w:val="24"/>
          <w:szCs w:val="24"/>
        </w:rPr>
        <w:t>ích</w:t>
      </w:r>
      <w:r w:rsidR="005153CC" w:rsidRPr="005153CC">
        <w:rPr>
          <w:rFonts w:ascii="Times New Roman" w:hAnsi="Times New Roman"/>
          <w:sz w:val="24"/>
          <w:szCs w:val="24"/>
        </w:rPr>
        <w:t xml:space="preserve"> kraj</w:t>
      </w:r>
      <w:r w:rsidR="008E7994">
        <w:rPr>
          <w:rFonts w:ascii="Times New Roman" w:hAnsi="Times New Roman"/>
          <w:sz w:val="24"/>
          <w:szCs w:val="24"/>
        </w:rPr>
        <w:t>ín</w:t>
      </w:r>
      <w:r w:rsidR="005153CC" w:rsidRPr="005153CC">
        <w:rPr>
          <w:rFonts w:ascii="Times New Roman" w:hAnsi="Times New Roman"/>
          <w:sz w:val="24"/>
          <w:szCs w:val="24"/>
        </w:rPr>
        <w:t>, ktor</w:t>
      </w:r>
      <w:r w:rsidR="008E7994">
        <w:rPr>
          <w:rFonts w:ascii="Times New Roman" w:hAnsi="Times New Roman"/>
          <w:sz w:val="24"/>
          <w:szCs w:val="24"/>
        </w:rPr>
        <w:t>í</w:t>
      </w:r>
      <w:r w:rsidR="005153CC" w:rsidRPr="005153CC">
        <w:rPr>
          <w:rFonts w:ascii="Times New Roman" w:hAnsi="Times New Roman"/>
          <w:sz w:val="24"/>
          <w:szCs w:val="24"/>
        </w:rPr>
        <w:t xml:space="preserve"> sa zdržiava</w:t>
      </w:r>
      <w:r w:rsidR="005153CC">
        <w:rPr>
          <w:rFonts w:ascii="Times New Roman" w:hAnsi="Times New Roman"/>
          <w:sz w:val="24"/>
          <w:szCs w:val="24"/>
        </w:rPr>
        <w:t>l</w:t>
      </w:r>
      <w:r w:rsidR="008E7994">
        <w:rPr>
          <w:rFonts w:ascii="Times New Roman" w:hAnsi="Times New Roman"/>
          <w:sz w:val="24"/>
          <w:szCs w:val="24"/>
        </w:rPr>
        <w:t>i</w:t>
      </w:r>
      <w:r w:rsidR="005153CC" w:rsidRPr="005153CC">
        <w:rPr>
          <w:rFonts w:ascii="Times New Roman" w:hAnsi="Times New Roman"/>
          <w:sz w:val="24"/>
          <w:szCs w:val="24"/>
        </w:rPr>
        <w:t xml:space="preserve"> na území Slovenskej republiky v</w:t>
      </w:r>
      <w:r w:rsidR="00EE3A6F">
        <w:rPr>
          <w:rFonts w:ascii="Times New Roman" w:hAnsi="Times New Roman"/>
          <w:sz w:val="24"/>
          <w:szCs w:val="24"/>
        </w:rPr>
        <w:t> </w:t>
      </w:r>
      <w:r w:rsidR="005153CC" w:rsidRPr="005153CC">
        <w:rPr>
          <w:rFonts w:ascii="Times New Roman" w:hAnsi="Times New Roman"/>
          <w:sz w:val="24"/>
          <w:szCs w:val="24"/>
        </w:rPr>
        <w:t>rozpore s</w:t>
      </w:r>
      <w:r w:rsidR="005153CC">
        <w:rPr>
          <w:rFonts w:ascii="Times New Roman" w:hAnsi="Times New Roman"/>
          <w:sz w:val="24"/>
          <w:szCs w:val="24"/>
        </w:rPr>
        <w:t>o zákonom</w:t>
      </w:r>
      <w:r w:rsidR="005153CC" w:rsidRPr="005153CC">
        <w:rPr>
          <w:rFonts w:ascii="Times New Roman" w:hAnsi="Times New Roman"/>
          <w:sz w:val="24"/>
          <w:szCs w:val="24"/>
        </w:rPr>
        <w:t xml:space="preserve"> č. 404/2011 Z. z. a ktor</w:t>
      </w:r>
      <w:r w:rsidR="008E7994">
        <w:rPr>
          <w:rFonts w:ascii="Times New Roman" w:hAnsi="Times New Roman"/>
          <w:sz w:val="24"/>
          <w:szCs w:val="24"/>
        </w:rPr>
        <w:t>í</w:t>
      </w:r>
      <w:r w:rsidR="005153CC" w:rsidRPr="005153CC">
        <w:rPr>
          <w:rFonts w:ascii="Times New Roman" w:hAnsi="Times New Roman"/>
          <w:sz w:val="24"/>
          <w:szCs w:val="24"/>
        </w:rPr>
        <w:t xml:space="preserve"> vykonáva</w:t>
      </w:r>
      <w:r w:rsidR="005153CC">
        <w:rPr>
          <w:rFonts w:ascii="Times New Roman" w:hAnsi="Times New Roman"/>
          <w:sz w:val="24"/>
          <w:szCs w:val="24"/>
        </w:rPr>
        <w:t>l</w:t>
      </w:r>
      <w:r w:rsidR="008E7994">
        <w:rPr>
          <w:rFonts w:ascii="Times New Roman" w:hAnsi="Times New Roman"/>
          <w:sz w:val="24"/>
          <w:szCs w:val="24"/>
        </w:rPr>
        <w:t>i</w:t>
      </w:r>
      <w:r w:rsidR="005153CC" w:rsidRPr="005153CC">
        <w:rPr>
          <w:rFonts w:ascii="Times New Roman" w:hAnsi="Times New Roman"/>
          <w:sz w:val="24"/>
          <w:szCs w:val="24"/>
        </w:rPr>
        <w:t xml:space="preserve"> závislú prácu </w:t>
      </w:r>
      <w:r w:rsidR="00243250">
        <w:rPr>
          <w:rFonts w:ascii="Times New Roman" w:hAnsi="Times New Roman"/>
          <w:sz w:val="24"/>
          <w:szCs w:val="24"/>
        </w:rPr>
        <w:t>(</w:t>
      </w:r>
      <w:r w:rsidR="007E4E02">
        <w:rPr>
          <w:rFonts w:ascii="Times New Roman" w:hAnsi="Times New Roman"/>
          <w:sz w:val="24"/>
          <w:szCs w:val="24"/>
        </w:rPr>
        <w:t xml:space="preserve">príloha k správe - </w:t>
      </w:r>
      <w:r w:rsidR="00243250">
        <w:rPr>
          <w:rFonts w:ascii="Times New Roman" w:hAnsi="Times New Roman"/>
          <w:sz w:val="24"/>
          <w:szCs w:val="24"/>
        </w:rPr>
        <w:t>t</w:t>
      </w:r>
      <w:r w:rsidR="00243250" w:rsidRPr="009A4067">
        <w:rPr>
          <w:rFonts w:ascii="Times New Roman" w:hAnsi="Times New Roman"/>
          <w:sz w:val="24"/>
          <w:szCs w:val="24"/>
        </w:rPr>
        <w:t>abuľka č. 8b</w:t>
      </w:r>
      <w:r w:rsidR="00243250">
        <w:rPr>
          <w:rFonts w:ascii="Times New Roman" w:hAnsi="Times New Roman"/>
          <w:sz w:val="24"/>
          <w:szCs w:val="24"/>
        </w:rPr>
        <w:t>)</w:t>
      </w:r>
      <w:r w:rsidR="00243250" w:rsidRPr="009A4067">
        <w:rPr>
          <w:rFonts w:ascii="Times New Roman" w:hAnsi="Times New Roman"/>
          <w:sz w:val="24"/>
          <w:szCs w:val="24"/>
        </w:rPr>
        <w:t>.</w:t>
      </w:r>
      <w:r>
        <w:rPr>
          <w:rFonts w:ascii="Times New Roman" w:hAnsi="Times New Roman"/>
          <w:sz w:val="24"/>
          <w:szCs w:val="24"/>
        </w:rPr>
        <w:t xml:space="preserve"> </w:t>
      </w:r>
    </w:p>
    <w:p w14:paraId="46323523" w14:textId="2496BB57" w:rsidR="00243250" w:rsidRPr="000C40F3" w:rsidRDefault="00243250" w:rsidP="00C03AAF">
      <w:pPr>
        <w:spacing w:after="120" w:line="240" w:lineRule="auto"/>
        <w:ind w:firstLine="426"/>
        <w:rPr>
          <w:rFonts w:ascii="Times New Roman" w:hAnsi="Times New Roman"/>
          <w:sz w:val="24"/>
          <w:szCs w:val="24"/>
        </w:rPr>
      </w:pPr>
      <w:r w:rsidRPr="000C40F3">
        <w:rPr>
          <w:rFonts w:ascii="Times New Roman" w:hAnsi="Times New Roman"/>
          <w:sz w:val="24"/>
          <w:szCs w:val="24"/>
        </w:rPr>
        <w:t xml:space="preserve">Z celkového počtu </w:t>
      </w:r>
      <w:r w:rsidR="00EE3A6F">
        <w:rPr>
          <w:rFonts w:ascii="Times New Roman" w:hAnsi="Times New Roman"/>
          <w:sz w:val="24"/>
          <w:szCs w:val="24"/>
        </w:rPr>
        <w:t xml:space="preserve">168 </w:t>
      </w:r>
      <w:r w:rsidRPr="000C40F3">
        <w:rPr>
          <w:rFonts w:ascii="Times New Roman" w:hAnsi="Times New Roman"/>
          <w:sz w:val="24"/>
          <w:szCs w:val="24"/>
        </w:rPr>
        <w:t xml:space="preserve">zistených nelegálne zamestnávaných </w:t>
      </w:r>
      <w:r w:rsidR="00EE3A6F">
        <w:rPr>
          <w:rFonts w:ascii="Times New Roman" w:hAnsi="Times New Roman"/>
          <w:sz w:val="24"/>
          <w:szCs w:val="24"/>
        </w:rPr>
        <w:t xml:space="preserve">fyzických </w:t>
      </w:r>
      <w:r w:rsidRPr="000C40F3">
        <w:rPr>
          <w:rFonts w:ascii="Times New Roman" w:hAnsi="Times New Roman"/>
          <w:sz w:val="24"/>
          <w:szCs w:val="24"/>
        </w:rPr>
        <w:t xml:space="preserve">osôb </w:t>
      </w:r>
      <w:r w:rsidR="00EE3A6F">
        <w:rPr>
          <w:rFonts w:ascii="Times New Roman" w:hAnsi="Times New Roman"/>
          <w:sz w:val="24"/>
          <w:szCs w:val="24"/>
        </w:rPr>
        <w:t xml:space="preserve">v </w:t>
      </w:r>
      <w:r w:rsidRPr="000C40F3">
        <w:rPr>
          <w:rFonts w:ascii="Times New Roman" w:hAnsi="Times New Roman"/>
          <w:sz w:val="24"/>
          <w:szCs w:val="24"/>
        </w:rPr>
        <w:t>rok</w:t>
      </w:r>
      <w:r w:rsidR="00EE3A6F">
        <w:rPr>
          <w:rFonts w:ascii="Times New Roman" w:hAnsi="Times New Roman"/>
          <w:sz w:val="24"/>
          <w:szCs w:val="24"/>
        </w:rPr>
        <w:t>u</w:t>
      </w:r>
      <w:r w:rsidRPr="000C40F3">
        <w:rPr>
          <w:rFonts w:ascii="Times New Roman" w:hAnsi="Times New Roman"/>
          <w:sz w:val="24"/>
          <w:szCs w:val="24"/>
        </w:rPr>
        <w:t xml:space="preserve"> 201</w:t>
      </w:r>
      <w:r w:rsidR="00FA7401">
        <w:rPr>
          <w:rFonts w:ascii="Times New Roman" w:hAnsi="Times New Roman"/>
          <w:sz w:val="24"/>
          <w:szCs w:val="24"/>
        </w:rPr>
        <w:t>6</w:t>
      </w:r>
      <w:r w:rsidRPr="000C40F3">
        <w:rPr>
          <w:rFonts w:ascii="Times New Roman" w:hAnsi="Times New Roman"/>
          <w:sz w:val="24"/>
          <w:szCs w:val="24"/>
        </w:rPr>
        <w:t xml:space="preserve"> bolo zisten</w:t>
      </w:r>
      <w:r>
        <w:rPr>
          <w:rFonts w:ascii="Times New Roman" w:hAnsi="Times New Roman"/>
          <w:sz w:val="24"/>
          <w:szCs w:val="24"/>
        </w:rPr>
        <w:t xml:space="preserve">é </w:t>
      </w:r>
      <w:r w:rsidR="00EE3A6F">
        <w:rPr>
          <w:rFonts w:ascii="Times New Roman" w:hAnsi="Times New Roman"/>
          <w:sz w:val="24"/>
          <w:szCs w:val="24"/>
        </w:rPr>
        <w:t xml:space="preserve">aj </w:t>
      </w:r>
      <w:r>
        <w:rPr>
          <w:rFonts w:ascii="Times New Roman" w:hAnsi="Times New Roman"/>
          <w:sz w:val="24"/>
          <w:szCs w:val="24"/>
        </w:rPr>
        <w:t>nelegálne zamestnávanie</w:t>
      </w:r>
      <w:r w:rsidRPr="000C40F3">
        <w:rPr>
          <w:rFonts w:ascii="Times New Roman" w:hAnsi="Times New Roman"/>
          <w:sz w:val="24"/>
          <w:szCs w:val="24"/>
        </w:rPr>
        <w:t xml:space="preserve"> </w:t>
      </w:r>
      <w:r w:rsidR="00FA7401">
        <w:rPr>
          <w:rFonts w:ascii="Times New Roman" w:hAnsi="Times New Roman"/>
          <w:sz w:val="24"/>
          <w:szCs w:val="24"/>
        </w:rPr>
        <w:t>45</w:t>
      </w:r>
      <w:r w:rsidRPr="000C40F3">
        <w:rPr>
          <w:rFonts w:ascii="Times New Roman" w:hAnsi="Times New Roman"/>
          <w:sz w:val="24"/>
          <w:szCs w:val="24"/>
        </w:rPr>
        <w:t xml:space="preserve"> uchádzačov o zamestnanie (</w:t>
      </w:r>
      <w:r>
        <w:rPr>
          <w:rFonts w:ascii="Times New Roman" w:hAnsi="Times New Roman"/>
          <w:sz w:val="24"/>
          <w:szCs w:val="24"/>
        </w:rPr>
        <w:t xml:space="preserve">ďalej </w:t>
      </w:r>
      <w:r w:rsidR="0074640F">
        <w:rPr>
          <w:rFonts w:ascii="Times New Roman" w:hAnsi="Times New Roman"/>
          <w:sz w:val="24"/>
          <w:szCs w:val="24"/>
        </w:rPr>
        <w:t>„</w:t>
      </w:r>
      <w:proofErr w:type="spellStart"/>
      <w:r w:rsidRPr="000C40F3">
        <w:rPr>
          <w:rFonts w:ascii="Times New Roman" w:hAnsi="Times New Roman"/>
          <w:sz w:val="24"/>
          <w:szCs w:val="24"/>
        </w:rPr>
        <w:t>UoZ</w:t>
      </w:r>
      <w:proofErr w:type="spellEnd"/>
      <w:r w:rsidR="0074640F">
        <w:rPr>
          <w:rFonts w:ascii="Times New Roman" w:hAnsi="Times New Roman"/>
          <w:sz w:val="24"/>
          <w:szCs w:val="24"/>
        </w:rPr>
        <w:t>“</w:t>
      </w:r>
      <w:r w:rsidRPr="000C40F3">
        <w:rPr>
          <w:rFonts w:ascii="Times New Roman" w:hAnsi="Times New Roman"/>
          <w:sz w:val="24"/>
          <w:szCs w:val="24"/>
        </w:rPr>
        <w:t xml:space="preserve">), z toho poberajúcich sociálne dávky </w:t>
      </w:r>
      <w:r w:rsidR="00FA7401">
        <w:rPr>
          <w:rFonts w:ascii="Times New Roman" w:hAnsi="Times New Roman"/>
          <w:sz w:val="24"/>
          <w:szCs w:val="24"/>
        </w:rPr>
        <w:t>33</w:t>
      </w:r>
      <w:r w:rsidRPr="000C40F3">
        <w:rPr>
          <w:rFonts w:ascii="Times New Roman" w:hAnsi="Times New Roman"/>
          <w:sz w:val="24"/>
          <w:szCs w:val="24"/>
        </w:rPr>
        <w:t xml:space="preserve"> </w:t>
      </w:r>
      <w:proofErr w:type="spellStart"/>
      <w:r w:rsidRPr="000C40F3">
        <w:rPr>
          <w:rFonts w:ascii="Times New Roman" w:hAnsi="Times New Roman"/>
          <w:sz w:val="24"/>
          <w:szCs w:val="24"/>
        </w:rPr>
        <w:t>UoZ</w:t>
      </w:r>
      <w:proofErr w:type="spellEnd"/>
      <w:r w:rsidRPr="006740A2">
        <w:rPr>
          <w:rFonts w:ascii="Times New Roman" w:hAnsi="Times New Roman"/>
          <w:sz w:val="24"/>
          <w:szCs w:val="24"/>
        </w:rPr>
        <w:t xml:space="preserve">. Na základe uvedených zistení bolo podaných </w:t>
      </w:r>
      <w:r w:rsidR="00FA7401">
        <w:rPr>
          <w:rFonts w:ascii="Times New Roman" w:hAnsi="Times New Roman"/>
          <w:sz w:val="24"/>
          <w:szCs w:val="24"/>
        </w:rPr>
        <w:t>16</w:t>
      </w:r>
      <w:r w:rsidRPr="006740A2">
        <w:rPr>
          <w:rFonts w:ascii="Times New Roman" w:hAnsi="Times New Roman"/>
          <w:sz w:val="24"/>
          <w:szCs w:val="24"/>
        </w:rPr>
        <w:t xml:space="preserve"> náv</w:t>
      </w:r>
      <w:r w:rsidRPr="006740A2">
        <w:rPr>
          <w:rFonts w:ascii="Times New Roman" w:hAnsi="Times New Roman"/>
          <w:sz w:val="24"/>
          <w:szCs w:val="24"/>
        </w:rPr>
        <w:t>r</w:t>
      </w:r>
      <w:r w:rsidRPr="006740A2">
        <w:rPr>
          <w:rFonts w:ascii="Times New Roman" w:hAnsi="Times New Roman"/>
          <w:sz w:val="24"/>
          <w:szCs w:val="24"/>
        </w:rPr>
        <w:t>hov</w:t>
      </w:r>
      <w:r w:rsidR="00EE3A6F">
        <w:rPr>
          <w:rFonts w:ascii="Times New Roman" w:hAnsi="Times New Roman"/>
          <w:sz w:val="24"/>
          <w:szCs w:val="24"/>
        </w:rPr>
        <w:t xml:space="preserve"> </w:t>
      </w:r>
      <w:r w:rsidRPr="006740A2">
        <w:rPr>
          <w:rFonts w:ascii="Times New Roman" w:hAnsi="Times New Roman"/>
          <w:sz w:val="24"/>
          <w:szCs w:val="24"/>
        </w:rPr>
        <w:t>na vyradenie fyzických osôb z evidencie uchádzačov o zamestnanie (</w:t>
      </w:r>
      <w:r w:rsidR="007E4E02">
        <w:rPr>
          <w:rFonts w:ascii="Times New Roman" w:hAnsi="Times New Roman"/>
          <w:sz w:val="24"/>
          <w:szCs w:val="24"/>
        </w:rPr>
        <w:t xml:space="preserve">príloha k správe - </w:t>
      </w:r>
      <w:r w:rsidRPr="006740A2">
        <w:rPr>
          <w:rFonts w:ascii="Times New Roman" w:hAnsi="Times New Roman"/>
          <w:sz w:val="24"/>
          <w:szCs w:val="24"/>
        </w:rPr>
        <w:t>tabu</w:t>
      </w:r>
      <w:r w:rsidRPr="006740A2">
        <w:rPr>
          <w:rFonts w:ascii="Times New Roman" w:hAnsi="Times New Roman"/>
          <w:sz w:val="24"/>
          <w:szCs w:val="24"/>
        </w:rPr>
        <w:t>ľ</w:t>
      </w:r>
      <w:r w:rsidRPr="006740A2">
        <w:rPr>
          <w:rFonts w:ascii="Times New Roman" w:hAnsi="Times New Roman"/>
          <w:sz w:val="24"/>
          <w:szCs w:val="24"/>
        </w:rPr>
        <w:t xml:space="preserve">ka </w:t>
      </w:r>
      <w:r w:rsidRPr="000C40F3">
        <w:rPr>
          <w:rFonts w:ascii="Times New Roman" w:hAnsi="Times New Roman"/>
          <w:sz w:val="24"/>
          <w:szCs w:val="24"/>
        </w:rPr>
        <w:t>č. 12</w:t>
      </w:r>
      <w:r>
        <w:rPr>
          <w:rFonts w:ascii="Times New Roman" w:hAnsi="Times New Roman"/>
          <w:sz w:val="24"/>
          <w:szCs w:val="24"/>
        </w:rPr>
        <w:t>)</w:t>
      </w:r>
      <w:r w:rsidRPr="000C40F3">
        <w:rPr>
          <w:rFonts w:ascii="Times New Roman" w:hAnsi="Times New Roman"/>
          <w:sz w:val="24"/>
          <w:szCs w:val="24"/>
        </w:rPr>
        <w:t>.</w:t>
      </w:r>
    </w:p>
    <w:p w14:paraId="1A68165C" w14:textId="77777777" w:rsidR="0067599D" w:rsidRDefault="0067599D" w:rsidP="00A47DE4">
      <w:pPr>
        <w:spacing w:before="240" w:after="120"/>
        <w:rPr>
          <w:rFonts w:ascii="Times New Roman" w:hAnsi="Times New Roman"/>
          <w:b/>
          <w:sz w:val="24"/>
          <w:szCs w:val="24"/>
        </w:rPr>
      </w:pPr>
    </w:p>
    <w:p w14:paraId="5074972C" w14:textId="392008CC" w:rsidR="00243250" w:rsidRDefault="00883811" w:rsidP="00A47DE4">
      <w:pPr>
        <w:spacing w:before="240" w:after="120"/>
        <w:rPr>
          <w:rFonts w:ascii="Times New Roman" w:hAnsi="Times New Roman"/>
          <w:b/>
          <w:sz w:val="24"/>
          <w:szCs w:val="24"/>
        </w:rPr>
      </w:pPr>
      <w:r>
        <w:rPr>
          <w:rFonts w:ascii="Times New Roman" w:hAnsi="Times New Roman"/>
          <w:b/>
          <w:sz w:val="24"/>
          <w:szCs w:val="24"/>
        </w:rPr>
        <w:lastRenderedPageBreak/>
        <w:t>IV.B.</w:t>
      </w:r>
      <w:r w:rsidR="000E62E8">
        <w:rPr>
          <w:rFonts w:ascii="Times New Roman" w:hAnsi="Times New Roman"/>
          <w:b/>
          <w:sz w:val="24"/>
          <w:szCs w:val="24"/>
        </w:rPr>
        <w:tab/>
      </w:r>
      <w:r w:rsidR="00243250" w:rsidRPr="0065236A">
        <w:rPr>
          <w:rFonts w:ascii="Times New Roman" w:hAnsi="Times New Roman"/>
          <w:b/>
          <w:sz w:val="24"/>
          <w:szCs w:val="24"/>
        </w:rPr>
        <w:t>Sankcie</w:t>
      </w:r>
    </w:p>
    <w:p w14:paraId="3AE89942" w14:textId="262E8337" w:rsidR="00243250" w:rsidRDefault="008E7994" w:rsidP="00C03AAF">
      <w:pPr>
        <w:spacing w:after="120" w:line="240" w:lineRule="auto"/>
        <w:ind w:firstLine="426"/>
        <w:rPr>
          <w:rFonts w:ascii="Times New Roman" w:hAnsi="Times New Roman"/>
          <w:sz w:val="24"/>
          <w:szCs w:val="24"/>
          <w:lang w:eastAsia="sk-SK"/>
        </w:rPr>
      </w:pPr>
      <w:r>
        <w:rPr>
          <w:rFonts w:ascii="Times New Roman" w:hAnsi="Times New Roman"/>
          <w:sz w:val="24"/>
          <w:szCs w:val="24"/>
          <w:lang w:eastAsia="sk-SK"/>
        </w:rPr>
        <w:t>Úrady</w:t>
      </w:r>
      <w:r w:rsidR="00243250" w:rsidRPr="00CB134E">
        <w:rPr>
          <w:rFonts w:ascii="Times New Roman" w:hAnsi="Times New Roman"/>
          <w:sz w:val="24"/>
          <w:szCs w:val="24"/>
          <w:lang w:eastAsia="sk-SK"/>
        </w:rPr>
        <w:t xml:space="preserve"> </w:t>
      </w:r>
      <w:r w:rsidR="00243250" w:rsidRPr="00CB134E">
        <w:rPr>
          <w:rFonts w:ascii="Times New Roman" w:hAnsi="Times New Roman"/>
          <w:sz w:val="24"/>
          <w:szCs w:val="24"/>
        </w:rPr>
        <w:t>práce</w:t>
      </w:r>
      <w:r w:rsidR="00243250" w:rsidRPr="00CB134E">
        <w:rPr>
          <w:rFonts w:ascii="Times New Roman" w:hAnsi="Times New Roman"/>
          <w:sz w:val="24"/>
          <w:szCs w:val="24"/>
          <w:lang w:eastAsia="sk-SK"/>
        </w:rPr>
        <w:t xml:space="preserve"> v roku 201</w:t>
      </w:r>
      <w:r w:rsidR="005F268E">
        <w:rPr>
          <w:rFonts w:ascii="Times New Roman" w:hAnsi="Times New Roman"/>
          <w:sz w:val="24"/>
          <w:szCs w:val="24"/>
          <w:lang w:eastAsia="sk-SK"/>
        </w:rPr>
        <w:t>6</w:t>
      </w:r>
      <w:r w:rsidR="00243250" w:rsidRPr="00CB134E">
        <w:rPr>
          <w:rFonts w:ascii="Times New Roman" w:hAnsi="Times New Roman"/>
          <w:sz w:val="24"/>
          <w:szCs w:val="24"/>
          <w:lang w:eastAsia="sk-SK"/>
        </w:rPr>
        <w:t xml:space="preserve"> na základe kontrolných zistení vydali v zmysle </w:t>
      </w:r>
      <w:r w:rsidR="00243250" w:rsidRPr="00E57422">
        <w:rPr>
          <w:rFonts w:ascii="Times New Roman" w:hAnsi="Times New Roman"/>
          <w:sz w:val="24"/>
          <w:szCs w:val="24"/>
          <w:lang w:eastAsia="sk-SK"/>
        </w:rPr>
        <w:t>§ 68a zákona č. 5/2004 Z. z.</w:t>
      </w:r>
      <w:r w:rsidR="00243250" w:rsidRPr="005153CC">
        <w:rPr>
          <w:rFonts w:ascii="Times New Roman" w:hAnsi="Times New Roman"/>
          <w:color w:val="FF0000"/>
          <w:sz w:val="24"/>
          <w:szCs w:val="24"/>
          <w:lang w:eastAsia="sk-SK"/>
        </w:rPr>
        <w:t xml:space="preserve"> </w:t>
      </w:r>
      <w:r w:rsidR="005F268E">
        <w:rPr>
          <w:rFonts w:ascii="Times New Roman" w:hAnsi="Times New Roman"/>
          <w:sz w:val="24"/>
          <w:szCs w:val="24"/>
          <w:lang w:eastAsia="sk-SK"/>
        </w:rPr>
        <w:t>8</w:t>
      </w:r>
      <w:r w:rsidR="005153CC">
        <w:rPr>
          <w:rFonts w:ascii="Times New Roman" w:hAnsi="Times New Roman"/>
          <w:sz w:val="24"/>
          <w:szCs w:val="24"/>
          <w:lang w:eastAsia="sk-SK"/>
        </w:rPr>
        <w:t>4</w:t>
      </w:r>
      <w:r w:rsidR="00243250" w:rsidRPr="008F7F8F">
        <w:rPr>
          <w:rFonts w:ascii="Times New Roman" w:hAnsi="Times New Roman"/>
          <w:sz w:val="24"/>
          <w:szCs w:val="24"/>
          <w:lang w:eastAsia="sk-SK"/>
        </w:rPr>
        <w:t xml:space="preserve"> </w:t>
      </w:r>
      <w:r w:rsidR="00243250">
        <w:rPr>
          <w:rFonts w:ascii="Times New Roman" w:hAnsi="Times New Roman"/>
          <w:sz w:val="24"/>
          <w:szCs w:val="24"/>
          <w:lang w:eastAsia="sk-SK"/>
        </w:rPr>
        <w:t xml:space="preserve">právoplatných </w:t>
      </w:r>
      <w:r w:rsidR="00243250" w:rsidRPr="008F7F8F">
        <w:rPr>
          <w:rFonts w:ascii="Times New Roman" w:hAnsi="Times New Roman"/>
          <w:sz w:val="24"/>
          <w:szCs w:val="24"/>
          <w:lang w:eastAsia="sk-SK"/>
        </w:rPr>
        <w:t>rozhodnutí o uložení pokuty v</w:t>
      </w:r>
      <w:r w:rsidR="00243250">
        <w:rPr>
          <w:rFonts w:ascii="Times New Roman" w:hAnsi="Times New Roman"/>
          <w:sz w:val="24"/>
          <w:szCs w:val="24"/>
          <w:lang w:eastAsia="sk-SK"/>
        </w:rPr>
        <w:t> </w:t>
      </w:r>
      <w:r w:rsidR="00243250" w:rsidRPr="008F7F8F">
        <w:rPr>
          <w:rFonts w:ascii="Times New Roman" w:hAnsi="Times New Roman"/>
          <w:sz w:val="24"/>
          <w:szCs w:val="24"/>
          <w:lang w:eastAsia="sk-SK"/>
        </w:rPr>
        <w:t xml:space="preserve">celkovej </w:t>
      </w:r>
      <w:r w:rsidR="00243250">
        <w:rPr>
          <w:rFonts w:ascii="Times New Roman" w:hAnsi="Times New Roman"/>
          <w:sz w:val="24"/>
          <w:szCs w:val="24"/>
          <w:lang w:eastAsia="sk-SK"/>
        </w:rPr>
        <w:t>sume</w:t>
      </w:r>
      <w:r w:rsidR="00243250" w:rsidRPr="008F7F8F">
        <w:rPr>
          <w:rFonts w:ascii="Times New Roman" w:hAnsi="Times New Roman"/>
          <w:sz w:val="24"/>
          <w:szCs w:val="24"/>
          <w:lang w:eastAsia="sk-SK"/>
        </w:rPr>
        <w:t xml:space="preserve"> </w:t>
      </w:r>
      <w:r>
        <w:rPr>
          <w:rFonts w:ascii="Times New Roman" w:hAnsi="Times New Roman"/>
          <w:sz w:val="24"/>
          <w:szCs w:val="24"/>
          <w:lang w:eastAsia="sk-SK"/>
        </w:rPr>
        <w:br/>
      </w:r>
      <w:r w:rsidR="005153CC">
        <w:rPr>
          <w:rFonts w:ascii="Times New Roman" w:hAnsi="Times New Roman"/>
          <w:sz w:val="24"/>
          <w:szCs w:val="24"/>
          <w:lang w:eastAsia="sk-SK"/>
        </w:rPr>
        <w:t>2</w:t>
      </w:r>
      <w:r w:rsidR="005F268E">
        <w:rPr>
          <w:rFonts w:ascii="Times New Roman" w:hAnsi="Times New Roman"/>
          <w:sz w:val="24"/>
          <w:szCs w:val="24"/>
          <w:lang w:eastAsia="sk-SK"/>
        </w:rPr>
        <w:t>57</w:t>
      </w:r>
      <w:r w:rsidR="005153CC">
        <w:rPr>
          <w:rFonts w:ascii="Times New Roman" w:hAnsi="Times New Roman"/>
          <w:sz w:val="24"/>
          <w:szCs w:val="24"/>
          <w:lang w:eastAsia="sk-SK"/>
        </w:rPr>
        <w:t xml:space="preserve"> </w:t>
      </w:r>
      <w:r w:rsidR="005F268E">
        <w:rPr>
          <w:rFonts w:ascii="Times New Roman" w:hAnsi="Times New Roman"/>
          <w:sz w:val="24"/>
          <w:szCs w:val="24"/>
          <w:lang w:eastAsia="sk-SK"/>
        </w:rPr>
        <w:t>1</w:t>
      </w:r>
      <w:r w:rsidR="005153CC">
        <w:rPr>
          <w:rFonts w:ascii="Times New Roman" w:hAnsi="Times New Roman"/>
          <w:sz w:val="24"/>
          <w:szCs w:val="24"/>
          <w:lang w:eastAsia="sk-SK"/>
        </w:rPr>
        <w:t>00</w:t>
      </w:r>
      <w:r w:rsidR="00243250">
        <w:rPr>
          <w:rFonts w:ascii="Times New Roman" w:hAnsi="Times New Roman"/>
          <w:sz w:val="24"/>
          <w:szCs w:val="24"/>
          <w:lang w:eastAsia="sk-SK"/>
        </w:rPr>
        <w:t xml:space="preserve"> eur</w:t>
      </w:r>
      <w:r w:rsidR="00243250" w:rsidRPr="008F7F8F">
        <w:rPr>
          <w:rFonts w:ascii="Times New Roman" w:hAnsi="Times New Roman"/>
          <w:sz w:val="24"/>
          <w:szCs w:val="24"/>
          <w:lang w:eastAsia="sk-SK"/>
        </w:rPr>
        <w:t xml:space="preserve">. </w:t>
      </w:r>
    </w:p>
    <w:p w14:paraId="084C487B" w14:textId="287936BD" w:rsidR="00243250" w:rsidRPr="008F7F8F" w:rsidRDefault="008E7994" w:rsidP="00C03AAF">
      <w:pPr>
        <w:spacing w:after="120" w:line="240" w:lineRule="auto"/>
        <w:ind w:firstLine="426"/>
        <w:rPr>
          <w:rFonts w:ascii="Times New Roman" w:hAnsi="Times New Roman"/>
          <w:sz w:val="24"/>
          <w:szCs w:val="24"/>
          <w:lang w:eastAsia="sk-SK"/>
        </w:rPr>
      </w:pPr>
      <w:r>
        <w:rPr>
          <w:rFonts w:ascii="Times New Roman" w:hAnsi="Times New Roman"/>
          <w:sz w:val="24"/>
          <w:szCs w:val="24"/>
          <w:lang w:eastAsia="sk-SK"/>
        </w:rPr>
        <w:t>N</w:t>
      </w:r>
      <w:r w:rsidR="00243250" w:rsidRPr="008F7F8F">
        <w:rPr>
          <w:rFonts w:ascii="Times New Roman" w:hAnsi="Times New Roman"/>
          <w:sz w:val="24"/>
          <w:szCs w:val="24"/>
          <w:lang w:eastAsia="sk-SK"/>
        </w:rPr>
        <w:t>ajviac po</w:t>
      </w:r>
      <w:r w:rsidR="00243250">
        <w:rPr>
          <w:rFonts w:ascii="Times New Roman" w:hAnsi="Times New Roman"/>
          <w:sz w:val="24"/>
          <w:szCs w:val="24"/>
          <w:lang w:eastAsia="sk-SK"/>
        </w:rPr>
        <w:t xml:space="preserve">kút </w:t>
      </w:r>
      <w:r>
        <w:rPr>
          <w:rFonts w:ascii="Times New Roman" w:hAnsi="Times New Roman"/>
          <w:sz w:val="24"/>
          <w:szCs w:val="24"/>
          <w:lang w:eastAsia="sk-SK"/>
        </w:rPr>
        <w:t xml:space="preserve">bolo </w:t>
      </w:r>
      <w:r w:rsidR="00243250">
        <w:rPr>
          <w:rFonts w:ascii="Times New Roman" w:hAnsi="Times New Roman"/>
          <w:sz w:val="24"/>
          <w:szCs w:val="24"/>
          <w:lang w:eastAsia="sk-SK"/>
        </w:rPr>
        <w:t>právoplatne</w:t>
      </w:r>
      <w:r w:rsidR="00243250" w:rsidRPr="008F7F8F">
        <w:rPr>
          <w:rFonts w:ascii="Times New Roman" w:hAnsi="Times New Roman"/>
          <w:sz w:val="24"/>
          <w:szCs w:val="24"/>
          <w:lang w:eastAsia="sk-SK"/>
        </w:rPr>
        <w:t xml:space="preserve"> uložených v odvetviach </w:t>
      </w:r>
      <w:r w:rsidR="005F268E">
        <w:rPr>
          <w:rFonts w:ascii="Times New Roman" w:hAnsi="Times New Roman"/>
          <w:sz w:val="24"/>
          <w:szCs w:val="24"/>
          <w:lang w:eastAsia="sk-SK"/>
        </w:rPr>
        <w:t>ubytovacie a stravovacie služby</w:t>
      </w:r>
      <w:r w:rsidR="00243250" w:rsidRPr="008F7F8F">
        <w:rPr>
          <w:rFonts w:ascii="Times New Roman" w:hAnsi="Times New Roman"/>
          <w:sz w:val="24"/>
          <w:szCs w:val="24"/>
          <w:lang w:eastAsia="sk-SK"/>
        </w:rPr>
        <w:t xml:space="preserve"> – </w:t>
      </w:r>
      <w:r w:rsidR="005F268E">
        <w:rPr>
          <w:rFonts w:ascii="Times New Roman" w:hAnsi="Times New Roman"/>
          <w:sz w:val="24"/>
          <w:szCs w:val="24"/>
          <w:lang w:eastAsia="sk-SK"/>
        </w:rPr>
        <w:t>38</w:t>
      </w:r>
      <w:r w:rsidR="00883811">
        <w:rPr>
          <w:rFonts w:ascii="Times New Roman" w:hAnsi="Times New Roman"/>
          <w:sz w:val="24"/>
          <w:szCs w:val="24"/>
          <w:lang w:eastAsia="sk-SK"/>
        </w:rPr>
        <w:t> </w:t>
      </w:r>
      <w:r w:rsidR="00243250">
        <w:rPr>
          <w:rFonts w:ascii="Times New Roman" w:hAnsi="Times New Roman"/>
          <w:sz w:val="24"/>
          <w:szCs w:val="24"/>
          <w:lang w:eastAsia="sk-SK"/>
        </w:rPr>
        <w:t>pokút</w:t>
      </w:r>
      <w:r w:rsidR="00243250" w:rsidRPr="008F7F8F">
        <w:rPr>
          <w:rFonts w:ascii="Times New Roman" w:hAnsi="Times New Roman"/>
          <w:sz w:val="24"/>
          <w:szCs w:val="24"/>
          <w:lang w:eastAsia="sk-SK"/>
        </w:rPr>
        <w:t xml:space="preserve"> v celkovej sume </w:t>
      </w:r>
      <w:r w:rsidR="005F268E">
        <w:rPr>
          <w:rFonts w:ascii="Times New Roman" w:hAnsi="Times New Roman"/>
          <w:sz w:val="24"/>
          <w:szCs w:val="24"/>
          <w:lang w:eastAsia="sk-SK"/>
        </w:rPr>
        <w:t>110</w:t>
      </w:r>
      <w:r w:rsidR="00243250">
        <w:rPr>
          <w:rFonts w:ascii="Times New Roman" w:hAnsi="Times New Roman"/>
          <w:sz w:val="24"/>
          <w:szCs w:val="24"/>
          <w:lang w:eastAsia="sk-SK"/>
        </w:rPr>
        <w:t> </w:t>
      </w:r>
      <w:r w:rsidR="003D053D">
        <w:rPr>
          <w:rFonts w:ascii="Times New Roman" w:hAnsi="Times New Roman"/>
          <w:sz w:val="24"/>
          <w:szCs w:val="24"/>
          <w:lang w:eastAsia="sk-SK"/>
        </w:rPr>
        <w:t>0</w:t>
      </w:r>
      <w:r w:rsidR="00243250" w:rsidRPr="008F7F8F">
        <w:rPr>
          <w:rFonts w:ascii="Times New Roman" w:hAnsi="Times New Roman"/>
          <w:sz w:val="24"/>
          <w:szCs w:val="24"/>
          <w:lang w:eastAsia="sk-SK"/>
        </w:rPr>
        <w:t>00</w:t>
      </w:r>
      <w:r w:rsidR="00243250">
        <w:rPr>
          <w:rFonts w:ascii="Times New Roman" w:hAnsi="Times New Roman"/>
          <w:sz w:val="24"/>
          <w:szCs w:val="24"/>
          <w:lang w:eastAsia="sk-SK"/>
        </w:rPr>
        <w:t xml:space="preserve"> eur</w:t>
      </w:r>
      <w:r w:rsidR="00243250" w:rsidRPr="008F7F8F">
        <w:rPr>
          <w:rFonts w:ascii="Times New Roman" w:hAnsi="Times New Roman"/>
          <w:sz w:val="24"/>
          <w:szCs w:val="24"/>
          <w:lang w:eastAsia="sk-SK"/>
        </w:rPr>
        <w:t xml:space="preserve">, </w:t>
      </w:r>
      <w:r w:rsidR="005F268E">
        <w:rPr>
          <w:rFonts w:ascii="Times New Roman" w:hAnsi="Times New Roman"/>
          <w:sz w:val="24"/>
          <w:szCs w:val="24"/>
          <w:lang w:eastAsia="sk-SK"/>
        </w:rPr>
        <w:t>veľkoobchodu a maloobchodu</w:t>
      </w:r>
      <w:r w:rsidR="00243250" w:rsidRPr="008F7F8F">
        <w:rPr>
          <w:rFonts w:ascii="Times New Roman" w:hAnsi="Times New Roman"/>
          <w:sz w:val="24"/>
          <w:szCs w:val="24"/>
          <w:lang w:eastAsia="sk-SK"/>
        </w:rPr>
        <w:t xml:space="preserve"> </w:t>
      </w:r>
      <w:r w:rsidR="00243250">
        <w:rPr>
          <w:rFonts w:ascii="Times New Roman" w:hAnsi="Times New Roman"/>
          <w:sz w:val="24"/>
          <w:szCs w:val="24"/>
          <w:lang w:eastAsia="sk-SK"/>
        </w:rPr>
        <w:t>–</w:t>
      </w:r>
      <w:r w:rsidR="00243250" w:rsidRPr="008F7F8F">
        <w:rPr>
          <w:rFonts w:ascii="Times New Roman" w:hAnsi="Times New Roman"/>
          <w:sz w:val="24"/>
          <w:szCs w:val="24"/>
          <w:lang w:eastAsia="sk-SK"/>
        </w:rPr>
        <w:t xml:space="preserve"> </w:t>
      </w:r>
      <w:r w:rsidR="005F268E">
        <w:rPr>
          <w:rFonts w:ascii="Times New Roman" w:hAnsi="Times New Roman"/>
          <w:sz w:val="24"/>
          <w:szCs w:val="24"/>
          <w:lang w:eastAsia="sk-SK"/>
        </w:rPr>
        <w:t>24</w:t>
      </w:r>
      <w:r w:rsidR="00243250" w:rsidRPr="008F7F8F">
        <w:rPr>
          <w:rFonts w:ascii="Times New Roman" w:hAnsi="Times New Roman"/>
          <w:sz w:val="24"/>
          <w:szCs w:val="24"/>
          <w:lang w:eastAsia="sk-SK"/>
        </w:rPr>
        <w:t xml:space="preserve"> po</w:t>
      </w:r>
      <w:r w:rsidR="00243250">
        <w:rPr>
          <w:rFonts w:ascii="Times New Roman" w:hAnsi="Times New Roman"/>
          <w:sz w:val="24"/>
          <w:szCs w:val="24"/>
          <w:lang w:eastAsia="sk-SK"/>
        </w:rPr>
        <w:t>kút</w:t>
      </w:r>
      <w:r w:rsidR="00243250" w:rsidRPr="008F7F8F">
        <w:rPr>
          <w:rFonts w:ascii="Times New Roman" w:hAnsi="Times New Roman"/>
          <w:sz w:val="24"/>
          <w:szCs w:val="24"/>
          <w:lang w:eastAsia="sk-SK"/>
        </w:rPr>
        <w:t xml:space="preserve"> v celkovej sume </w:t>
      </w:r>
      <w:r w:rsidR="00AE0ECC">
        <w:rPr>
          <w:rFonts w:ascii="Times New Roman" w:hAnsi="Times New Roman"/>
          <w:sz w:val="24"/>
          <w:szCs w:val="24"/>
          <w:lang w:eastAsia="sk-SK"/>
        </w:rPr>
        <w:t>6</w:t>
      </w:r>
      <w:r w:rsidR="005F268E">
        <w:rPr>
          <w:rFonts w:ascii="Times New Roman" w:hAnsi="Times New Roman"/>
          <w:sz w:val="24"/>
          <w:szCs w:val="24"/>
          <w:lang w:eastAsia="sk-SK"/>
        </w:rPr>
        <w:t>9</w:t>
      </w:r>
      <w:r w:rsidR="00243250">
        <w:rPr>
          <w:rFonts w:ascii="Times New Roman" w:hAnsi="Times New Roman"/>
          <w:sz w:val="24"/>
          <w:szCs w:val="24"/>
          <w:lang w:eastAsia="sk-SK"/>
        </w:rPr>
        <w:t> </w:t>
      </w:r>
      <w:r w:rsidR="005F268E">
        <w:rPr>
          <w:rFonts w:ascii="Times New Roman" w:hAnsi="Times New Roman"/>
          <w:sz w:val="24"/>
          <w:szCs w:val="24"/>
          <w:lang w:eastAsia="sk-SK"/>
        </w:rPr>
        <w:t>5</w:t>
      </w:r>
      <w:r w:rsidR="00243250" w:rsidRPr="008F7F8F">
        <w:rPr>
          <w:rFonts w:ascii="Times New Roman" w:hAnsi="Times New Roman"/>
          <w:sz w:val="24"/>
          <w:szCs w:val="24"/>
          <w:lang w:eastAsia="sk-SK"/>
        </w:rPr>
        <w:t>00</w:t>
      </w:r>
      <w:r w:rsidR="00243250">
        <w:rPr>
          <w:rFonts w:ascii="Times New Roman" w:hAnsi="Times New Roman"/>
          <w:sz w:val="24"/>
          <w:szCs w:val="24"/>
          <w:lang w:eastAsia="sk-SK"/>
        </w:rPr>
        <w:t xml:space="preserve"> eur</w:t>
      </w:r>
      <w:r w:rsidR="00243250" w:rsidRPr="008F7F8F">
        <w:rPr>
          <w:rFonts w:ascii="Times New Roman" w:hAnsi="Times New Roman"/>
          <w:sz w:val="24"/>
          <w:szCs w:val="24"/>
          <w:lang w:eastAsia="sk-SK"/>
        </w:rPr>
        <w:t xml:space="preserve">, stavebníctva – </w:t>
      </w:r>
      <w:r w:rsidR="005F268E">
        <w:rPr>
          <w:rFonts w:ascii="Times New Roman" w:hAnsi="Times New Roman"/>
          <w:sz w:val="24"/>
          <w:szCs w:val="24"/>
          <w:lang w:eastAsia="sk-SK"/>
        </w:rPr>
        <w:t>4</w:t>
      </w:r>
      <w:r w:rsidR="00243250" w:rsidRPr="008F7F8F">
        <w:rPr>
          <w:rFonts w:ascii="Times New Roman" w:hAnsi="Times New Roman"/>
          <w:sz w:val="24"/>
          <w:szCs w:val="24"/>
          <w:lang w:eastAsia="sk-SK"/>
        </w:rPr>
        <w:t xml:space="preserve"> </w:t>
      </w:r>
      <w:r w:rsidR="005F268E">
        <w:rPr>
          <w:rFonts w:ascii="Times New Roman" w:hAnsi="Times New Roman"/>
          <w:sz w:val="24"/>
          <w:szCs w:val="24"/>
          <w:lang w:eastAsia="sk-SK"/>
        </w:rPr>
        <w:t>pokuty</w:t>
      </w:r>
      <w:r w:rsidR="00243250">
        <w:rPr>
          <w:rFonts w:ascii="Times New Roman" w:hAnsi="Times New Roman"/>
          <w:sz w:val="24"/>
          <w:szCs w:val="24"/>
          <w:lang w:eastAsia="sk-SK"/>
        </w:rPr>
        <w:t xml:space="preserve"> </w:t>
      </w:r>
      <w:r w:rsidR="00243250" w:rsidRPr="008F7F8F">
        <w:rPr>
          <w:rFonts w:ascii="Times New Roman" w:hAnsi="Times New Roman"/>
          <w:sz w:val="24"/>
          <w:szCs w:val="24"/>
          <w:lang w:eastAsia="sk-SK"/>
        </w:rPr>
        <w:t xml:space="preserve">v celkovej sume </w:t>
      </w:r>
      <w:r w:rsidR="005F268E">
        <w:rPr>
          <w:rFonts w:ascii="Times New Roman" w:hAnsi="Times New Roman"/>
          <w:sz w:val="24"/>
          <w:szCs w:val="24"/>
          <w:lang w:eastAsia="sk-SK"/>
        </w:rPr>
        <w:t>22</w:t>
      </w:r>
      <w:r w:rsidR="00243250">
        <w:rPr>
          <w:rFonts w:ascii="Times New Roman" w:hAnsi="Times New Roman"/>
          <w:sz w:val="24"/>
          <w:szCs w:val="24"/>
          <w:lang w:eastAsia="sk-SK"/>
        </w:rPr>
        <w:t> </w:t>
      </w:r>
      <w:r w:rsidR="005F268E">
        <w:rPr>
          <w:rFonts w:ascii="Times New Roman" w:hAnsi="Times New Roman"/>
          <w:sz w:val="24"/>
          <w:szCs w:val="24"/>
          <w:lang w:eastAsia="sk-SK"/>
        </w:rPr>
        <w:t>5</w:t>
      </w:r>
      <w:r w:rsidR="00243250" w:rsidRPr="008F7F8F">
        <w:rPr>
          <w:rFonts w:ascii="Times New Roman" w:hAnsi="Times New Roman"/>
          <w:sz w:val="24"/>
          <w:szCs w:val="24"/>
          <w:lang w:eastAsia="sk-SK"/>
        </w:rPr>
        <w:t>00</w:t>
      </w:r>
      <w:r w:rsidR="00243250">
        <w:rPr>
          <w:rFonts w:ascii="Times New Roman" w:hAnsi="Times New Roman"/>
          <w:sz w:val="24"/>
          <w:szCs w:val="24"/>
          <w:lang w:eastAsia="sk-SK"/>
        </w:rPr>
        <w:t xml:space="preserve"> eur</w:t>
      </w:r>
      <w:r w:rsidR="005F268E">
        <w:rPr>
          <w:rFonts w:ascii="Times New Roman" w:hAnsi="Times New Roman"/>
          <w:sz w:val="24"/>
          <w:szCs w:val="24"/>
          <w:lang w:eastAsia="sk-SK"/>
        </w:rPr>
        <w:t>, priemyselnej výroby – 4 pokuty v celkovej sume 17 000 eur</w:t>
      </w:r>
      <w:r w:rsidR="00243250" w:rsidRPr="008F7F8F">
        <w:rPr>
          <w:rFonts w:ascii="Times New Roman" w:hAnsi="Times New Roman"/>
          <w:sz w:val="24"/>
          <w:szCs w:val="24"/>
          <w:lang w:eastAsia="sk-SK"/>
        </w:rPr>
        <w:t xml:space="preserve"> a</w:t>
      </w:r>
      <w:r w:rsidR="00243250">
        <w:rPr>
          <w:rFonts w:ascii="Times New Roman" w:hAnsi="Times New Roman"/>
          <w:sz w:val="24"/>
          <w:szCs w:val="24"/>
          <w:lang w:eastAsia="sk-SK"/>
        </w:rPr>
        <w:t xml:space="preserve"> v odvetví </w:t>
      </w:r>
      <w:r w:rsidR="00243250" w:rsidRPr="008F7F8F">
        <w:rPr>
          <w:rFonts w:ascii="Times New Roman" w:hAnsi="Times New Roman"/>
          <w:sz w:val="24"/>
          <w:szCs w:val="24"/>
          <w:lang w:eastAsia="sk-SK"/>
        </w:rPr>
        <w:t>ostatn</w:t>
      </w:r>
      <w:r w:rsidR="00243250">
        <w:rPr>
          <w:rFonts w:ascii="Times New Roman" w:hAnsi="Times New Roman"/>
          <w:sz w:val="24"/>
          <w:szCs w:val="24"/>
          <w:lang w:eastAsia="sk-SK"/>
        </w:rPr>
        <w:t>ých</w:t>
      </w:r>
      <w:r w:rsidR="00243250" w:rsidRPr="008F7F8F">
        <w:rPr>
          <w:rFonts w:ascii="Times New Roman" w:hAnsi="Times New Roman"/>
          <w:sz w:val="24"/>
          <w:szCs w:val="24"/>
          <w:lang w:eastAsia="sk-SK"/>
        </w:rPr>
        <w:t xml:space="preserve"> činnost</w:t>
      </w:r>
      <w:r w:rsidR="00243250">
        <w:rPr>
          <w:rFonts w:ascii="Times New Roman" w:hAnsi="Times New Roman"/>
          <w:sz w:val="24"/>
          <w:szCs w:val="24"/>
          <w:lang w:eastAsia="sk-SK"/>
        </w:rPr>
        <w:t>í</w:t>
      </w:r>
      <w:r w:rsidR="00243250" w:rsidRPr="008F7F8F">
        <w:rPr>
          <w:rFonts w:ascii="Times New Roman" w:hAnsi="Times New Roman"/>
          <w:sz w:val="24"/>
          <w:szCs w:val="24"/>
          <w:lang w:eastAsia="sk-SK"/>
        </w:rPr>
        <w:t xml:space="preserve"> – </w:t>
      </w:r>
      <w:r w:rsidR="005F268E">
        <w:rPr>
          <w:rFonts w:ascii="Times New Roman" w:hAnsi="Times New Roman"/>
          <w:sz w:val="24"/>
          <w:szCs w:val="24"/>
          <w:lang w:eastAsia="sk-SK"/>
        </w:rPr>
        <w:t>8</w:t>
      </w:r>
      <w:r w:rsidR="00243250" w:rsidRPr="008F7F8F">
        <w:rPr>
          <w:rFonts w:ascii="Times New Roman" w:hAnsi="Times New Roman"/>
          <w:sz w:val="24"/>
          <w:szCs w:val="24"/>
          <w:lang w:eastAsia="sk-SK"/>
        </w:rPr>
        <w:t xml:space="preserve"> </w:t>
      </w:r>
      <w:r w:rsidR="00243250">
        <w:rPr>
          <w:rFonts w:ascii="Times New Roman" w:hAnsi="Times New Roman"/>
          <w:sz w:val="24"/>
          <w:szCs w:val="24"/>
          <w:lang w:eastAsia="sk-SK"/>
        </w:rPr>
        <w:t>pokút</w:t>
      </w:r>
      <w:r w:rsidR="00243250" w:rsidRPr="008F7F8F">
        <w:rPr>
          <w:rFonts w:ascii="Times New Roman" w:hAnsi="Times New Roman"/>
          <w:sz w:val="24"/>
          <w:szCs w:val="24"/>
          <w:lang w:eastAsia="sk-SK"/>
        </w:rPr>
        <w:t xml:space="preserve"> v celkovej sume </w:t>
      </w:r>
      <w:r w:rsidR="005F268E">
        <w:rPr>
          <w:rFonts w:ascii="Times New Roman" w:hAnsi="Times New Roman"/>
          <w:sz w:val="24"/>
          <w:szCs w:val="24"/>
          <w:lang w:eastAsia="sk-SK"/>
        </w:rPr>
        <w:t>19</w:t>
      </w:r>
      <w:r w:rsidR="00243250">
        <w:rPr>
          <w:rFonts w:ascii="Times New Roman" w:hAnsi="Times New Roman"/>
          <w:sz w:val="24"/>
          <w:szCs w:val="24"/>
          <w:lang w:eastAsia="sk-SK"/>
        </w:rPr>
        <w:t> </w:t>
      </w:r>
      <w:r w:rsidR="005F268E">
        <w:rPr>
          <w:rFonts w:ascii="Times New Roman" w:hAnsi="Times New Roman"/>
          <w:sz w:val="24"/>
          <w:szCs w:val="24"/>
          <w:lang w:eastAsia="sk-SK"/>
        </w:rPr>
        <w:t>5</w:t>
      </w:r>
      <w:r w:rsidR="00243250" w:rsidRPr="008F7F8F">
        <w:rPr>
          <w:rFonts w:ascii="Times New Roman" w:hAnsi="Times New Roman"/>
          <w:sz w:val="24"/>
          <w:szCs w:val="24"/>
          <w:lang w:eastAsia="sk-SK"/>
        </w:rPr>
        <w:t>00</w:t>
      </w:r>
      <w:r w:rsidR="00243250">
        <w:rPr>
          <w:rFonts w:ascii="Times New Roman" w:hAnsi="Times New Roman"/>
          <w:sz w:val="24"/>
          <w:szCs w:val="24"/>
          <w:lang w:eastAsia="sk-SK"/>
        </w:rPr>
        <w:t> eur.</w:t>
      </w:r>
      <w:r w:rsidR="00243250" w:rsidRPr="008F7F8F">
        <w:rPr>
          <w:rFonts w:ascii="Times New Roman" w:hAnsi="Times New Roman"/>
          <w:sz w:val="24"/>
          <w:szCs w:val="24"/>
          <w:lang w:eastAsia="sk-SK"/>
        </w:rPr>
        <w:t xml:space="preserve"> </w:t>
      </w:r>
      <w:r w:rsidR="0067599D">
        <w:rPr>
          <w:rFonts w:ascii="Times New Roman" w:hAnsi="Times New Roman"/>
          <w:sz w:val="24"/>
          <w:szCs w:val="24"/>
          <w:lang w:eastAsia="sk-SK"/>
        </w:rPr>
        <w:t>Ú</w:t>
      </w:r>
      <w:r w:rsidR="00243250" w:rsidRPr="008F7F8F">
        <w:rPr>
          <w:rFonts w:ascii="Times New Roman" w:hAnsi="Times New Roman"/>
          <w:sz w:val="24"/>
          <w:szCs w:val="24"/>
          <w:lang w:eastAsia="sk-SK"/>
        </w:rPr>
        <w:t>daje o výške právoplatných pokút</w:t>
      </w:r>
      <w:r w:rsidR="0067599D">
        <w:rPr>
          <w:rFonts w:ascii="Times New Roman" w:hAnsi="Times New Roman"/>
          <w:sz w:val="24"/>
          <w:szCs w:val="24"/>
          <w:lang w:eastAsia="sk-SK"/>
        </w:rPr>
        <w:t>,</w:t>
      </w:r>
      <w:r w:rsidR="00243250" w:rsidRPr="008F7F8F">
        <w:rPr>
          <w:rFonts w:ascii="Times New Roman" w:hAnsi="Times New Roman"/>
          <w:sz w:val="24"/>
          <w:szCs w:val="24"/>
          <w:lang w:eastAsia="sk-SK"/>
        </w:rPr>
        <w:t xml:space="preserve"> členených podľa ekonomickej kl</w:t>
      </w:r>
      <w:r w:rsidR="00243250" w:rsidRPr="008F7F8F">
        <w:rPr>
          <w:rFonts w:ascii="Times New Roman" w:hAnsi="Times New Roman"/>
          <w:sz w:val="24"/>
          <w:szCs w:val="24"/>
          <w:lang w:eastAsia="sk-SK"/>
        </w:rPr>
        <w:t>a</w:t>
      </w:r>
      <w:r w:rsidR="00243250" w:rsidRPr="008F7F8F">
        <w:rPr>
          <w:rFonts w:ascii="Times New Roman" w:hAnsi="Times New Roman"/>
          <w:sz w:val="24"/>
          <w:szCs w:val="24"/>
          <w:lang w:eastAsia="sk-SK"/>
        </w:rPr>
        <w:t>sifikácie, sú uvedené v</w:t>
      </w:r>
      <w:r w:rsidR="007E4E02">
        <w:rPr>
          <w:rFonts w:ascii="Times New Roman" w:hAnsi="Times New Roman"/>
          <w:sz w:val="24"/>
          <w:szCs w:val="24"/>
          <w:lang w:eastAsia="sk-SK"/>
        </w:rPr>
        <w:t xml:space="preserve"> prílohe k správe </w:t>
      </w:r>
      <w:r w:rsidR="00085C2C">
        <w:rPr>
          <w:rFonts w:ascii="Times New Roman" w:hAnsi="Times New Roman"/>
          <w:sz w:val="24"/>
          <w:szCs w:val="24"/>
          <w:lang w:eastAsia="sk-SK"/>
        </w:rPr>
        <w:t xml:space="preserve">- </w:t>
      </w:r>
      <w:r w:rsidR="00243250">
        <w:rPr>
          <w:rFonts w:ascii="Times New Roman" w:hAnsi="Times New Roman"/>
          <w:sz w:val="24"/>
          <w:szCs w:val="24"/>
          <w:lang w:eastAsia="sk-SK"/>
        </w:rPr>
        <w:t>t</w:t>
      </w:r>
      <w:r w:rsidR="00A74CA7">
        <w:rPr>
          <w:rFonts w:ascii="Times New Roman" w:hAnsi="Times New Roman"/>
          <w:sz w:val="24"/>
          <w:szCs w:val="24"/>
          <w:lang w:eastAsia="sk-SK"/>
        </w:rPr>
        <w:t>abuľka</w:t>
      </w:r>
      <w:r w:rsidR="00243250" w:rsidRPr="008F7F8F">
        <w:rPr>
          <w:rFonts w:ascii="Times New Roman" w:hAnsi="Times New Roman"/>
          <w:sz w:val="24"/>
          <w:szCs w:val="24"/>
          <w:lang w:eastAsia="sk-SK"/>
        </w:rPr>
        <w:t xml:space="preserve"> č. 9b.</w:t>
      </w:r>
    </w:p>
    <w:p w14:paraId="71853F71" w14:textId="4B4347A1" w:rsidR="00243250" w:rsidRDefault="00243250" w:rsidP="00C03AAF">
      <w:pPr>
        <w:spacing w:after="120" w:line="240" w:lineRule="auto"/>
        <w:ind w:firstLine="426"/>
        <w:rPr>
          <w:rFonts w:ascii="Times New Roman" w:hAnsi="Times New Roman"/>
          <w:sz w:val="24"/>
          <w:szCs w:val="24"/>
          <w:lang w:eastAsia="sk-SK"/>
        </w:rPr>
      </w:pPr>
      <w:r>
        <w:rPr>
          <w:rFonts w:ascii="Times New Roman" w:hAnsi="Times New Roman"/>
          <w:sz w:val="24"/>
          <w:szCs w:val="24"/>
          <w:lang w:eastAsia="sk-SK"/>
        </w:rPr>
        <w:t>Najviac</w:t>
      </w:r>
      <w:r w:rsidRPr="008F7F8F">
        <w:rPr>
          <w:rFonts w:ascii="Times New Roman" w:hAnsi="Times New Roman"/>
          <w:sz w:val="24"/>
          <w:szCs w:val="24"/>
          <w:lang w:eastAsia="sk-SK"/>
        </w:rPr>
        <w:t xml:space="preserve"> </w:t>
      </w:r>
      <w:r>
        <w:rPr>
          <w:rFonts w:ascii="Times New Roman" w:hAnsi="Times New Roman"/>
          <w:sz w:val="24"/>
          <w:szCs w:val="24"/>
          <w:lang w:eastAsia="sk-SK"/>
        </w:rPr>
        <w:t>pokú</w:t>
      </w:r>
      <w:r w:rsidRPr="008F7F8F">
        <w:rPr>
          <w:rFonts w:ascii="Times New Roman" w:hAnsi="Times New Roman"/>
          <w:sz w:val="24"/>
          <w:szCs w:val="24"/>
          <w:lang w:eastAsia="sk-SK"/>
        </w:rPr>
        <w:t>t</w:t>
      </w:r>
      <w:r>
        <w:rPr>
          <w:rFonts w:ascii="Times New Roman" w:hAnsi="Times New Roman"/>
          <w:sz w:val="24"/>
          <w:szCs w:val="24"/>
          <w:lang w:eastAsia="sk-SK"/>
        </w:rPr>
        <w:t xml:space="preserve"> (</w:t>
      </w:r>
      <w:r w:rsidR="003C679D">
        <w:rPr>
          <w:rFonts w:ascii="Times New Roman" w:hAnsi="Times New Roman"/>
          <w:sz w:val="24"/>
          <w:szCs w:val="24"/>
          <w:lang w:eastAsia="sk-SK"/>
        </w:rPr>
        <w:t>5</w:t>
      </w:r>
      <w:r w:rsidR="005F268E">
        <w:rPr>
          <w:rFonts w:ascii="Times New Roman" w:hAnsi="Times New Roman"/>
          <w:sz w:val="24"/>
          <w:szCs w:val="24"/>
          <w:lang w:eastAsia="sk-SK"/>
        </w:rPr>
        <w:t>6</w:t>
      </w:r>
      <w:r>
        <w:rPr>
          <w:rFonts w:ascii="Times New Roman" w:hAnsi="Times New Roman"/>
          <w:sz w:val="24"/>
          <w:szCs w:val="24"/>
          <w:lang w:eastAsia="sk-SK"/>
        </w:rPr>
        <w:t>) bolo</w:t>
      </w:r>
      <w:r w:rsidRPr="008F7F8F">
        <w:rPr>
          <w:rFonts w:ascii="Times New Roman" w:hAnsi="Times New Roman"/>
          <w:sz w:val="24"/>
          <w:szCs w:val="24"/>
          <w:lang w:eastAsia="sk-SK"/>
        </w:rPr>
        <w:t xml:space="preserve"> uložen</w:t>
      </w:r>
      <w:r>
        <w:rPr>
          <w:rFonts w:ascii="Times New Roman" w:hAnsi="Times New Roman"/>
          <w:sz w:val="24"/>
          <w:szCs w:val="24"/>
          <w:lang w:eastAsia="sk-SK"/>
        </w:rPr>
        <w:t xml:space="preserve">ých </w:t>
      </w:r>
      <w:r w:rsidRPr="008F7F8F">
        <w:rPr>
          <w:rFonts w:ascii="Times New Roman" w:hAnsi="Times New Roman"/>
          <w:sz w:val="24"/>
          <w:szCs w:val="24"/>
          <w:lang w:eastAsia="sk-SK"/>
        </w:rPr>
        <w:t>zamestnávateľ</w:t>
      </w:r>
      <w:r>
        <w:rPr>
          <w:rFonts w:ascii="Times New Roman" w:hAnsi="Times New Roman"/>
          <w:sz w:val="24"/>
          <w:szCs w:val="24"/>
          <w:lang w:eastAsia="sk-SK"/>
        </w:rPr>
        <w:t>om</w:t>
      </w:r>
      <w:r w:rsidRPr="008F7F8F">
        <w:rPr>
          <w:rFonts w:ascii="Times New Roman" w:hAnsi="Times New Roman"/>
          <w:sz w:val="24"/>
          <w:szCs w:val="24"/>
          <w:lang w:eastAsia="sk-SK"/>
        </w:rPr>
        <w:t xml:space="preserve"> s počtom zamestnancov 1 až 9</w:t>
      </w:r>
      <w:r>
        <w:rPr>
          <w:rFonts w:ascii="Times New Roman" w:hAnsi="Times New Roman"/>
          <w:sz w:val="24"/>
          <w:szCs w:val="24"/>
          <w:lang w:eastAsia="sk-SK"/>
        </w:rPr>
        <w:t xml:space="preserve"> (t</w:t>
      </w:r>
      <w:r>
        <w:rPr>
          <w:rFonts w:ascii="Times New Roman" w:hAnsi="Times New Roman"/>
          <w:sz w:val="24"/>
          <w:szCs w:val="24"/>
          <w:lang w:eastAsia="sk-SK"/>
        </w:rPr>
        <w:t>a</w:t>
      </w:r>
      <w:r>
        <w:rPr>
          <w:rFonts w:ascii="Times New Roman" w:hAnsi="Times New Roman"/>
          <w:sz w:val="24"/>
          <w:szCs w:val="24"/>
          <w:lang w:eastAsia="sk-SK"/>
        </w:rPr>
        <w:t>buľka č. 10b).</w:t>
      </w:r>
      <w:r w:rsidRPr="008F7F8F">
        <w:rPr>
          <w:rFonts w:ascii="Times New Roman" w:hAnsi="Times New Roman"/>
          <w:sz w:val="24"/>
          <w:szCs w:val="24"/>
          <w:lang w:eastAsia="sk-SK"/>
        </w:rPr>
        <w:t xml:space="preserve"> </w:t>
      </w:r>
      <w:r w:rsidRPr="008F7F8F">
        <w:rPr>
          <w:rFonts w:ascii="Times New Roman" w:hAnsi="Times New Roman"/>
          <w:sz w:val="24"/>
          <w:szCs w:val="24"/>
        </w:rPr>
        <w:t>Uveden</w:t>
      </w:r>
      <w:r>
        <w:rPr>
          <w:rFonts w:ascii="Times New Roman" w:hAnsi="Times New Roman"/>
          <w:sz w:val="24"/>
          <w:szCs w:val="24"/>
        </w:rPr>
        <w:t>á</w:t>
      </w:r>
      <w:r>
        <w:rPr>
          <w:rFonts w:ascii="Times New Roman" w:hAnsi="Times New Roman"/>
          <w:sz w:val="24"/>
          <w:szCs w:val="24"/>
          <w:lang w:eastAsia="sk-SK"/>
        </w:rPr>
        <w:t xml:space="preserve"> skutočnosť</w:t>
      </w:r>
      <w:r w:rsidRPr="008F7F8F">
        <w:rPr>
          <w:rFonts w:ascii="Times New Roman" w:hAnsi="Times New Roman"/>
          <w:sz w:val="24"/>
          <w:szCs w:val="24"/>
          <w:lang w:eastAsia="sk-SK"/>
        </w:rPr>
        <w:t xml:space="preserve"> priamo súvisí s najvyššou mierou výskytu porušení zák</w:t>
      </w:r>
      <w:r w:rsidRPr="008F7F8F">
        <w:rPr>
          <w:rFonts w:ascii="Times New Roman" w:hAnsi="Times New Roman"/>
          <w:sz w:val="24"/>
          <w:szCs w:val="24"/>
          <w:lang w:eastAsia="sk-SK"/>
        </w:rPr>
        <w:t>o</w:t>
      </w:r>
      <w:r w:rsidRPr="008F7F8F">
        <w:rPr>
          <w:rFonts w:ascii="Times New Roman" w:hAnsi="Times New Roman"/>
          <w:sz w:val="24"/>
          <w:szCs w:val="24"/>
          <w:lang w:eastAsia="sk-SK"/>
        </w:rPr>
        <w:t>na č.</w:t>
      </w:r>
      <w:r>
        <w:rPr>
          <w:rFonts w:ascii="Times New Roman" w:hAnsi="Times New Roman"/>
          <w:sz w:val="24"/>
          <w:szCs w:val="24"/>
          <w:lang w:eastAsia="sk-SK"/>
        </w:rPr>
        <w:t> </w:t>
      </w:r>
      <w:r w:rsidRPr="008F7F8F">
        <w:rPr>
          <w:rFonts w:ascii="Times New Roman" w:hAnsi="Times New Roman"/>
          <w:sz w:val="24"/>
          <w:szCs w:val="24"/>
          <w:lang w:eastAsia="sk-SK"/>
        </w:rPr>
        <w:t xml:space="preserve">82/2005 Z. z. </w:t>
      </w:r>
      <w:r>
        <w:rPr>
          <w:rFonts w:ascii="Times New Roman" w:hAnsi="Times New Roman"/>
          <w:sz w:val="24"/>
          <w:szCs w:val="24"/>
          <w:lang w:eastAsia="sk-SK"/>
        </w:rPr>
        <w:t>v</w:t>
      </w:r>
      <w:r w:rsidRPr="008F7F8F">
        <w:rPr>
          <w:rFonts w:ascii="Times New Roman" w:hAnsi="Times New Roman"/>
          <w:sz w:val="24"/>
          <w:szCs w:val="24"/>
          <w:lang w:eastAsia="sk-SK"/>
        </w:rPr>
        <w:t> tejto skupin</w:t>
      </w:r>
      <w:r>
        <w:rPr>
          <w:rFonts w:ascii="Times New Roman" w:hAnsi="Times New Roman"/>
          <w:sz w:val="24"/>
          <w:szCs w:val="24"/>
          <w:lang w:eastAsia="sk-SK"/>
        </w:rPr>
        <w:t>e</w:t>
      </w:r>
      <w:r w:rsidRPr="008F7F8F">
        <w:rPr>
          <w:rFonts w:ascii="Times New Roman" w:hAnsi="Times New Roman"/>
          <w:sz w:val="24"/>
          <w:szCs w:val="24"/>
          <w:lang w:eastAsia="sk-SK"/>
        </w:rPr>
        <w:t xml:space="preserve"> zamestnávateľov. </w:t>
      </w:r>
    </w:p>
    <w:p w14:paraId="1FDFCB10" w14:textId="72E8F953" w:rsidR="00243250" w:rsidRDefault="008E7994" w:rsidP="00C03AAF">
      <w:pPr>
        <w:spacing w:after="120" w:line="240" w:lineRule="auto"/>
        <w:ind w:firstLine="426"/>
        <w:rPr>
          <w:rFonts w:ascii="Times New Roman" w:hAnsi="Times New Roman"/>
          <w:sz w:val="24"/>
          <w:szCs w:val="24"/>
          <w:lang w:eastAsia="sk-SK"/>
        </w:rPr>
      </w:pPr>
      <w:r>
        <w:rPr>
          <w:rFonts w:ascii="Times New Roman" w:hAnsi="Times New Roman"/>
          <w:sz w:val="24"/>
          <w:szCs w:val="24"/>
          <w:lang w:eastAsia="sk-SK"/>
        </w:rPr>
        <w:t>Počet</w:t>
      </w:r>
      <w:r w:rsidR="00243250">
        <w:rPr>
          <w:rFonts w:ascii="Times New Roman" w:hAnsi="Times New Roman"/>
          <w:sz w:val="24"/>
          <w:szCs w:val="24"/>
          <w:lang w:eastAsia="sk-SK"/>
        </w:rPr>
        <w:t xml:space="preserve"> pokút uložených zamestnávateľo</w:t>
      </w:r>
      <w:r>
        <w:rPr>
          <w:rFonts w:ascii="Times New Roman" w:hAnsi="Times New Roman"/>
          <w:sz w:val="24"/>
          <w:szCs w:val="24"/>
          <w:lang w:eastAsia="sk-SK"/>
        </w:rPr>
        <w:t>m členený podľa právnej formy potvrdzuje</w:t>
      </w:r>
      <w:r w:rsidR="00243250">
        <w:rPr>
          <w:rFonts w:ascii="Times New Roman" w:hAnsi="Times New Roman"/>
          <w:sz w:val="24"/>
          <w:szCs w:val="24"/>
          <w:lang w:eastAsia="sk-SK"/>
        </w:rPr>
        <w:t xml:space="preserve"> trend z minulých rokov. Spoločnostiam s ručením obmedzeným bolo právoplatne uložených </w:t>
      </w:r>
      <w:r w:rsidR="005F4C22">
        <w:rPr>
          <w:rFonts w:ascii="Times New Roman" w:hAnsi="Times New Roman"/>
          <w:sz w:val="24"/>
          <w:szCs w:val="24"/>
          <w:lang w:eastAsia="sk-SK"/>
        </w:rPr>
        <w:t>4</w:t>
      </w:r>
      <w:r w:rsidR="005F268E">
        <w:rPr>
          <w:rFonts w:ascii="Times New Roman" w:hAnsi="Times New Roman"/>
          <w:sz w:val="24"/>
          <w:szCs w:val="24"/>
          <w:lang w:eastAsia="sk-SK"/>
        </w:rPr>
        <w:t>6</w:t>
      </w:r>
      <w:r w:rsidR="00883811">
        <w:rPr>
          <w:rFonts w:ascii="Times New Roman" w:hAnsi="Times New Roman"/>
          <w:sz w:val="24"/>
          <w:szCs w:val="24"/>
          <w:lang w:eastAsia="sk-SK"/>
        </w:rPr>
        <w:t> </w:t>
      </w:r>
      <w:r w:rsidR="00243250">
        <w:rPr>
          <w:rFonts w:ascii="Times New Roman" w:hAnsi="Times New Roman"/>
          <w:sz w:val="24"/>
          <w:szCs w:val="24"/>
          <w:lang w:eastAsia="sk-SK"/>
        </w:rPr>
        <w:t xml:space="preserve">pokút v sume </w:t>
      </w:r>
      <w:r w:rsidR="005F4C22" w:rsidRPr="005F4C22">
        <w:rPr>
          <w:rFonts w:ascii="Times New Roman" w:hAnsi="Times New Roman"/>
          <w:sz w:val="24"/>
          <w:szCs w:val="24"/>
          <w:lang w:eastAsia="sk-SK"/>
        </w:rPr>
        <w:t>1</w:t>
      </w:r>
      <w:r w:rsidR="005F268E">
        <w:rPr>
          <w:rFonts w:ascii="Times New Roman" w:hAnsi="Times New Roman"/>
          <w:sz w:val="24"/>
          <w:szCs w:val="24"/>
          <w:lang w:eastAsia="sk-SK"/>
        </w:rPr>
        <w:t>43</w:t>
      </w:r>
      <w:r w:rsidR="005F4C22">
        <w:rPr>
          <w:rFonts w:ascii="Times New Roman" w:hAnsi="Times New Roman"/>
          <w:sz w:val="24"/>
          <w:szCs w:val="24"/>
          <w:lang w:eastAsia="sk-SK"/>
        </w:rPr>
        <w:t> </w:t>
      </w:r>
      <w:r w:rsidR="00E119A2">
        <w:rPr>
          <w:rFonts w:ascii="Times New Roman" w:hAnsi="Times New Roman"/>
          <w:sz w:val="24"/>
          <w:szCs w:val="24"/>
          <w:lang w:eastAsia="sk-SK"/>
        </w:rPr>
        <w:t>500</w:t>
      </w:r>
      <w:r w:rsidR="005F4C22">
        <w:rPr>
          <w:rFonts w:ascii="Times New Roman" w:hAnsi="Times New Roman"/>
          <w:sz w:val="24"/>
          <w:szCs w:val="24"/>
          <w:lang w:eastAsia="sk-SK"/>
        </w:rPr>
        <w:t xml:space="preserve"> </w:t>
      </w:r>
      <w:r w:rsidR="00243250">
        <w:rPr>
          <w:rFonts w:ascii="Times New Roman" w:hAnsi="Times New Roman"/>
          <w:sz w:val="24"/>
          <w:szCs w:val="24"/>
          <w:lang w:eastAsia="sk-SK"/>
        </w:rPr>
        <w:t xml:space="preserve">eur. Fyzickým osobám, ktoré sú podnikateľmi, bolo právoplatne uložených </w:t>
      </w:r>
      <w:r w:rsidR="005F4C22">
        <w:rPr>
          <w:rFonts w:ascii="Times New Roman" w:hAnsi="Times New Roman"/>
          <w:sz w:val="24"/>
          <w:szCs w:val="24"/>
          <w:lang w:eastAsia="sk-SK"/>
        </w:rPr>
        <w:t>3</w:t>
      </w:r>
      <w:r w:rsidR="005F268E">
        <w:rPr>
          <w:rFonts w:ascii="Times New Roman" w:hAnsi="Times New Roman"/>
          <w:sz w:val="24"/>
          <w:szCs w:val="24"/>
          <w:lang w:eastAsia="sk-SK"/>
        </w:rPr>
        <w:t>5</w:t>
      </w:r>
      <w:r w:rsidR="00243250">
        <w:rPr>
          <w:rFonts w:ascii="Times New Roman" w:hAnsi="Times New Roman"/>
          <w:sz w:val="24"/>
          <w:szCs w:val="24"/>
          <w:lang w:eastAsia="sk-SK"/>
        </w:rPr>
        <w:t xml:space="preserve"> pokút v sume </w:t>
      </w:r>
      <w:r w:rsidR="005F268E">
        <w:rPr>
          <w:rFonts w:ascii="Times New Roman" w:hAnsi="Times New Roman"/>
          <w:sz w:val="24"/>
          <w:szCs w:val="24"/>
          <w:lang w:eastAsia="sk-SK"/>
        </w:rPr>
        <w:t>101</w:t>
      </w:r>
      <w:r w:rsidR="005F4C22">
        <w:rPr>
          <w:rFonts w:ascii="Times New Roman" w:hAnsi="Times New Roman"/>
          <w:sz w:val="24"/>
          <w:szCs w:val="24"/>
          <w:lang w:eastAsia="sk-SK"/>
        </w:rPr>
        <w:t> </w:t>
      </w:r>
      <w:r w:rsidR="005F268E">
        <w:rPr>
          <w:rFonts w:ascii="Times New Roman" w:hAnsi="Times New Roman"/>
          <w:sz w:val="24"/>
          <w:szCs w:val="24"/>
          <w:lang w:eastAsia="sk-SK"/>
        </w:rPr>
        <w:t>1</w:t>
      </w:r>
      <w:r w:rsidR="005F4C22" w:rsidRPr="005F4C22">
        <w:rPr>
          <w:rFonts w:ascii="Times New Roman" w:hAnsi="Times New Roman"/>
          <w:sz w:val="24"/>
          <w:szCs w:val="24"/>
          <w:lang w:eastAsia="sk-SK"/>
        </w:rPr>
        <w:t>00</w:t>
      </w:r>
      <w:r w:rsidR="005F4C22">
        <w:rPr>
          <w:rFonts w:ascii="Times New Roman" w:hAnsi="Times New Roman"/>
          <w:sz w:val="24"/>
          <w:szCs w:val="24"/>
          <w:lang w:eastAsia="sk-SK"/>
        </w:rPr>
        <w:t xml:space="preserve"> </w:t>
      </w:r>
      <w:r w:rsidR="00243250">
        <w:rPr>
          <w:rFonts w:ascii="Times New Roman" w:hAnsi="Times New Roman"/>
          <w:sz w:val="24"/>
          <w:szCs w:val="24"/>
          <w:lang w:eastAsia="sk-SK"/>
        </w:rPr>
        <w:t>eur (</w:t>
      </w:r>
      <w:r w:rsidR="007E4E02">
        <w:rPr>
          <w:rFonts w:ascii="Times New Roman" w:hAnsi="Times New Roman"/>
          <w:sz w:val="24"/>
          <w:szCs w:val="24"/>
          <w:lang w:eastAsia="sk-SK"/>
        </w:rPr>
        <w:t xml:space="preserve">príloha k správe - </w:t>
      </w:r>
      <w:r w:rsidR="00243250">
        <w:rPr>
          <w:rFonts w:ascii="Times New Roman" w:hAnsi="Times New Roman"/>
          <w:sz w:val="24"/>
          <w:szCs w:val="24"/>
          <w:lang w:eastAsia="sk-SK"/>
        </w:rPr>
        <w:t xml:space="preserve">tabuľka č. 11b). </w:t>
      </w:r>
    </w:p>
    <w:p w14:paraId="63E4C946" w14:textId="77777777" w:rsidR="00243250" w:rsidRDefault="00243250" w:rsidP="0067599D">
      <w:pPr>
        <w:pStyle w:val="Odsekzoznamu"/>
        <w:numPr>
          <w:ilvl w:val="0"/>
          <w:numId w:val="1"/>
        </w:numPr>
        <w:spacing w:before="240" w:after="120" w:line="240" w:lineRule="auto"/>
        <w:ind w:left="511" w:hanging="284"/>
        <w:rPr>
          <w:rFonts w:ascii="Times New Roman" w:hAnsi="Times New Roman"/>
          <w:b/>
          <w:sz w:val="24"/>
          <w:szCs w:val="24"/>
        </w:rPr>
      </w:pPr>
      <w:r>
        <w:rPr>
          <w:rFonts w:ascii="Times New Roman" w:hAnsi="Times New Roman"/>
          <w:b/>
          <w:sz w:val="24"/>
          <w:szCs w:val="24"/>
        </w:rPr>
        <w:t>Kontrolná činnosť a výsledky kontroly iných orgánov</w:t>
      </w:r>
    </w:p>
    <w:p w14:paraId="3B42A98B" w14:textId="768A6ED9" w:rsidR="00243250" w:rsidRDefault="00243250" w:rsidP="00C03AAF">
      <w:pPr>
        <w:spacing w:after="120" w:line="240" w:lineRule="auto"/>
        <w:ind w:firstLine="426"/>
        <w:rPr>
          <w:rFonts w:ascii="Times New Roman" w:hAnsi="Times New Roman"/>
          <w:sz w:val="24"/>
          <w:szCs w:val="24"/>
        </w:rPr>
      </w:pPr>
      <w:r>
        <w:rPr>
          <w:rFonts w:ascii="Times New Roman" w:hAnsi="Times New Roman"/>
          <w:sz w:val="24"/>
          <w:szCs w:val="24"/>
        </w:rPr>
        <w:t>Inšpektoráty práce, ústredie práce a úrady práce spolupracujú pri výkone kontroly dod</w:t>
      </w:r>
      <w:r>
        <w:rPr>
          <w:rFonts w:ascii="Times New Roman" w:hAnsi="Times New Roman"/>
          <w:sz w:val="24"/>
          <w:szCs w:val="24"/>
        </w:rPr>
        <w:t>r</w:t>
      </w:r>
      <w:r>
        <w:rPr>
          <w:rFonts w:ascii="Times New Roman" w:hAnsi="Times New Roman"/>
          <w:sz w:val="24"/>
          <w:szCs w:val="24"/>
        </w:rPr>
        <w:t>žiavania zákazu nelegálnej práce a nelegálneho zamestnávania s inými orgánmi štátnej spr</w:t>
      </w:r>
      <w:r>
        <w:rPr>
          <w:rFonts w:ascii="Times New Roman" w:hAnsi="Times New Roman"/>
          <w:sz w:val="24"/>
          <w:szCs w:val="24"/>
        </w:rPr>
        <w:t>á</w:t>
      </w:r>
      <w:r>
        <w:rPr>
          <w:rFonts w:ascii="Times New Roman" w:hAnsi="Times New Roman"/>
          <w:sz w:val="24"/>
          <w:szCs w:val="24"/>
        </w:rPr>
        <w:t>vy</w:t>
      </w:r>
      <w:r w:rsidR="0067599D">
        <w:rPr>
          <w:rFonts w:ascii="Times New Roman" w:hAnsi="Times New Roman"/>
          <w:sz w:val="24"/>
          <w:szCs w:val="24"/>
        </w:rPr>
        <w:t>.</w:t>
      </w:r>
    </w:p>
    <w:p w14:paraId="4BE694AC" w14:textId="1A124B20" w:rsidR="00243250" w:rsidRPr="00A47DE4" w:rsidRDefault="00243250" w:rsidP="0083058A">
      <w:pPr>
        <w:spacing w:before="240" w:after="120" w:line="240" w:lineRule="auto"/>
        <w:rPr>
          <w:rFonts w:ascii="Times New Roman" w:hAnsi="Times New Roman"/>
          <w:b/>
          <w:sz w:val="24"/>
          <w:szCs w:val="24"/>
        </w:rPr>
      </w:pPr>
      <w:r w:rsidRPr="00A47DE4">
        <w:rPr>
          <w:rFonts w:ascii="Times New Roman" w:hAnsi="Times New Roman"/>
          <w:b/>
          <w:sz w:val="24"/>
          <w:szCs w:val="24"/>
        </w:rPr>
        <w:t>V.A.</w:t>
      </w:r>
      <w:r w:rsidR="00A24A65" w:rsidRPr="00A47DE4">
        <w:rPr>
          <w:rFonts w:ascii="Times New Roman" w:hAnsi="Times New Roman"/>
          <w:b/>
          <w:sz w:val="24"/>
          <w:szCs w:val="24"/>
        </w:rPr>
        <w:t xml:space="preserve"> </w:t>
      </w:r>
      <w:r w:rsidRPr="00A47DE4">
        <w:rPr>
          <w:rFonts w:ascii="Times New Roman" w:hAnsi="Times New Roman"/>
          <w:b/>
          <w:sz w:val="24"/>
          <w:szCs w:val="24"/>
        </w:rPr>
        <w:t>Finančné riaditeľstvo SR</w:t>
      </w:r>
    </w:p>
    <w:p w14:paraId="730757A2" w14:textId="3B9C6DD2" w:rsidR="00243250" w:rsidRDefault="00243250" w:rsidP="00C03AAF">
      <w:pPr>
        <w:spacing w:after="120" w:line="240" w:lineRule="auto"/>
        <w:ind w:firstLine="426"/>
        <w:rPr>
          <w:rFonts w:ascii="Times New Roman" w:hAnsi="Times New Roman"/>
          <w:sz w:val="24"/>
          <w:szCs w:val="24"/>
        </w:rPr>
      </w:pPr>
      <w:r>
        <w:rPr>
          <w:rFonts w:ascii="Times New Roman" w:hAnsi="Times New Roman"/>
          <w:sz w:val="24"/>
          <w:szCs w:val="24"/>
        </w:rPr>
        <w:t xml:space="preserve">Finančná správa priebežne v rámci výkonu správy daní v zmysle zákona č. 563/2009 Z. z. o správe daní (daňový poriadok) a o zmene a doplnení niektorých zákonov v znení neskorších predpisov (ďalej </w:t>
      </w:r>
      <w:r w:rsidR="005F4C22">
        <w:rPr>
          <w:rFonts w:ascii="Times New Roman" w:hAnsi="Times New Roman"/>
          <w:sz w:val="24"/>
          <w:szCs w:val="24"/>
        </w:rPr>
        <w:t>„</w:t>
      </w:r>
      <w:r>
        <w:rPr>
          <w:rFonts w:ascii="Times New Roman" w:hAnsi="Times New Roman"/>
          <w:sz w:val="24"/>
          <w:szCs w:val="24"/>
        </w:rPr>
        <w:t>daňový poriadok</w:t>
      </w:r>
      <w:r w:rsidR="005F4C22">
        <w:rPr>
          <w:rFonts w:ascii="Times New Roman" w:hAnsi="Times New Roman"/>
          <w:sz w:val="24"/>
          <w:szCs w:val="24"/>
        </w:rPr>
        <w:t>“</w:t>
      </w:r>
      <w:r>
        <w:rPr>
          <w:rFonts w:ascii="Times New Roman" w:hAnsi="Times New Roman"/>
          <w:sz w:val="24"/>
          <w:szCs w:val="24"/>
        </w:rPr>
        <w:t>) vykonáva činnosti, pri ktorých získava rôzne informácie dôležité pre správne vyrubenie dane. Na účely správneho vyrubovania dane z príjmov zo závislej činnosti, resp. na účely vyhľadávania daňových subjektov, ktoré si nesplnili voči daňovým úradom registračnú a oznamovaciu povinnosť, daňové úrady pri svojej činnosti pr</w:t>
      </w:r>
      <w:r>
        <w:rPr>
          <w:rFonts w:ascii="Times New Roman" w:hAnsi="Times New Roman"/>
          <w:sz w:val="24"/>
          <w:szCs w:val="24"/>
        </w:rPr>
        <w:t>i</w:t>
      </w:r>
      <w:r>
        <w:rPr>
          <w:rFonts w:ascii="Times New Roman" w:hAnsi="Times New Roman"/>
          <w:sz w:val="24"/>
          <w:szCs w:val="24"/>
        </w:rPr>
        <w:t>hliadajú aj na skutočnosti súvisiace s možným výskytom nelegálneho zamestnávania a nelegálnej práce. V prípade, že zistia skutočnosti, ktoré poukazujú na porušovanie právnych predpisov v oblasti pracovného</w:t>
      </w:r>
      <w:r w:rsidR="00E1454E">
        <w:rPr>
          <w:rFonts w:ascii="Times New Roman" w:hAnsi="Times New Roman"/>
          <w:sz w:val="24"/>
          <w:szCs w:val="24"/>
        </w:rPr>
        <w:t xml:space="preserve"> práva a práva sociálneho zabezpečenia</w:t>
      </w:r>
      <w:r>
        <w:rPr>
          <w:rFonts w:ascii="Times New Roman" w:hAnsi="Times New Roman"/>
          <w:sz w:val="24"/>
          <w:szCs w:val="24"/>
        </w:rPr>
        <w:t>, informujú, s prihliadnutím na ustanovenie § 11 daňového poriadku – daňové tajomstvo, príslušné orgány o zistených skutočnostiach.</w:t>
      </w:r>
    </w:p>
    <w:p w14:paraId="7BB9CE92" w14:textId="77777777" w:rsidR="00243250" w:rsidRDefault="00243250" w:rsidP="00C03AAF">
      <w:pPr>
        <w:spacing w:after="120" w:line="240" w:lineRule="auto"/>
        <w:ind w:firstLine="426"/>
        <w:rPr>
          <w:rFonts w:ascii="Times New Roman" w:hAnsi="Times New Roman"/>
          <w:sz w:val="24"/>
          <w:szCs w:val="24"/>
        </w:rPr>
      </w:pPr>
      <w:r>
        <w:rPr>
          <w:rFonts w:ascii="Times New Roman" w:hAnsi="Times New Roman"/>
          <w:sz w:val="24"/>
          <w:szCs w:val="24"/>
        </w:rPr>
        <w:t>V priebehu roka 201</w:t>
      </w:r>
      <w:r w:rsidR="00CD30CB">
        <w:rPr>
          <w:rFonts w:ascii="Times New Roman" w:hAnsi="Times New Roman"/>
          <w:sz w:val="24"/>
          <w:szCs w:val="24"/>
        </w:rPr>
        <w:t>6</w:t>
      </w:r>
      <w:r>
        <w:rPr>
          <w:rFonts w:ascii="Times New Roman" w:hAnsi="Times New Roman"/>
          <w:sz w:val="24"/>
          <w:szCs w:val="24"/>
        </w:rPr>
        <w:t xml:space="preserve"> bolo vykonaných celkom </w:t>
      </w:r>
      <w:r w:rsidR="00CD30CB">
        <w:rPr>
          <w:rFonts w:ascii="Times New Roman" w:hAnsi="Times New Roman"/>
          <w:sz w:val="24"/>
          <w:szCs w:val="24"/>
        </w:rPr>
        <w:t>205</w:t>
      </w:r>
      <w:r>
        <w:rPr>
          <w:rFonts w:ascii="Times New Roman" w:hAnsi="Times New Roman"/>
          <w:sz w:val="24"/>
          <w:szCs w:val="24"/>
        </w:rPr>
        <w:t xml:space="preserve"> zisťovaní, pri ktorých sa daňové úrady zamerali aj na odhaľovanie nelegálneho zamestnávania a nelegálnej práce. Tieto zisť</w:t>
      </w:r>
      <w:r>
        <w:rPr>
          <w:rFonts w:ascii="Times New Roman" w:hAnsi="Times New Roman"/>
          <w:sz w:val="24"/>
          <w:szCs w:val="24"/>
        </w:rPr>
        <w:t>o</w:t>
      </w:r>
      <w:r>
        <w:rPr>
          <w:rFonts w:ascii="Times New Roman" w:hAnsi="Times New Roman"/>
          <w:sz w:val="24"/>
          <w:szCs w:val="24"/>
        </w:rPr>
        <w:t>vania boli vykonané najčastejšie formou miestnych zisťovaní v zmysle § 37 až § 39 daňového poriadku v miestach predaja tovaru, poskytovania služieb, vykonávania prác</w:t>
      </w:r>
      <w:r w:rsidR="00CD30CB">
        <w:rPr>
          <w:rFonts w:ascii="Times New Roman" w:hAnsi="Times New Roman"/>
          <w:sz w:val="24"/>
          <w:szCs w:val="24"/>
        </w:rPr>
        <w:t xml:space="preserve"> (196 zisťovaní)</w:t>
      </w:r>
      <w:r>
        <w:rPr>
          <w:rFonts w:ascii="Times New Roman" w:hAnsi="Times New Roman"/>
          <w:sz w:val="24"/>
          <w:szCs w:val="24"/>
        </w:rPr>
        <w:t xml:space="preserve"> </w:t>
      </w:r>
      <w:r w:rsidR="00CD30CB">
        <w:rPr>
          <w:rFonts w:ascii="Times New Roman" w:hAnsi="Times New Roman"/>
          <w:sz w:val="24"/>
          <w:szCs w:val="24"/>
        </w:rPr>
        <w:t>a v rámci vyhľadávacej činnosti podľa § 36 daňového poriadku (9 zisťovaní)</w:t>
      </w:r>
      <w:r>
        <w:rPr>
          <w:rFonts w:ascii="Times New Roman" w:hAnsi="Times New Roman"/>
          <w:sz w:val="24"/>
          <w:szCs w:val="24"/>
        </w:rPr>
        <w:t>. Zisťovania boli vykonané daňovými úradmi samostatne.</w:t>
      </w:r>
    </w:p>
    <w:p w14:paraId="2236A676" w14:textId="77777777" w:rsidR="00243250" w:rsidRDefault="00243250" w:rsidP="00C03AAF">
      <w:pPr>
        <w:spacing w:after="120" w:line="240" w:lineRule="auto"/>
        <w:ind w:firstLine="426"/>
        <w:rPr>
          <w:rFonts w:ascii="Times New Roman" w:hAnsi="Times New Roman"/>
          <w:sz w:val="24"/>
          <w:szCs w:val="24"/>
        </w:rPr>
      </w:pPr>
      <w:r>
        <w:rPr>
          <w:rFonts w:ascii="Times New Roman" w:hAnsi="Times New Roman"/>
          <w:sz w:val="24"/>
          <w:szCs w:val="24"/>
        </w:rPr>
        <w:t xml:space="preserve">Výkon </w:t>
      </w:r>
      <w:r w:rsidR="00CD30CB">
        <w:rPr>
          <w:rFonts w:ascii="Times New Roman" w:hAnsi="Times New Roman"/>
          <w:sz w:val="24"/>
          <w:szCs w:val="24"/>
        </w:rPr>
        <w:t>205</w:t>
      </w:r>
      <w:r>
        <w:rPr>
          <w:rFonts w:ascii="Times New Roman" w:hAnsi="Times New Roman"/>
          <w:sz w:val="24"/>
          <w:szCs w:val="24"/>
        </w:rPr>
        <w:t xml:space="preserve"> zisťovaní neviedol k odhaleniu skutočností, ktoré by poukazovali na porušenie platných právnych predpisov v oblasti pracovného a sociálneho práva.</w:t>
      </w:r>
    </w:p>
    <w:p w14:paraId="4CE4364F" w14:textId="77777777" w:rsidR="00DD4289" w:rsidRDefault="00DD4289" w:rsidP="00C03AAF">
      <w:pPr>
        <w:spacing w:after="120" w:line="240" w:lineRule="auto"/>
        <w:ind w:firstLine="426"/>
        <w:rPr>
          <w:rFonts w:ascii="Times New Roman" w:hAnsi="Times New Roman"/>
          <w:sz w:val="24"/>
          <w:szCs w:val="24"/>
        </w:rPr>
      </w:pPr>
    </w:p>
    <w:p w14:paraId="6A0465FD" w14:textId="77777777" w:rsidR="00DD4289" w:rsidRDefault="00DD4289" w:rsidP="00C03AAF">
      <w:pPr>
        <w:spacing w:after="120" w:line="240" w:lineRule="auto"/>
        <w:ind w:firstLine="426"/>
        <w:rPr>
          <w:rFonts w:ascii="Times New Roman" w:hAnsi="Times New Roman"/>
          <w:sz w:val="24"/>
          <w:szCs w:val="24"/>
        </w:rPr>
      </w:pPr>
    </w:p>
    <w:p w14:paraId="07BB6AEB" w14:textId="1AD94FBD" w:rsidR="00243250" w:rsidRDefault="00243250" w:rsidP="0083058A">
      <w:pPr>
        <w:spacing w:before="240" w:after="120"/>
        <w:rPr>
          <w:rFonts w:ascii="Times New Roman" w:hAnsi="Times New Roman"/>
          <w:b/>
          <w:sz w:val="24"/>
          <w:szCs w:val="24"/>
        </w:rPr>
      </w:pPr>
      <w:r w:rsidRPr="00874BDD">
        <w:rPr>
          <w:rFonts w:ascii="Times New Roman" w:hAnsi="Times New Roman"/>
          <w:b/>
          <w:sz w:val="24"/>
          <w:szCs w:val="24"/>
        </w:rPr>
        <w:lastRenderedPageBreak/>
        <w:t>V</w:t>
      </w:r>
      <w:r>
        <w:rPr>
          <w:rFonts w:ascii="Times New Roman" w:hAnsi="Times New Roman"/>
          <w:b/>
          <w:sz w:val="24"/>
          <w:szCs w:val="24"/>
        </w:rPr>
        <w:t>.B.</w:t>
      </w:r>
      <w:r w:rsidR="000E62E8">
        <w:rPr>
          <w:rFonts w:ascii="Times New Roman" w:hAnsi="Times New Roman"/>
          <w:b/>
          <w:sz w:val="24"/>
          <w:szCs w:val="24"/>
        </w:rPr>
        <w:tab/>
      </w:r>
      <w:r>
        <w:rPr>
          <w:rFonts w:ascii="Times New Roman" w:hAnsi="Times New Roman"/>
          <w:b/>
          <w:sz w:val="24"/>
          <w:szCs w:val="24"/>
        </w:rPr>
        <w:t>Prezídium P</w:t>
      </w:r>
      <w:r w:rsidRPr="00874BDD">
        <w:rPr>
          <w:rFonts w:ascii="Times New Roman" w:hAnsi="Times New Roman"/>
          <w:b/>
          <w:sz w:val="24"/>
          <w:szCs w:val="24"/>
        </w:rPr>
        <w:t>olicajného zboru SR</w:t>
      </w:r>
    </w:p>
    <w:p w14:paraId="2009B7DD" w14:textId="77777777" w:rsidR="00243250" w:rsidRDefault="00243250" w:rsidP="00C03AAF">
      <w:pPr>
        <w:spacing w:after="120" w:line="240" w:lineRule="auto"/>
        <w:ind w:firstLine="426"/>
        <w:rPr>
          <w:rFonts w:ascii="Times New Roman" w:hAnsi="Times New Roman"/>
          <w:sz w:val="24"/>
          <w:szCs w:val="24"/>
        </w:rPr>
      </w:pPr>
      <w:r>
        <w:rPr>
          <w:rFonts w:ascii="Times New Roman" w:hAnsi="Times New Roman"/>
          <w:sz w:val="24"/>
          <w:szCs w:val="24"/>
        </w:rPr>
        <w:t>Súčinnostné kontroly podnikateľských subjektov zamerané na odhaľovanie prípadov n</w:t>
      </w:r>
      <w:r>
        <w:rPr>
          <w:rFonts w:ascii="Times New Roman" w:hAnsi="Times New Roman"/>
          <w:sz w:val="24"/>
          <w:szCs w:val="24"/>
        </w:rPr>
        <w:t>e</w:t>
      </w:r>
      <w:r>
        <w:rPr>
          <w:rFonts w:ascii="Times New Roman" w:hAnsi="Times New Roman"/>
          <w:sz w:val="24"/>
          <w:szCs w:val="24"/>
        </w:rPr>
        <w:t>legálnej práce a nelegálneho zamestnávania za Policajný zbor vykonávali policajti Úradu hr</w:t>
      </w:r>
      <w:r>
        <w:rPr>
          <w:rFonts w:ascii="Times New Roman" w:hAnsi="Times New Roman"/>
          <w:sz w:val="24"/>
          <w:szCs w:val="24"/>
        </w:rPr>
        <w:t>a</w:t>
      </w:r>
      <w:r>
        <w:rPr>
          <w:rFonts w:ascii="Times New Roman" w:hAnsi="Times New Roman"/>
          <w:sz w:val="24"/>
          <w:szCs w:val="24"/>
        </w:rPr>
        <w:t>ničnej a cudzineckej polície Prezídia Policajného zboru a</w:t>
      </w:r>
      <w:r w:rsidR="009D3A50">
        <w:rPr>
          <w:rFonts w:ascii="Times New Roman" w:hAnsi="Times New Roman"/>
          <w:sz w:val="24"/>
          <w:szCs w:val="24"/>
        </w:rPr>
        <w:t xml:space="preserve"> policajti </w:t>
      </w:r>
      <w:r>
        <w:rPr>
          <w:rFonts w:ascii="Times New Roman" w:hAnsi="Times New Roman"/>
          <w:sz w:val="24"/>
          <w:szCs w:val="24"/>
        </w:rPr>
        <w:t>jednotlivých krajských ri</w:t>
      </w:r>
      <w:r>
        <w:rPr>
          <w:rFonts w:ascii="Times New Roman" w:hAnsi="Times New Roman"/>
          <w:sz w:val="24"/>
          <w:szCs w:val="24"/>
        </w:rPr>
        <w:t>a</w:t>
      </w:r>
      <w:r>
        <w:rPr>
          <w:rFonts w:ascii="Times New Roman" w:hAnsi="Times New Roman"/>
          <w:sz w:val="24"/>
          <w:szCs w:val="24"/>
        </w:rPr>
        <w:t xml:space="preserve">diteľstiev Policajného zboru. </w:t>
      </w:r>
    </w:p>
    <w:p w14:paraId="2FDF6DBB" w14:textId="45C98D53" w:rsidR="00243250" w:rsidRDefault="00243250" w:rsidP="00C03AAF">
      <w:pPr>
        <w:spacing w:after="120" w:line="240" w:lineRule="auto"/>
        <w:ind w:firstLine="426"/>
        <w:rPr>
          <w:rFonts w:ascii="Times New Roman" w:hAnsi="Times New Roman"/>
          <w:sz w:val="24"/>
          <w:szCs w:val="24"/>
        </w:rPr>
      </w:pPr>
      <w:r>
        <w:rPr>
          <w:rFonts w:ascii="Times New Roman" w:hAnsi="Times New Roman"/>
          <w:sz w:val="24"/>
          <w:szCs w:val="24"/>
        </w:rPr>
        <w:t>Policajti Úradu hraničnej a cudzineckej polície Prezídia Policajného zboru sa počas ko</w:t>
      </w:r>
      <w:r>
        <w:rPr>
          <w:rFonts w:ascii="Times New Roman" w:hAnsi="Times New Roman"/>
          <w:sz w:val="24"/>
          <w:szCs w:val="24"/>
        </w:rPr>
        <w:t>n</w:t>
      </w:r>
      <w:r>
        <w:rPr>
          <w:rFonts w:ascii="Times New Roman" w:hAnsi="Times New Roman"/>
          <w:sz w:val="24"/>
          <w:szCs w:val="24"/>
        </w:rPr>
        <w:t>trol zameriavali predovšetkým na vyhľadávanie štátnych príslušníkov tretích krajín s nelegálnym pobytom v Slovenskej republike a ďalšie porušovanie ustanovení zákona č. 404/2011 Z. z. a na vyhľadávanie a identifikáciu obetí obchodovania s ľuďmi v zmysle § 179 zákona č. 300/2005 Z. z. Trestný zákon v znení neskorších predpisov. Policajti krajských ri</w:t>
      </w:r>
      <w:r>
        <w:rPr>
          <w:rFonts w:ascii="Times New Roman" w:hAnsi="Times New Roman"/>
          <w:sz w:val="24"/>
          <w:szCs w:val="24"/>
        </w:rPr>
        <w:t>a</w:t>
      </w:r>
      <w:r>
        <w:rPr>
          <w:rFonts w:ascii="Times New Roman" w:hAnsi="Times New Roman"/>
          <w:sz w:val="24"/>
          <w:szCs w:val="24"/>
        </w:rPr>
        <w:t>diteľstiev Policajného zboru poskytli kontrolným orgánom asistenciu pri vykonávaní kontrol v zmysle § 3 zákona č. 171/1993 Z. z. o Policajnom zbore v znení neskorších predpisov. Keďže útvary Policajného zboru nie sú kontrolným orgánom v zmysle zákona č. 82/2005 Z. z., zistenia porušenia zákazu nelegálneho zamestnávania boli realizované oprávnenými ko</w:t>
      </w:r>
      <w:r>
        <w:rPr>
          <w:rFonts w:ascii="Times New Roman" w:hAnsi="Times New Roman"/>
          <w:sz w:val="24"/>
          <w:szCs w:val="24"/>
        </w:rPr>
        <w:t>n</w:t>
      </w:r>
      <w:r>
        <w:rPr>
          <w:rFonts w:ascii="Times New Roman" w:hAnsi="Times New Roman"/>
          <w:sz w:val="24"/>
          <w:szCs w:val="24"/>
        </w:rPr>
        <w:t>trolnými orgánmi.</w:t>
      </w:r>
    </w:p>
    <w:p w14:paraId="29816D9C" w14:textId="77777777" w:rsidR="00DC2A6A" w:rsidRDefault="00243250" w:rsidP="00C03AAF">
      <w:pPr>
        <w:spacing w:after="120" w:line="240" w:lineRule="auto"/>
        <w:ind w:firstLine="426"/>
        <w:rPr>
          <w:rFonts w:ascii="Times New Roman" w:hAnsi="Times New Roman"/>
          <w:sz w:val="24"/>
          <w:szCs w:val="24"/>
        </w:rPr>
      </w:pPr>
      <w:r>
        <w:rPr>
          <w:rFonts w:ascii="Times New Roman" w:hAnsi="Times New Roman"/>
          <w:sz w:val="24"/>
          <w:szCs w:val="24"/>
        </w:rPr>
        <w:t>Policajný zbor v spolupráci</w:t>
      </w:r>
      <w:r w:rsidR="009D3A50">
        <w:rPr>
          <w:rFonts w:ascii="Times New Roman" w:hAnsi="Times New Roman"/>
          <w:sz w:val="24"/>
          <w:szCs w:val="24"/>
        </w:rPr>
        <w:t xml:space="preserve"> s inšpektorátmi práce </w:t>
      </w:r>
      <w:r w:rsidR="00702E3E">
        <w:rPr>
          <w:rFonts w:ascii="Times New Roman" w:hAnsi="Times New Roman"/>
          <w:sz w:val="24"/>
          <w:szCs w:val="24"/>
        </w:rPr>
        <w:t>skontroloval</w:t>
      </w:r>
      <w:r w:rsidR="009D3A50">
        <w:rPr>
          <w:rFonts w:ascii="Times New Roman" w:hAnsi="Times New Roman"/>
          <w:sz w:val="24"/>
          <w:szCs w:val="24"/>
        </w:rPr>
        <w:t xml:space="preserve"> </w:t>
      </w:r>
      <w:r w:rsidR="00702E3E">
        <w:rPr>
          <w:rFonts w:ascii="Times New Roman" w:hAnsi="Times New Roman"/>
          <w:sz w:val="24"/>
          <w:szCs w:val="24"/>
        </w:rPr>
        <w:t>315 podnikateľských su</w:t>
      </w:r>
      <w:r w:rsidR="00702E3E">
        <w:rPr>
          <w:rFonts w:ascii="Times New Roman" w:hAnsi="Times New Roman"/>
          <w:sz w:val="24"/>
          <w:szCs w:val="24"/>
        </w:rPr>
        <w:t>b</w:t>
      </w:r>
      <w:r w:rsidR="00702E3E">
        <w:rPr>
          <w:rFonts w:ascii="Times New Roman" w:hAnsi="Times New Roman"/>
          <w:sz w:val="24"/>
          <w:szCs w:val="24"/>
        </w:rPr>
        <w:t>jektov a</w:t>
      </w:r>
      <w:r>
        <w:rPr>
          <w:rFonts w:ascii="Times New Roman" w:hAnsi="Times New Roman"/>
          <w:sz w:val="24"/>
          <w:szCs w:val="24"/>
        </w:rPr>
        <w:t xml:space="preserve"> v spolupráci s úradmi práce </w:t>
      </w:r>
      <w:r w:rsidR="00702E3E">
        <w:rPr>
          <w:rFonts w:ascii="Times New Roman" w:hAnsi="Times New Roman"/>
          <w:sz w:val="24"/>
          <w:szCs w:val="24"/>
        </w:rPr>
        <w:t>82</w:t>
      </w:r>
      <w:r>
        <w:rPr>
          <w:rFonts w:ascii="Times New Roman" w:hAnsi="Times New Roman"/>
          <w:sz w:val="24"/>
          <w:szCs w:val="24"/>
        </w:rPr>
        <w:t xml:space="preserve"> podnikateľských subjektov. V rámci uvedených ko</w:t>
      </w:r>
      <w:r>
        <w:rPr>
          <w:rFonts w:ascii="Times New Roman" w:hAnsi="Times New Roman"/>
          <w:sz w:val="24"/>
          <w:szCs w:val="24"/>
        </w:rPr>
        <w:t>n</w:t>
      </w:r>
      <w:r>
        <w:rPr>
          <w:rFonts w:ascii="Times New Roman" w:hAnsi="Times New Roman"/>
          <w:sz w:val="24"/>
          <w:szCs w:val="24"/>
        </w:rPr>
        <w:t>trol, ktoré boli zamerané na dodržiavanie zákazu nelegálneho zamestnávania, kontrolu pobytu cudzincov a odhaľovanie obetí obchodovania s ľuďm</w:t>
      </w:r>
      <w:r w:rsidR="009A3118">
        <w:rPr>
          <w:rFonts w:ascii="Times New Roman" w:hAnsi="Times New Roman"/>
          <w:sz w:val="24"/>
          <w:szCs w:val="24"/>
        </w:rPr>
        <w:t xml:space="preserve">i bolo skontrolovaných celkovo </w:t>
      </w:r>
      <w:r w:rsidR="00702E3E">
        <w:rPr>
          <w:rFonts w:ascii="Times New Roman" w:hAnsi="Times New Roman"/>
          <w:sz w:val="24"/>
          <w:szCs w:val="24"/>
        </w:rPr>
        <w:t>1 853</w:t>
      </w:r>
      <w:r>
        <w:rPr>
          <w:rFonts w:ascii="Times New Roman" w:hAnsi="Times New Roman"/>
          <w:sz w:val="24"/>
          <w:szCs w:val="24"/>
        </w:rPr>
        <w:t xml:space="preserve"> fyzických osôb</w:t>
      </w:r>
      <w:r w:rsidR="009D3A50">
        <w:rPr>
          <w:rFonts w:ascii="Times New Roman" w:hAnsi="Times New Roman"/>
          <w:sz w:val="24"/>
          <w:szCs w:val="24"/>
        </w:rPr>
        <w:t xml:space="preserve">, z toho </w:t>
      </w:r>
      <w:r w:rsidR="00702E3E">
        <w:rPr>
          <w:rFonts w:ascii="Times New Roman" w:hAnsi="Times New Roman"/>
          <w:sz w:val="24"/>
          <w:szCs w:val="24"/>
        </w:rPr>
        <w:t>1 089</w:t>
      </w:r>
      <w:r w:rsidR="009D3A50">
        <w:rPr>
          <w:rFonts w:ascii="Times New Roman" w:hAnsi="Times New Roman"/>
          <w:sz w:val="24"/>
          <w:szCs w:val="24"/>
        </w:rPr>
        <w:t xml:space="preserve"> občanov </w:t>
      </w:r>
      <w:r w:rsidR="003762DD">
        <w:rPr>
          <w:rFonts w:ascii="Times New Roman" w:hAnsi="Times New Roman"/>
          <w:sz w:val="24"/>
          <w:szCs w:val="24"/>
        </w:rPr>
        <w:t>Slovenskej republiky</w:t>
      </w:r>
      <w:r w:rsidR="009D3A50">
        <w:rPr>
          <w:rFonts w:ascii="Times New Roman" w:hAnsi="Times New Roman"/>
          <w:sz w:val="24"/>
          <w:szCs w:val="24"/>
        </w:rPr>
        <w:t xml:space="preserve"> a </w:t>
      </w:r>
      <w:r w:rsidR="00702E3E">
        <w:rPr>
          <w:rFonts w:ascii="Times New Roman" w:hAnsi="Times New Roman"/>
          <w:sz w:val="24"/>
          <w:szCs w:val="24"/>
        </w:rPr>
        <w:t>764</w:t>
      </w:r>
      <w:r w:rsidR="009D3A50">
        <w:rPr>
          <w:rFonts w:ascii="Times New Roman" w:hAnsi="Times New Roman"/>
          <w:sz w:val="24"/>
          <w:szCs w:val="24"/>
        </w:rPr>
        <w:t xml:space="preserve"> cudzincov</w:t>
      </w:r>
      <w:r>
        <w:rPr>
          <w:rFonts w:ascii="Times New Roman" w:hAnsi="Times New Roman"/>
          <w:sz w:val="24"/>
          <w:szCs w:val="24"/>
        </w:rPr>
        <w:t xml:space="preserve">. </w:t>
      </w:r>
      <w:r w:rsidRPr="00E57422">
        <w:rPr>
          <w:rFonts w:ascii="Times New Roman" w:hAnsi="Times New Roman"/>
          <w:sz w:val="24"/>
          <w:szCs w:val="24"/>
        </w:rPr>
        <w:t xml:space="preserve">Vykonanými kontrolami bolo </w:t>
      </w:r>
      <w:r w:rsidR="009D3A50" w:rsidRPr="00E57422">
        <w:rPr>
          <w:rFonts w:ascii="Times New Roman" w:hAnsi="Times New Roman"/>
          <w:sz w:val="24"/>
          <w:szCs w:val="24"/>
        </w:rPr>
        <w:t>zistených</w:t>
      </w:r>
      <w:r w:rsidRPr="00E57422">
        <w:rPr>
          <w:rFonts w:ascii="Times New Roman" w:hAnsi="Times New Roman"/>
          <w:sz w:val="24"/>
          <w:szCs w:val="24"/>
        </w:rPr>
        <w:t xml:space="preserve"> </w:t>
      </w:r>
      <w:r w:rsidR="00702E3E">
        <w:rPr>
          <w:rFonts w:ascii="Times New Roman" w:hAnsi="Times New Roman"/>
          <w:sz w:val="24"/>
          <w:szCs w:val="24"/>
        </w:rPr>
        <w:t>38</w:t>
      </w:r>
      <w:r w:rsidRPr="00E57422">
        <w:rPr>
          <w:rFonts w:ascii="Times New Roman" w:hAnsi="Times New Roman"/>
          <w:sz w:val="24"/>
          <w:szCs w:val="24"/>
        </w:rPr>
        <w:t> subjektov, ktoré porušili ustanovenia zákona</w:t>
      </w:r>
      <w:r w:rsidR="000832FE">
        <w:rPr>
          <w:rFonts w:ascii="Times New Roman" w:hAnsi="Times New Roman"/>
          <w:sz w:val="24"/>
          <w:szCs w:val="24"/>
        </w:rPr>
        <w:br/>
      </w:r>
      <w:r w:rsidRPr="00E57422">
        <w:rPr>
          <w:rFonts w:ascii="Times New Roman" w:hAnsi="Times New Roman"/>
          <w:sz w:val="24"/>
          <w:szCs w:val="24"/>
        </w:rPr>
        <w:t xml:space="preserve">č. 82/2005 Z. z. </w:t>
      </w:r>
      <w:r w:rsidR="009D3A50" w:rsidRPr="00E57422">
        <w:rPr>
          <w:rFonts w:ascii="Times New Roman" w:hAnsi="Times New Roman"/>
          <w:sz w:val="24"/>
          <w:szCs w:val="24"/>
        </w:rPr>
        <w:t xml:space="preserve">tým, že nelegálne zamestnávali </w:t>
      </w:r>
      <w:r w:rsidR="00702E3E">
        <w:rPr>
          <w:rFonts w:ascii="Times New Roman" w:hAnsi="Times New Roman"/>
          <w:sz w:val="24"/>
          <w:szCs w:val="24"/>
        </w:rPr>
        <w:t>30</w:t>
      </w:r>
      <w:r w:rsidR="009D3A50" w:rsidRPr="00E57422">
        <w:rPr>
          <w:rFonts w:ascii="Times New Roman" w:hAnsi="Times New Roman"/>
          <w:sz w:val="24"/>
          <w:szCs w:val="24"/>
        </w:rPr>
        <w:t xml:space="preserve"> občanov S</w:t>
      </w:r>
      <w:r w:rsidR="00883811">
        <w:rPr>
          <w:rFonts w:ascii="Times New Roman" w:hAnsi="Times New Roman"/>
          <w:sz w:val="24"/>
          <w:szCs w:val="24"/>
        </w:rPr>
        <w:t>lovenskej re</w:t>
      </w:r>
      <w:r w:rsidR="00333D6F">
        <w:rPr>
          <w:rFonts w:ascii="Times New Roman" w:hAnsi="Times New Roman"/>
          <w:sz w:val="24"/>
          <w:szCs w:val="24"/>
        </w:rPr>
        <w:t>p</w:t>
      </w:r>
      <w:r w:rsidR="00883811">
        <w:rPr>
          <w:rFonts w:ascii="Times New Roman" w:hAnsi="Times New Roman"/>
          <w:sz w:val="24"/>
          <w:szCs w:val="24"/>
        </w:rPr>
        <w:t>ubliky</w:t>
      </w:r>
      <w:r w:rsidR="000832FE">
        <w:rPr>
          <w:rFonts w:ascii="Times New Roman" w:hAnsi="Times New Roman"/>
          <w:sz w:val="24"/>
          <w:szCs w:val="24"/>
        </w:rPr>
        <w:br/>
      </w:r>
      <w:r w:rsidR="009D3A50" w:rsidRPr="00E57422">
        <w:rPr>
          <w:rFonts w:ascii="Times New Roman" w:hAnsi="Times New Roman"/>
          <w:sz w:val="24"/>
          <w:szCs w:val="24"/>
        </w:rPr>
        <w:t>a </w:t>
      </w:r>
      <w:r w:rsidR="00702E3E">
        <w:rPr>
          <w:rFonts w:ascii="Times New Roman" w:hAnsi="Times New Roman"/>
          <w:sz w:val="24"/>
          <w:szCs w:val="24"/>
        </w:rPr>
        <w:t>117</w:t>
      </w:r>
      <w:r w:rsidR="009D3A50" w:rsidRPr="00E57422">
        <w:rPr>
          <w:rFonts w:ascii="Times New Roman" w:hAnsi="Times New Roman"/>
          <w:sz w:val="24"/>
          <w:szCs w:val="24"/>
        </w:rPr>
        <w:t xml:space="preserve"> cudzincov</w:t>
      </w:r>
      <w:r w:rsidR="002C041A" w:rsidRPr="00E57422">
        <w:rPr>
          <w:rFonts w:ascii="Times New Roman" w:hAnsi="Times New Roman"/>
          <w:sz w:val="24"/>
          <w:szCs w:val="24"/>
        </w:rPr>
        <w:t xml:space="preserve">. </w:t>
      </w:r>
    </w:p>
    <w:p w14:paraId="4D64ECA0" w14:textId="77777777" w:rsidR="00243250" w:rsidRDefault="00243250" w:rsidP="0083058A">
      <w:pPr>
        <w:pStyle w:val="Odsekzoznamu"/>
        <w:numPr>
          <w:ilvl w:val="0"/>
          <w:numId w:val="1"/>
        </w:numPr>
        <w:spacing w:before="240" w:after="120"/>
        <w:ind w:left="567" w:hanging="283"/>
        <w:rPr>
          <w:rFonts w:ascii="Times New Roman" w:hAnsi="Times New Roman"/>
          <w:b/>
          <w:sz w:val="24"/>
          <w:szCs w:val="24"/>
        </w:rPr>
      </w:pPr>
      <w:r>
        <w:rPr>
          <w:rFonts w:ascii="Times New Roman" w:hAnsi="Times New Roman"/>
          <w:b/>
          <w:sz w:val="24"/>
          <w:szCs w:val="24"/>
        </w:rPr>
        <w:t>Spoločné závery</w:t>
      </w:r>
    </w:p>
    <w:p w14:paraId="4AC2385E" w14:textId="0923BDFC" w:rsidR="00243250" w:rsidRDefault="00243250" w:rsidP="00C03AAF">
      <w:pPr>
        <w:spacing w:after="120" w:line="240" w:lineRule="auto"/>
        <w:ind w:firstLine="426"/>
        <w:rPr>
          <w:rFonts w:ascii="Times New Roman" w:hAnsi="Times New Roman"/>
          <w:sz w:val="24"/>
          <w:szCs w:val="24"/>
        </w:rPr>
      </w:pPr>
      <w:r>
        <w:rPr>
          <w:rFonts w:ascii="Times New Roman" w:hAnsi="Times New Roman"/>
          <w:sz w:val="24"/>
          <w:szCs w:val="24"/>
        </w:rPr>
        <w:t>Kontrola dodržiavania zákazu nelegálnej práce a nelegálneho zamestnávania je jednou z priorít orgánov dozoru – inšpektorátov práce, ústredia práce a úradov práce, čo preukazuje zvýšený počet kontrol vykonaných v roku 201</w:t>
      </w:r>
      <w:r w:rsidR="00E73DA7">
        <w:rPr>
          <w:rFonts w:ascii="Times New Roman" w:hAnsi="Times New Roman"/>
          <w:sz w:val="24"/>
          <w:szCs w:val="24"/>
        </w:rPr>
        <w:t>6</w:t>
      </w:r>
      <w:r>
        <w:rPr>
          <w:rFonts w:ascii="Times New Roman" w:hAnsi="Times New Roman"/>
          <w:sz w:val="24"/>
          <w:szCs w:val="24"/>
        </w:rPr>
        <w:t xml:space="preserve"> a aj ich výsledky.</w:t>
      </w:r>
    </w:p>
    <w:p w14:paraId="17F93B41" w14:textId="1DD9D07C" w:rsidR="00243250" w:rsidRDefault="00243250" w:rsidP="00A47DE4">
      <w:pPr>
        <w:spacing w:after="120" w:line="240" w:lineRule="auto"/>
        <w:ind w:firstLine="426"/>
        <w:rPr>
          <w:rFonts w:ascii="Times New Roman" w:hAnsi="Times New Roman"/>
          <w:sz w:val="24"/>
          <w:szCs w:val="24"/>
        </w:rPr>
      </w:pPr>
      <w:r>
        <w:rPr>
          <w:rFonts w:ascii="Times New Roman" w:hAnsi="Times New Roman"/>
          <w:sz w:val="24"/>
          <w:szCs w:val="24"/>
        </w:rPr>
        <w:t>V roku 201</w:t>
      </w:r>
      <w:r w:rsidR="00E73DA7">
        <w:rPr>
          <w:rFonts w:ascii="Times New Roman" w:hAnsi="Times New Roman"/>
          <w:sz w:val="24"/>
          <w:szCs w:val="24"/>
        </w:rPr>
        <w:t>6</w:t>
      </w:r>
      <w:r>
        <w:rPr>
          <w:rFonts w:ascii="Times New Roman" w:hAnsi="Times New Roman"/>
          <w:sz w:val="24"/>
          <w:szCs w:val="24"/>
        </w:rPr>
        <w:t xml:space="preserve"> kontrolné orgány vykonali </w:t>
      </w:r>
      <w:r w:rsidRPr="00DD4289">
        <w:rPr>
          <w:rFonts w:ascii="Times New Roman" w:hAnsi="Times New Roman"/>
          <w:sz w:val="24"/>
          <w:szCs w:val="24"/>
        </w:rPr>
        <w:t>2</w:t>
      </w:r>
      <w:r w:rsidR="00E73DA7" w:rsidRPr="00DD4289">
        <w:rPr>
          <w:rFonts w:ascii="Times New Roman" w:hAnsi="Times New Roman"/>
          <w:sz w:val="24"/>
          <w:szCs w:val="24"/>
        </w:rPr>
        <w:t>5</w:t>
      </w:r>
      <w:r w:rsidRPr="00DD4289">
        <w:rPr>
          <w:rFonts w:ascii="Times New Roman" w:hAnsi="Times New Roman"/>
          <w:sz w:val="24"/>
          <w:szCs w:val="24"/>
        </w:rPr>
        <w:t> </w:t>
      </w:r>
      <w:r w:rsidR="00E73DA7" w:rsidRPr="00DD4289">
        <w:rPr>
          <w:rFonts w:ascii="Times New Roman" w:hAnsi="Times New Roman"/>
          <w:sz w:val="24"/>
          <w:szCs w:val="24"/>
        </w:rPr>
        <w:t>931</w:t>
      </w:r>
      <w:r>
        <w:rPr>
          <w:rFonts w:ascii="Times New Roman" w:hAnsi="Times New Roman"/>
          <w:sz w:val="24"/>
          <w:szCs w:val="24"/>
        </w:rPr>
        <w:t xml:space="preserve"> kontrol zameraných na preverenie dod</w:t>
      </w:r>
      <w:r>
        <w:rPr>
          <w:rFonts w:ascii="Times New Roman" w:hAnsi="Times New Roman"/>
          <w:sz w:val="24"/>
          <w:szCs w:val="24"/>
        </w:rPr>
        <w:t>r</w:t>
      </w:r>
      <w:r>
        <w:rPr>
          <w:rFonts w:ascii="Times New Roman" w:hAnsi="Times New Roman"/>
          <w:sz w:val="24"/>
          <w:szCs w:val="24"/>
        </w:rPr>
        <w:t>žiavania zákazu nelegálnej práce a nelegálneho zamestnávania, v rámci ktorých bolo skontr</w:t>
      </w:r>
      <w:r>
        <w:rPr>
          <w:rFonts w:ascii="Times New Roman" w:hAnsi="Times New Roman"/>
          <w:sz w:val="24"/>
          <w:szCs w:val="24"/>
        </w:rPr>
        <w:t>o</w:t>
      </w:r>
      <w:r>
        <w:rPr>
          <w:rFonts w:ascii="Times New Roman" w:hAnsi="Times New Roman"/>
          <w:sz w:val="24"/>
          <w:szCs w:val="24"/>
        </w:rPr>
        <w:t xml:space="preserve">lovaných </w:t>
      </w:r>
      <w:r w:rsidRPr="00DD4289">
        <w:rPr>
          <w:rFonts w:ascii="Times New Roman" w:hAnsi="Times New Roman"/>
          <w:sz w:val="24"/>
          <w:szCs w:val="24"/>
        </w:rPr>
        <w:t>2</w:t>
      </w:r>
      <w:r w:rsidR="00E73DA7" w:rsidRPr="00DD4289">
        <w:rPr>
          <w:rFonts w:ascii="Times New Roman" w:hAnsi="Times New Roman"/>
          <w:sz w:val="24"/>
          <w:szCs w:val="24"/>
        </w:rPr>
        <w:t>3</w:t>
      </w:r>
      <w:r w:rsidR="00DD4289">
        <w:rPr>
          <w:rFonts w:ascii="Times New Roman" w:hAnsi="Times New Roman"/>
          <w:sz w:val="24"/>
          <w:szCs w:val="24"/>
        </w:rPr>
        <w:t> </w:t>
      </w:r>
      <w:r w:rsidR="00E73DA7" w:rsidRPr="00DD4289">
        <w:rPr>
          <w:rFonts w:ascii="Times New Roman" w:hAnsi="Times New Roman"/>
          <w:sz w:val="24"/>
          <w:szCs w:val="24"/>
        </w:rPr>
        <w:t>416</w:t>
      </w:r>
      <w:r>
        <w:rPr>
          <w:rFonts w:ascii="Times New Roman" w:hAnsi="Times New Roman"/>
          <w:sz w:val="24"/>
          <w:szCs w:val="24"/>
        </w:rPr>
        <w:t xml:space="preserve"> zamestnávateľov a </w:t>
      </w:r>
      <w:r w:rsidR="00E73DA7" w:rsidRPr="00DD4289">
        <w:rPr>
          <w:rFonts w:ascii="Times New Roman" w:hAnsi="Times New Roman"/>
          <w:sz w:val="24"/>
          <w:szCs w:val="24"/>
        </w:rPr>
        <w:t>60</w:t>
      </w:r>
      <w:r w:rsidR="002C041A" w:rsidRPr="00DD4289">
        <w:rPr>
          <w:rFonts w:ascii="Times New Roman" w:hAnsi="Times New Roman"/>
          <w:sz w:val="24"/>
          <w:szCs w:val="24"/>
        </w:rPr>
        <w:t> </w:t>
      </w:r>
      <w:r w:rsidR="00E73DA7" w:rsidRPr="00DD4289">
        <w:rPr>
          <w:rFonts w:ascii="Times New Roman" w:hAnsi="Times New Roman"/>
          <w:sz w:val="24"/>
          <w:szCs w:val="24"/>
        </w:rPr>
        <w:t>349</w:t>
      </w:r>
      <w:r w:rsidR="002C041A">
        <w:rPr>
          <w:rFonts w:ascii="Times New Roman" w:hAnsi="Times New Roman"/>
          <w:sz w:val="24"/>
          <w:szCs w:val="24"/>
        </w:rPr>
        <w:t xml:space="preserve"> </w:t>
      </w:r>
      <w:r>
        <w:rPr>
          <w:rFonts w:ascii="Times New Roman" w:hAnsi="Times New Roman"/>
          <w:sz w:val="24"/>
          <w:szCs w:val="24"/>
        </w:rPr>
        <w:t>fyzických osôb vykonávajúcich prácu na</w:t>
      </w:r>
      <w:r w:rsidR="00883811">
        <w:rPr>
          <w:rFonts w:ascii="Times New Roman" w:hAnsi="Times New Roman"/>
          <w:sz w:val="24"/>
          <w:szCs w:val="24"/>
        </w:rPr>
        <w:t> </w:t>
      </w:r>
      <w:r>
        <w:rPr>
          <w:rFonts w:ascii="Times New Roman" w:hAnsi="Times New Roman"/>
          <w:sz w:val="24"/>
          <w:szCs w:val="24"/>
        </w:rPr>
        <w:t xml:space="preserve">pracoviskách kontrolovaných zamestnávateľov. Vykonanými kontrolami bolo odhalených </w:t>
      </w:r>
      <w:r w:rsidR="002C041A" w:rsidRPr="00DD4289">
        <w:rPr>
          <w:rFonts w:ascii="Times New Roman" w:hAnsi="Times New Roman"/>
          <w:sz w:val="24"/>
          <w:szCs w:val="24"/>
        </w:rPr>
        <w:t>1 </w:t>
      </w:r>
      <w:r w:rsidR="00E73DA7" w:rsidRPr="00DD4289">
        <w:rPr>
          <w:rFonts w:ascii="Times New Roman" w:hAnsi="Times New Roman"/>
          <w:sz w:val="24"/>
          <w:szCs w:val="24"/>
        </w:rPr>
        <w:t>3</w:t>
      </w:r>
      <w:r w:rsidR="004D55ED" w:rsidRPr="00DD4289">
        <w:rPr>
          <w:rFonts w:ascii="Times New Roman" w:hAnsi="Times New Roman"/>
          <w:sz w:val="24"/>
          <w:szCs w:val="24"/>
        </w:rPr>
        <w:t>11</w:t>
      </w:r>
      <w:r w:rsidR="002C041A">
        <w:rPr>
          <w:rFonts w:ascii="Times New Roman" w:hAnsi="Times New Roman"/>
          <w:sz w:val="24"/>
          <w:szCs w:val="24"/>
        </w:rPr>
        <w:t xml:space="preserve"> </w:t>
      </w:r>
      <w:r>
        <w:rPr>
          <w:rFonts w:ascii="Times New Roman" w:hAnsi="Times New Roman"/>
          <w:sz w:val="24"/>
          <w:szCs w:val="24"/>
        </w:rPr>
        <w:t xml:space="preserve">zamestnávateľov, ktorí porušili zákaz nelegálneho zamestnávania tým, že nelegálne zamestnávali </w:t>
      </w:r>
      <w:r w:rsidRPr="00DD4289">
        <w:rPr>
          <w:rFonts w:ascii="Times New Roman" w:hAnsi="Times New Roman"/>
          <w:sz w:val="24"/>
          <w:szCs w:val="24"/>
        </w:rPr>
        <w:t xml:space="preserve">2 </w:t>
      </w:r>
      <w:r w:rsidR="00E73DA7" w:rsidRPr="00DD4289">
        <w:rPr>
          <w:rFonts w:ascii="Times New Roman" w:hAnsi="Times New Roman"/>
          <w:sz w:val="24"/>
          <w:szCs w:val="24"/>
        </w:rPr>
        <w:t>924</w:t>
      </w:r>
      <w:r>
        <w:rPr>
          <w:rFonts w:ascii="Times New Roman" w:hAnsi="Times New Roman"/>
          <w:sz w:val="24"/>
          <w:szCs w:val="24"/>
        </w:rPr>
        <w:t xml:space="preserve"> fyzických osôb. Spoločné výsledky činnosti kontrolných orgánov</w:t>
      </w:r>
      <w:r w:rsidR="00AF4C01">
        <w:rPr>
          <w:rFonts w:ascii="Times New Roman" w:hAnsi="Times New Roman"/>
          <w:sz w:val="24"/>
          <w:szCs w:val="24"/>
        </w:rPr>
        <w:br/>
      </w:r>
      <w:r>
        <w:rPr>
          <w:rFonts w:ascii="Times New Roman" w:hAnsi="Times New Roman"/>
          <w:sz w:val="24"/>
          <w:szCs w:val="24"/>
        </w:rPr>
        <w:t>sú uvedené v</w:t>
      </w:r>
      <w:r w:rsidR="00FB5A4D">
        <w:rPr>
          <w:rFonts w:ascii="Times New Roman" w:hAnsi="Times New Roman"/>
          <w:sz w:val="24"/>
          <w:szCs w:val="24"/>
        </w:rPr>
        <w:t xml:space="preserve"> prílohe k správe - </w:t>
      </w:r>
      <w:r>
        <w:rPr>
          <w:rFonts w:ascii="Times New Roman" w:hAnsi="Times New Roman"/>
          <w:sz w:val="24"/>
          <w:szCs w:val="24"/>
        </w:rPr>
        <w:t>tabuľk</w:t>
      </w:r>
      <w:r w:rsidR="00883811">
        <w:rPr>
          <w:rFonts w:ascii="Times New Roman" w:hAnsi="Times New Roman"/>
          <w:sz w:val="24"/>
          <w:szCs w:val="24"/>
        </w:rPr>
        <w:t>a</w:t>
      </w:r>
      <w:r>
        <w:rPr>
          <w:rFonts w:ascii="Times New Roman" w:hAnsi="Times New Roman"/>
          <w:sz w:val="24"/>
          <w:szCs w:val="24"/>
        </w:rPr>
        <w:t xml:space="preserve"> č. 1.  </w:t>
      </w:r>
    </w:p>
    <w:p w14:paraId="4F62DC91" w14:textId="77777777" w:rsidR="00243250" w:rsidRDefault="00243250" w:rsidP="00C03AAF">
      <w:pPr>
        <w:spacing w:after="120" w:line="240" w:lineRule="auto"/>
        <w:ind w:firstLine="426"/>
        <w:rPr>
          <w:rFonts w:ascii="Times New Roman" w:hAnsi="Times New Roman"/>
          <w:sz w:val="24"/>
          <w:szCs w:val="24"/>
        </w:rPr>
      </w:pPr>
      <w:r>
        <w:rPr>
          <w:rFonts w:ascii="Times New Roman" w:hAnsi="Times New Roman"/>
          <w:sz w:val="24"/>
          <w:szCs w:val="24"/>
        </w:rPr>
        <w:t xml:space="preserve">Počet vykonaných kontrol </w:t>
      </w:r>
      <w:r w:rsidR="002C041A">
        <w:rPr>
          <w:rFonts w:ascii="Times New Roman" w:hAnsi="Times New Roman"/>
          <w:sz w:val="24"/>
          <w:szCs w:val="24"/>
        </w:rPr>
        <w:t>vykazuje rastúci trend</w:t>
      </w:r>
      <w:r>
        <w:rPr>
          <w:rFonts w:ascii="Times New Roman" w:hAnsi="Times New Roman"/>
          <w:sz w:val="24"/>
          <w:szCs w:val="24"/>
        </w:rPr>
        <w:t xml:space="preserve"> v porovnaní s predchádzajúcimi tromi kalendárnymi rokmi. </w:t>
      </w:r>
      <w:r w:rsidR="00786AAB">
        <w:rPr>
          <w:rFonts w:ascii="Times New Roman" w:hAnsi="Times New Roman"/>
          <w:sz w:val="24"/>
          <w:szCs w:val="24"/>
        </w:rPr>
        <w:t>Počet v</w:t>
      </w:r>
      <w:r>
        <w:rPr>
          <w:rFonts w:ascii="Times New Roman" w:hAnsi="Times New Roman"/>
          <w:sz w:val="24"/>
          <w:szCs w:val="24"/>
        </w:rPr>
        <w:t>ykonan</w:t>
      </w:r>
      <w:r w:rsidR="00786AAB">
        <w:rPr>
          <w:rFonts w:ascii="Times New Roman" w:hAnsi="Times New Roman"/>
          <w:sz w:val="24"/>
          <w:szCs w:val="24"/>
        </w:rPr>
        <w:t>ých kontrol</w:t>
      </w:r>
      <w:r>
        <w:rPr>
          <w:rFonts w:ascii="Times New Roman" w:hAnsi="Times New Roman"/>
          <w:sz w:val="24"/>
          <w:szCs w:val="24"/>
        </w:rPr>
        <w:t xml:space="preserve"> v roku 201</w:t>
      </w:r>
      <w:r w:rsidR="00E73DA7">
        <w:rPr>
          <w:rFonts w:ascii="Times New Roman" w:hAnsi="Times New Roman"/>
          <w:sz w:val="24"/>
          <w:szCs w:val="24"/>
        </w:rPr>
        <w:t>6</w:t>
      </w:r>
      <w:r>
        <w:rPr>
          <w:rFonts w:ascii="Times New Roman" w:hAnsi="Times New Roman"/>
          <w:sz w:val="24"/>
          <w:szCs w:val="24"/>
        </w:rPr>
        <w:t xml:space="preserve"> (2</w:t>
      </w:r>
      <w:r w:rsidR="00E73DA7">
        <w:rPr>
          <w:rFonts w:ascii="Times New Roman" w:hAnsi="Times New Roman"/>
          <w:sz w:val="24"/>
          <w:szCs w:val="24"/>
        </w:rPr>
        <w:t>5</w:t>
      </w:r>
      <w:r>
        <w:rPr>
          <w:rFonts w:ascii="Times New Roman" w:hAnsi="Times New Roman"/>
          <w:sz w:val="24"/>
          <w:szCs w:val="24"/>
        </w:rPr>
        <w:t xml:space="preserve"> </w:t>
      </w:r>
      <w:r w:rsidR="00E73DA7">
        <w:rPr>
          <w:rFonts w:ascii="Times New Roman" w:hAnsi="Times New Roman"/>
          <w:sz w:val="24"/>
          <w:szCs w:val="24"/>
        </w:rPr>
        <w:t>931</w:t>
      </w:r>
      <w:r>
        <w:rPr>
          <w:rFonts w:ascii="Times New Roman" w:hAnsi="Times New Roman"/>
          <w:sz w:val="24"/>
          <w:szCs w:val="24"/>
        </w:rPr>
        <w:t xml:space="preserve">) </w:t>
      </w:r>
      <w:r w:rsidR="00786AAB">
        <w:rPr>
          <w:rFonts w:ascii="Times New Roman" w:hAnsi="Times New Roman"/>
          <w:sz w:val="24"/>
          <w:szCs w:val="24"/>
        </w:rPr>
        <w:t>je</w:t>
      </w:r>
      <w:r>
        <w:rPr>
          <w:rFonts w:ascii="Times New Roman" w:hAnsi="Times New Roman"/>
          <w:sz w:val="24"/>
          <w:szCs w:val="24"/>
        </w:rPr>
        <w:t xml:space="preserve"> v porovnaní s rokom 201</w:t>
      </w:r>
      <w:r w:rsidR="00E73DA7">
        <w:rPr>
          <w:rFonts w:ascii="Times New Roman" w:hAnsi="Times New Roman"/>
          <w:sz w:val="24"/>
          <w:szCs w:val="24"/>
        </w:rPr>
        <w:t>5</w:t>
      </w:r>
      <w:r>
        <w:rPr>
          <w:rFonts w:ascii="Times New Roman" w:hAnsi="Times New Roman"/>
          <w:sz w:val="24"/>
          <w:szCs w:val="24"/>
        </w:rPr>
        <w:t xml:space="preserve"> (</w:t>
      </w:r>
      <w:r w:rsidR="001256F8">
        <w:rPr>
          <w:rFonts w:ascii="Times New Roman" w:hAnsi="Times New Roman"/>
          <w:sz w:val="24"/>
          <w:szCs w:val="24"/>
        </w:rPr>
        <w:t xml:space="preserve">23 </w:t>
      </w:r>
      <w:r w:rsidR="00E73DA7">
        <w:rPr>
          <w:rFonts w:ascii="Times New Roman" w:hAnsi="Times New Roman"/>
          <w:sz w:val="24"/>
          <w:szCs w:val="24"/>
        </w:rPr>
        <w:t>698</w:t>
      </w:r>
      <w:r>
        <w:rPr>
          <w:rFonts w:ascii="Times New Roman" w:hAnsi="Times New Roman"/>
          <w:sz w:val="24"/>
          <w:szCs w:val="24"/>
        </w:rPr>
        <w:t xml:space="preserve">) </w:t>
      </w:r>
      <w:r w:rsidR="00786AAB">
        <w:rPr>
          <w:rFonts w:ascii="Times New Roman" w:hAnsi="Times New Roman"/>
          <w:sz w:val="24"/>
          <w:szCs w:val="24"/>
        </w:rPr>
        <w:t>z</w:t>
      </w:r>
      <w:r>
        <w:rPr>
          <w:rFonts w:ascii="Times New Roman" w:hAnsi="Times New Roman"/>
          <w:sz w:val="24"/>
          <w:szCs w:val="24"/>
        </w:rPr>
        <w:t>výšen</w:t>
      </w:r>
      <w:r w:rsidR="00786AAB">
        <w:rPr>
          <w:rFonts w:ascii="Times New Roman" w:hAnsi="Times New Roman"/>
          <w:sz w:val="24"/>
          <w:szCs w:val="24"/>
        </w:rPr>
        <w:t>ý</w:t>
      </w:r>
      <w:r>
        <w:rPr>
          <w:rFonts w:ascii="Times New Roman" w:hAnsi="Times New Roman"/>
          <w:sz w:val="24"/>
          <w:szCs w:val="24"/>
        </w:rPr>
        <w:t xml:space="preserve"> o </w:t>
      </w:r>
      <w:r w:rsidR="00213236">
        <w:rPr>
          <w:rFonts w:ascii="Times New Roman" w:hAnsi="Times New Roman"/>
          <w:sz w:val="24"/>
          <w:szCs w:val="24"/>
        </w:rPr>
        <w:t>9</w:t>
      </w:r>
      <w:r w:rsidRPr="00081FE7">
        <w:rPr>
          <w:rFonts w:ascii="Times New Roman" w:hAnsi="Times New Roman"/>
          <w:sz w:val="24"/>
          <w:szCs w:val="24"/>
        </w:rPr>
        <w:t>,</w:t>
      </w:r>
      <w:r w:rsidR="001256F8">
        <w:rPr>
          <w:rFonts w:ascii="Times New Roman" w:hAnsi="Times New Roman"/>
          <w:sz w:val="24"/>
          <w:szCs w:val="24"/>
        </w:rPr>
        <w:t>4</w:t>
      </w:r>
      <w:r w:rsidR="00213236">
        <w:rPr>
          <w:rFonts w:ascii="Times New Roman" w:hAnsi="Times New Roman"/>
          <w:sz w:val="24"/>
          <w:szCs w:val="24"/>
        </w:rPr>
        <w:t>2</w:t>
      </w:r>
      <w:r>
        <w:rPr>
          <w:rFonts w:ascii="Times New Roman" w:hAnsi="Times New Roman"/>
          <w:sz w:val="24"/>
          <w:szCs w:val="24"/>
        </w:rPr>
        <w:t xml:space="preserve"> %, v porovnaní s rokom 201</w:t>
      </w:r>
      <w:r w:rsidR="00E73DA7">
        <w:rPr>
          <w:rFonts w:ascii="Times New Roman" w:hAnsi="Times New Roman"/>
          <w:sz w:val="24"/>
          <w:szCs w:val="24"/>
        </w:rPr>
        <w:t>4</w:t>
      </w:r>
      <w:r>
        <w:rPr>
          <w:rFonts w:ascii="Times New Roman" w:hAnsi="Times New Roman"/>
          <w:sz w:val="24"/>
          <w:szCs w:val="24"/>
        </w:rPr>
        <w:t xml:space="preserve"> (</w:t>
      </w:r>
      <w:r w:rsidR="00213236">
        <w:rPr>
          <w:rFonts w:ascii="Times New Roman" w:hAnsi="Times New Roman"/>
          <w:sz w:val="24"/>
          <w:szCs w:val="24"/>
        </w:rPr>
        <w:t>23 596</w:t>
      </w:r>
      <w:r>
        <w:rPr>
          <w:rFonts w:ascii="Times New Roman" w:hAnsi="Times New Roman"/>
          <w:sz w:val="24"/>
          <w:szCs w:val="24"/>
        </w:rPr>
        <w:t xml:space="preserve">) </w:t>
      </w:r>
      <w:r w:rsidR="00786AAB">
        <w:rPr>
          <w:rFonts w:ascii="Times New Roman" w:hAnsi="Times New Roman"/>
          <w:sz w:val="24"/>
          <w:szCs w:val="24"/>
        </w:rPr>
        <w:t>zvýšený</w:t>
      </w:r>
      <w:r>
        <w:rPr>
          <w:rFonts w:ascii="Times New Roman" w:hAnsi="Times New Roman"/>
          <w:sz w:val="24"/>
          <w:szCs w:val="24"/>
        </w:rPr>
        <w:t xml:space="preserve"> o </w:t>
      </w:r>
      <w:r w:rsidR="00213236">
        <w:rPr>
          <w:rFonts w:ascii="Times New Roman" w:hAnsi="Times New Roman"/>
          <w:sz w:val="24"/>
          <w:szCs w:val="24"/>
        </w:rPr>
        <w:t>9</w:t>
      </w:r>
      <w:r>
        <w:rPr>
          <w:rFonts w:ascii="Times New Roman" w:hAnsi="Times New Roman"/>
          <w:sz w:val="24"/>
          <w:szCs w:val="24"/>
        </w:rPr>
        <w:t>,</w:t>
      </w:r>
      <w:r w:rsidR="00AC052F">
        <w:rPr>
          <w:rFonts w:ascii="Times New Roman" w:hAnsi="Times New Roman"/>
          <w:sz w:val="24"/>
          <w:szCs w:val="24"/>
        </w:rPr>
        <w:t>9</w:t>
      </w:r>
      <w:r>
        <w:rPr>
          <w:rFonts w:ascii="Times New Roman" w:hAnsi="Times New Roman"/>
          <w:sz w:val="24"/>
          <w:szCs w:val="24"/>
        </w:rPr>
        <w:t xml:space="preserve"> % a v porovnaní s rokom 201</w:t>
      </w:r>
      <w:r w:rsidR="00213236">
        <w:rPr>
          <w:rFonts w:ascii="Times New Roman" w:hAnsi="Times New Roman"/>
          <w:sz w:val="24"/>
          <w:szCs w:val="24"/>
        </w:rPr>
        <w:t>3</w:t>
      </w:r>
      <w:r>
        <w:rPr>
          <w:rFonts w:ascii="Times New Roman" w:hAnsi="Times New Roman"/>
          <w:sz w:val="24"/>
          <w:szCs w:val="24"/>
        </w:rPr>
        <w:t xml:space="preserve"> (</w:t>
      </w:r>
      <w:r w:rsidR="00213236">
        <w:rPr>
          <w:rFonts w:ascii="Times New Roman" w:hAnsi="Times New Roman"/>
          <w:sz w:val="24"/>
          <w:szCs w:val="24"/>
        </w:rPr>
        <w:t>20</w:t>
      </w:r>
      <w:r>
        <w:rPr>
          <w:rFonts w:ascii="Times New Roman" w:hAnsi="Times New Roman"/>
          <w:sz w:val="24"/>
          <w:szCs w:val="24"/>
        </w:rPr>
        <w:t xml:space="preserve"> </w:t>
      </w:r>
      <w:r w:rsidR="00213236">
        <w:rPr>
          <w:rFonts w:ascii="Times New Roman" w:hAnsi="Times New Roman"/>
          <w:sz w:val="24"/>
          <w:szCs w:val="24"/>
        </w:rPr>
        <w:t>692</w:t>
      </w:r>
      <w:r>
        <w:rPr>
          <w:rFonts w:ascii="Times New Roman" w:hAnsi="Times New Roman"/>
          <w:sz w:val="24"/>
          <w:szCs w:val="24"/>
        </w:rPr>
        <w:t xml:space="preserve">) </w:t>
      </w:r>
      <w:r w:rsidR="00786AAB">
        <w:rPr>
          <w:rFonts w:ascii="Times New Roman" w:hAnsi="Times New Roman"/>
          <w:sz w:val="24"/>
          <w:szCs w:val="24"/>
        </w:rPr>
        <w:t>zvýšený</w:t>
      </w:r>
      <w:r>
        <w:rPr>
          <w:rFonts w:ascii="Times New Roman" w:hAnsi="Times New Roman"/>
          <w:sz w:val="24"/>
          <w:szCs w:val="24"/>
        </w:rPr>
        <w:t xml:space="preserve"> o</w:t>
      </w:r>
      <w:r w:rsidR="001256F8">
        <w:rPr>
          <w:rFonts w:ascii="Times New Roman" w:hAnsi="Times New Roman"/>
          <w:sz w:val="24"/>
          <w:szCs w:val="24"/>
        </w:rPr>
        <w:t xml:space="preserve"> </w:t>
      </w:r>
      <w:r w:rsidR="00213236">
        <w:rPr>
          <w:rFonts w:ascii="Times New Roman" w:hAnsi="Times New Roman"/>
          <w:sz w:val="24"/>
          <w:szCs w:val="24"/>
        </w:rPr>
        <w:t>25</w:t>
      </w:r>
      <w:r>
        <w:rPr>
          <w:rFonts w:ascii="Times New Roman" w:hAnsi="Times New Roman"/>
          <w:sz w:val="24"/>
          <w:szCs w:val="24"/>
        </w:rPr>
        <w:t>,</w:t>
      </w:r>
      <w:r w:rsidR="00213236">
        <w:rPr>
          <w:rFonts w:ascii="Times New Roman" w:hAnsi="Times New Roman"/>
          <w:sz w:val="24"/>
          <w:szCs w:val="24"/>
        </w:rPr>
        <w:t>3</w:t>
      </w:r>
      <w:r w:rsidR="00AC052F">
        <w:rPr>
          <w:rFonts w:ascii="Times New Roman" w:hAnsi="Times New Roman"/>
          <w:sz w:val="24"/>
          <w:szCs w:val="24"/>
        </w:rPr>
        <w:t>2</w:t>
      </w:r>
      <w:r>
        <w:rPr>
          <w:rFonts w:ascii="Times New Roman" w:hAnsi="Times New Roman"/>
          <w:sz w:val="24"/>
          <w:szCs w:val="24"/>
        </w:rPr>
        <w:t xml:space="preserve"> %. Porovnanie počtov výkonov svedčí o zintenzívnení výkonov kontroly dodržiavania zákazu nelegálneho zamestnávania.</w:t>
      </w:r>
    </w:p>
    <w:p w14:paraId="1EB48A1C" w14:textId="1F125344" w:rsidR="00243250" w:rsidRPr="001256F8" w:rsidRDefault="00243250" w:rsidP="00C03AAF">
      <w:pPr>
        <w:spacing w:after="120" w:line="240" w:lineRule="auto"/>
        <w:ind w:firstLine="426"/>
        <w:rPr>
          <w:rFonts w:ascii="Times New Roman" w:hAnsi="Times New Roman"/>
          <w:sz w:val="24"/>
          <w:szCs w:val="24"/>
        </w:rPr>
      </w:pPr>
      <w:r>
        <w:rPr>
          <w:rFonts w:ascii="Times New Roman" w:hAnsi="Times New Roman"/>
          <w:sz w:val="24"/>
          <w:szCs w:val="24"/>
        </w:rPr>
        <w:t xml:space="preserve">Výsledky vykonaných kontrol, t. j. počet odhalených </w:t>
      </w:r>
      <w:r w:rsidR="007E52F9">
        <w:rPr>
          <w:rFonts w:ascii="Times New Roman" w:hAnsi="Times New Roman"/>
          <w:sz w:val="24"/>
          <w:szCs w:val="24"/>
        </w:rPr>
        <w:t xml:space="preserve">nelegálne zamestnaných fyzických osôb </w:t>
      </w:r>
      <w:r>
        <w:rPr>
          <w:rFonts w:ascii="Times New Roman" w:hAnsi="Times New Roman"/>
          <w:sz w:val="24"/>
          <w:szCs w:val="24"/>
        </w:rPr>
        <w:t xml:space="preserve"> je v </w:t>
      </w:r>
      <w:r w:rsidRPr="001256F8">
        <w:rPr>
          <w:rFonts w:ascii="Times New Roman" w:hAnsi="Times New Roman"/>
          <w:sz w:val="24"/>
          <w:szCs w:val="24"/>
        </w:rPr>
        <w:t>porovnaní s výsledkami dosiahnutými v predchádzajúcich troch kalendárnych r</w:t>
      </w:r>
      <w:r w:rsidRPr="001256F8">
        <w:rPr>
          <w:rFonts w:ascii="Times New Roman" w:hAnsi="Times New Roman"/>
          <w:sz w:val="24"/>
          <w:szCs w:val="24"/>
        </w:rPr>
        <w:t>o</w:t>
      </w:r>
      <w:r w:rsidRPr="001256F8">
        <w:rPr>
          <w:rFonts w:ascii="Times New Roman" w:hAnsi="Times New Roman"/>
          <w:sz w:val="24"/>
          <w:szCs w:val="24"/>
        </w:rPr>
        <w:t>koch najvyšší. V roku 201</w:t>
      </w:r>
      <w:r w:rsidR="00213236">
        <w:rPr>
          <w:rFonts w:ascii="Times New Roman" w:hAnsi="Times New Roman"/>
          <w:sz w:val="24"/>
          <w:szCs w:val="24"/>
        </w:rPr>
        <w:t>6</w:t>
      </w:r>
      <w:r w:rsidRPr="001256F8">
        <w:rPr>
          <w:rFonts w:ascii="Times New Roman" w:hAnsi="Times New Roman"/>
          <w:sz w:val="24"/>
          <w:szCs w:val="24"/>
        </w:rPr>
        <w:t xml:space="preserve"> bolo odhalených  2 </w:t>
      </w:r>
      <w:r w:rsidR="00213236">
        <w:rPr>
          <w:rFonts w:ascii="Times New Roman" w:hAnsi="Times New Roman"/>
          <w:sz w:val="24"/>
          <w:szCs w:val="24"/>
        </w:rPr>
        <w:t>924</w:t>
      </w:r>
      <w:r w:rsidRPr="001256F8">
        <w:rPr>
          <w:rFonts w:ascii="Times New Roman" w:hAnsi="Times New Roman"/>
          <w:sz w:val="24"/>
          <w:szCs w:val="24"/>
        </w:rPr>
        <w:t xml:space="preserve"> nelegálne z</w:t>
      </w:r>
      <w:r w:rsidR="009134B5">
        <w:rPr>
          <w:rFonts w:ascii="Times New Roman" w:hAnsi="Times New Roman"/>
          <w:sz w:val="24"/>
          <w:szCs w:val="24"/>
        </w:rPr>
        <w:t>amestnaných fyzických osôb, čo predstavuje</w:t>
      </w:r>
      <w:r w:rsidRPr="001256F8">
        <w:rPr>
          <w:rFonts w:ascii="Times New Roman" w:hAnsi="Times New Roman"/>
          <w:sz w:val="24"/>
          <w:szCs w:val="24"/>
        </w:rPr>
        <w:t xml:space="preserve"> v porovnaní s výsledkami dosiahnutými v roku 201</w:t>
      </w:r>
      <w:r w:rsidR="00213236">
        <w:rPr>
          <w:rFonts w:ascii="Times New Roman" w:hAnsi="Times New Roman"/>
          <w:sz w:val="24"/>
          <w:szCs w:val="24"/>
        </w:rPr>
        <w:t>5</w:t>
      </w:r>
      <w:r w:rsidRPr="001256F8">
        <w:rPr>
          <w:rFonts w:ascii="Times New Roman" w:hAnsi="Times New Roman"/>
          <w:sz w:val="24"/>
          <w:szCs w:val="24"/>
        </w:rPr>
        <w:t xml:space="preserve"> (</w:t>
      </w:r>
      <w:r w:rsidR="001256F8" w:rsidRPr="001256F8">
        <w:rPr>
          <w:rFonts w:ascii="Times New Roman" w:hAnsi="Times New Roman"/>
          <w:sz w:val="24"/>
          <w:szCs w:val="24"/>
        </w:rPr>
        <w:t xml:space="preserve">2 </w:t>
      </w:r>
      <w:r w:rsidR="00213236">
        <w:rPr>
          <w:rFonts w:ascii="Times New Roman" w:hAnsi="Times New Roman"/>
          <w:sz w:val="24"/>
          <w:szCs w:val="24"/>
        </w:rPr>
        <w:t>686</w:t>
      </w:r>
      <w:r w:rsidRPr="001256F8">
        <w:rPr>
          <w:rFonts w:ascii="Times New Roman" w:hAnsi="Times New Roman"/>
          <w:sz w:val="24"/>
          <w:szCs w:val="24"/>
        </w:rPr>
        <w:t>) nárast o </w:t>
      </w:r>
      <w:r w:rsidR="00213236">
        <w:rPr>
          <w:rFonts w:ascii="Times New Roman" w:hAnsi="Times New Roman"/>
          <w:sz w:val="24"/>
          <w:szCs w:val="24"/>
        </w:rPr>
        <w:t>8</w:t>
      </w:r>
      <w:r w:rsidRPr="001256F8">
        <w:rPr>
          <w:rFonts w:ascii="Times New Roman" w:hAnsi="Times New Roman"/>
          <w:sz w:val="24"/>
          <w:szCs w:val="24"/>
        </w:rPr>
        <w:t>,</w:t>
      </w:r>
      <w:r w:rsidR="00213236">
        <w:rPr>
          <w:rFonts w:ascii="Times New Roman" w:hAnsi="Times New Roman"/>
          <w:sz w:val="24"/>
          <w:szCs w:val="24"/>
        </w:rPr>
        <w:t>86</w:t>
      </w:r>
      <w:r w:rsidRPr="001256F8">
        <w:rPr>
          <w:rFonts w:ascii="Times New Roman" w:hAnsi="Times New Roman"/>
          <w:sz w:val="24"/>
          <w:szCs w:val="24"/>
        </w:rPr>
        <w:t xml:space="preserve"> %, v roku 201</w:t>
      </w:r>
      <w:r w:rsidR="00213236">
        <w:rPr>
          <w:rFonts w:ascii="Times New Roman" w:hAnsi="Times New Roman"/>
          <w:sz w:val="24"/>
          <w:szCs w:val="24"/>
        </w:rPr>
        <w:t>4</w:t>
      </w:r>
      <w:r w:rsidRPr="001256F8">
        <w:rPr>
          <w:rFonts w:ascii="Times New Roman" w:hAnsi="Times New Roman"/>
          <w:sz w:val="24"/>
          <w:szCs w:val="24"/>
        </w:rPr>
        <w:t xml:space="preserve"> (</w:t>
      </w:r>
      <w:r w:rsidR="00213236">
        <w:rPr>
          <w:rFonts w:ascii="Times New Roman" w:hAnsi="Times New Roman"/>
          <w:sz w:val="24"/>
          <w:szCs w:val="24"/>
        </w:rPr>
        <w:t>2 335</w:t>
      </w:r>
      <w:r w:rsidRPr="001256F8">
        <w:rPr>
          <w:rFonts w:ascii="Times New Roman" w:hAnsi="Times New Roman"/>
          <w:sz w:val="24"/>
          <w:szCs w:val="24"/>
        </w:rPr>
        <w:t>) nárast o </w:t>
      </w:r>
      <w:r w:rsidR="00213236">
        <w:rPr>
          <w:rFonts w:ascii="Times New Roman" w:hAnsi="Times New Roman"/>
          <w:sz w:val="24"/>
          <w:szCs w:val="24"/>
        </w:rPr>
        <w:t>25</w:t>
      </w:r>
      <w:r w:rsidRPr="001256F8">
        <w:rPr>
          <w:rFonts w:ascii="Times New Roman" w:hAnsi="Times New Roman"/>
          <w:sz w:val="24"/>
          <w:szCs w:val="24"/>
        </w:rPr>
        <w:t>,</w:t>
      </w:r>
      <w:r w:rsidR="00213236">
        <w:rPr>
          <w:rFonts w:ascii="Times New Roman" w:hAnsi="Times New Roman"/>
          <w:sz w:val="24"/>
          <w:szCs w:val="24"/>
        </w:rPr>
        <w:t>2</w:t>
      </w:r>
      <w:r w:rsidR="0008385E">
        <w:rPr>
          <w:rFonts w:ascii="Times New Roman" w:hAnsi="Times New Roman"/>
          <w:sz w:val="24"/>
          <w:szCs w:val="24"/>
        </w:rPr>
        <w:t>3</w:t>
      </w:r>
      <w:r w:rsidRPr="001256F8">
        <w:rPr>
          <w:rFonts w:ascii="Times New Roman" w:hAnsi="Times New Roman"/>
          <w:sz w:val="24"/>
          <w:szCs w:val="24"/>
        </w:rPr>
        <w:t xml:space="preserve"> % a s rokom 201</w:t>
      </w:r>
      <w:r w:rsidR="00213236">
        <w:rPr>
          <w:rFonts w:ascii="Times New Roman" w:hAnsi="Times New Roman"/>
          <w:sz w:val="24"/>
          <w:szCs w:val="24"/>
        </w:rPr>
        <w:t>3</w:t>
      </w:r>
      <w:r w:rsidRPr="001256F8">
        <w:rPr>
          <w:rFonts w:ascii="Times New Roman" w:hAnsi="Times New Roman"/>
          <w:sz w:val="24"/>
          <w:szCs w:val="24"/>
        </w:rPr>
        <w:t xml:space="preserve"> (</w:t>
      </w:r>
      <w:r w:rsidR="00213236">
        <w:rPr>
          <w:rFonts w:ascii="Times New Roman" w:hAnsi="Times New Roman"/>
          <w:sz w:val="24"/>
          <w:szCs w:val="24"/>
        </w:rPr>
        <w:t>1 323</w:t>
      </w:r>
      <w:r w:rsidRPr="001256F8">
        <w:rPr>
          <w:rFonts w:ascii="Times New Roman" w:hAnsi="Times New Roman"/>
          <w:sz w:val="24"/>
          <w:szCs w:val="24"/>
        </w:rPr>
        <w:t>) nárast odhalených nelegálne zamestnaných fyzických osôb o </w:t>
      </w:r>
      <w:r w:rsidR="00213236">
        <w:rPr>
          <w:rFonts w:ascii="Times New Roman" w:hAnsi="Times New Roman"/>
          <w:sz w:val="24"/>
          <w:szCs w:val="24"/>
        </w:rPr>
        <w:t>121</w:t>
      </w:r>
      <w:r w:rsidRPr="001256F8">
        <w:rPr>
          <w:rFonts w:ascii="Times New Roman" w:hAnsi="Times New Roman"/>
          <w:sz w:val="24"/>
          <w:szCs w:val="24"/>
        </w:rPr>
        <w:t>,</w:t>
      </w:r>
      <w:r w:rsidR="00213236">
        <w:rPr>
          <w:rFonts w:ascii="Times New Roman" w:hAnsi="Times New Roman"/>
          <w:sz w:val="24"/>
          <w:szCs w:val="24"/>
        </w:rPr>
        <w:t>01</w:t>
      </w:r>
      <w:r w:rsidRPr="001256F8">
        <w:rPr>
          <w:rFonts w:ascii="Times New Roman" w:hAnsi="Times New Roman"/>
          <w:sz w:val="24"/>
          <w:szCs w:val="24"/>
        </w:rPr>
        <w:t> %.</w:t>
      </w:r>
    </w:p>
    <w:p w14:paraId="0F230913" w14:textId="77777777" w:rsidR="00243250" w:rsidRDefault="00243250" w:rsidP="00C03AAF">
      <w:pPr>
        <w:spacing w:after="120" w:line="240" w:lineRule="auto"/>
        <w:ind w:firstLine="426"/>
        <w:rPr>
          <w:rFonts w:ascii="Times New Roman" w:hAnsi="Times New Roman"/>
          <w:sz w:val="24"/>
          <w:szCs w:val="24"/>
        </w:rPr>
      </w:pPr>
      <w:r>
        <w:rPr>
          <w:rFonts w:ascii="Times New Roman" w:hAnsi="Times New Roman"/>
          <w:sz w:val="24"/>
          <w:szCs w:val="24"/>
        </w:rPr>
        <w:lastRenderedPageBreak/>
        <w:t xml:space="preserve">Významným podielom prispeli k vyššie uvedeným výsledkom ÚKNZ – KOBRA, ktoré svojou činnosťou odhalili </w:t>
      </w:r>
      <w:r w:rsidR="002D7517">
        <w:rPr>
          <w:rFonts w:ascii="Times New Roman" w:hAnsi="Times New Roman"/>
          <w:sz w:val="24"/>
          <w:szCs w:val="24"/>
        </w:rPr>
        <w:t>2</w:t>
      </w:r>
      <w:r>
        <w:rPr>
          <w:rFonts w:ascii="Times New Roman" w:hAnsi="Times New Roman"/>
          <w:sz w:val="24"/>
          <w:szCs w:val="24"/>
        </w:rPr>
        <w:t> </w:t>
      </w:r>
      <w:r w:rsidR="002D7517">
        <w:rPr>
          <w:rFonts w:ascii="Times New Roman" w:hAnsi="Times New Roman"/>
          <w:sz w:val="24"/>
          <w:szCs w:val="24"/>
        </w:rPr>
        <w:t>042</w:t>
      </w:r>
      <w:r>
        <w:rPr>
          <w:rFonts w:ascii="Times New Roman" w:hAnsi="Times New Roman"/>
          <w:sz w:val="24"/>
          <w:szCs w:val="24"/>
        </w:rPr>
        <w:t xml:space="preserve"> nelegálne zamestnaných fyzických osôb, čo v percentuálnom vyjadrení predstavuje </w:t>
      </w:r>
      <w:r w:rsidR="002D7517">
        <w:rPr>
          <w:rFonts w:ascii="Times New Roman" w:hAnsi="Times New Roman"/>
          <w:sz w:val="24"/>
          <w:szCs w:val="24"/>
        </w:rPr>
        <w:t>69</w:t>
      </w:r>
      <w:r>
        <w:rPr>
          <w:rFonts w:ascii="Times New Roman" w:hAnsi="Times New Roman"/>
          <w:sz w:val="24"/>
          <w:szCs w:val="24"/>
        </w:rPr>
        <w:t>,</w:t>
      </w:r>
      <w:r w:rsidR="002D7517">
        <w:rPr>
          <w:rFonts w:ascii="Times New Roman" w:hAnsi="Times New Roman"/>
          <w:sz w:val="24"/>
          <w:szCs w:val="24"/>
        </w:rPr>
        <w:t>8</w:t>
      </w:r>
      <w:r w:rsidR="0008385E">
        <w:rPr>
          <w:rFonts w:ascii="Times New Roman" w:hAnsi="Times New Roman"/>
          <w:sz w:val="24"/>
          <w:szCs w:val="24"/>
        </w:rPr>
        <w:t>4</w:t>
      </w:r>
      <w:r>
        <w:rPr>
          <w:rFonts w:ascii="Times New Roman" w:hAnsi="Times New Roman"/>
          <w:sz w:val="24"/>
          <w:szCs w:val="24"/>
        </w:rPr>
        <w:t xml:space="preserve"> %-</w:t>
      </w:r>
      <w:proofErr w:type="spellStart"/>
      <w:r>
        <w:rPr>
          <w:rFonts w:ascii="Times New Roman" w:hAnsi="Times New Roman"/>
          <w:sz w:val="24"/>
          <w:szCs w:val="24"/>
        </w:rPr>
        <w:t>ný</w:t>
      </w:r>
      <w:proofErr w:type="spellEnd"/>
      <w:r>
        <w:rPr>
          <w:rFonts w:ascii="Times New Roman" w:hAnsi="Times New Roman"/>
          <w:sz w:val="24"/>
          <w:szCs w:val="24"/>
        </w:rPr>
        <w:t xml:space="preserve"> podiel na celkových výsledkoch (</w:t>
      </w:r>
      <w:r w:rsidR="009725C0">
        <w:rPr>
          <w:rFonts w:ascii="Times New Roman" w:hAnsi="Times New Roman"/>
          <w:sz w:val="24"/>
          <w:szCs w:val="24"/>
        </w:rPr>
        <w:t xml:space="preserve">2 </w:t>
      </w:r>
      <w:r w:rsidR="002D7517">
        <w:rPr>
          <w:rFonts w:ascii="Times New Roman" w:hAnsi="Times New Roman"/>
          <w:sz w:val="24"/>
          <w:szCs w:val="24"/>
        </w:rPr>
        <w:t>924</w:t>
      </w:r>
      <w:r>
        <w:rPr>
          <w:rFonts w:ascii="Times New Roman" w:hAnsi="Times New Roman"/>
          <w:sz w:val="24"/>
          <w:szCs w:val="24"/>
        </w:rPr>
        <w:t>)</w:t>
      </w:r>
      <w:r w:rsidR="00B52D09">
        <w:rPr>
          <w:rFonts w:ascii="Times New Roman" w:hAnsi="Times New Roman"/>
          <w:sz w:val="24"/>
          <w:szCs w:val="24"/>
        </w:rPr>
        <w:t xml:space="preserve"> (príloha k správe – tabuľka č. 2 a 2a </w:t>
      </w:r>
      <w:r w:rsidR="00B52D09" w:rsidRPr="00B52D09">
        <w:rPr>
          <w:rFonts w:ascii="Times New Roman" w:hAnsi="Times New Roman"/>
          <w:sz w:val="24"/>
          <w:szCs w:val="24"/>
        </w:rPr>
        <w:t>ÚKNZ – KOBRA</w:t>
      </w:r>
      <w:r w:rsidR="00B52D09">
        <w:rPr>
          <w:rFonts w:ascii="Times New Roman" w:hAnsi="Times New Roman"/>
          <w:sz w:val="24"/>
          <w:szCs w:val="24"/>
        </w:rPr>
        <w:t>).</w:t>
      </w:r>
    </w:p>
    <w:p w14:paraId="4E1FDA85" w14:textId="692E7157" w:rsidR="002D7517" w:rsidRDefault="00243250" w:rsidP="00C03AAF">
      <w:pPr>
        <w:spacing w:after="120" w:line="240" w:lineRule="auto"/>
        <w:ind w:firstLine="426"/>
      </w:pPr>
      <w:r>
        <w:rPr>
          <w:rFonts w:ascii="Times New Roman" w:hAnsi="Times New Roman"/>
          <w:sz w:val="24"/>
          <w:szCs w:val="24"/>
        </w:rPr>
        <w:t>Počet 2 </w:t>
      </w:r>
      <w:r w:rsidR="002D7517">
        <w:rPr>
          <w:rFonts w:ascii="Times New Roman" w:hAnsi="Times New Roman"/>
          <w:sz w:val="24"/>
          <w:szCs w:val="24"/>
        </w:rPr>
        <w:t>924</w:t>
      </w:r>
      <w:r>
        <w:rPr>
          <w:rFonts w:ascii="Times New Roman" w:hAnsi="Times New Roman"/>
          <w:sz w:val="24"/>
          <w:szCs w:val="24"/>
        </w:rPr>
        <w:t xml:space="preserve"> nelegálne zamestnávaných fyzických osôb zahŕňa </w:t>
      </w:r>
      <w:r w:rsidR="000832FE">
        <w:rPr>
          <w:rFonts w:ascii="Times New Roman" w:hAnsi="Times New Roman"/>
          <w:sz w:val="24"/>
          <w:szCs w:val="24"/>
        </w:rPr>
        <w:t>900</w:t>
      </w:r>
      <w:r>
        <w:rPr>
          <w:rFonts w:ascii="Times New Roman" w:hAnsi="Times New Roman"/>
          <w:sz w:val="24"/>
          <w:szCs w:val="24"/>
        </w:rPr>
        <w:t xml:space="preserve"> nelegálne zamestn</w:t>
      </w:r>
      <w:r>
        <w:rPr>
          <w:rFonts w:ascii="Times New Roman" w:hAnsi="Times New Roman"/>
          <w:sz w:val="24"/>
          <w:szCs w:val="24"/>
        </w:rPr>
        <w:t>a</w:t>
      </w:r>
      <w:r>
        <w:rPr>
          <w:rFonts w:ascii="Times New Roman" w:hAnsi="Times New Roman"/>
          <w:sz w:val="24"/>
          <w:szCs w:val="24"/>
        </w:rPr>
        <w:t>ných žien a </w:t>
      </w:r>
      <w:r w:rsidR="009E6F84">
        <w:rPr>
          <w:rFonts w:ascii="Times New Roman" w:hAnsi="Times New Roman"/>
          <w:sz w:val="24"/>
          <w:szCs w:val="24"/>
        </w:rPr>
        <w:t>2</w:t>
      </w:r>
      <w:r>
        <w:rPr>
          <w:rFonts w:ascii="Times New Roman" w:hAnsi="Times New Roman"/>
          <w:sz w:val="24"/>
          <w:szCs w:val="24"/>
        </w:rPr>
        <w:t xml:space="preserve"> </w:t>
      </w:r>
      <w:r w:rsidR="009E6F84">
        <w:rPr>
          <w:rFonts w:ascii="Times New Roman" w:hAnsi="Times New Roman"/>
          <w:sz w:val="24"/>
          <w:szCs w:val="24"/>
        </w:rPr>
        <w:t>02</w:t>
      </w:r>
      <w:r w:rsidR="00E119A2">
        <w:rPr>
          <w:rFonts w:ascii="Times New Roman" w:hAnsi="Times New Roman"/>
          <w:sz w:val="24"/>
          <w:szCs w:val="24"/>
        </w:rPr>
        <w:t>4</w:t>
      </w:r>
      <w:r>
        <w:rPr>
          <w:rFonts w:ascii="Times New Roman" w:hAnsi="Times New Roman"/>
          <w:sz w:val="24"/>
          <w:szCs w:val="24"/>
        </w:rPr>
        <w:t xml:space="preserve"> nelegálne zamestnaných mužov, </w:t>
      </w:r>
      <w:r w:rsidR="009134B5">
        <w:rPr>
          <w:rFonts w:ascii="Times New Roman" w:hAnsi="Times New Roman"/>
          <w:sz w:val="24"/>
          <w:szCs w:val="24"/>
        </w:rPr>
        <w:t xml:space="preserve">z toho </w:t>
      </w:r>
      <w:r w:rsidR="009725C0">
        <w:rPr>
          <w:rFonts w:ascii="Times New Roman" w:hAnsi="Times New Roman"/>
          <w:sz w:val="24"/>
          <w:szCs w:val="24"/>
        </w:rPr>
        <w:t>4</w:t>
      </w:r>
      <w:r w:rsidR="002D7517">
        <w:rPr>
          <w:rFonts w:ascii="Times New Roman" w:hAnsi="Times New Roman"/>
          <w:sz w:val="24"/>
          <w:szCs w:val="24"/>
        </w:rPr>
        <w:t>5</w:t>
      </w:r>
      <w:r>
        <w:rPr>
          <w:rFonts w:ascii="Times New Roman" w:hAnsi="Times New Roman"/>
          <w:sz w:val="24"/>
          <w:szCs w:val="24"/>
        </w:rPr>
        <w:t xml:space="preserve"> nelegálne zamestnaných mladi</w:t>
      </w:r>
      <w:r>
        <w:rPr>
          <w:rFonts w:ascii="Times New Roman" w:hAnsi="Times New Roman"/>
          <w:sz w:val="24"/>
          <w:szCs w:val="24"/>
        </w:rPr>
        <w:t>s</w:t>
      </w:r>
      <w:r>
        <w:rPr>
          <w:rFonts w:ascii="Times New Roman" w:hAnsi="Times New Roman"/>
          <w:sz w:val="24"/>
          <w:szCs w:val="24"/>
        </w:rPr>
        <w:t>tvých (od 15 do 18 rokov veku)</w:t>
      </w:r>
      <w:r w:rsidR="009725C0">
        <w:rPr>
          <w:rFonts w:ascii="Times New Roman" w:hAnsi="Times New Roman"/>
          <w:sz w:val="24"/>
          <w:szCs w:val="24"/>
        </w:rPr>
        <w:t xml:space="preserve">, </w:t>
      </w:r>
      <w:r w:rsidR="002D7517">
        <w:rPr>
          <w:rFonts w:ascii="Times New Roman" w:hAnsi="Times New Roman"/>
          <w:sz w:val="24"/>
          <w:szCs w:val="24"/>
        </w:rPr>
        <w:t>17</w:t>
      </w:r>
      <w:r w:rsidR="005D6A53">
        <w:rPr>
          <w:rFonts w:ascii="Times New Roman" w:hAnsi="Times New Roman"/>
          <w:sz w:val="24"/>
          <w:szCs w:val="24"/>
        </w:rPr>
        <w:t>8</w:t>
      </w:r>
      <w:r>
        <w:rPr>
          <w:rFonts w:ascii="Times New Roman" w:hAnsi="Times New Roman"/>
          <w:sz w:val="24"/>
          <w:szCs w:val="24"/>
        </w:rPr>
        <w:t xml:space="preserve"> nelegálne zamestnaných štátnych príslušníkov tretích krajín s povolením na pobyt v Slovenskej republike</w:t>
      </w:r>
      <w:r w:rsidR="009725C0">
        <w:rPr>
          <w:rFonts w:ascii="Times New Roman" w:hAnsi="Times New Roman"/>
          <w:sz w:val="24"/>
          <w:szCs w:val="24"/>
        </w:rPr>
        <w:t xml:space="preserve"> a </w:t>
      </w:r>
      <w:r w:rsidR="002D7517">
        <w:rPr>
          <w:rFonts w:ascii="Times New Roman" w:hAnsi="Times New Roman"/>
          <w:sz w:val="24"/>
          <w:szCs w:val="24"/>
        </w:rPr>
        <w:t>42</w:t>
      </w:r>
      <w:r w:rsidR="009725C0">
        <w:rPr>
          <w:rFonts w:ascii="Times New Roman" w:hAnsi="Times New Roman"/>
          <w:sz w:val="24"/>
          <w:szCs w:val="24"/>
        </w:rPr>
        <w:t xml:space="preserve"> príslušníkov tretích krajín bez pov</w:t>
      </w:r>
      <w:r w:rsidR="009725C0">
        <w:rPr>
          <w:rFonts w:ascii="Times New Roman" w:hAnsi="Times New Roman"/>
          <w:sz w:val="24"/>
          <w:szCs w:val="24"/>
        </w:rPr>
        <w:t>o</w:t>
      </w:r>
      <w:r w:rsidR="009725C0">
        <w:rPr>
          <w:rFonts w:ascii="Times New Roman" w:hAnsi="Times New Roman"/>
          <w:sz w:val="24"/>
          <w:szCs w:val="24"/>
        </w:rPr>
        <w:t>lenia na</w:t>
      </w:r>
      <w:r w:rsidR="00883811">
        <w:rPr>
          <w:rFonts w:ascii="Times New Roman" w:hAnsi="Times New Roman"/>
          <w:sz w:val="24"/>
          <w:szCs w:val="24"/>
        </w:rPr>
        <w:t> </w:t>
      </w:r>
      <w:r w:rsidR="009725C0">
        <w:rPr>
          <w:rFonts w:ascii="Times New Roman" w:hAnsi="Times New Roman"/>
          <w:sz w:val="24"/>
          <w:szCs w:val="24"/>
        </w:rPr>
        <w:t>pobyt</w:t>
      </w:r>
      <w:r>
        <w:rPr>
          <w:rFonts w:ascii="Times New Roman" w:hAnsi="Times New Roman"/>
          <w:sz w:val="24"/>
          <w:szCs w:val="24"/>
        </w:rPr>
        <w:t xml:space="preserve"> </w:t>
      </w:r>
      <w:r w:rsidR="009725C0">
        <w:rPr>
          <w:rFonts w:ascii="Times New Roman" w:hAnsi="Times New Roman"/>
          <w:sz w:val="24"/>
          <w:szCs w:val="24"/>
        </w:rPr>
        <w:t xml:space="preserve">v Slovenskej republike </w:t>
      </w:r>
      <w:r>
        <w:rPr>
          <w:rFonts w:ascii="Times New Roman" w:hAnsi="Times New Roman"/>
          <w:sz w:val="24"/>
          <w:szCs w:val="24"/>
        </w:rPr>
        <w:t>(</w:t>
      </w:r>
      <w:r w:rsidR="007E4E02">
        <w:rPr>
          <w:rFonts w:ascii="Times New Roman" w:hAnsi="Times New Roman"/>
          <w:sz w:val="24"/>
          <w:szCs w:val="24"/>
        </w:rPr>
        <w:t xml:space="preserve">príloha k správe - </w:t>
      </w:r>
      <w:r>
        <w:rPr>
          <w:rFonts w:ascii="Times New Roman" w:hAnsi="Times New Roman"/>
          <w:sz w:val="24"/>
          <w:szCs w:val="24"/>
        </w:rPr>
        <w:t>tabuľka č. 2).</w:t>
      </w:r>
      <w:r w:rsidR="00E15375">
        <w:rPr>
          <w:rFonts w:ascii="Times New Roman" w:hAnsi="Times New Roman"/>
          <w:sz w:val="24"/>
          <w:szCs w:val="24"/>
        </w:rPr>
        <w:t xml:space="preserve"> Z uvedeného počtu </w:t>
      </w:r>
      <w:r w:rsidR="00E15375" w:rsidRPr="00E15375">
        <w:rPr>
          <w:rFonts w:ascii="Times New Roman" w:hAnsi="Times New Roman"/>
          <w:sz w:val="24"/>
          <w:szCs w:val="24"/>
        </w:rPr>
        <w:t>príslušníkov tretích krajín bez povolenia na pobyt v Slovenskej republike</w:t>
      </w:r>
      <w:r w:rsidR="00E15375">
        <w:rPr>
          <w:rFonts w:ascii="Times New Roman" w:hAnsi="Times New Roman"/>
          <w:sz w:val="24"/>
          <w:szCs w:val="24"/>
        </w:rPr>
        <w:t xml:space="preserve"> bolo </w:t>
      </w:r>
      <w:r w:rsidR="002D7517">
        <w:rPr>
          <w:rFonts w:ascii="Times New Roman" w:hAnsi="Times New Roman"/>
          <w:sz w:val="24"/>
          <w:szCs w:val="24"/>
        </w:rPr>
        <w:t>27</w:t>
      </w:r>
      <w:r w:rsidR="00E15375">
        <w:rPr>
          <w:rFonts w:ascii="Times New Roman" w:hAnsi="Times New Roman"/>
          <w:sz w:val="24"/>
          <w:szCs w:val="24"/>
        </w:rPr>
        <w:t xml:space="preserve"> prípadov vyhodnotených</w:t>
      </w:r>
      <w:r w:rsidR="007E4E02">
        <w:rPr>
          <w:rFonts w:ascii="Times New Roman" w:hAnsi="Times New Roman"/>
          <w:sz w:val="24"/>
          <w:szCs w:val="24"/>
        </w:rPr>
        <w:t xml:space="preserve"> </w:t>
      </w:r>
      <w:r w:rsidR="00E15375">
        <w:rPr>
          <w:rFonts w:ascii="Times New Roman" w:hAnsi="Times New Roman"/>
          <w:sz w:val="24"/>
          <w:szCs w:val="24"/>
        </w:rPr>
        <w:t>ako</w:t>
      </w:r>
      <w:r w:rsidR="007E4E02">
        <w:rPr>
          <w:rFonts w:ascii="Times New Roman" w:hAnsi="Times New Roman"/>
          <w:sz w:val="24"/>
          <w:szCs w:val="24"/>
        </w:rPr>
        <w:t xml:space="preserve"> </w:t>
      </w:r>
      <w:r w:rsidR="00E15375">
        <w:rPr>
          <w:rFonts w:ascii="Times New Roman" w:hAnsi="Times New Roman"/>
          <w:sz w:val="24"/>
          <w:szCs w:val="24"/>
        </w:rPr>
        <w:t xml:space="preserve">porušenie § 2 ods. 3 zákona č. 82/2005 Z. z., t. j. sa jednalo o </w:t>
      </w:r>
      <w:r w:rsidR="00E15375" w:rsidRPr="00E15375">
        <w:rPr>
          <w:rFonts w:ascii="Times New Roman" w:hAnsi="Times New Roman"/>
          <w:sz w:val="24"/>
          <w:szCs w:val="24"/>
        </w:rPr>
        <w:t>štátn</w:t>
      </w:r>
      <w:r w:rsidR="00E15375">
        <w:rPr>
          <w:rFonts w:ascii="Times New Roman" w:hAnsi="Times New Roman"/>
          <w:sz w:val="24"/>
          <w:szCs w:val="24"/>
        </w:rPr>
        <w:t>ych</w:t>
      </w:r>
      <w:r w:rsidR="00E15375" w:rsidRPr="00E15375">
        <w:rPr>
          <w:rFonts w:ascii="Times New Roman" w:hAnsi="Times New Roman"/>
          <w:sz w:val="24"/>
          <w:szCs w:val="24"/>
        </w:rPr>
        <w:t xml:space="preserve"> príslušník</w:t>
      </w:r>
      <w:r w:rsidR="00E15375">
        <w:rPr>
          <w:rFonts w:ascii="Times New Roman" w:hAnsi="Times New Roman"/>
          <w:sz w:val="24"/>
          <w:szCs w:val="24"/>
        </w:rPr>
        <w:t>ov tretích krajín, ktorí</w:t>
      </w:r>
      <w:r w:rsidR="00E15375" w:rsidRPr="00E15375">
        <w:rPr>
          <w:rFonts w:ascii="Times New Roman" w:hAnsi="Times New Roman"/>
          <w:sz w:val="24"/>
          <w:szCs w:val="24"/>
        </w:rPr>
        <w:t xml:space="preserve"> sa zdržiava</w:t>
      </w:r>
      <w:r w:rsidR="00E15375">
        <w:rPr>
          <w:rFonts w:ascii="Times New Roman" w:hAnsi="Times New Roman"/>
          <w:sz w:val="24"/>
          <w:szCs w:val="24"/>
        </w:rPr>
        <w:t>li</w:t>
      </w:r>
      <w:r w:rsidR="00E15375" w:rsidRPr="00E15375">
        <w:rPr>
          <w:rFonts w:ascii="Times New Roman" w:hAnsi="Times New Roman"/>
          <w:sz w:val="24"/>
          <w:szCs w:val="24"/>
        </w:rPr>
        <w:t xml:space="preserve"> na území Slovenskej republiky v rozpore s</w:t>
      </w:r>
      <w:r w:rsidR="00883811">
        <w:rPr>
          <w:rFonts w:ascii="Times New Roman" w:hAnsi="Times New Roman"/>
          <w:sz w:val="24"/>
          <w:szCs w:val="24"/>
        </w:rPr>
        <w:t> </w:t>
      </w:r>
      <w:r w:rsidR="00E15375" w:rsidRPr="00E15375">
        <w:rPr>
          <w:rFonts w:ascii="Times New Roman" w:hAnsi="Times New Roman"/>
          <w:sz w:val="24"/>
          <w:szCs w:val="24"/>
        </w:rPr>
        <w:t>osobitným predpisom (zákon</w:t>
      </w:r>
      <w:r w:rsidR="00E15375">
        <w:rPr>
          <w:rFonts w:ascii="Times New Roman" w:hAnsi="Times New Roman"/>
          <w:sz w:val="24"/>
          <w:szCs w:val="24"/>
        </w:rPr>
        <w:t>om</w:t>
      </w:r>
      <w:r w:rsidR="00E15375" w:rsidRPr="00E15375">
        <w:rPr>
          <w:rFonts w:ascii="Times New Roman" w:hAnsi="Times New Roman"/>
          <w:sz w:val="24"/>
          <w:szCs w:val="24"/>
        </w:rPr>
        <w:t xml:space="preserve"> č. 404/2011 Z. z.</w:t>
      </w:r>
      <w:r w:rsidR="00E149DB">
        <w:rPr>
          <w:rFonts w:ascii="Times New Roman" w:hAnsi="Times New Roman"/>
          <w:sz w:val="24"/>
          <w:szCs w:val="24"/>
        </w:rPr>
        <w:t xml:space="preserve"> a</w:t>
      </w:r>
      <w:r w:rsidR="00E15375" w:rsidRPr="00E15375">
        <w:rPr>
          <w:rFonts w:ascii="Times New Roman" w:hAnsi="Times New Roman"/>
          <w:sz w:val="24"/>
          <w:szCs w:val="24"/>
        </w:rPr>
        <w:t xml:space="preserve"> zákon</w:t>
      </w:r>
      <w:r w:rsidR="00E15375">
        <w:rPr>
          <w:rFonts w:ascii="Times New Roman" w:hAnsi="Times New Roman"/>
          <w:sz w:val="24"/>
          <w:szCs w:val="24"/>
        </w:rPr>
        <w:t>om</w:t>
      </w:r>
      <w:r w:rsidR="00E15375" w:rsidRPr="00E15375">
        <w:rPr>
          <w:rFonts w:ascii="Times New Roman" w:hAnsi="Times New Roman"/>
          <w:sz w:val="24"/>
          <w:szCs w:val="24"/>
        </w:rPr>
        <w:t xml:space="preserve"> č. 480/2002 Z. z.) a ktor</w:t>
      </w:r>
      <w:r w:rsidR="00E15375">
        <w:rPr>
          <w:rFonts w:ascii="Times New Roman" w:hAnsi="Times New Roman"/>
          <w:sz w:val="24"/>
          <w:szCs w:val="24"/>
        </w:rPr>
        <w:t>í</w:t>
      </w:r>
      <w:r w:rsidR="00E15375" w:rsidRPr="00E15375">
        <w:rPr>
          <w:rFonts w:ascii="Times New Roman" w:hAnsi="Times New Roman"/>
          <w:sz w:val="24"/>
          <w:szCs w:val="24"/>
        </w:rPr>
        <w:t xml:space="preserve"> v</w:t>
      </w:r>
      <w:r w:rsidR="00E15375" w:rsidRPr="00E15375">
        <w:rPr>
          <w:rFonts w:ascii="Times New Roman" w:hAnsi="Times New Roman"/>
          <w:sz w:val="24"/>
          <w:szCs w:val="24"/>
        </w:rPr>
        <w:t>y</w:t>
      </w:r>
      <w:r w:rsidR="00E15375" w:rsidRPr="00E15375">
        <w:rPr>
          <w:rFonts w:ascii="Times New Roman" w:hAnsi="Times New Roman"/>
          <w:sz w:val="24"/>
          <w:szCs w:val="24"/>
        </w:rPr>
        <w:t>konáva</w:t>
      </w:r>
      <w:r w:rsidR="00E15375">
        <w:rPr>
          <w:rFonts w:ascii="Times New Roman" w:hAnsi="Times New Roman"/>
          <w:sz w:val="24"/>
          <w:szCs w:val="24"/>
        </w:rPr>
        <w:t>li</w:t>
      </w:r>
      <w:r w:rsidR="00E15375" w:rsidRPr="00E15375">
        <w:rPr>
          <w:rFonts w:ascii="Times New Roman" w:hAnsi="Times New Roman"/>
          <w:sz w:val="24"/>
          <w:szCs w:val="24"/>
        </w:rPr>
        <w:t xml:space="preserve"> závi</w:t>
      </w:r>
      <w:r w:rsidR="00E15375" w:rsidRPr="00E15375">
        <w:rPr>
          <w:rFonts w:ascii="Times New Roman" w:hAnsi="Times New Roman"/>
          <w:sz w:val="24"/>
          <w:szCs w:val="24"/>
        </w:rPr>
        <w:t>s</w:t>
      </w:r>
      <w:r w:rsidR="00E15375" w:rsidRPr="00E15375">
        <w:rPr>
          <w:rFonts w:ascii="Times New Roman" w:hAnsi="Times New Roman"/>
          <w:sz w:val="24"/>
          <w:szCs w:val="24"/>
        </w:rPr>
        <w:t>lú prácu</w:t>
      </w:r>
      <w:r w:rsidR="00E15375">
        <w:rPr>
          <w:rFonts w:ascii="Times New Roman" w:hAnsi="Times New Roman"/>
          <w:sz w:val="24"/>
          <w:szCs w:val="24"/>
        </w:rPr>
        <w:t>.</w:t>
      </w:r>
      <w:r w:rsidR="00387D69" w:rsidRPr="00387D69">
        <w:t xml:space="preserve"> </w:t>
      </w:r>
    </w:p>
    <w:p w14:paraId="370EF822" w14:textId="77777777" w:rsidR="007A2099" w:rsidRPr="00043B98" w:rsidRDefault="007A2099" w:rsidP="00C03AAF">
      <w:pPr>
        <w:spacing w:after="120" w:line="240" w:lineRule="auto"/>
        <w:ind w:firstLine="426"/>
        <w:rPr>
          <w:rFonts w:ascii="Times New Roman" w:hAnsi="Times New Roman"/>
          <w:sz w:val="24"/>
          <w:szCs w:val="24"/>
        </w:rPr>
      </w:pPr>
      <w:r w:rsidRPr="00043B98">
        <w:rPr>
          <w:rFonts w:ascii="Times New Roman" w:hAnsi="Times New Roman"/>
          <w:sz w:val="24"/>
          <w:szCs w:val="24"/>
        </w:rPr>
        <w:t xml:space="preserve">Z hľadiska rozdelenia odhalených nelegálne zamestnávaných osôb podľa pohlavia </w:t>
      </w:r>
      <w:r w:rsidR="00043B98" w:rsidRPr="00043B98">
        <w:rPr>
          <w:rFonts w:ascii="Times New Roman" w:hAnsi="Times New Roman"/>
          <w:sz w:val="24"/>
          <w:szCs w:val="24"/>
        </w:rPr>
        <w:t xml:space="preserve">bol zistený prevažujúci podiel </w:t>
      </w:r>
      <w:r w:rsidR="003372C2">
        <w:rPr>
          <w:rFonts w:ascii="Times New Roman" w:hAnsi="Times New Roman"/>
          <w:sz w:val="24"/>
          <w:szCs w:val="24"/>
        </w:rPr>
        <w:t>osôb mužského pohlavia</w:t>
      </w:r>
      <w:r w:rsidR="00333D6F">
        <w:rPr>
          <w:rFonts w:ascii="Times New Roman" w:hAnsi="Times New Roman"/>
          <w:sz w:val="24"/>
          <w:szCs w:val="24"/>
        </w:rPr>
        <w:t>. Podiel mužov tvoril</w:t>
      </w:r>
      <w:r w:rsidR="00043B98" w:rsidRPr="00043B98">
        <w:rPr>
          <w:rFonts w:ascii="Times New Roman" w:hAnsi="Times New Roman"/>
          <w:sz w:val="24"/>
          <w:szCs w:val="24"/>
        </w:rPr>
        <w:t xml:space="preserve"> </w:t>
      </w:r>
      <w:r w:rsidR="009E6F84">
        <w:rPr>
          <w:rFonts w:ascii="Times New Roman" w:hAnsi="Times New Roman"/>
          <w:sz w:val="24"/>
          <w:szCs w:val="24"/>
        </w:rPr>
        <w:t>69</w:t>
      </w:r>
      <w:r w:rsidR="003A6DCF">
        <w:rPr>
          <w:rFonts w:ascii="Times New Roman" w:hAnsi="Times New Roman"/>
          <w:sz w:val="24"/>
          <w:szCs w:val="24"/>
        </w:rPr>
        <w:t>,1</w:t>
      </w:r>
      <w:r w:rsidR="009E6F84">
        <w:rPr>
          <w:rFonts w:ascii="Times New Roman" w:hAnsi="Times New Roman"/>
          <w:sz w:val="24"/>
          <w:szCs w:val="24"/>
        </w:rPr>
        <w:t>1</w:t>
      </w:r>
      <w:r w:rsidR="00043B98" w:rsidRPr="00043B98">
        <w:rPr>
          <w:rFonts w:ascii="Times New Roman" w:hAnsi="Times New Roman"/>
          <w:sz w:val="24"/>
          <w:szCs w:val="24"/>
        </w:rPr>
        <w:t xml:space="preserve"> %-</w:t>
      </w:r>
      <w:proofErr w:type="spellStart"/>
      <w:r w:rsidR="00043B98" w:rsidRPr="00043B98">
        <w:rPr>
          <w:rFonts w:ascii="Times New Roman" w:hAnsi="Times New Roman"/>
          <w:sz w:val="24"/>
          <w:szCs w:val="24"/>
        </w:rPr>
        <w:t>ný</w:t>
      </w:r>
      <w:proofErr w:type="spellEnd"/>
      <w:r w:rsidR="00043B98" w:rsidRPr="00043B98">
        <w:rPr>
          <w:rFonts w:ascii="Times New Roman" w:hAnsi="Times New Roman"/>
          <w:sz w:val="24"/>
          <w:szCs w:val="24"/>
        </w:rPr>
        <w:t xml:space="preserve"> podiel na</w:t>
      </w:r>
      <w:r w:rsidR="009E7E6C">
        <w:rPr>
          <w:rFonts w:ascii="Times New Roman" w:hAnsi="Times New Roman"/>
          <w:sz w:val="24"/>
          <w:szCs w:val="24"/>
        </w:rPr>
        <w:t> </w:t>
      </w:r>
      <w:r w:rsidR="00043B98" w:rsidRPr="00043B98">
        <w:rPr>
          <w:rFonts w:ascii="Times New Roman" w:hAnsi="Times New Roman"/>
          <w:sz w:val="24"/>
          <w:szCs w:val="24"/>
        </w:rPr>
        <w:t>celkových zisteniach</w:t>
      </w:r>
      <w:r w:rsidR="003372C2">
        <w:rPr>
          <w:rFonts w:ascii="Times New Roman" w:hAnsi="Times New Roman"/>
          <w:sz w:val="24"/>
          <w:szCs w:val="24"/>
        </w:rPr>
        <w:t>. P</w:t>
      </w:r>
      <w:r w:rsidR="00043B98">
        <w:rPr>
          <w:rFonts w:ascii="Times New Roman" w:hAnsi="Times New Roman"/>
          <w:sz w:val="24"/>
          <w:szCs w:val="24"/>
        </w:rPr>
        <w:t>odrobné údaje o</w:t>
      </w:r>
      <w:r w:rsidR="003372C2">
        <w:rPr>
          <w:rFonts w:ascii="Times New Roman" w:hAnsi="Times New Roman"/>
          <w:sz w:val="24"/>
          <w:szCs w:val="24"/>
        </w:rPr>
        <w:t> </w:t>
      </w:r>
      <w:r w:rsidR="00043B98">
        <w:rPr>
          <w:rFonts w:ascii="Times New Roman" w:hAnsi="Times New Roman"/>
          <w:sz w:val="24"/>
          <w:szCs w:val="24"/>
        </w:rPr>
        <w:t>zisteniach</w:t>
      </w:r>
      <w:r w:rsidR="003372C2">
        <w:rPr>
          <w:rFonts w:ascii="Times New Roman" w:hAnsi="Times New Roman"/>
          <w:sz w:val="24"/>
          <w:szCs w:val="24"/>
        </w:rPr>
        <w:t xml:space="preserve"> nelegálneho zamestnávania fyzických osôb rozdelené podľa pohlavia </w:t>
      </w:r>
      <w:r w:rsidR="00043B98">
        <w:rPr>
          <w:rFonts w:ascii="Times New Roman" w:hAnsi="Times New Roman"/>
          <w:sz w:val="24"/>
          <w:szCs w:val="24"/>
        </w:rPr>
        <w:t>obsahuje príloha k správe v</w:t>
      </w:r>
      <w:r w:rsidR="003372C2">
        <w:rPr>
          <w:rFonts w:ascii="Times New Roman" w:hAnsi="Times New Roman"/>
          <w:sz w:val="24"/>
          <w:szCs w:val="24"/>
        </w:rPr>
        <w:t> </w:t>
      </w:r>
      <w:r w:rsidR="00043B98">
        <w:rPr>
          <w:rFonts w:ascii="Times New Roman" w:hAnsi="Times New Roman"/>
          <w:sz w:val="24"/>
          <w:szCs w:val="24"/>
        </w:rPr>
        <w:t>tabuľk</w:t>
      </w:r>
      <w:r w:rsidR="003372C2">
        <w:rPr>
          <w:rFonts w:ascii="Times New Roman" w:hAnsi="Times New Roman"/>
          <w:sz w:val="24"/>
          <w:szCs w:val="24"/>
        </w:rPr>
        <w:t>e č. 2.</w:t>
      </w:r>
      <w:r w:rsidR="00043B98">
        <w:rPr>
          <w:rFonts w:ascii="Times New Roman" w:hAnsi="Times New Roman"/>
          <w:sz w:val="24"/>
          <w:szCs w:val="24"/>
        </w:rPr>
        <w:t xml:space="preserve"> </w:t>
      </w:r>
    </w:p>
    <w:p w14:paraId="545205B2" w14:textId="70DB229F" w:rsidR="00243250" w:rsidRDefault="00243250" w:rsidP="00C03AAF">
      <w:pPr>
        <w:spacing w:after="120" w:line="240" w:lineRule="auto"/>
        <w:ind w:firstLine="426"/>
        <w:rPr>
          <w:rFonts w:ascii="Times New Roman" w:hAnsi="Times New Roman"/>
          <w:sz w:val="24"/>
          <w:szCs w:val="24"/>
        </w:rPr>
      </w:pPr>
      <w:r>
        <w:rPr>
          <w:rFonts w:ascii="Times New Roman" w:hAnsi="Times New Roman"/>
          <w:sz w:val="24"/>
          <w:szCs w:val="24"/>
        </w:rPr>
        <w:t xml:space="preserve">Najviac zistených porušení zákona č. 82/2005 Z. z. bolo odhalených v odvetví </w:t>
      </w:r>
      <w:r w:rsidR="00A46937">
        <w:rPr>
          <w:rFonts w:ascii="Times New Roman" w:hAnsi="Times New Roman"/>
          <w:sz w:val="24"/>
          <w:szCs w:val="24"/>
        </w:rPr>
        <w:t>stavební</w:t>
      </w:r>
      <w:r w:rsidR="00A46937">
        <w:rPr>
          <w:rFonts w:ascii="Times New Roman" w:hAnsi="Times New Roman"/>
          <w:sz w:val="24"/>
          <w:szCs w:val="24"/>
        </w:rPr>
        <w:t>c</w:t>
      </w:r>
      <w:r w:rsidR="00A46937">
        <w:rPr>
          <w:rFonts w:ascii="Times New Roman" w:hAnsi="Times New Roman"/>
          <w:sz w:val="24"/>
          <w:szCs w:val="24"/>
        </w:rPr>
        <w:t xml:space="preserve">tva </w:t>
      </w:r>
      <w:r>
        <w:rPr>
          <w:rFonts w:ascii="Times New Roman" w:hAnsi="Times New Roman"/>
          <w:sz w:val="24"/>
          <w:szCs w:val="24"/>
        </w:rPr>
        <w:t>(</w:t>
      </w:r>
      <w:r w:rsidR="00A46937">
        <w:rPr>
          <w:rFonts w:ascii="Times New Roman" w:hAnsi="Times New Roman"/>
          <w:sz w:val="24"/>
          <w:szCs w:val="24"/>
        </w:rPr>
        <w:t>7</w:t>
      </w:r>
      <w:r w:rsidR="003A6DCF">
        <w:rPr>
          <w:rFonts w:ascii="Times New Roman" w:hAnsi="Times New Roman"/>
          <w:sz w:val="24"/>
          <w:szCs w:val="24"/>
        </w:rPr>
        <w:t>87</w:t>
      </w:r>
      <w:r>
        <w:rPr>
          <w:rFonts w:ascii="Times New Roman" w:hAnsi="Times New Roman"/>
          <w:sz w:val="24"/>
          <w:szCs w:val="24"/>
        </w:rPr>
        <w:t xml:space="preserve">), v odvetví </w:t>
      </w:r>
      <w:r w:rsidR="003A6DCF">
        <w:rPr>
          <w:rFonts w:ascii="Times New Roman" w:hAnsi="Times New Roman"/>
          <w:sz w:val="24"/>
          <w:szCs w:val="24"/>
        </w:rPr>
        <w:t>a</w:t>
      </w:r>
      <w:r w:rsidR="003A6DCF" w:rsidRPr="003A6DCF">
        <w:rPr>
          <w:rFonts w:ascii="Times New Roman" w:hAnsi="Times New Roman"/>
          <w:sz w:val="24"/>
          <w:szCs w:val="24"/>
        </w:rPr>
        <w:t>dministratívn</w:t>
      </w:r>
      <w:r w:rsidR="003A6DCF">
        <w:rPr>
          <w:rFonts w:ascii="Times New Roman" w:hAnsi="Times New Roman"/>
          <w:sz w:val="24"/>
          <w:szCs w:val="24"/>
        </w:rPr>
        <w:t>ych</w:t>
      </w:r>
      <w:r w:rsidR="003A6DCF" w:rsidRPr="003A6DCF">
        <w:rPr>
          <w:rFonts w:ascii="Times New Roman" w:hAnsi="Times New Roman"/>
          <w:sz w:val="24"/>
          <w:szCs w:val="24"/>
        </w:rPr>
        <w:t xml:space="preserve"> a podporn</w:t>
      </w:r>
      <w:r w:rsidR="003A6DCF">
        <w:rPr>
          <w:rFonts w:ascii="Times New Roman" w:hAnsi="Times New Roman"/>
          <w:sz w:val="24"/>
          <w:szCs w:val="24"/>
        </w:rPr>
        <w:t>ých</w:t>
      </w:r>
      <w:r w:rsidR="003A6DCF" w:rsidRPr="003A6DCF">
        <w:rPr>
          <w:rFonts w:ascii="Times New Roman" w:hAnsi="Times New Roman"/>
          <w:sz w:val="24"/>
          <w:szCs w:val="24"/>
        </w:rPr>
        <w:t xml:space="preserve"> služ</w:t>
      </w:r>
      <w:r w:rsidR="003A6DCF">
        <w:rPr>
          <w:rFonts w:ascii="Times New Roman" w:hAnsi="Times New Roman"/>
          <w:sz w:val="24"/>
          <w:szCs w:val="24"/>
        </w:rPr>
        <w:t>ieb</w:t>
      </w:r>
      <w:r w:rsidR="003A6DCF" w:rsidRPr="003A6DCF">
        <w:rPr>
          <w:rFonts w:ascii="Times New Roman" w:hAnsi="Times New Roman"/>
          <w:sz w:val="24"/>
          <w:szCs w:val="24"/>
        </w:rPr>
        <w:t xml:space="preserve"> </w:t>
      </w:r>
      <w:r>
        <w:rPr>
          <w:rFonts w:ascii="Times New Roman" w:hAnsi="Times New Roman"/>
          <w:sz w:val="24"/>
          <w:szCs w:val="24"/>
        </w:rPr>
        <w:t>(</w:t>
      </w:r>
      <w:r w:rsidR="003A6DCF">
        <w:rPr>
          <w:rFonts w:ascii="Times New Roman" w:hAnsi="Times New Roman"/>
          <w:sz w:val="24"/>
          <w:szCs w:val="24"/>
        </w:rPr>
        <w:t>465</w:t>
      </w:r>
      <w:r>
        <w:rPr>
          <w:rFonts w:ascii="Times New Roman" w:hAnsi="Times New Roman"/>
          <w:sz w:val="24"/>
          <w:szCs w:val="24"/>
        </w:rPr>
        <w:t xml:space="preserve">) a v odvetví </w:t>
      </w:r>
      <w:r w:rsidR="003A6DCF">
        <w:rPr>
          <w:rFonts w:ascii="Times New Roman" w:hAnsi="Times New Roman"/>
          <w:sz w:val="24"/>
          <w:szCs w:val="24"/>
        </w:rPr>
        <w:t>veľkoobchodu a</w:t>
      </w:r>
      <w:r w:rsidR="000E62E8">
        <w:rPr>
          <w:rFonts w:ascii="Times New Roman" w:hAnsi="Times New Roman"/>
          <w:sz w:val="24"/>
          <w:szCs w:val="24"/>
        </w:rPr>
        <w:t> </w:t>
      </w:r>
      <w:r w:rsidR="003A6DCF">
        <w:rPr>
          <w:rFonts w:ascii="Times New Roman" w:hAnsi="Times New Roman"/>
          <w:sz w:val="24"/>
          <w:szCs w:val="24"/>
        </w:rPr>
        <w:t>maloobchodu</w:t>
      </w:r>
      <w:r>
        <w:rPr>
          <w:rFonts w:ascii="Times New Roman" w:hAnsi="Times New Roman"/>
          <w:sz w:val="24"/>
          <w:szCs w:val="24"/>
        </w:rPr>
        <w:t xml:space="preserve"> (</w:t>
      </w:r>
      <w:r w:rsidR="003A6DCF">
        <w:rPr>
          <w:rFonts w:ascii="Times New Roman" w:hAnsi="Times New Roman"/>
          <w:sz w:val="24"/>
          <w:szCs w:val="24"/>
        </w:rPr>
        <w:t>407</w:t>
      </w:r>
      <w:r>
        <w:rPr>
          <w:rFonts w:ascii="Times New Roman" w:hAnsi="Times New Roman"/>
          <w:sz w:val="24"/>
          <w:szCs w:val="24"/>
        </w:rPr>
        <w:t>). Z hľadiska členenia zamestnávateľov podľa veľkosti zákaz nelegálneho zamestnávania najviac porušujú zamestnávatelia s počtom zamestnancov od 1 do 9,</w:t>
      </w:r>
      <w:r w:rsidR="00C03AAF">
        <w:rPr>
          <w:rFonts w:ascii="Times New Roman" w:hAnsi="Times New Roman"/>
          <w:sz w:val="24"/>
          <w:szCs w:val="24"/>
        </w:rPr>
        <w:t xml:space="preserve"> </w:t>
      </w:r>
      <w:r>
        <w:rPr>
          <w:rFonts w:ascii="Times New Roman" w:hAnsi="Times New Roman"/>
          <w:sz w:val="24"/>
          <w:szCs w:val="24"/>
        </w:rPr>
        <w:t xml:space="preserve">tzv. </w:t>
      </w:r>
      <w:proofErr w:type="spellStart"/>
      <w:r>
        <w:rPr>
          <w:rFonts w:ascii="Times New Roman" w:hAnsi="Times New Roman"/>
          <w:sz w:val="24"/>
          <w:szCs w:val="24"/>
        </w:rPr>
        <w:t>mi</w:t>
      </w:r>
      <w:r>
        <w:rPr>
          <w:rFonts w:ascii="Times New Roman" w:hAnsi="Times New Roman"/>
          <w:sz w:val="24"/>
          <w:szCs w:val="24"/>
        </w:rPr>
        <w:t>k</w:t>
      </w:r>
      <w:r>
        <w:rPr>
          <w:rFonts w:ascii="Times New Roman" w:hAnsi="Times New Roman"/>
          <w:sz w:val="24"/>
          <w:szCs w:val="24"/>
        </w:rPr>
        <w:t>ropodniky</w:t>
      </w:r>
      <w:proofErr w:type="spellEnd"/>
      <w:r>
        <w:rPr>
          <w:rFonts w:ascii="Times New Roman" w:hAnsi="Times New Roman"/>
          <w:sz w:val="24"/>
          <w:szCs w:val="24"/>
        </w:rPr>
        <w:t xml:space="preserve">. Počet odhalených prípadov nelegálneho zamestnávania je najvyšší u zamestnávateľov s právnou formou podnikania </w:t>
      </w:r>
      <w:r w:rsidR="009134B5">
        <w:rPr>
          <w:rFonts w:ascii="Times New Roman" w:hAnsi="Times New Roman"/>
          <w:sz w:val="24"/>
          <w:szCs w:val="24"/>
        </w:rPr>
        <w:t>spoločnosť s ručením obmedzeným</w:t>
      </w:r>
      <w:r>
        <w:rPr>
          <w:rFonts w:ascii="Times New Roman" w:hAnsi="Times New Roman"/>
          <w:sz w:val="24"/>
          <w:szCs w:val="24"/>
        </w:rPr>
        <w:t xml:space="preserve"> </w:t>
      </w:r>
      <w:r w:rsidR="009134B5">
        <w:rPr>
          <w:rFonts w:ascii="Times New Roman" w:hAnsi="Times New Roman"/>
          <w:sz w:val="24"/>
          <w:szCs w:val="24"/>
        </w:rPr>
        <w:t>(</w:t>
      </w:r>
      <w:r w:rsidR="007E4E02">
        <w:rPr>
          <w:rFonts w:ascii="Times New Roman" w:hAnsi="Times New Roman"/>
          <w:sz w:val="24"/>
          <w:szCs w:val="24"/>
        </w:rPr>
        <w:t xml:space="preserve">príloha k správe - </w:t>
      </w:r>
      <w:r w:rsidR="00E21B7B">
        <w:rPr>
          <w:rFonts w:ascii="Times New Roman" w:hAnsi="Times New Roman"/>
          <w:sz w:val="24"/>
          <w:szCs w:val="24"/>
        </w:rPr>
        <w:t>tabuľky č. 4 až 6</w:t>
      </w:r>
      <w:r w:rsidR="009134B5">
        <w:rPr>
          <w:rFonts w:ascii="Times New Roman" w:hAnsi="Times New Roman"/>
          <w:sz w:val="24"/>
          <w:szCs w:val="24"/>
        </w:rPr>
        <w:t>)</w:t>
      </w:r>
      <w:r w:rsidR="00E21B7B">
        <w:rPr>
          <w:rFonts w:ascii="Times New Roman" w:hAnsi="Times New Roman"/>
          <w:sz w:val="24"/>
          <w:szCs w:val="24"/>
        </w:rPr>
        <w:t>.</w:t>
      </w:r>
    </w:p>
    <w:p w14:paraId="69B1533B" w14:textId="4139DEF7" w:rsidR="00243250" w:rsidRPr="009A1B30" w:rsidRDefault="00243250" w:rsidP="00C03AAF">
      <w:pPr>
        <w:spacing w:after="120" w:line="240" w:lineRule="auto"/>
        <w:ind w:firstLine="426"/>
        <w:rPr>
          <w:rFonts w:ascii="Times New Roman" w:hAnsi="Times New Roman"/>
          <w:sz w:val="24"/>
          <w:szCs w:val="24"/>
        </w:rPr>
      </w:pPr>
      <w:r w:rsidRPr="009A1B30">
        <w:rPr>
          <w:rFonts w:ascii="Times New Roman" w:hAnsi="Times New Roman"/>
          <w:sz w:val="24"/>
          <w:szCs w:val="24"/>
        </w:rPr>
        <w:t>Po posúdení percentuálneho podielu odhalených porušení zákazu nelegálneho zamestn</w:t>
      </w:r>
      <w:r w:rsidRPr="009A1B30">
        <w:rPr>
          <w:rFonts w:ascii="Times New Roman" w:hAnsi="Times New Roman"/>
          <w:sz w:val="24"/>
          <w:szCs w:val="24"/>
        </w:rPr>
        <w:t>á</w:t>
      </w:r>
      <w:r w:rsidRPr="009A1B30">
        <w:rPr>
          <w:rFonts w:ascii="Times New Roman" w:hAnsi="Times New Roman"/>
          <w:sz w:val="24"/>
          <w:szCs w:val="24"/>
        </w:rPr>
        <w:t>vania na počte kontrolovaných fyzických osôb v príslušnom odvetví boli ako rizikové vyho</w:t>
      </w:r>
      <w:r w:rsidRPr="009A1B30">
        <w:rPr>
          <w:rFonts w:ascii="Times New Roman" w:hAnsi="Times New Roman"/>
          <w:sz w:val="24"/>
          <w:szCs w:val="24"/>
        </w:rPr>
        <w:t>d</w:t>
      </w:r>
      <w:r w:rsidRPr="009A1B30">
        <w:rPr>
          <w:rFonts w:ascii="Times New Roman" w:hAnsi="Times New Roman"/>
          <w:sz w:val="24"/>
          <w:szCs w:val="24"/>
        </w:rPr>
        <w:t>notené odvetvie</w:t>
      </w:r>
      <w:r w:rsidR="00A46937" w:rsidRPr="009A1B30">
        <w:t xml:space="preserve"> </w:t>
      </w:r>
      <w:r w:rsidR="009A1B30" w:rsidRPr="009A1B30">
        <w:rPr>
          <w:rFonts w:ascii="Times New Roman" w:hAnsi="Times New Roman"/>
          <w:sz w:val="24"/>
          <w:szCs w:val="24"/>
        </w:rPr>
        <w:t>č</w:t>
      </w:r>
      <w:r w:rsidR="009A1B30">
        <w:rPr>
          <w:rFonts w:ascii="Times New Roman" w:hAnsi="Times New Roman"/>
          <w:sz w:val="24"/>
          <w:szCs w:val="24"/>
        </w:rPr>
        <w:t>inností</w:t>
      </w:r>
      <w:r w:rsidR="009A1B30" w:rsidRPr="009A1B30">
        <w:rPr>
          <w:rFonts w:ascii="Times New Roman" w:hAnsi="Times New Roman"/>
          <w:sz w:val="24"/>
          <w:szCs w:val="24"/>
        </w:rPr>
        <w:t xml:space="preserve"> v oblasti nehnuteľností</w:t>
      </w:r>
      <w:r w:rsidR="00A46937" w:rsidRPr="009A1B30">
        <w:rPr>
          <w:rFonts w:ascii="Times New Roman" w:hAnsi="Times New Roman"/>
          <w:sz w:val="24"/>
          <w:szCs w:val="24"/>
        </w:rPr>
        <w:t xml:space="preserve"> (</w:t>
      </w:r>
      <w:r w:rsidR="009A1B30" w:rsidRPr="009A1B30">
        <w:rPr>
          <w:rFonts w:ascii="Times New Roman" w:hAnsi="Times New Roman"/>
          <w:sz w:val="24"/>
          <w:szCs w:val="24"/>
        </w:rPr>
        <w:t>21</w:t>
      </w:r>
      <w:r w:rsidR="00A46937" w:rsidRPr="009A1B30">
        <w:rPr>
          <w:rFonts w:ascii="Times New Roman" w:hAnsi="Times New Roman"/>
          <w:sz w:val="24"/>
          <w:szCs w:val="24"/>
        </w:rPr>
        <w:t>,</w:t>
      </w:r>
      <w:r w:rsidR="00BC7C16">
        <w:rPr>
          <w:rFonts w:ascii="Times New Roman" w:hAnsi="Times New Roman"/>
          <w:sz w:val="24"/>
          <w:szCs w:val="24"/>
        </w:rPr>
        <w:t>1</w:t>
      </w:r>
      <w:r w:rsidR="00A46937" w:rsidRPr="009A1B30">
        <w:rPr>
          <w:rFonts w:ascii="Times New Roman" w:hAnsi="Times New Roman"/>
          <w:sz w:val="24"/>
          <w:szCs w:val="24"/>
        </w:rPr>
        <w:t xml:space="preserve"> %)</w:t>
      </w:r>
      <w:r w:rsidR="00A40F2A" w:rsidRPr="009A1B30">
        <w:rPr>
          <w:rFonts w:ascii="Times New Roman" w:hAnsi="Times New Roman"/>
          <w:sz w:val="24"/>
          <w:szCs w:val="24"/>
        </w:rPr>
        <w:t>,</w:t>
      </w:r>
      <w:r w:rsidRPr="009A1B30">
        <w:rPr>
          <w:rFonts w:ascii="Times New Roman" w:hAnsi="Times New Roman"/>
          <w:sz w:val="24"/>
          <w:szCs w:val="24"/>
        </w:rPr>
        <w:t xml:space="preserve"> </w:t>
      </w:r>
      <w:r w:rsidR="00A40F2A" w:rsidRPr="009A1B30">
        <w:rPr>
          <w:rFonts w:ascii="Times New Roman" w:hAnsi="Times New Roman"/>
          <w:sz w:val="24"/>
          <w:szCs w:val="24"/>
        </w:rPr>
        <w:t xml:space="preserve">odvetvie </w:t>
      </w:r>
      <w:r w:rsidR="009A1B30" w:rsidRPr="009A1B30">
        <w:rPr>
          <w:rFonts w:ascii="Times New Roman" w:hAnsi="Times New Roman"/>
          <w:sz w:val="24"/>
          <w:szCs w:val="24"/>
        </w:rPr>
        <w:t>administratívnych a podporných služieb</w:t>
      </w:r>
      <w:r w:rsidRPr="009A1B30">
        <w:rPr>
          <w:rFonts w:ascii="Times New Roman" w:hAnsi="Times New Roman"/>
          <w:sz w:val="24"/>
          <w:szCs w:val="24"/>
        </w:rPr>
        <w:t xml:space="preserve"> (</w:t>
      </w:r>
      <w:r w:rsidR="009A1B30" w:rsidRPr="009A1B30">
        <w:rPr>
          <w:rFonts w:ascii="Times New Roman" w:hAnsi="Times New Roman"/>
          <w:sz w:val="24"/>
          <w:szCs w:val="24"/>
        </w:rPr>
        <w:t>15</w:t>
      </w:r>
      <w:r w:rsidRPr="009A1B30">
        <w:rPr>
          <w:rFonts w:ascii="Times New Roman" w:hAnsi="Times New Roman"/>
          <w:sz w:val="24"/>
          <w:szCs w:val="24"/>
        </w:rPr>
        <w:t>,</w:t>
      </w:r>
      <w:r w:rsidR="009A1B30" w:rsidRPr="009A1B30">
        <w:rPr>
          <w:rFonts w:ascii="Times New Roman" w:hAnsi="Times New Roman"/>
          <w:sz w:val="24"/>
          <w:szCs w:val="24"/>
        </w:rPr>
        <w:t>01</w:t>
      </w:r>
      <w:r w:rsidR="00883811" w:rsidRPr="009A1B30">
        <w:rPr>
          <w:rFonts w:ascii="Times New Roman" w:hAnsi="Times New Roman"/>
          <w:sz w:val="24"/>
          <w:szCs w:val="24"/>
        </w:rPr>
        <w:t> </w:t>
      </w:r>
      <w:r w:rsidRPr="009A1B30">
        <w:rPr>
          <w:rFonts w:ascii="Times New Roman" w:hAnsi="Times New Roman"/>
          <w:sz w:val="24"/>
          <w:szCs w:val="24"/>
        </w:rPr>
        <w:t xml:space="preserve">%), </w:t>
      </w:r>
      <w:r w:rsidR="00A46937" w:rsidRPr="009A1B30">
        <w:rPr>
          <w:rFonts w:ascii="Times New Roman" w:hAnsi="Times New Roman"/>
          <w:sz w:val="24"/>
          <w:szCs w:val="24"/>
        </w:rPr>
        <w:t xml:space="preserve">odvetvie </w:t>
      </w:r>
      <w:r w:rsidR="009A1B30" w:rsidRPr="009A1B30">
        <w:rPr>
          <w:rFonts w:ascii="Times New Roman" w:hAnsi="Times New Roman"/>
          <w:sz w:val="24"/>
          <w:szCs w:val="24"/>
        </w:rPr>
        <w:t>finančných a poisťovacích činností</w:t>
      </w:r>
      <w:r w:rsidR="00A46937" w:rsidRPr="009A1B30">
        <w:rPr>
          <w:rFonts w:ascii="Times New Roman" w:hAnsi="Times New Roman"/>
          <w:sz w:val="24"/>
          <w:szCs w:val="24"/>
        </w:rPr>
        <w:t xml:space="preserve"> </w:t>
      </w:r>
      <w:r w:rsidRPr="009A1B30">
        <w:rPr>
          <w:rFonts w:ascii="Times New Roman" w:hAnsi="Times New Roman"/>
          <w:sz w:val="24"/>
          <w:szCs w:val="24"/>
        </w:rPr>
        <w:t>(</w:t>
      </w:r>
      <w:r w:rsidR="009A1B30" w:rsidRPr="009A1B30">
        <w:rPr>
          <w:rFonts w:ascii="Times New Roman" w:hAnsi="Times New Roman"/>
          <w:sz w:val="24"/>
          <w:szCs w:val="24"/>
        </w:rPr>
        <w:t>9</w:t>
      </w:r>
      <w:r w:rsidRPr="009A1B30">
        <w:rPr>
          <w:rFonts w:ascii="Times New Roman" w:hAnsi="Times New Roman"/>
          <w:sz w:val="24"/>
          <w:szCs w:val="24"/>
        </w:rPr>
        <w:t>,</w:t>
      </w:r>
      <w:r w:rsidR="00B64D6F" w:rsidRPr="009A1B30">
        <w:rPr>
          <w:rFonts w:ascii="Times New Roman" w:hAnsi="Times New Roman"/>
          <w:sz w:val="24"/>
          <w:szCs w:val="24"/>
        </w:rPr>
        <w:t>0</w:t>
      </w:r>
      <w:r w:rsidR="00BC7C16">
        <w:rPr>
          <w:rFonts w:ascii="Times New Roman" w:hAnsi="Times New Roman"/>
          <w:sz w:val="24"/>
          <w:szCs w:val="24"/>
        </w:rPr>
        <w:t>3</w:t>
      </w:r>
      <w:r w:rsidRPr="009A1B30">
        <w:rPr>
          <w:rFonts w:ascii="Times New Roman" w:hAnsi="Times New Roman"/>
          <w:sz w:val="24"/>
          <w:szCs w:val="24"/>
        </w:rPr>
        <w:t xml:space="preserve"> %)</w:t>
      </w:r>
      <w:r w:rsidR="00A40F2A" w:rsidRPr="009A1B30">
        <w:rPr>
          <w:rFonts w:ascii="Times New Roman" w:hAnsi="Times New Roman"/>
          <w:sz w:val="24"/>
          <w:szCs w:val="24"/>
        </w:rPr>
        <w:t xml:space="preserve"> a odvetvie </w:t>
      </w:r>
      <w:r w:rsidR="009A1B30" w:rsidRPr="009A1B30">
        <w:rPr>
          <w:rFonts w:ascii="Times New Roman" w:hAnsi="Times New Roman"/>
          <w:sz w:val="24"/>
          <w:szCs w:val="24"/>
        </w:rPr>
        <w:t xml:space="preserve">odborných vedeckých a technických činností </w:t>
      </w:r>
      <w:r w:rsidR="00A40F2A" w:rsidRPr="009A1B30">
        <w:rPr>
          <w:rFonts w:ascii="Times New Roman" w:hAnsi="Times New Roman"/>
          <w:sz w:val="24"/>
          <w:szCs w:val="24"/>
        </w:rPr>
        <w:t>(</w:t>
      </w:r>
      <w:r w:rsidR="009A1B30" w:rsidRPr="009A1B30">
        <w:rPr>
          <w:rFonts w:ascii="Times New Roman" w:hAnsi="Times New Roman"/>
          <w:sz w:val="24"/>
          <w:szCs w:val="24"/>
        </w:rPr>
        <w:t>8</w:t>
      </w:r>
      <w:r w:rsidR="00A40F2A" w:rsidRPr="009A1B30">
        <w:rPr>
          <w:rFonts w:ascii="Times New Roman" w:hAnsi="Times New Roman"/>
          <w:sz w:val="24"/>
          <w:szCs w:val="24"/>
        </w:rPr>
        <w:t>,</w:t>
      </w:r>
      <w:r w:rsidR="009A1B30" w:rsidRPr="009A1B30">
        <w:rPr>
          <w:rFonts w:ascii="Times New Roman" w:hAnsi="Times New Roman"/>
          <w:sz w:val="24"/>
          <w:szCs w:val="24"/>
        </w:rPr>
        <w:t>42</w:t>
      </w:r>
      <w:r w:rsidR="00A40F2A" w:rsidRPr="009A1B30">
        <w:rPr>
          <w:rFonts w:ascii="Times New Roman" w:hAnsi="Times New Roman"/>
          <w:sz w:val="24"/>
          <w:szCs w:val="24"/>
        </w:rPr>
        <w:t xml:space="preserve"> %)</w:t>
      </w:r>
      <w:r w:rsidRPr="009A1B30">
        <w:rPr>
          <w:rFonts w:ascii="Times New Roman" w:hAnsi="Times New Roman"/>
          <w:sz w:val="24"/>
          <w:szCs w:val="24"/>
        </w:rPr>
        <w:t xml:space="preserve">. </w:t>
      </w:r>
      <w:r w:rsidR="00A40F2A" w:rsidRPr="009A1B30">
        <w:rPr>
          <w:rFonts w:ascii="Times New Roman" w:hAnsi="Times New Roman"/>
          <w:sz w:val="24"/>
          <w:szCs w:val="24"/>
        </w:rPr>
        <w:t>R</w:t>
      </w:r>
      <w:r w:rsidRPr="009A1B30">
        <w:rPr>
          <w:rFonts w:ascii="Times New Roman" w:hAnsi="Times New Roman"/>
          <w:sz w:val="24"/>
          <w:szCs w:val="24"/>
        </w:rPr>
        <w:t xml:space="preserve">izikovými odvetviami </w:t>
      </w:r>
      <w:r w:rsidR="00A40F2A" w:rsidRPr="009A1B30">
        <w:rPr>
          <w:rFonts w:ascii="Times New Roman" w:hAnsi="Times New Roman"/>
          <w:sz w:val="24"/>
          <w:szCs w:val="24"/>
        </w:rPr>
        <w:t>sú aj</w:t>
      </w:r>
      <w:r w:rsidRPr="009A1B30">
        <w:rPr>
          <w:rFonts w:ascii="Times New Roman" w:hAnsi="Times New Roman"/>
          <w:sz w:val="24"/>
          <w:szCs w:val="24"/>
        </w:rPr>
        <w:t xml:space="preserve"> odvetvi</w:t>
      </w:r>
      <w:r w:rsidR="00A40F2A" w:rsidRPr="009A1B30">
        <w:rPr>
          <w:rFonts w:ascii="Times New Roman" w:hAnsi="Times New Roman"/>
          <w:sz w:val="24"/>
          <w:szCs w:val="24"/>
        </w:rPr>
        <w:t>a poľnohospodárstva</w:t>
      </w:r>
      <w:r w:rsidR="00D45569" w:rsidRPr="009A1B30">
        <w:rPr>
          <w:rFonts w:ascii="Times New Roman" w:hAnsi="Times New Roman"/>
          <w:sz w:val="24"/>
          <w:szCs w:val="24"/>
        </w:rPr>
        <w:t>,</w:t>
      </w:r>
      <w:r w:rsidR="00A40F2A" w:rsidRPr="009A1B30">
        <w:rPr>
          <w:rFonts w:ascii="Times New Roman" w:hAnsi="Times New Roman"/>
          <w:sz w:val="24"/>
          <w:szCs w:val="24"/>
        </w:rPr>
        <w:t xml:space="preserve"> lesníctva a rybolovu</w:t>
      </w:r>
      <w:r w:rsidRPr="009A1B30">
        <w:rPr>
          <w:rFonts w:ascii="Times New Roman" w:hAnsi="Times New Roman"/>
          <w:sz w:val="24"/>
          <w:szCs w:val="24"/>
        </w:rPr>
        <w:t xml:space="preserve"> (</w:t>
      </w:r>
      <w:r w:rsidR="009A1B30" w:rsidRPr="009A1B30">
        <w:rPr>
          <w:rFonts w:ascii="Times New Roman" w:hAnsi="Times New Roman"/>
          <w:sz w:val="24"/>
          <w:szCs w:val="24"/>
        </w:rPr>
        <w:t>8</w:t>
      </w:r>
      <w:r w:rsidRPr="009A1B30">
        <w:rPr>
          <w:rFonts w:ascii="Times New Roman" w:hAnsi="Times New Roman"/>
          <w:sz w:val="24"/>
          <w:szCs w:val="24"/>
        </w:rPr>
        <w:t>,</w:t>
      </w:r>
      <w:r w:rsidR="009A1B30" w:rsidRPr="009A1B30">
        <w:rPr>
          <w:rFonts w:ascii="Times New Roman" w:hAnsi="Times New Roman"/>
          <w:sz w:val="24"/>
          <w:szCs w:val="24"/>
        </w:rPr>
        <w:t>31</w:t>
      </w:r>
      <w:r w:rsidRPr="009A1B30">
        <w:rPr>
          <w:rFonts w:ascii="Times New Roman" w:hAnsi="Times New Roman"/>
          <w:sz w:val="24"/>
          <w:szCs w:val="24"/>
        </w:rPr>
        <w:t xml:space="preserve"> %) a odvetvie </w:t>
      </w:r>
      <w:r w:rsidR="009A1B30" w:rsidRPr="009A1B30">
        <w:rPr>
          <w:rFonts w:ascii="Times New Roman" w:hAnsi="Times New Roman"/>
          <w:sz w:val="24"/>
          <w:szCs w:val="24"/>
        </w:rPr>
        <w:t>stavebníctva</w:t>
      </w:r>
      <w:r w:rsidR="00A40F2A" w:rsidRPr="009A1B30">
        <w:rPr>
          <w:rFonts w:ascii="Times New Roman" w:hAnsi="Times New Roman"/>
          <w:sz w:val="24"/>
          <w:szCs w:val="24"/>
        </w:rPr>
        <w:t xml:space="preserve"> (</w:t>
      </w:r>
      <w:r w:rsidR="009A1B30" w:rsidRPr="009A1B30">
        <w:rPr>
          <w:rFonts w:ascii="Times New Roman" w:hAnsi="Times New Roman"/>
          <w:sz w:val="24"/>
          <w:szCs w:val="24"/>
        </w:rPr>
        <w:t>8</w:t>
      </w:r>
      <w:r w:rsidR="00A40F2A" w:rsidRPr="009A1B30">
        <w:rPr>
          <w:rFonts w:ascii="Times New Roman" w:hAnsi="Times New Roman"/>
          <w:sz w:val="24"/>
          <w:szCs w:val="24"/>
        </w:rPr>
        <w:t>,</w:t>
      </w:r>
      <w:r w:rsidR="00BC7C16">
        <w:rPr>
          <w:rFonts w:ascii="Times New Roman" w:hAnsi="Times New Roman"/>
          <w:sz w:val="24"/>
          <w:szCs w:val="24"/>
        </w:rPr>
        <w:t>2</w:t>
      </w:r>
      <w:r w:rsidR="00A40F2A" w:rsidRPr="009A1B30">
        <w:rPr>
          <w:rFonts w:ascii="Times New Roman" w:hAnsi="Times New Roman"/>
          <w:sz w:val="24"/>
          <w:szCs w:val="24"/>
        </w:rPr>
        <w:t xml:space="preserve"> %).</w:t>
      </w:r>
    </w:p>
    <w:p w14:paraId="52D2E8E8" w14:textId="0E826F49" w:rsidR="00243250" w:rsidRPr="00663C47" w:rsidRDefault="00663C47" w:rsidP="00C03AAF">
      <w:pPr>
        <w:spacing w:after="120" w:line="240" w:lineRule="auto"/>
        <w:ind w:firstLine="426"/>
        <w:rPr>
          <w:rFonts w:ascii="Times New Roman" w:hAnsi="Times New Roman"/>
          <w:sz w:val="24"/>
          <w:szCs w:val="24"/>
        </w:rPr>
      </w:pPr>
      <w:r w:rsidRPr="00663C47">
        <w:rPr>
          <w:rFonts w:ascii="Times New Roman" w:hAnsi="Times New Roman"/>
          <w:sz w:val="24"/>
          <w:szCs w:val="24"/>
        </w:rPr>
        <w:t>P</w:t>
      </w:r>
      <w:r w:rsidR="00E149DB">
        <w:rPr>
          <w:rFonts w:ascii="Times New Roman" w:hAnsi="Times New Roman"/>
          <w:sz w:val="24"/>
          <w:szCs w:val="24"/>
        </w:rPr>
        <w:t xml:space="preserve">očet, </w:t>
      </w:r>
      <w:r w:rsidR="001C3321" w:rsidRPr="00663C47">
        <w:rPr>
          <w:rFonts w:ascii="Times New Roman" w:hAnsi="Times New Roman"/>
          <w:sz w:val="24"/>
          <w:szCs w:val="24"/>
        </w:rPr>
        <w:t>ako aj suma ukladaných pokút vykazuje v priebehu rokov 201</w:t>
      </w:r>
      <w:r w:rsidR="003A6DCF">
        <w:rPr>
          <w:rFonts w:ascii="Times New Roman" w:hAnsi="Times New Roman"/>
          <w:sz w:val="24"/>
          <w:szCs w:val="24"/>
        </w:rPr>
        <w:t>3</w:t>
      </w:r>
      <w:r w:rsidR="001C3321" w:rsidRPr="00663C47">
        <w:rPr>
          <w:rFonts w:ascii="Times New Roman" w:hAnsi="Times New Roman"/>
          <w:sz w:val="24"/>
          <w:szCs w:val="24"/>
        </w:rPr>
        <w:t xml:space="preserve"> – 201</w:t>
      </w:r>
      <w:r w:rsidR="003A6DCF">
        <w:rPr>
          <w:rFonts w:ascii="Times New Roman" w:hAnsi="Times New Roman"/>
          <w:sz w:val="24"/>
          <w:szCs w:val="24"/>
        </w:rPr>
        <w:t>6</w:t>
      </w:r>
      <w:r w:rsidR="001C3321" w:rsidRPr="00663C47">
        <w:rPr>
          <w:rFonts w:ascii="Times New Roman" w:hAnsi="Times New Roman"/>
          <w:sz w:val="24"/>
          <w:szCs w:val="24"/>
        </w:rPr>
        <w:t xml:space="preserve"> kontinuá</w:t>
      </w:r>
      <w:r w:rsidR="001C3321" w:rsidRPr="00663C47">
        <w:rPr>
          <w:rFonts w:ascii="Times New Roman" w:hAnsi="Times New Roman"/>
          <w:sz w:val="24"/>
          <w:szCs w:val="24"/>
        </w:rPr>
        <w:t>l</w:t>
      </w:r>
      <w:r w:rsidR="001C3321" w:rsidRPr="00663C47">
        <w:rPr>
          <w:rFonts w:ascii="Times New Roman" w:hAnsi="Times New Roman"/>
          <w:sz w:val="24"/>
          <w:szCs w:val="24"/>
        </w:rPr>
        <w:t xml:space="preserve">ny rast. </w:t>
      </w:r>
      <w:r w:rsidR="00E149DB">
        <w:rPr>
          <w:rFonts w:ascii="Times New Roman" w:hAnsi="Times New Roman"/>
          <w:sz w:val="24"/>
          <w:szCs w:val="24"/>
        </w:rPr>
        <w:t>V</w:t>
      </w:r>
      <w:r w:rsidR="001C3321" w:rsidRPr="00663C47">
        <w:rPr>
          <w:rFonts w:ascii="Times New Roman" w:hAnsi="Times New Roman"/>
          <w:sz w:val="24"/>
          <w:szCs w:val="24"/>
        </w:rPr>
        <w:t xml:space="preserve"> roku 201</w:t>
      </w:r>
      <w:r w:rsidR="003A6DCF">
        <w:rPr>
          <w:rFonts w:ascii="Times New Roman" w:hAnsi="Times New Roman"/>
          <w:sz w:val="24"/>
          <w:szCs w:val="24"/>
        </w:rPr>
        <w:t>3</w:t>
      </w:r>
      <w:r w:rsidR="001C3321" w:rsidRPr="00663C47">
        <w:rPr>
          <w:rFonts w:ascii="Times New Roman" w:hAnsi="Times New Roman"/>
          <w:sz w:val="24"/>
          <w:szCs w:val="24"/>
        </w:rPr>
        <w:t xml:space="preserve"> bolo orgánmi inšpekcie práce a</w:t>
      </w:r>
      <w:r w:rsidRPr="00663C47">
        <w:rPr>
          <w:rFonts w:ascii="Times New Roman" w:hAnsi="Times New Roman"/>
          <w:sz w:val="24"/>
          <w:szCs w:val="24"/>
        </w:rPr>
        <w:t> úradmi práce</w:t>
      </w:r>
      <w:r w:rsidR="001C3321" w:rsidRPr="00663C47">
        <w:rPr>
          <w:rFonts w:ascii="Times New Roman" w:hAnsi="Times New Roman"/>
          <w:sz w:val="24"/>
          <w:szCs w:val="24"/>
        </w:rPr>
        <w:t xml:space="preserve"> ulož</w:t>
      </w:r>
      <w:r w:rsidR="0070527B">
        <w:rPr>
          <w:rFonts w:ascii="Times New Roman" w:hAnsi="Times New Roman"/>
          <w:sz w:val="24"/>
          <w:szCs w:val="24"/>
        </w:rPr>
        <w:t xml:space="preserve">ených </w:t>
      </w:r>
      <w:r w:rsidR="003A6DCF">
        <w:rPr>
          <w:rFonts w:ascii="Times New Roman" w:hAnsi="Times New Roman"/>
          <w:sz w:val="24"/>
          <w:szCs w:val="24"/>
        </w:rPr>
        <w:t>441</w:t>
      </w:r>
      <w:r w:rsidR="0070527B">
        <w:rPr>
          <w:rFonts w:ascii="Times New Roman" w:hAnsi="Times New Roman"/>
          <w:sz w:val="24"/>
          <w:szCs w:val="24"/>
        </w:rPr>
        <w:t xml:space="preserve"> pokút v</w:t>
      </w:r>
      <w:r w:rsidR="00883811">
        <w:rPr>
          <w:rFonts w:ascii="Times New Roman" w:hAnsi="Times New Roman"/>
          <w:sz w:val="24"/>
          <w:szCs w:val="24"/>
        </w:rPr>
        <w:t> </w:t>
      </w:r>
      <w:r w:rsidR="0070527B">
        <w:rPr>
          <w:rFonts w:ascii="Times New Roman" w:hAnsi="Times New Roman"/>
          <w:sz w:val="24"/>
          <w:szCs w:val="24"/>
        </w:rPr>
        <w:t xml:space="preserve">sume </w:t>
      </w:r>
      <w:r w:rsidR="003A6DCF" w:rsidRPr="003A6DCF">
        <w:rPr>
          <w:rFonts w:ascii="Times New Roman" w:hAnsi="Times New Roman"/>
          <w:sz w:val="24"/>
          <w:szCs w:val="24"/>
        </w:rPr>
        <w:t>1 007</w:t>
      </w:r>
      <w:r w:rsidR="003A6DCF">
        <w:rPr>
          <w:rFonts w:ascii="Times New Roman" w:hAnsi="Times New Roman"/>
          <w:sz w:val="24"/>
          <w:szCs w:val="24"/>
        </w:rPr>
        <w:t> </w:t>
      </w:r>
      <w:r w:rsidR="003A6DCF" w:rsidRPr="003A6DCF">
        <w:rPr>
          <w:rFonts w:ascii="Times New Roman" w:hAnsi="Times New Roman"/>
          <w:sz w:val="24"/>
          <w:szCs w:val="24"/>
        </w:rPr>
        <w:t>730</w:t>
      </w:r>
      <w:r w:rsidR="003A6DCF">
        <w:rPr>
          <w:rFonts w:ascii="Times New Roman" w:hAnsi="Times New Roman"/>
          <w:sz w:val="24"/>
          <w:szCs w:val="24"/>
        </w:rPr>
        <w:t xml:space="preserve"> </w:t>
      </w:r>
      <w:r w:rsidR="001C3321" w:rsidRPr="00663C47">
        <w:rPr>
          <w:rFonts w:ascii="Times New Roman" w:hAnsi="Times New Roman"/>
          <w:sz w:val="24"/>
          <w:szCs w:val="24"/>
        </w:rPr>
        <w:t>eur, v roku 201</w:t>
      </w:r>
      <w:r w:rsidR="003A6DCF">
        <w:rPr>
          <w:rFonts w:ascii="Times New Roman" w:hAnsi="Times New Roman"/>
          <w:sz w:val="24"/>
          <w:szCs w:val="24"/>
        </w:rPr>
        <w:t>6</w:t>
      </w:r>
      <w:r w:rsidR="001C3321" w:rsidRPr="00663C47">
        <w:rPr>
          <w:rFonts w:ascii="Times New Roman" w:hAnsi="Times New Roman"/>
          <w:sz w:val="24"/>
          <w:szCs w:val="24"/>
        </w:rPr>
        <w:t xml:space="preserve"> to bolo už </w:t>
      </w:r>
      <w:r w:rsidR="003A6DCF">
        <w:rPr>
          <w:rFonts w:ascii="Times New Roman" w:hAnsi="Times New Roman"/>
          <w:sz w:val="24"/>
          <w:szCs w:val="24"/>
        </w:rPr>
        <w:t>1 139</w:t>
      </w:r>
      <w:r w:rsidR="001C3321" w:rsidRPr="00663C47">
        <w:rPr>
          <w:rFonts w:ascii="Times New Roman" w:hAnsi="Times New Roman"/>
          <w:sz w:val="24"/>
          <w:szCs w:val="24"/>
        </w:rPr>
        <w:t xml:space="preserve"> p</w:t>
      </w:r>
      <w:r w:rsidR="0070527B">
        <w:rPr>
          <w:rFonts w:ascii="Times New Roman" w:hAnsi="Times New Roman"/>
          <w:sz w:val="24"/>
          <w:szCs w:val="24"/>
        </w:rPr>
        <w:t xml:space="preserve">okút v celkovej sume </w:t>
      </w:r>
      <w:r w:rsidR="003A6DCF" w:rsidRPr="003A6DCF">
        <w:rPr>
          <w:rFonts w:ascii="Times New Roman" w:hAnsi="Times New Roman"/>
          <w:sz w:val="24"/>
          <w:szCs w:val="24"/>
        </w:rPr>
        <w:t>4 144</w:t>
      </w:r>
      <w:r w:rsidR="003A6DCF">
        <w:rPr>
          <w:rFonts w:ascii="Times New Roman" w:hAnsi="Times New Roman"/>
          <w:sz w:val="24"/>
          <w:szCs w:val="24"/>
        </w:rPr>
        <w:t> </w:t>
      </w:r>
      <w:r w:rsidR="003A6DCF" w:rsidRPr="003A6DCF">
        <w:rPr>
          <w:rFonts w:ascii="Times New Roman" w:hAnsi="Times New Roman"/>
          <w:sz w:val="24"/>
          <w:szCs w:val="24"/>
        </w:rPr>
        <w:t>800</w:t>
      </w:r>
      <w:r w:rsidR="003A6DCF">
        <w:rPr>
          <w:rFonts w:ascii="Times New Roman" w:hAnsi="Times New Roman"/>
          <w:sz w:val="24"/>
          <w:szCs w:val="24"/>
        </w:rPr>
        <w:t xml:space="preserve"> </w:t>
      </w:r>
      <w:r w:rsidR="001C3321" w:rsidRPr="00663C47">
        <w:rPr>
          <w:rFonts w:ascii="Times New Roman" w:hAnsi="Times New Roman"/>
          <w:sz w:val="24"/>
          <w:szCs w:val="24"/>
        </w:rPr>
        <w:t>eur,</w:t>
      </w:r>
      <w:r w:rsidR="00AF4C01">
        <w:rPr>
          <w:rFonts w:ascii="Times New Roman" w:hAnsi="Times New Roman"/>
          <w:sz w:val="24"/>
          <w:szCs w:val="24"/>
        </w:rPr>
        <w:br/>
      </w:r>
      <w:r w:rsidR="001C3321" w:rsidRPr="00663C47">
        <w:rPr>
          <w:rFonts w:ascii="Times New Roman" w:hAnsi="Times New Roman"/>
          <w:sz w:val="24"/>
          <w:szCs w:val="24"/>
        </w:rPr>
        <w:t xml:space="preserve">čo predstavuje </w:t>
      </w:r>
      <w:r w:rsidR="002C41BA">
        <w:rPr>
          <w:rFonts w:ascii="Times New Roman" w:hAnsi="Times New Roman"/>
          <w:sz w:val="24"/>
          <w:szCs w:val="24"/>
        </w:rPr>
        <w:t>311,3</w:t>
      </w:r>
      <w:r w:rsidR="001C3321" w:rsidRPr="00663C47">
        <w:rPr>
          <w:rFonts w:ascii="Times New Roman" w:hAnsi="Times New Roman"/>
          <w:sz w:val="24"/>
          <w:szCs w:val="24"/>
        </w:rPr>
        <w:t xml:space="preserve"> %-</w:t>
      </w:r>
      <w:proofErr w:type="spellStart"/>
      <w:r w:rsidR="001C3321" w:rsidRPr="00663C47">
        <w:rPr>
          <w:rFonts w:ascii="Times New Roman" w:hAnsi="Times New Roman"/>
          <w:sz w:val="24"/>
          <w:szCs w:val="24"/>
        </w:rPr>
        <w:t>ný</w:t>
      </w:r>
      <w:proofErr w:type="spellEnd"/>
      <w:r w:rsidR="001C3321" w:rsidRPr="00663C47">
        <w:rPr>
          <w:rFonts w:ascii="Times New Roman" w:hAnsi="Times New Roman"/>
          <w:sz w:val="24"/>
          <w:szCs w:val="24"/>
        </w:rPr>
        <w:t xml:space="preserve"> nárast v sume ukladaných pokút a </w:t>
      </w:r>
      <w:r w:rsidR="003A6DCF">
        <w:rPr>
          <w:rFonts w:ascii="Times New Roman" w:hAnsi="Times New Roman"/>
          <w:sz w:val="24"/>
          <w:szCs w:val="24"/>
        </w:rPr>
        <w:t>158</w:t>
      </w:r>
      <w:r w:rsidR="001C3321" w:rsidRPr="00663C47">
        <w:rPr>
          <w:rFonts w:ascii="Times New Roman" w:hAnsi="Times New Roman"/>
          <w:sz w:val="24"/>
          <w:szCs w:val="24"/>
        </w:rPr>
        <w:t>,2</w:t>
      </w:r>
      <w:r w:rsidR="003A6DCF">
        <w:rPr>
          <w:rFonts w:ascii="Times New Roman" w:hAnsi="Times New Roman"/>
          <w:sz w:val="24"/>
          <w:szCs w:val="24"/>
        </w:rPr>
        <w:t>8</w:t>
      </w:r>
      <w:r w:rsidR="001C3321" w:rsidRPr="00663C47">
        <w:rPr>
          <w:rFonts w:ascii="Times New Roman" w:hAnsi="Times New Roman"/>
          <w:sz w:val="24"/>
          <w:szCs w:val="24"/>
        </w:rPr>
        <w:t xml:space="preserve"> %-</w:t>
      </w:r>
      <w:proofErr w:type="spellStart"/>
      <w:r w:rsidR="001C3321" w:rsidRPr="00663C47">
        <w:rPr>
          <w:rFonts w:ascii="Times New Roman" w:hAnsi="Times New Roman"/>
          <w:sz w:val="24"/>
          <w:szCs w:val="24"/>
        </w:rPr>
        <w:t>ný</w:t>
      </w:r>
      <w:proofErr w:type="spellEnd"/>
      <w:r w:rsidR="001C3321" w:rsidRPr="00663C47">
        <w:rPr>
          <w:rFonts w:ascii="Times New Roman" w:hAnsi="Times New Roman"/>
          <w:sz w:val="24"/>
          <w:szCs w:val="24"/>
        </w:rPr>
        <w:t xml:space="preserve"> nárast v počte u</w:t>
      </w:r>
      <w:r w:rsidR="001C3321" w:rsidRPr="00663C47">
        <w:rPr>
          <w:rFonts w:ascii="Times New Roman" w:hAnsi="Times New Roman"/>
          <w:sz w:val="24"/>
          <w:szCs w:val="24"/>
        </w:rPr>
        <w:t>k</w:t>
      </w:r>
      <w:r w:rsidR="001C3321" w:rsidRPr="00663C47">
        <w:rPr>
          <w:rFonts w:ascii="Times New Roman" w:hAnsi="Times New Roman"/>
          <w:sz w:val="24"/>
          <w:szCs w:val="24"/>
        </w:rPr>
        <w:t>ladaných pokút</w:t>
      </w:r>
      <w:r w:rsidRPr="00663C47">
        <w:rPr>
          <w:rFonts w:ascii="Times New Roman" w:hAnsi="Times New Roman"/>
          <w:sz w:val="24"/>
          <w:szCs w:val="24"/>
        </w:rPr>
        <w:t xml:space="preserve"> (</w:t>
      </w:r>
      <w:r w:rsidR="007E4E02">
        <w:rPr>
          <w:rFonts w:ascii="Times New Roman" w:hAnsi="Times New Roman"/>
          <w:sz w:val="24"/>
          <w:szCs w:val="24"/>
        </w:rPr>
        <w:t xml:space="preserve">príloha k správe - </w:t>
      </w:r>
      <w:r w:rsidRPr="00663C47">
        <w:rPr>
          <w:rFonts w:ascii="Times New Roman" w:hAnsi="Times New Roman"/>
          <w:sz w:val="24"/>
          <w:szCs w:val="24"/>
        </w:rPr>
        <w:t xml:space="preserve">tabuľka č. </w:t>
      </w:r>
      <w:r>
        <w:rPr>
          <w:rFonts w:ascii="Times New Roman" w:hAnsi="Times New Roman"/>
          <w:sz w:val="24"/>
          <w:szCs w:val="24"/>
        </w:rPr>
        <w:t xml:space="preserve">9 a </w:t>
      </w:r>
      <w:r w:rsidRPr="00663C47">
        <w:rPr>
          <w:rFonts w:ascii="Times New Roman" w:hAnsi="Times New Roman"/>
          <w:sz w:val="24"/>
          <w:szCs w:val="24"/>
        </w:rPr>
        <w:t>10)</w:t>
      </w:r>
      <w:r w:rsidR="001C3321" w:rsidRPr="00663C47">
        <w:rPr>
          <w:rFonts w:ascii="Times New Roman" w:hAnsi="Times New Roman"/>
          <w:sz w:val="24"/>
          <w:szCs w:val="24"/>
        </w:rPr>
        <w:t>.</w:t>
      </w:r>
    </w:p>
    <w:p w14:paraId="1690A184" w14:textId="54A86890" w:rsidR="00E119A2" w:rsidRDefault="00D9309A" w:rsidP="00C03AAF">
      <w:pPr>
        <w:spacing w:after="120" w:line="240" w:lineRule="auto"/>
        <w:ind w:firstLine="426"/>
        <w:rPr>
          <w:rFonts w:ascii="Times New Roman" w:hAnsi="Times New Roman"/>
          <w:sz w:val="24"/>
          <w:szCs w:val="24"/>
        </w:rPr>
      </w:pPr>
      <w:r w:rsidRPr="00D9309A">
        <w:rPr>
          <w:rFonts w:ascii="Times New Roman" w:hAnsi="Times New Roman"/>
          <w:sz w:val="24"/>
          <w:szCs w:val="24"/>
        </w:rPr>
        <w:t>Z celkových výsledkov zisťovania nelegálneho zamestnávania vyplýva, že n</w:t>
      </w:r>
      <w:r w:rsidR="00243250" w:rsidRPr="00D9309A">
        <w:rPr>
          <w:rFonts w:ascii="Times New Roman" w:hAnsi="Times New Roman"/>
          <w:sz w:val="24"/>
          <w:szCs w:val="24"/>
        </w:rPr>
        <w:t>elegálne z</w:t>
      </w:r>
      <w:r w:rsidR="00243250" w:rsidRPr="00D9309A">
        <w:rPr>
          <w:rFonts w:ascii="Times New Roman" w:hAnsi="Times New Roman"/>
          <w:sz w:val="24"/>
          <w:szCs w:val="24"/>
        </w:rPr>
        <w:t>a</w:t>
      </w:r>
      <w:r w:rsidR="00243250" w:rsidRPr="00D9309A">
        <w:rPr>
          <w:rFonts w:ascii="Times New Roman" w:hAnsi="Times New Roman"/>
          <w:sz w:val="24"/>
          <w:szCs w:val="24"/>
        </w:rPr>
        <w:t>mestnávanie je</w:t>
      </w:r>
      <w:r w:rsidRPr="00D9309A">
        <w:rPr>
          <w:rFonts w:ascii="Times New Roman" w:hAnsi="Times New Roman"/>
          <w:sz w:val="24"/>
          <w:szCs w:val="24"/>
        </w:rPr>
        <w:t xml:space="preserve"> stále</w:t>
      </w:r>
      <w:r w:rsidR="00243250" w:rsidRPr="00D9309A">
        <w:rPr>
          <w:rFonts w:ascii="Times New Roman" w:hAnsi="Times New Roman"/>
          <w:sz w:val="24"/>
          <w:szCs w:val="24"/>
        </w:rPr>
        <w:t xml:space="preserve"> závažný negatívny</w:t>
      </w:r>
      <w:r w:rsidRPr="00D9309A">
        <w:rPr>
          <w:rFonts w:ascii="Times New Roman" w:hAnsi="Times New Roman"/>
          <w:sz w:val="24"/>
          <w:szCs w:val="24"/>
        </w:rPr>
        <w:t xml:space="preserve"> spoločensko-ekonomický problém, ktorý čo do</w:t>
      </w:r>
      <w:r w:rsidR="00883811">
        <w:rPr>
          <w:rFonts w:ascii="Times New Roman" w:hAnsi="Times New Roman"/>
          <w:sz w:val="24"/>
          <w:szCs w:val="24"/>
        </w:rPr>
        <w:t> </w:t>
      </w:r>
      <w:r w:rsidRPr="00D9309A">
        <w:rPr>
          <w:rFonts w:ascii="Times New Roman" w:hAnsi="Times New Roman"/>
          <w:sz w:val="24"/>
          <w:szCs w:val="24"/>
        </w:rPr>
        <w:t>počtu neznižuje svoju intenzitu ani napriek</w:t>
      </w:r>
      <w:r w:rsidR="00243250" w:rsidRPr="00D9309A">
        <w:rPr>
          <w:rFonts w:ascii="Times New Roman" w:hAnsi="Times New Roman"/>
          <w:sz w:val="24"/>
          <w:szCs w:val="24"/>
        </w:rPr>
        <w:t xml:space="preserve"> </w:t>
      </w:r>
      <w:r w:rsidR="00E119A2">
        <w:rPr>
          <w:rFonts w:ascii="Times New Roman" w:hAnsi="Times New Roman"/>
          <w:sz w:val="24"/>
          <w:szCs w:val="24"/>
        </w:rPr>
        <w:t xml:space="preserve">nárastu </w:t>
      </w:r>
      <w:r w:rsidR="00243250" w:rsidRPr="00D9309A">
        <w:rPr>
          <w:rFonts w:ascii="Times New Roman" w:hAnsi="Times New Roman"/>
          <w:sz w:val="24"/>
          <w:szCs w:val="24"/>
        </w:rPr>
        <w:t>kontrolnej činnosti v</w:t>
      </w:r>
      <w:r w:rsidRPr="00D9309A">
        <w:rPr>
          <w:rFonts w:ascii="Times New Roman" w:hAnsi="Times New Roman"/>
          <w:sz w:val="24"/>
          <w:szCs w:val="24"/>
        </w:rPr>
        <w:t xml:space="preserve"> tejto </w:t>
      </w:r>
      <w:r w:rsidR="00243250" w:rsidRPr="00D9309A">
        <w:rPr>
          <w:rFonts w:ascii="Times New Roman" w:hAnsi="Times New Roman"/>
          <w:sz w:val="24"/>
          <w:szCs w:val="24"/>
        </w:rPr>
        <w:t>oblasti</w:t>
      </w:r>
      <w:r w:rsidRPr="00D9309A">
        <w:rPr>
          <w:rFonts w:ascii="Times New Roman" w:hAnsi="Times New Roman"/>
          <w:sz w:val="24"/>
          <w:szCs w:val="24"/>
        </w:rPr>
        <w:t xml:space="preserve">. </w:t>
      </w:r>
      <w:r w:rsidR="00E149DB">
        <w:rPr>
          <w:rFonts w:ascii="Times New Roman" w:hAnsi="Times New Roman"/>
          <w:sz w:val="24"/>
          <w:szCs w:val="24"/>
        </w:rPr>
        <w:t xml:space="preserve">Preto </w:t>
      </w:r>
      <w:r w:rsidR="00E119A2">
        <w:rPr>
          <w:rFonts w:ascii="Times New Roman" w:hAnsi="Times New Roman"/>
          <w:sz w:val="24"/>
          <w:szCs w:val="24"/>
        </w:rPr>
        <w:t>je p</w:t>
      </w:r>
      <w:r w:rsidR="00E119A2">
        <w:rPr>
          <w:rFonts w:ascii="Times New Roman" w:hAnsi="Times New Roman"/>
          <w:sz w:val="24"/>
          <w:szCs w:val="24"/>
        </w:rPr>
        <w:t>o</w:t>
      </w:r>
      <w:r w:rsidR="00E119A2">
        <w:rPr>
          <w:rFonts w:ascii="Times New Roman" w:hAnsi="Times New Roman"/>
          <w:sz w:val="24"/>
          <w:szCs w:val="24"/>
        </w:rPr>
        <w:t>trebné zintenzívniť kontrolnú činnosť zameranú na odhaľovanie prípadov nelegálneho z</w:t>
      </w:r>
      <w:r w:rsidR="00E119A2">
        <w:rPr>
          <w:rFonts w:ascii="Times New Roman" w:hAnsi="Times New Roman"/>
          <w:sz w:val="24"/>
          <w:szCs w:val="24"/>
        </w:rPr>
        <w:t>a</w:t>
      </w:r>
      <w:r w:rsidR="00E119A2">
        <w:rPr>
          <w:rFonts w:ascii="Times New Roman" w:hAnsi="Times New Roman"/>
          <w:sz w:val="24"/>
          <w:szCs w:val="24"/>
        </w:rPr>
        <w:t>mestn</w:t>
      </w:r>
      <w:r w:rsidR="00E119A2">
        <w:rPr>
          <w:rFonts w:ascii="Times New Roman" w:hAnsi="Times New Roman"/>
          <w:sz w:val="24"/>
          <w:szCs w:val="24"/>
        </w:rPr>
        <w:t>á</w:t>
      </w:r>
      <w:r w:rsidR="00E119A2">
        <w:rPr>
          <w:rFonts w:ascii="Times New Roman" w:hAnsi="Times New Roman"/>
          <w:sz w:val="24"/>
          <w:szCs w:val="24"/>
        </w:rPr>
        <w:t xml:space="preserve">vania, a to najmä s dôrazom na odvetvia, </w:t>
      </w:r>
      <w:r w:rsidR="007B3517">
        <w:rPr>
          <w:rFonts w:ascii="Times New Roman" w:hAnsi="Times New Roman"/>
          <w:sz w:val="24"/>
          <w:szCs w:val="24"/>
        </w:rPr>
        <w:t>zamestnávateľov</w:t>
      </w:r>
      <w:r w:rsidR="00D95407">
        <w:rPr>
          <w:rFonts w:ascii="Times New Roman" w:hAnsi="Times New Roman"/>
          <w:sz w:val="24"/>
          <w:szCs w:val="24"/>
        </w:rPr>
        <w:t>, prípadne regióny,</w:t>
      </w:r>
      <w:r w:rsidR="007B3517">
        <w:rPr>
          <w:rFonts w:ascii="Times New Roman" w:hAnsi="Times New Roman"/>
          <w:sz w:val="24"/>
          <w:szCs w:val="24"/>
        </w:rPr>
        <w:t xml:space="preserve"> </w:t>
      </w:r>
      <w:r w:rsidR="00E119A2">
        <w:rPr>
          <w:rFonts w:ascii="Times New Roman" w:hAnsi="Times New Roman"/>
          <w:sz w:val="24"/>
          <w:szCs w:val="24"/>
        </w:rPr>
        <w:t xml:space="preserve">ktoré sa aj vzhľadom na informácie uvedené v tejto správe javia ako najviac </w:t>
      </w:r>
      <w:r w:rsidR="00BC7C16">
        <w:rPr>
          <w:rFonts w:ascii="Times New Roman" w:hAnsi="Times New Roman"/>
          <w:sz w:val="24"/>
          <w:szCs w:val="24"/>
        </w:rPr>
        <w:t>kritické</w:t>
      </w:r>
      <w:r w:rsidR="00E119A2">
        <w:rPr>
          <w:rFonts w:ascii="Times New Roman" w:hAnsi="Times New Roman"/>
          <w:sz w:val="24"/>
          <w:szCs w:val="24"/>
        </w:rPr>
        <w:t>.</w:t>
      </w:r>
    </w:p>
    <w:sectPr w:rsidR="00E119A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221E3" w14:textId="77777777" w:rsidR="00C11781" w:rsidRDefault="00C11781">
      <w:pPr>
        <w:spacing w:line="240" w:lineRule="auto"/>
      </w:pPr>
      <w:r>
        <w:separator/>
      </w:r>
    </w:p>
  </w:endnote>
  <w:endnote w:type="continuationSeparator" w:id="0">
    <w:p w14:paraId="79C92AFC" w14:textId="77777777" w:rsidR="00C11781" w:rsidRDefault="00C117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3FE6C" w14:textId="77777777" w:rsidR="00D17F59" w:rsidRDefault="00D17F59">
    <w:pPr>
      <w:pStyle w:val="Pta"/>
      <w:jc w:val="center"/>
    </w:pPr>
    <w:r>
      <w:fldChar w:fldCharType="begin"/>
    </w:r>
    <w:r>
      <w:instrText>PAGE   \* MERGEFORMAT</w:instrText>
    </w:r>
    <w:r>
      <w:fldChar w:fldCharType="separate"/>
    </w:r>
    <w:r w:rsidR="0085520A">
      <w:rPr>
        <w:noProof/>
      </w:rPr>
      <w:t>15</w:t>
    </w:r>
    <w:r>
      <w:fldChar w:fldCharType="end"/>
    </w:r>
  </w:p>
  <w:p w14:paraId="0A243394" w14:textId="77777777" w:rsidR="00D17F59" w:rsidRDefault="00D17F5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A36A5" w14:textId="77777777" w:rsidR="00C11781" w:rsidRDefault="00C11781">
      <w:pPr>
        <w:spacing w:line="240" w:lineRule="auto"/>
      </w:pPr>
      <w:r>
        <w:separator/>
      </w:r>
    </w:p>
  </w:footnote>
  <w:footnote w:type="continuationSeparator" w:id="0">
    <w:p w14:paraId="08334ECC" w14:textId="77777777" w:rsidR="00C11781" w:rsidRDefault="00C117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03EA2"/>
    <w:multiLevelType w:val="hybridMultilevel"/>
    <w:tmpl w:val="391EB66A"/>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B783F0C"/>
    <w:multiLevelType w:val="hybridMultilevel"/>
    <w:tmpl w:val="61CE703E"/>
    <w:lvl w:ilvl="0" w:tplc="65C0E8D4">
      <w:start w:val="1"/>
      <w:numFmt w:val="upperRoman"/>
      <w:lvlText w:val="%1."/>
      <w:lvlJc w:val="left"/>
      <w:pPr>
        <w:ind w:left="786" w:hanging="360"/>
      </w:pPr>
      <w:rPr>
        <w:rFonts w:ascii="Times New Roman" w:eastAsia="Times New Roman" w:hAnsi="Times New Roman" w:cs="Times New Roman"/>
      </w:rPr>
    </w:lvl>
    <w:lvl w:ilvl="1" w:tplc="041B0003" w:tentative="1">
      <w:start w:val="1"/>
      <w:numFmt w:val="bullet"/>
      <w:lvlText w:val="o"/>
      <w:lvlJc w:val="left"/>
      <w:pPr>
        <w:ind w:left="1506" w:hanging="360"/>
      </w:pPr>
      <w:rPr>
        <w:rFonts w:ascii="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
    <w:nsid w:val="0B932DCE"/>
    <w:multiLevelType w:val="hybridMultilevel"/>
    <w:tmpl w:val="D40EBAB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0F306222"/>
    <w:multiLevelType w:val="hybridMultilevel"/>
    <w:tmpl w:val="111CAB54"/>
    <w:lvl w:ilvl="0" w:tplc="5CDCD026">
      <w:start w:val="1"/>
      <w:numFmt w:val="upperRoman"/>
      <w:lvlText w:val="%1."/>
      <w:lvlJc w:val="left"/>
      <w:pPr>
        <w:ind w:left="294" w:hanging="360"/>
      </w:pPr>
      <w:rPr>
        <w:rFonts w:ascii="Times New Roman" w:eastAsia="Times New Roman" w:hAnsi="Times New Roman" w:cs="Times New Roman"/>
        <w:b w:val="0"/>
      </w:rPr>
    </w:lvl>
    <w:lvl w:ilvl="1" w:tplc="041B0003" w:tentative="1">
      <w:start w:val="1"/>
      <w:numFmt w:val="bullet"/>
      <w:lvlText w:val="o"/>
      <w:lvlJc w:val="left"/>
      <w:pPr>
        <w:ind w:left="1014" w:hanging="360"/>
      </w:pPr>
      <w:rPr>
        <w:rFonts w:ascii="Courier New" w:hAnsi="Courier New" w:hint="default"/>
      </w:rPr>
    </w:lvl>
    <w:lvl w:ilvl="2" w:tplc="041B0005" w:tentative="1">
      <w:start w:val="1"/>
      <w:numFmt w:val="bullet"/>
      <w:lvlText w:val=""/>
      <w:lvlJc w:val="left"/>
      <w:pPr>
        <w:ind w:left="1734" w:hanging="360"/>
      </w:pPr>
      <w:rPr>
        <w:rFonts w:ascii="Wingdings" w:hAnsi="Wingdings" w:hint="default"/>
      </w:rPr>
    </w:lvl>
    <w:lvl w:ilvl="3" w:tplc="041B0001" w:tentative="1">
      <w:start w:val="1"/>
      <w:numFmt w:val="bullet"/>
      <w:lvlText w:val=""/>
      <w:lvlJc w:val="left"/>
      <w:pPr>
        <w:ind w:left="2454" w:hanging="360"/>
      </w:pPr>
      <w:rPr>
        <w:rFonts w:ascii="Symbol" w:hAnsi="Symbol" w:hint="default"/>
      </w:rPr>
    </w:lvl>
    <w:lvl w:ilvl="4" w:tplc="041B0003" w:tentative="1">
      <w:start w:val="1"/>
      <w:numFmt w:val="bullet"/>
      <w:lvlText w:val="o"/>
      <w:lvlJc w:val="left"/>
      <w:pPr>
        <w:ind w:left="3174" w:hanging="360"/>
      </w:pPr>
      <w:rPr>
        <w:rFonts w:ascii="Courier New" w:hAnsi="Courier New" w:hint="default"/>
      </w:rPr>
    </w:lvl>
    <w:lvl w:ilvl="5" w:tplc="041B0005" w:tentative="1">
      <w:start w:val="1"/>
      <w:numFmt w:val="bullet"/>
      <w:lvlText w:val=""/>
      <w:lvlJc w:val="left"/>
      <w:pPr>
        <w:ind w:left="3894" w:hanging="360"/>
      </w:pPr>
      <w:rPr>
        <w:rFonts w:ascii="Wingdings" w:hAnsi="Wingdings" w:hint="default"/>
      </w:rPr>
    </w:lvl>
    <w:lvl w:ilvl="6" w:tplc="041B0001" w:tentative="1">
      <w:start w:val="1"/>
      <w:numFmt w:val="bullet"/>
      <w:lvlText w:val=""/>
      <w:lvlJc w:val="left"/>
      <w:pPr>
        <w:ind w:left="4614" w:hanging="360"/>
      </w:pPr>
      <w:rPr>
        <w:rFonts w:ascii="Symbol" w:hAnsi="Symbol" w:hint="default"/>
      </w:rPr>
    </w:lvl>
    <w:lvl w:ilvl="7" w:tplc="041B0003" w:tentative="1">
      <w:start w:val="1"/>
      <w:numFmt w:val="bullet"/>
      <w:lvlText w:val="o"/>
      <w:lvlJc w:val="left"/>
      <w:pPr>
        <w:ind w:left="5334" w:hanging="360"/>
      </w:pPr>
      <w:rPr>
        <w:rFonts w:ascii="Courier New" w:hAnsi="Courier New" w:hint="default"/>
      </w:rPr>
    </w:lvl>
    <w:lvl w:ilvl="8" w:tplc="041B0005" w:tentative="1">
      <w:start w:val="1"/>
      <w:numFmt w:val="bullet"/>
      <w:lvlText w:val=""/>
      <w:lvlJc w:val="left"/>
      <w:pPr>
        <w:ind w:left="6054" w:hanging="360"/>
      </w:pPr>
      <w:rPr>
        <w:rFonts w:ascii="Wingdings" w:hAnsi="Wingdings" w:hint="default"/>
      </w:rPr>
    </w:lvl>
  </w:abstractNum>
  <w:abstractNum w:abstractNumId="4">
    <w:nsid w:val="1D3F3830"/>
    <w:multiLevelType w:val="hybridMultilevel"/>
    <w:tmpl w:val="9CC248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F454218"/>
    <w:multiLevelType w:val="hybridMultilevel"/>
    <w:tmpl w:val="B64AA4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F54680A"/>
    <w:multiLevelType w:val="hybridMultilevel"/>
    <w:tmpl w:val="111CAB54"/>
    <w:lvl w:ilvl="0" w:tplc="5CDCD026">
      <w:start w:val="1"/>
      <w:numFmt w:val="upperRoman"/>
      <w:lvlText w:val="%1."/>
      <w:lvlJc w:val="left"/>
      <w:pPr>
        <w:ind w:left="294" w:hanging="360"/>
      </w:pPr>
      <w:rPr>
        <w:rFonts w:ascii="Times New Roman" w:eastAsia="Times New Roman" w:hAnsi="Times New Roman" w:cs="Times New Roman"/>
        <w:b w:val="0"/>
      </w:rPr>
    </w:lvl>
    <w:lvl w:ilvl="1" w:tplc="041B0003" w:tentative="1">
      <w:start w:val="1"/>
      <w:numFmt w:val="bullet"/>
      <w:lvlText w:val="o"/>
      <w:lvlJc w:val="left"/>
      <w:pPr>
        <w:ind w:left="1014" w:hanging="360"/>
      </w:pPr>
      <w:rPr>
        <w:rFonts w:ascii="Courier New" w:hAnsi="Courier New" w:hint="default"/>
      </w:rPr>
    </w:lvl>
    <w:lvl w:ilvl="2" w:tplc="041B0005" w:tentative="1">
      <w:start w:val="1"/>
      <w:numFmt w:val="bullet"/>
      <w:lvlText w:val=""/>
      <w:lvlJc w:val="left"/>
      <w:pPr>
        <w:ind w:left="1734" w:hanging="360"/>
      </w:pPr>
      <w:rPr>
        <w:rFonts w:ascii="Wingdings" w:hAnsi="Wingdings" w:hint="default"/>
      </w:rPr>
    </w:lvl>
    <w:lvl w:ilvl="3" w:tplc="041B0001" w:tentative="1">
      <w:start w:val="1"/>
      <w:numFmt w:val="bullet"/>
      <w:lvlText w:val=""/>
      <w:lvlJc w:val="left"/>
      <w:pPr>
        <w:ind w:left="2454" w:hanging="360"/>
      </w:pPr>
      <w:rPr>
        <w:rFonts w:ascii="Symbol" w:hAnsi="Symbol" w:hint="default"/>
      </w:rPr>
    </w:lvl>
    <w:lvl w:ilvl="4" w:tplc="041B0003" w:tentative="1">
      <w:start w:val="1"/>
      <w:numFmt w:val="bullet"/>
      <w:lvlText w:val="o"/>
      <w:lvlJc w:val="left"/>
      <w:pPr>
        <w:ind w:left="3174" w:hanging="360"/>
      </w:pPr>
      <w:rPr>
        <w:rFonts w:ascii="Courier New" w:hAnsi="Courier New" w:hint="default"/>
      </w:rPr>
    </w:lvl>
    <w:lvl w:ilvl="5" w:tplc="041B0005" w:tentative="1">
      <w:start w:val="1"/>
      <w:numFmt w:val="bullet"/>
      <w:lvlText w:val=""/>
      <w:lvlJc w:val="left"/>
      <w:pPr>
        <w:ind w:left="3894" w:hanging="360"/>
      </w:pPr>
      <w:rPr>
        <w:rFonts w:ascii="Wingdings" w:hAnsi="Wingdings" w:hint="default"/>
      </w:rPr>
    </w:lvl>
    <w:lvl w:ilvl="6" w:tplc="041B0001" w:tentative="1">
      <w:start w:val="1"/>
      <w:numFmt w:val="bullet"/>
      <w:lvlText w:val=""/>
      <w:lvlJc w:val="left"/>
      <w:pPr>
        <w:ind w:left="4614" w:hanging="360"/>
      </w:pPr>
      <w:rPr>
        <w:rFonts w:ascii="Symbol" w:hAnsi="Symbol" w:hint="default"/>
      </w:rPr>
    </w:lvl>
    <w:lvl w:ilvl="7" w:tplc="041B0003" w:tentative="1">
      <w:start w:val="1"/>
      <w:numFmt w:val="bullet"/>
      <w:lvlText w:val="o"/>
      <w:lvlJc w:val="left"/>
      <w:pPr>
        <w:ind w:left="5334" w:hanging="360"/>
      </w:pPr>
      <w:rPr>
        <w:rFonts w:ascii="Courier New" w:hAnsi="Courier New" w:hint="default"/>
      </w:rPr>
    </w:lvl>
    <w:lvl w:ilvl="8" w:tplc="041B0005" w:tentative="1">
      <w:start w:val="1"/>
      <w:numFmt w:val="bullet"/>
      <w:lvlText w:val=""/>
      <w:lvlJc w:val="left"/>
      <w:pPr>
        <w:ind w:left="6054" w:hanging="360"/>
      </w:pPr>
      <w:rPr>
        <w:rFonts w:ascii="Wingdings" w:hAnsi="Wingdings" w:hint="default"/>
      </w:rPr>
    </w:lvl>
  </w:abstractNum>
  <w:abstractNum w:abstractNumId="7">
    <w:nsid w:val="34073ADC"/>
    <w:multiLevelType w:val="hybridMultilevel"/>
    <w:tmpl w:val="B082F8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8C94236"/>
    <w:multiLevelType w:val="hybridMultilevel"/>
    <w:tmpl w:val="C722F948"/>
    <w:lvl w:ilvl="0" w:tplc="041B000B">
      <w:start w:val="1"/>
      <w:numFmt w:val="bullet"/>
      <w:lvlText w:val=""/>
      <w:lvlJc w:val="left"/>
      <w:pPr>
        <w:ind w:left="2470" w:hanging="360"/>
      </w:pPr>
      <w:rPr>
        <w:rFonts w:ascii="Wingdings" w:hAnsi="Wingdings" w:hint="default"/>
      </w:rPr>
    </w:lvl>
    <w:lvl w:ilvl="1" w:tplc="041B0003" w:tentative="1">
      <w:start w:val="1"/>
      <w:numFmt w:val="bullet"/>
      <w:lvlText w:val="o"/>
      <w:lvlJc w:val="left"/>
      <w:pPr>
        <w:ind w:left="3190" w:hanging="360"/>
      </w:pPr>
      <w:rPr>
        <w:rFonts w:ascii="Courier New" w:hAnsi="Courier New" w:hint="default"/>
      </w:rPr>
    </w:lvl>
    <w:lvl w:ilvl="2" w:tplc="041B0005" w:tentative="1">
      <w:start w:val="1"/>
      <w:numFmt w:val="bullet"/>
      <w:lvlText w:val=""/>
      <w:lvlJc w:val="left"/>
      <w:pPr>
        <w:ind w:left="3910" w:hanging="360"/>
      </w:pPr>
      <w:rPr>
        <w:rFonts w:ascii="Wingdings" w:hAnsi="Wingdings" w:hint="default"/>
      </w:rPr>
    </w:lvl>
    <w:lvl w:ilvl="3" w:tplc="041B0001" w:tentative="1">
      <w:start w:val="1"/>
      <w:numFmt w:val="bullet"/>
      <w:lvlText w:val=""/>
      <w:lvlJc w:val="left"/>
      <w:pPr>
        <w:ind w:left="4630" w:hanging="360"/>
      </w:pPr>
      <w:rPr>
        <w:rFonts w:ascii="Symbol" w:hAnsi="Symbol" w:hint="default"/>
      </w:rPr>
    </w:lvl>
    <w:lvl w:ilvl="4" w:tplc="041B0003" w:tentative="1">
      <w:start w:val="1"/>
      <w:numFmt w:val="bullet"/>
      <w:lvlText w:val="o"/>
      <w:lvlJc w:val="left"/>
      <w:pPr>
        <w:ind w:left="5350" w:hanging="360"/>
      </w:pPr>
      <w:rPr>
        <w:rFonts w:ascii="Courier New" w:hAnsi="Courier New" w:hint="default"/>
      </w:rPr>
    </w:lvl>
    <w:lvl w:ilvl="5" w:tplc="041B0005" w:tentative="1">
      <w:start w:val="1"/>
      <w:numFmt w:val="bullet"/>
      <w:lvlText w:val=""/>
      <w:lvlJc w:val="left"/>
      <w:pPr>
        <w:ind w:left="6070" w:hanging="360"/>
      </w:pPr>
      <w:rPr>
        <w:rFonts w:ascii="Wingdings" w:hAnsi="Wingdings" w:hint="default"/>
      </w:rPr>
    </w:lvl>
    <w:lvl w:ilvl="6" w:tplc="041B0001" w:tentative="1">
      <w:start w:val="1"/>
      <w:numFmt w:val="bullet"/>
      <w:lvlText w:val=""/>
      <w:lvlJc w:val="left"/>
      <w:pPr>
        <w:ind w:left="6790" w:hanging="360"/>
      </w:pPr>
      <w:rPr>
        <w:rFonts w:ascii="Symbol" w:hAnsi="Symbol" w:hint="default"/>
      </w:rPr>
    </w:lvl>
    <w:lvl w:ilvl="7" w:tplc="041B0003" w:tentative="1">
      <w:start w:val="1"/>
      <w:numFmt w:val="bullet"/>
      <w:lvlText w:val="o"/>
      <w:lvlJc w:val="left"/>
      <w:pPr>
        <w:ind w:left="7510" w:hanging="360"/>
      </w:pPr>
      <w:rPr>
        <w:rFonts w:ascii="Courier New" w:hAnsi="Courier New" w:hint="default"/>
      </w:rPr>
    </w:lvl>
    <w:lvl w:ilvl="8" w:tplc="041B0005" w:tentative="1">
      <w:start w:val="1"/>
      <w:numFmt w:val="bullet"/>
      <w:lvlText w:val=""/>
      <w:lvlJc w:val="left"/>
      <w:pPr>
        <w:ind w:left="8230" w:hanging="360"/>
      </w:pPr>
      <w:rPr>
        <w:rFonts w:ascii="Wingdings" w:hAnsi="Wingdings" w:hint="default"/>
      </w:rPr>
    </w:lvl>
  </w:abstractNum>
  <w:abstractNum w:abstractNumId="9">
    <w:nsid w:val="3C9C70E8"/>
    <w:multiLevelType w:val="hybridMultilevel"/>
    <w:tmpl w:val="3B30F1E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3DC605E1"/>
    <w:multiLevelType w:val="hybridMultilevel"/>
    <w:tmpl w:val="51F44CA6"/>
    <w:lvl w:ilvl="0" w:tplc="041B0017">
      <w:start w:val="1"/>
      <w:numFmt w:val="lowerLetter"/>
      <w:lvlText w:val="%1)"/>
      <w:lvlJc w:val="left"/>
      <w:pPr>
        <w:ind w:left="780" w:hanging="4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3E6C6DED"/>
    <w:multiLevelType w:val="hybridMultilevel"/>
    <w:tmpl w:val="FA3218A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4C186D7E"/>
    <w:multiLevelType w:val="hybridMultilevel"/>
    <w:tmpl w:val="89FAA33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4F94166A"/>
    <w:multiLevelType w:val="hybridMultilevel"/>
    <w:tmpl w:val="3EF25BA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55CF1E36"/>
    <w:multiLevelType w:val="hybridMultilevel"/>
    <w:tmpl w:val="CDD28510"/>
    <w:lvl w:ilvl="0" w:tplc="C4E62416">
      <w:start w:val="1"/>
      <w:numFmt w:val="upperLetter"/>
      <w:lvlText w:val="%1)"/>
      <w:lvlJc w:val="left"/>
      <w:pPr>
        <w:ind w:left="780" w:hanging="4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68A37201"/>
    <w:multiLevelType w:val="hybridMultilevel"/>
    <w:tmpl w:val="D2ACA96C"/>
    <w:lvl w:ilvl="0" w:tplc="06DC7946">
      <w:start w:val="1"/>
      <w:numFmt w:val="upperRoman"/>
      <w:lvlText w:val="%1."/>
      <w:lvlJc w:val="right"/>
      <w:pPr>
        <w:ind w:left="36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748D0FE0"/>
    <w:multiLevelType w:val="hybridMultilevel"/>
    <w:tmpl w:val="ADB4537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nsid w:val="77CF113E"/>
    <w:multiLevelType w:val="hybridMultilevel"/>
    <w:tmpl w:val="71CE4C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8"/>
  </w:num>
  <w:num w:numId="4">
    <w:abstractNumId w:val="4"/>
  </w:num>
  <w:num w:numId="5">
    <w:abstractNumId w:val="5"/>
  </w:num>
  <w:num w:numId="6">
    <w:abstractNumId w:val="14"/>
  </w:num>
  <w:num w:numId="7">
    <w:abstractNumId w:val="10"/>
  </w:num>
  <w:num w:numId="8">
    <w:abstractNumId w:val="3"/>
  </w:num>
  <w:num w:numId="9">
    <w:abstractNumId w:val="9"/>
  </w:num>
  <w:num w:numId="10">
    <w:abstractNumId w:val="1"/>
  </w:num>
  <w:num w:numId="11">
    <w:abstractNumId w:val="7"/>
  </w:num>
  <w:num w:numId="12">
    <w:abstractNumId w:val="13"/>
  </w:num>
  <w:num w:numId="13">
    <w:abstractNumId w:val="2"/>
  </w:num>
  <w:num w:numId="14">
    <w:abstractNumId w:val="0"/>
  </w:num>
  <w:num w:numId="15">
    <w:abstractNumId w:val="12"/>
  </w:num>
  <w:num w:numId="16">
    <w:abstractNumId w:val="11"/>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250"/>
    <w:rsid w:val="00021E6D"/>
    <w:rsid w:val="00022BCE"/>
    <w:rsid w:val="000246B3"/>
    <w:rsid w:val="000319F2"/>
    <w:rsid w:val="00043B98"/>
    <w:rsid w:val="00044E21"/>
    <w:rsid w:val="000459D3"/>
    <w:rsid w:val="00050DF1"/>
    <w:rsid w:val="00060439"/>
    <w:rsid w:val="000612B1"/>
    <w:rsid w:val="00062B68"/>
    <w:rsid w:val="00065566"/>
    <w:rsid w:val="00073124"/>
    <w:rsid w:val="00073300"/>
    <w:rsid w:val="000773FD"/>
    <w:rsid w:val="00080862"/>
    <w:rsid w:val="00081FE7"/>
    <w:rsid w:val="000832FE"/>
    <w:rsid w:val="0008385E"/>
    <w:rsid w:val="0008553B"/>
    <w:rsid w:val="00085C2C"/>
    <w:rsid w:val="000A12E7"/>
    <w:rsid w:val="000A2A99"/>
    <w:rsid w:val="000B1CF3"/>
    <w:rsid w:val="000B4604"/>
    <w:rsid w:val="000C36C6"/>
    <w:rsid w:val="000C40F3"/>
    <w:rsid w:val="000C65E9"/>
    <w:rsid w:val="000C6739"/>
    <w:rsid w:val="000D2A36"/>
    <w:rsid w:val="000E62E8"/>
    <w:rsid w:val="000F15B9"/>
    <w:rsid w:val="000F7F73"/>
    <w:rsid w:val="00107F88"/>
    <w:rsid w:val="001144ED"/>
    <w:rsid w:val="0011680C"/>
    <w:rsid w:val="001256F8"/>
    <w:rsid w:val="0013156D"/>
    <w:rsid w:val="001331CC"/>
    <w:rsid w:val="0015126B"/>
    <w:rsid w:val="00160481"/>
    <w:rsid w:val="00160880"/>
    <w:rsid w:val="00167435"/>
    <w:rsid w:val="0017608D"/>
    <w:rsid w:val="00180AD6"/>
    <w:rsid w:val="001900B4"/>
    <w:rsid w:val="00195A67"/>
    <w:rsid w:val="00197640"/>
    <w:rsid w:val="001976EF"/>
    <w:rsid w:val="001B0182"/>
    <w:rsid w:val="001C3321"/>
    <w:rsid w:val="001C392C"/>
    <w:rsid w:val="001C5546"/>
    <w:rsid w:val="001C6D3C"/>
    <w:rsid w:val="001D3687"/>
    <w:rsid w:val="001D371C"/>
    <w:rsid w:val="001E6719"/>
    <w:rsid w:val="00200F49"/>
    <w:rsid w:val="002061F6"/>
    <w:rsid w:val="00210BD6"/>
    <w:rsid w:val="00213236"/>
    <w:rsid w:val="00216C43"/>
    <w:rsid w:val="00224961"/>
    <w:rsid w:val="00231670"/>
    <w:rsid w:val="00243250"/>
    <w:rsid w:val="00244036"/>
    <w:rsid w:val="00247538"/>
    <w:rsid w:val="00247D49"/>
    <w:rsid w:val="00252AAD"/>
    <w:rsid w:val="00253291"/>
    <w:rsid w:val="00264CB6"/>
    <w:rsid w:val="002655F6"/>
    <w:rsid w:val="002718E6"/>
    <w:rsid w:val="00275341"/>
    <w:rsid w:val="00293753"/>
    <w:rsid w:val="002A30B8"/>
    <w:rsid w:val="002A3160"/>
    <w:rsid w:val="002A366C"/>
    <w:rsid w:val="002A56FC"/>
    <w:rsid w:val="002B1B49"/>
    <w:rsid w:val="002B1C80"/>
    <w:rsid w:val="002B4200"/>
    <w:rsid w:val="002C041A"/>
    <w:rsid w:val="002C0F20"/>
    <w:rsid w:val="002C1597"/>
    <w:rsid w:val="002C41BA"/>
    <w:rsid w:val="002C4706"/>
    <w:rsid w:val="002C7C19"/>
    <w:rsid w:val="002D65AA"/>
    <w:rsid w:val="002D6DCC"/>
    <w:rsid w:val="002D7517"/>
    <w:rsid w:val="002E0226"/>
    <w:rsid w:val="002E3BF4"/>
    <w:rsid w:val="002E715D"/>
    <w:rsid w:val="00331861"/>
    <w:rsid w:val="003334CA"/>
    <w:rsid w:val="00333D6F"/>
    <w:rsid w:val="003372C2"/>
    <w:rsid w:val="003459CC"/>
    <w:rsid w:val="0034638D"/>
    <w:rsid w:val="003633DE"/>
    <w:rsid w:val="00370320"/>
    <w:rsid w:val="00371EFA"/>
    <w:rsid w:val="00374AA3"/>
    <w:rsid w:val="003762DD"/>
    <w:rsid w:val="00377E1F"/>
    <w:rsid w:val="00382A83"/>
    <w:rsid w:val="00382FE4"/>
    <w:rsid w:val="00387D69"/>
    <w:rsid w:val="00392954"/>
    <w:rsid w:val="003A0141"/>
    <w:rsid w:val="003A15C6"/>
    <w:rsid w:val="003A3055"/>
    <w:rsid w:val="003A6DCF"/>
    <w:rsid w:val="003B4E24"/>
    <w:rsid w:val="003B4E46"/>
    <w:rsid w:val="003C679D"/>
    <w:rsid w:val="003C720E"/>
    <w:rsid w:val="003D053D"/>
    <w:rsid w:val="003E37CB"/>
    <w:rsid w:val="003E6227"/>
    <w:rsid w:val="003F0C96"/>
    <w:rsid w:val="003F3328"/>
    <w:rsid w:val="003F7356"/>
    <w:rsid w:val="00402AD8"/>
    <w:rsid w:val="00421C2F"/>
    <w:rsid w:val="00426B02"/>
    <w:rsid w:val="00432519"/>
    <w:rsid w:val="00444C20"/>
    <w:rsid w:val="00446F49"/>
    <w:rsid w:val="0045020C"/>
    <w:rsid w:val="00450923"/>
    <w:rsid w:val="00465EB7"/>
    <w:rsid w:val="00475DA9"/>
    <w:rsid w:val="00480E0A"/>
    <w:rsid w:val="004A2C6D"/>
    <w:rsid w:val="004A5814"/>
    <w:rsid w:val="004B16D8"/>
    <w:rsid w:val="004C3964"/>
    <w:rsid w:val="004C6D2D"/>
    <w:rsid w:val="004D4919"/>
    <w:rsid w:val="004D55ED"/>
    <w:rsid w:val="004E1988"/>
    <w:rsid w:val="00506A0D"/>
    <w:rsid w:val="00510437"/>
    <w:rsid w:val="005153CC"/>
    <w:rsid w:val="005203FC"/>
    <w:rsid w:val="00521602"/>
    <w:rsid w:val="0053238A"/>
    <w:rsid w:val="0054397F"/>
    <w:rsid w:val="0054566F"/>
    <w:rsid w:val="005659B0"/>
    <w:rsid w:val="005A29BB"/>
    <w:rsid w:val="005C3759"/>
    <w:rsid w:val="005D6A53"/>
    <w:rsid w:val="005D77CA"/>
    <w:rsid w:val="005E241B"/>
    <w:rsid w:val="005F268E"/>
    <w:rsid w:val="005F3004"/>
    <w:rsid w:val="005F4C22"/>
    <w:rsid w:val="00603B6F"/>
    <w:rsid w:val="0060702D"/>
    <w:rsid w:val="006213B1"/>
    <w:rsid w:val="00624D27"/>
    <w:rsid w:val="00631567"/>
    <w:rsid w:val="00641974"/>
    <w:rsid w:val="00643101"/>
    <w:rsid w:val="0065236A"/>
    <w:rsid w:val="00660374"/>
    <w:rsid w:val="00663C47"/>
    <w:rsid w:val="006740A2"/>
    <w:rsid w:val="006740F8"/>
    <w:rsid w:val="0067523A"/>
    <w:rsid w:val="0067599D"/>
    <w:rsid w:val="00676CF9"/>
    <w:rsid w:val="00682926"/>
    <w:rsid w:val="0068671B"/>
    <w:rsid w:val="006B61E8"/>
    <w:rsid w:val="006C7679"/>
    <w:rsid w:val="006D101C"/>
    <w:rsid w:val="006F0DF1"/>
    <w:rsid w:val="006F1D26"/>
    <w:rsid w:val="006F5B04"/>
    <w:rsid w:val="006F630A"/>
    <w:rsid w:val="006F7B63"/>
    <w:rsid w:val="007016F3"/>
    <w:rsid w:val="00702D76"/>
    <w:rsid w:val="00702E3E"/>
    <w:rsid w:val="0070527B"/>
    <w:rsid w:val="00717D8A"/>
    <w:rsid w:val="00734A21"/>
    <w:rsid w:val="00743F84"/>
    <w:rsid w:val="0074640F"/>
    <w:rsid w:val="00764F17"/>
    <w:rsid w:val="00771CCA"/>
    <w:rsid w:val="007741E1"/>
    <w:rsid w:val="00781FF7"/>
    <w:rsid w:val="00784982"/>
    <w:rsid w:val="00785578"/>
    <w:rsid w:val="00786950"/>
    <w:rsid w:val="00786AAB"/>
    <w:rsid w:val="0078747C"/>
    <w:rsid w:val="00787B7C"/>
    <w:rsid w:val="0079575E"/>
    <w:rsid w:val="007A2099"/>
    <w:rsid w:val="007A5B2D"/>
    <w:rsid w:val="007A725A"/>
    <w:rsid w:val="007B3517"/>
    <w:rsid w:val="007D21B1"/>
    <w:rsid w:val="007D2F83"/>
    <w:rsid w:val="007D5B0C"/>
    <w:rsid w:val="007D5E8F"/>
    <w:rsid w:val="007E0777"/>
    <w:rsid w:val="007E4E02"/>
    <w:rsid w:val="007E52F9"/>
    <w:rsid w:val="007F0DBF"/>
    <w:rsid w:val="007F2A72"/>
    <w:rsid w:val="007F46D4"/>
    <w:rsid w:val="007F60F2"/>
    <w:rsid w:val="007F69C8"/>
    <w:rsid w:val="007F773F"/>
    <w:rsid w:val="008105FB"/>
    <w:rsid w:val="0081328F"/>
    <w:rsid w:val="00816F36"/>
    <w:rsid w:val="008173D7"/>
    <w:rsid w:val="0083058A"/>
    <w:rsid w:val="00840A87"/>
    <w:rsid w:val="00843FAF"/>
    <w:rsid w:val="008522DC"/>
    <w:rsid w:val="0085520A"/>
    <w:rsid w:val="00867CF0"/>
    <w:rsid w:val="00874BDD"/>
    <w:rsid w:val="00883811"/>
    <w:rsid w:val="00884448"/>
    <w:rsid w:val="0088470E"/>
    <w:rsid w:val="0089721F"/>
    <w:rsid w:val="00897279"/>
    <w:rsid w:val="008A1F62"/>
    <w:rsid w:val="008B0D38"/>
    <w:rsid w:val="008C3E85"/>
    <w:rsid w:val="008D45F3"/>
    <w:rsid w:val="008D6B15"/>
    <w:rsid w:val="008E2DCC"/>
    <w:rsid w:val="008E4FA1"/>
    <w:rsid w:val="008E7994"/>
    <w:rsid w:val="008F09B8"/>
    <w:rsid w:val="008F0B8C"/>
    <w:rsid w:val="008F1D89"/>
    <w:rsid w:val="008F7F8F"/>
    <w:rsid w:val="0090663B"/>
    <w:rsid w:val="009134B5"/>
    <w:rsid w:val="00915135"/>
    <w:rsid w:val="00916D4B"/>
    <w:rsid w:val="00937CE8"/>
    <w:rsid w:val="00946C2C"/>
    <w:rsid w:val="009514C7"/>
    <w:rsid w:val="00962573"/>
    <w:rsid w:val="009647B6"/>
    <w:rsid w:val="00970567"/>
    <w:rsid w:val="009725C0"/>
    <w:rsid w:val="00983C80"/>
    <w:rsid w:val="00983F56"/>
    <w:rsid w:val="00986D1F"/>
    <w:rsid w:val="009913D6"/>
    <w:rsid w:val="009A1B30"/>
    <w:rsid w:val="009A3118"/>
    <w:rsid w:val="009A331E"/>
    <w:rsid w:val="009A4067"/>
    <w:rsid w:val="009A527E"/>
    <w:rsid w:val="009B0B75"/>
    <w:rsid w:val="009B5680"/>
    <w:rsid w:val="009C033C"/>
    <w:rsid w:val="009C377B"/>
    <w:rsid w:val="009C51DA"/>
    <w:rsid w:val="009D3A50"/>
    <w:rsid w:val="009E2D35"/>
    <w:rsid w:val="009E305F"/>
    <w:rsid w:val="009E6F84"/>
    <w:rsid w:val="009E7E6C"/>
    <w:rsid w:val="009F1CDC"/>
    <w:rsid w:val="00A06CCE"/>
    <w:rsid w:val="00A06FF2"/>
    <w:rsid w:val="00A10A3C"/>
    <w:rsid w:val="00A156CC"/>
    <w:rsid w:val="00A215A9"/>
    <w:rsid w:val="00A24A65"/>
    <w:rsid w:val="00A31747"/>
    <w:rsid w:val="00A37E85"/>
    <w:rsid w:val="00A40F2A"/>
    <w:rsid w:val="00A42DDC"/>
    <w:rsid w:val="00A44F64"/>
    <w:rsid w:val="00A46937"/>
    <w:rsid w:val="00A47DE4"/>
    <w:rsid w:val="00A511B3"/>
    <w:rsid w:val="00A52180"/>
    <w:rsid w:val="00A52A96"/>
    <w:rsid w:val="00A56623"/>
    <w:rsid w:val="00A74CA7"/>
    <w:rsid w:val="00A76ADC"/>
    <w:rsid w:val="00A86623"/>
    <w:rsid w:val="00A9363D"/>
    <w:rsid w:val="00A93803"/>
    <w:rsid w:val="00A93929"/>
    <w:rsid w:val="00AA2296"/>
    <w:rsid w:val="00AA6B41"/>
    <w:rsid w:val="00AB0C4F"/>
    <w:rsid w:val="00AB6CA9"/>
    <w:rsid w:val="00AB7CBD"/>
    <w:rsid w:val="00AC052F"/>
    <w:rsid w:val="00AD49A0"/>
    <w:rsid w:val="00AD5E59"/>
    <w:rsid w:val="00AD75CB"/>
    <w:rsid w:val="00AE0ECC"/>
    <w:rsid w:val="00AE110D"/>
    <w:rsid w:val="00AE693C"/>
    <w:rsid w:val="00AF4C01"/>
    <w:rsid w:val="00B0200E"/>
    <w:rsid w:val="00B059EF"/>
    <w:rsid w:val="00B06DE9"/>
    <w:rsid w:val="00B12E97"/>
    <w:rsid w:val="00B2371A"/>
    <w:rsid w:val="00B241D8"/>
    <w:rsid w:val="00B26194"/>
    <w:rsid w:val="00B2757B"/>
    <w:rsid w:val="00B36DBA"/>
    <w:rsid w:val="00B52D09"/>
    <w:rsid w:val="00B558DE"/>
    <w:rsid w:val="00B63663"/>
    <w:rsid w:val="00B648C0"/>
    <w:rsid w:val="00B64D6F"/>
    <w:rsid w:val="00B745F8"/>
    <w:rsid w:val="00B76153"/>
    <w:rsid w:val="00B83D58"/>
    <w:rsid w:val="00B845A5"/>
    <w:rsid w:val="00B97B90"/>
    <w:rsid w:val="00BB0120"/>
    <w:rsid w:val="00BB10CA"/>
    <w:rsid w:val="00BB1494"/>
    <w:rsid w:val="00BB6117"/>
    <w:rsid w:val="00BB7F86"/>
    <w:rsid w:val="00BC7C16"/>
    <w:rsid w:val="00BE00BA"/>
    <w:rsid w:val="00BE15B3"/>
    <w:rsid w:val="00C01AA8"/>
    <w:rsid w:val="00C03AAF"/>
    <w:rsid w:val="00C11781"/>
    <w:rsid w:val="00C20EDD"/>
    <w:rsid w:val="00C34B11"/>
    <w:rsid w:val="00C3533F"/>
    <w:rsid w:val="00C5220D"/>
    <w:rsid w:val="00C62DE0"/>
    <w:rsid w:val="00C6474E"/>
    <w:rsid w:val="00C659A9"/>
    <w:rsid w:val="00C86F7B"/>
    <w:rsid w:val="00C95C59"/>
    <w:rsid w:val="00C961A1"/>
    <w:rsid w:val="00C971E7"/>
    <w:rsid w:val="00CA0060"/>
    <w:rsid w:val="00CA1B19"/>
    <w:rsid w:val="00CA5F67"/>
    <w:rsid w:val="00CB134E"/>
    <w:rsid w:val="00CB59EF"/>
    <w:rsid w:val="00CC6B90"/>
    <w:rsid w:val="00CD30CB"/>
    <w:rsid w:val="00CD6313"/>
    <w:rsid w:val="00CF5B23"/>
    <w:rsid w:val="00CF72A5"/>
    <w:rsid w:val="00D17F59"/>
    <w:rsid w:val="00D227AC"/>
    <w:rsid w:val="00D260B3"/>
    <w:rsid w:val="00D27937"/>
    <w:rsid w:val="00D3414B"/>
    <w:rsid w:val="00D3623E"/>
    <w:rsid w:val="00D37306"/>
    <w:rsid w:val="00D42AB0"/>
    <w:rsid w:val="00D45569"/>
    <w:rsid w:val="00D659B8"/>
    <w:rsid w:val="00D66F3B"/>
    <w:rsid w:val="00D671F5"/>
    <w:rsid w:val="00D672EF"/>
    <w:rsid w:val="00D743FD"/>
    <w:rsid w:val="00D80FB1"/>
    <w:rsid w:val="00D9309A"/>
    <w:rsid w:val="00D93267"/>
    <w:rsid w:val="00D95407"/>
    <w:rsid w:val="00D97233"/>
    <w:rsid w:val="00DA4072"/>
    <w:rsid w:val="00DB4E4A"/>
    <w:rsid w:val="00DC2A6A"/>
    <w:rsid w:val="00DC3031"/>
    <w:rsid w:val="00DD4289"/>
    <w:rsid w:val="00DD529A"/>
    <w:rsid w:val="00DF0071"/>
    <w:rsid w:val="00DF33F9"/>
    <w:rsid w:val="00DF4109"/>
    <w:rsid w:val="00E03BE1"/>
    <w:rsid w:val="00E07F30"/>
    <w:rsid w:val="00E119A2"/>
    <w:rsid w:val="00E1454E"/>
    <w:rsid w:val="00E149DB"/>
    <w:rsid w:val="00E15375"/>
    <w:rsid w:val="00E21B7B"/>
    <w:rsid w:val="00E3083E"/>
    <w:rsid w:val="00E32A2B"/>
    <w:rsid w:val="00E41AA1"/>
    <w:rsid w:val="00E41E21"/>
    <w:rsid w:val="00E44752"/>
    <w:rsid w:val="00E53DD4"/>
    <w:rsid w:val="00E57422"/>
    <w:rsid w:val="00E60700"/>
    <w:rsid w:val="00E62A0E"/>
    <w:rsid w:val="00E6462C"/>
    <w:rsid w:val="00E73DA7"/>
    <w:rsid w:val="00E922E7"/>
    <w:rsid w:val="00EA14D2"/>
    <w:rsid w:val="00EB418E"/>
    <w:rsid w:val="00EB4D87"/>
    <w:rsid w:val="00EC0AA6"/>
    <w:rsid w:val="00EC739E"/>
    <w:rsid w:val="00EC753A"/>
    <w:rsid w:val="00ED05ED"/>
    <w:rsid w:val="00ED712A"/>
    <w:rsid w:val="00EE3A6F"/>
    <w:rsid w:val="00EE4BD0"/>
    <w:rsid w:val="00F03D40"/>
    <w:rsid w:val="00F11DEC"/>
    <w:rsid w:val="00F12D23"/>
    <w:rsid w:val="00F2191B"/>
    <w:rsid w:val="00F27440"/>
    <w:rsid w:val="00F343AC"/>
    <w:rsid w:val="00F37D2F"/>
    <w:rsid w:val="00F44793"/>
    <w:rsid w:val="00F46F33"/>
    <w:rsid w:val="00F50863"/>
    <w:rsid w:val="00F57C65"/>
    <w:rsid w:val="00F7021D"/>
    <w:rsid w:val="00F71F61"/>
    <w:rsid w:val="00F736DA"/>
    <w:rsid w:val="00F83452"/>
    <w:rsid w:val="00F93FBF"/>
    <w:rsid w:val="00F96DA3"/>
    <w:rsid w:val="00FA7375"/>
    <w:rsid w:val="00FA7401"/>
    <w:rsid w:val="00FB0F32"/>
    <w:rsid w:val="00FB3C5C"/>
    <w:rsid w:val="00FB3E85"/>
    <w:rsid w:val="00FB5A4D"/>
    <w:rsid w:val="00FE5B7B"/>
    <w:rsid w:val="00FF7C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8AC9F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sk-SK"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43250"/>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43250"/>
    <w:pPr>
      <w:ind w:left="720"/>
      <w:contextualSpacing/>
    </w:pPr>
  </w:style>
  <w:style w:type="paragraph" w:styleId="Zkladntext2">
    <w:name w:val="Body Text 2"/>
    <w:basedOn w:val="Normlny"/>
    <w:link w:val="Zkladntext2Char"/>
    <w:uiPriority w:val="99"/>
    <w:rsid w:val="00243250"/>
    <w:pPr>
      <w:spacing w:after="120" w:line="480" w:lineRule="auto"/>
    </w:pPr>
    <w:rPr>
      <w:rFonts w:ascii="Times New Roman" w:hAnsi="Times New Roman"/>
      <w:sz w:val="24"/>
      <w:szCs w:val="24"/>
      <w:lang w:eastAsia="sk-SK"/>
    </w:rPr>
  </w:style>
  <w:style w:type="character" w:customStyle="1" w:styleId="Zkladntext2Char">
    <w:name w:val="Základný text 2 Char"/>
    <w:basedOn w:val="Predvolenpsmoodseku"/>
    <w:link w:val="Zkladntext2"/>
    <w:uiPriority w:val="99"/>
    <w:locked/>
    <w:rsid w:val="00243250"/>
    <w:rPr>
      <w:rFonts w:ascii="Times New Roman" w:hAnsi="Times New Roman" w:cs="Times New Roman"/>
      <w:sz w:val="24"/>
      <w:szCs w:val="24"/>
      <w:lang w:eastAsia="sk-SK"/>
    </w:rPr>
  </w:style>
  <w:style w:type="paragraph" w:styleId="Zarkazkladnhotextu">
    <w:name w:val="Body Text Indent"/>
    <w:basedOn w:val="Normlny"/>
    <w:link w:val="ZarkazkladnhotextuChar"/>
    <w:uiPriority w:val="99"/>
    <w:semiHidden/>
    <w:unhideWhenUsed/>
    <w:rsid w:val="00243250"/>
    <w:pPr>
      <w:spacing w:after="120"/>
      <w:ind w:left="283"/>
    </w:pPr>
  </w:style>
  <w:style w:type="character" w:customStyle="1" w:styleId="ZarkazkladnhotextuChar">
    <w:name w:val="Zarážka základného textu Char"/>
    <w:basedOn w:val="Predvolenpsmoodseku"/>
    <w:link w:val="Zarkazkladnhotextu"/>
    <w:uiPriority w:val="99"/>
    <w:semiHidden/>
    <w:locked/>
    <w:rsid w:val="00243250"/>
    <w:rPr>
      <w:rFonts w:cs="Times New Roman"/>
    </w:rPr>
  </w:style>
  <w:style w:type="table" w:styleId="Mriekatabuky">
    <w:name w:val="Table Grid"/>
    <w:basedOn w:val="Normlnatabuka"/>
    <w:uiPriority w:val="39"/>
    <w:rsid w:val="00243250"/>
    <w:pPr>
      <w:spacing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ukasmriekou1svetl1">
    <w:name w:val="Tabuľka s mriežkou 1 – svetlá1"/>
    <w:basedOn w:val="Normlnatabuka"/>
    <w:uiPriority w:val="46"/>
    <w:rsid w:val="00243250"/>
    <w:pPr>
      <w:spacing w:line="240" w:lineRule="auto"/>
    </w:pPr>
    <w:rPr>
      <w:rFonts w:cs="Times New Roman"/>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paragraph" w:styleId="Hlavika">
    <w:name w:val="header"/>
    <w:basedOn w:val="Normlny"/>
    <w:link w:val="HlavikaChar"/>
    <w:uiPriority w:val="99"/>
    <w:unhideWhenUsed/>
    <w:rsid w:val="00243250"/>
    <w:pPr>
      <w:tabs>
        <w:tab w:val="center" w:pos="4536"/>
        <w:tab w:val="right" w:pos="9072"/>
      </w:tabs>
      <w:spacing w:line="240" w:lineRule="auto"/>
    </w:pPr>
  </w:style>
  <w:style w:type="character" w:customStyle="1" w:styleId="HlavikaChar">
    <w:name w:val="Hlavička Char"/>
    <w:basedOn w:val="Predvolenpsmoodseku"/>
    <w:link w:val="Hlavika"/>
    <w:uiPriority w:val="99"/>
    <w:locked/>
    <w:rsid w:val="00243250"/>
    <w:rPr>
      <w:rFonts w:cs="Times New Roman"/>
    </w:rPr>
  </w:style>
  <w:style w:type="paragraph" w:styleId="Pta">
    <w:name w:val="footer"/>
    <w:basedOn w:val="Normlny"/>
    <w:link w:val="PtaChar"/>
    <w:uiPriority w:val="99"/>
    <w:unhideWhenUsed/>
    <w:rsid w:val="00243250"/>
    <w:pPr>
      <w:tabs>
        <w:tab w:val="center" w:pos="4536"/>
        <w:tab w:val="right" w:pos="9072"/>
      </w:tabs>
      <w:spacing w:line="240" w:lineRule="auto"/>
    </w:pPr>
  </w:style>
  <w:style w:type="character" w:customStyle="1" w:styleId="PtaChar">
    <w:name w:val="Päta Char"/>
    <w:basedOn w:val="Predvolenpsmoodseku"/>
    <w:link w:val="Pta"/>
    <w:uiPriority w:val="99"/>
    <w:locked/>
    <w:rsid w:val="00243250"/>
    <w:rPr>
      <w:rFonts w:cs="Times New Roman"/>
    </w:rPr>
  </w:style>
  <w:style w:type="paragraph" w:styleId="Textbubliny">
    <w:name w:val="Balloon Text"/>
    <w:basedOn w:val="Normlny"/>
    <w:link w:val="TextbublinyChar"/>
    <w:uiPriority w:val="99"/>
    <w:semiHidden/>
    <w:unhideWhenUsed/>
    <w:rsid w:val="00243250"/>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243250"/>
    <w:rPr>
      <w:rFonts w:ascii="Segoe UI" w:hAnsi="Segoe UI" w:cs="Segoe UI"/>
      <w:sz w:val="18"/>
      <w:szCs w:val="18"/>
    </w:rPr>
  </w:style>
  <w:style w:type="character" w:styleId="Odkaznakomentr">
    <w:name w:val="annotation reference"/>
    <w:basedOn w:val="Predvolenpsmoodseku"/>
    <w:uiPriority w:val="99"/>
    <w:semiHidden/>
    <w:unhideWhenUsed/>
    <w:rsid w:val="005153CC"/>
    <w:rPr>
      <w:rFonts w:cs="Times New Roman"/>
      <w:sz w:val="16"/>
      <w:szCs w:val="16"/>
    </w:rPr>
  </w:style>
  <w:style w:type="paragraph" w:styleId="Textkomentra">
    <w:name w:val="annotation text"/>
    <w:basedOn w:val="Normlny"/>
    <w:link w:val="TextkomentraChar"/>
    <w:uiPriority w:val="99"/>
    <w:semiHidden/>
    <w:unhideWhenUsed/>
    <w:rsid w:val="005153CC"/>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5153CC"/>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5153CC"/>
    <w:rPr>
      <w:b/>
      <w:bCs/>
    </w:rPr>
  </w:style>
  <w:style w:type="character" w:customStyle="1" w:styleId="PredmetkomentraChar">
    <w:name w:val="Predmet komentára Char"/>
    <w:basedOn w:val="TextkomentraChar"/>
    <w:link w:val="Predmetkomentra"/>
    <w:uiPriority w:val="99"/>
    <w:semiHidden/>
    <w:locked/>
    <w:rsid w:val="005153CC"/>
    <w:rPr>
      <w:rFonts w:cs="Times New Roman"/>
      <w:b/>
      <w:bCs/>
      <w:sz w:val="20"/>
      <w:szCs w:val="20"/>
    </w:rPr>
  </w:style>
  <w:style w:type="paragraph" w:styleId="Textpoznmkypodiarou">
    <w:name w:val="footnote text"/>
    <w:basedOn w:val="Normlny"/>
    <w:link w:val="TextpoznmkypodiarouChar"/>
    <w:uiPriority w:val="99"/>
    <w:rsid w:val="005E241B"/>
    <w:pPr>
      <w:spacing w:line="240" w:lineRule="auto"/>
    </w:pPr>
    <w:rPr>
      <w:sz w:val="20"/>
      <w:szCs w:val="20"/>
    </w:rPr>
  </w:style>
  <w:style w:type="character" w:customStyle="1" w:styleId="TextpoznmkypodiarouChar">
    <w:name w:val="Text poznámky pod čiarou Char"/>
    <w:basedOn w:val="Predvolenpsmoodseku"/>
    <w:link w:val="Textpoznmkypodiarou"/>
    <w:uiPriority w:val="99"/>
    <w:rsid w:val="005E241B"/>
    <w:rPr>
      <w:rFonts w:cs="Times New Roman"/>
      <w:sz w:val="20"/>
      <w:szCs w:val="20"/>
    </w:rPr>
  </w:style>
  <w:style w:type="character" w:styleId="Odkaznapoznmkupodiarou">
    <w:name w:val="footnote reference"/>
    <w:basedOn w:val="Predvolenpsmoodseku"/>
    <w:uiPriority w:val="99"/>
    <w:rsid w:val="005E24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sk-SK"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43250"/>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43250"/>
    <w:pPr>
      <w:ind w:left="720"/>
      <w:contextualSpacing/>
    </w:pPr>
  </w:style>
  <w:style w:type="paragraph" w:styleId="Zkladntext2">
    <w:name w:val="Body Text 2"/>
    <w:basedOn w:val="Normlny"/>
    <w:link w:val="Zkladntext2Char"/>
    <w:uiPriority w:val="99"/>
    <w:rsid w:val="00243250"/>
    <w:pPr>
      <w:spacing w:after="120" w:line="480" w:lineRule="auto"/>
    </w:pPr>
    <w:rPr>
      <w:rFonts w:ascii="Times New Roman" w:hAnsi="Times New Roman"/>
      <w:sz w:val="24"/>
      <w:szCs w:val="24"/>
      <w:lang w:eastAsia="sk-SK"/>
    </w:rPr>
  </w:style>
  <w:style w:type="character" w:customStyle="1" w:styleId="Zkladntext2Char">
    <w:name w:val="Základný text 2 Char"/>
    <w:basedOn w:val="Predvolenpsmoodseku"/>
    <w:link w:val="Zkladntext2"/>
    <w:uiPriority w:val="99"/>
    <w:locked/>
    <w:rsid w:val="00243250"/>
    <w:rPr>
      <w:rFonts w:ascii="Times New Roman" w:hAnsi="Times New Roman" w:cs="Times New Roman"/>
      <w:sz w:val="24"/>
      <w:szCs w:val="24"/>
      <w:lang w:eastAsia="sk-SK"/>
    </w:rPr>
  </w:style>
  <w:style w:type="paragraph" w:styleId="Zarkazkladnhotextu">
    <w:name w:val="Body Text Indent"/>
    <w:basedOn w:val="Normlny"/>
    <w:link w:val="ZarkazkladnhotextuChar"/>
    <w:uiPriority w:val="99"/>
    <w:semiHidden/>
    <w:unhideWhenUsed/>
    <w:rsid w:val="00243250"/>
    <w:pPr>
      <w:spacing w:after="120"/>
      <w:ind w:left="283"/>
    </w:pPr>
  </w:style>
  <w:style w:type="character" w:customStyle="1" w:styleId="ZarkazkladnhotextuChar">
    <w:name w:val="Zarážka základného textu Char"/>
    <w:basedOn w:val="Predvolenpsmoodseku"/>
    <w:link w:val="Zarkazkladnhotextu"/>
    <w:uiPriority w:val="99"/>
    <w:semiHidden/>
    <w:locked/>
    <w:rsid w:val="00243250"/>
    <w:rPr>
      <w:rFonts w:cs="Times New Roman"/>
    </w:rPr>
  </w:style>
  <w:style w:type="table" w:styleId="Mriekatabuky">
    <w:name w:val="Table Grid"/>
    <w:basedOn w:val="Normlnatabuka"/>
    <w:uiPriority w:val="39"/>
    <w:rsid w:val="00243250"/>
    <w:pPr>
      <w:spacing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ukasmriekou1svetl1">
    <w:name w:val="Tabuľka s mriežkou 1 – svetlá1"/>
    <w:basedOn w:val="Normlnatabuka"/>
    <w:uiPriority w:val="46"/>
    <w:rsid w:val="00243250"/>
    <w:pPr>
      <w:spacing w:line="240" w:lineRule="auto"/>
    </w:pPr>
    <w:rPr>
      <w:rFonts w:cs="Times New Roman"/>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paragraph" w:styleId="Hlavika">
    <w:name w:val="header"/>
    <w:basedOn w:val="Normlny"/>
    <w:link w:val="HlavikaChar"/>
    <w:uiPriority w:val="99"/>
    <w:unhideWhenUsed/>
    <w:rsid w:val="00243250"/>
    <w:pPr>
      <w:tabs>
        <w:tab w:val="center" w:pos="4536"/>
        <w:tab w:val="right" w:pos="9072"/>
      </w:tabs>
      <w:spacing w:line="240" w:lineRule="auto"/>
    </w:pPr>
  </w:style>
  <w:style w:type="character" w:customStyle="1" w:styleId="HlavikaChar">
    <w:name w:val="Hlavička Char"/>
    <w:basedOn w:val="Predvolenpsmoodseku"/>
    <w:link w:val="Hlavika"/>
    <w:uiPriority w:val="99"/>
    <w:locked/>
    <w:rsid w:val="00243250"/>
    <w:rPr>
      <w:rFonts w:cs="Times New Roman"/>
    </w:rPr>
  </w:style>
  <w:style w:type="paragraph" w:styleId="Pta">
    <w:name w:val="footer"/>
    <w:basedOn w:val="Normlny"/>
    <w:link w:val="PtaChar"/>
    <w:uiPriority w:val="99"/>
    <w:unhideWhenUsed/>
    <w:rsid w:val="00243250"/>
    <w:pPr>
      <w:tabs>
        <w:tab w:val="center" w:pos="4536"/>
        <w:tab w:val="right" w:pos="9072"/>
      </w:tabs>
      <w:spacing w:line="240" w:lineRule="auto"/>
    </w:pPr>
  </w:style>
  <w:style w:type="character" w:customStyle="1" w:styleId="PtaChar">
    <w:name w:val="Päta Char"/>
    <w:basedOn w:val="Predvolenpsmoodseku"/>
    <w:link w:val="Pta"/>
    <w:uiPriority w:val="99"/>
    <w:locked/>
    <w:rsid w:val="00243250"/>
    <w:rPr>
      <w:rFonts w:cs="Times New Roman"/>
    </w:rPr>
  </w:style>
  <w:style w:type="paragraph" w:styleId="Textbubliny">
    <w:name w:val="Balloon Text"/>
    <w:basedOn w:val="Normlny"/>
    <w:link w:val="TextbublinyChar"/>
    <w:uiPriority w:val="99"/>
    <w:semiHidden/>
    <w:unhideWhenUsed/>
    <w:rsid w:val="00243250"/>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243250"/>
    <w:rPr>
      <w:rFonts w:ascii="Segoe UI" w:hAnsi="Segoe UI" w:cs="Segoe UI"/>
      <w:sz w:val="18"/>
      <w:szCs w:val="18"/>
    </w:rPr>
  </w:style>
  <w:style w:type="character" w:styleId="Odkaznakomentr">
    <w:name w:val="annotation reference"/>
    <w:basedOn w:val="Predvolenpsmoodseku"/>
    <w:uiPriority w:val="99"/>
    <w:semiHidden/>
    <w:unhideWhenUsed/>
    <w:rsid w:val="005153CC"/>
    <w:rPr>
      <w:rFonts w:cs="Times New Roman"/>
      <w:sz w:val="16"/>
      <w:szCs w:val="16"/>
    </w:rPr>
  </w:style>
  <w:style w:type="paragraph" w:styleId="Textkomentra">
    <w:name w:val="annotation text"/>
    <w:basedOn w:val="Normlny"/>
    <w:link w:val="TextkomentraChar"/>
    <w:uiPriority w:val="99"/>
    <w:semiHidden/>
    <w:unhideWhenUsed/>
    <w:rsid w:val="005153CC"/>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5153CC"/>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5153CC"/>
    <w:rPr>
      <w:b/>
      <w:bCs/>
    </w:rPr>
  </w:style>
  <w:style w:type="character" w:customStyle="1" w:styleId="PredmetkomentraChar">
    <w:name w:val="Predmet komentára Char"/>
    <w:basedOn w:val="TextkomentraChar"/>
    <w:link w:val="Predmetkomentra"/>
    <w:uiPriority w:val="99"/>
    <w:semiHidden/>
    <w:locked/>
    <w:rsid w:val="005153CC"/>
    <w:rPr>
      <w:rFonts w:cs="Times New Roman"/>
      <w:b/>
      <w:bCs/>
      <w:sz w:val="20"/>
      <w:szCs w:val="20"/>
    </w:rPr>
  </w:style>
  <w:style w:type="paragraph" w:styleId="Textpoznmkypodiarou">
    <w:name w:val="footnote text"/>
    <w:basedOn w:val="Normlny"/>
    <w:link w:val="TextpoznmkypodiarouChar"/>
    <w:uiPriority w:val="99"/>
    <w:rsid w:val="005E241B"/>
    <w:pPr>
      <w:spacing w:line="240" w:lineRule="auto"/>
    </w:pPr>
    <w:rPr>
      <w:sz w:val="20"/>
      <w:szCs w:val="20"/>
    </w:rPr>
  </w:style>
  <w:style w:type="character" w:customStyle="1" w:styleId="TextpoznmkypodiarouChar">
    <w:name w:val="Text poznámky pod čiarou Char"/>
    <w:basedOn w:val="Predvolenpsmoodseku"/>
    <w:link w:val="Textpoznmkypodiarou"/>
    <w:uiPriority w:val="99"/>
    <w:rsid w:val="005E241B"/>
    <w:rPr>
      <w:rFonts w:cs="Times New Roman"/>
      <w:sz w:val="20"/>
      <w:szCs w:val="20"/>
    </w:rPr>
  </w:style>
  <w:style w:type="character" w:styleId="Odkaznapoznmkupodiarou">
    <w:name w:val="footnote reference"/>
    <w:basedOn w:val="Predvolenpsmoodseku"/>
    <w:uiPriority w:val="99"/>
    <w:rsid w:val="005E24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Pracovn__h_rok_programu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Pracovn__h_rok_programu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Pracovn__h_rok_programu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Pracovn__h_rok_programu_Microsoft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3" b="0" i="0" u="none" strike="noStrike" kern="1200" spc="0" baseline="0">
                <a:solidFill>
                  <a:schemeClr val="tx1">
                    <a:lumMod val="65000"/>
                    <a:lumOff val="35000"/>
                  </a:schemeClr>
                </a:solidFill>
                <a:latin typeface="+mn-lt"/>
                <a:ea typeface="+mn-ea"/>
                <a:cs typeface="+mn-cs"/>
              </a:defRPr>
            </a:pPr>
            <a:r>
              <a:rPr lang="sk-SK" b="1"/>
              <a:t>Kontrolované subjekty a nelegálne zamestnávajúce subjekty</a:t>
            </a:r>
          </a:p>
        </c:rich>
      </c:tx>
      <c:overlay val="0"/>
      <c:spPr>
        <a:noFill/>
        <a:ln w="25285">
          <a:noFill/>
        </a:ln>
      </c:spPr>
    </c:title>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manualLayout>
          <c:layoutTarget val="inner"/>
          <c:xMode val="edge"/>
          <c:yMode val="edge"/>
          <c:x val="9.493407647917132E-2"/>
          <c:y val="0.22680873401463114"/>
          <c:w val="0.89171033086640461"/>
          <c:h val="0.50043446696822469"/>
        </c:manualLayout>
      </c:layout>
      <c:bar3DChart>
        <c:barDir val="col"/>
        <c:grouping val="clustered"/>
        <c:varyColors val="0"/>
        <c:ser>
          <c:idx val="0"/>
          <c:order val="0"/>
          <c:tx>
            <c:strRef>
              <c:f>Hárok1!$B$1</c:f>
              <c:strCache>
                <c:ptCount val="1"/>
                <c:pt idx="0">
                  <c:v>vykonané kontroly</c:v>
                </c:pt>
              </c:strCache>
            </c:strRef>
          </c:tx>
          <c:spPr>
            <a:solidFill>
              <a:srgbClr val="ED7D31"/>
            </a:solidFill>
            <a:ln w="25285">
              <a:noFill/>
            </a:ln>
          </c:spPr>
          <c:invertIfNegative val="0"/>
          <c:dLbls>
            <c:spPr>
              <a:noFill/>
              <a:ln w="25285">
                <a:noFill/>
              </a:ln>
            </c:spPr>
            <c:txPr>
              <a:bodyPr rot="0" spcFirstLastPara="1" vertOverflow="ellipsis" vert="horz" wrap="square" lIns="38100" tIns="19050" rIns="38100" bIns="19050" anchor="ctr" anchorCtr="1">
                <a:spAutoFit/>
              </a:bodyPr>
              <a:lstStyle/>
              <a:p>
                <a:pPr>
                  <a:defRPr sz="895"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Hárok1!$A$2:$A$5</c:f>
              <c:numCache>
                <c:formatCode>General</c:formatCode>
                <c:ptCount val="4"/>
                <c:pt idx="0">
                  <c:v>2013</c:v>
                </c:pt>
                <c:pt idx="1">
                  <c:v>2014</c:v>
                </c:pt>
                <c:pt idx="2">
                  <c:v>2015</c:v>
                </c:pt>
                <c:pt idx="3">
                  <c:v>2016</c:v>
                </c:pt>
              </c:numCache>
            </c:numRef>
          </c:cat>
          <c:val>
            <c:numRef>
              <c:f>Hárok1!$B$2:$B$5</c:f>
              <c:numCache>
                <c:formatCode>General</c:formatCode>
                <c:ptCount val="4"/>
                <c:pt idx="0">
                  <c:v>15974</c:v>
                </c:pt>
                <c:pt idx="1">
                  <c:v>20638</c:v>
                </c:pt>
                <c:pt idx="2">
                  <c:v>21309</c:v>
                </c:pt>
                <c:pt idx="3">
                  <c:v>23372</c:v>
                </c:pt>
              </c:numCache>
            </c:numRef>
          </c:val>
        </c:ser>
        <c:ser>
          <c:idx val="1"/>
          <c:order val="1"/>
          <c:tx>
            <c:strRef>
              <c:f>Hárok1!$C$1</c:f>
              <c:strCache>
                <c:ptCount val="1"/>
                <c:pt idx="0">
                  <c:v>kontrolované subjekty</c:v>
                </c:pt>
              </c:strCache>
            </c:strRef>
          </c:tx>
          <c:spPr>
            <a:solidFill>
              <a:srgbClr val="FFC000"/>
            </a:solidFill>
            <a:ln w="25285">
              <a:noFill/>
            </a:ln>
          </c:spPr>
          <c:invertIfNegative val="0"/>
          <c:dLbls>
            <c:spPr>
              <a:noFill/>
              <a:ln w="25285">
                <a:noFill/>
              </a:ln>
            </c:spPr>
            <c:txPr>
              <a:bodyPr rot="0" spcFirstLastPara="1" vertOverflow="ellipsis" vert="horz" wrap="square" lIns="38100" tIns="19050" rIns="38100" bIns="19050" anchor="ctr" anchorCtr="1">
                <a:spAutoFit/>
              </a:bodyPr>
              <a:lstStyle/>
              <a:p>
                <a:pPr>
                  <a:defRPr sz="895"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Hárok1!$A$2:$A$5</c:f>
              <c:numCache>
                <c:formatCode>General</c:formatCode>
                <c:ptCount val="4"/>
                <c:pt idx="0">
                  <c:v>2013</c:v>
                </c:pt>
                <c:pt idx="1">
                  <c:v>2014</c:v>
                </c:pt>
                <c:pt idx="2">
                  <c:v>2015</c:v>
                </c:pt>
                <c:pt idx="3">
                  <c:v>2016</c:v>
                </c:pt>
              </c:numCache>
            </c:numRef>
          </c:cat>
          <c:val>
            <c:numRef>
              <c:f>Hárok1!$C$2:$C$5</c:f>
              <c:numCache>
                <c:formatCode>General</c:formatCode>
                <c:ptCount val="4"/>
                <c:pt idx="0">
                  <c:v>13840</c:v>
                </c:pt>
                <c:pt idx="1">
                  <c:v>17746</c:v>
                </c:pt>
                <c:pt idx="2">
                  <c:v>18298</c:v>
                </c:pt>
                <c:pt idx="3">
                  <c:v>20857</c:v>
                </c:pt>
              </c:numCache>
            </c:numRef>
          </c:val>
        </c:ser>
        <c:ser>
          <c:idx val="2"/>
          <c:order val="2"/>
          <c:tx>
            <c:strRef>
              <c:f>Hárok1!$D$1</c:f>
              <c:strCache>
                <c:ptCount val="1"/>
                <c:pt idx="0">
                  <c:v>nelegálne zamestnávajúce subjekty</c:v>
                </c:pt>
              </c:strCache>
            </c:strRef>
          </c:tx>
          <c:spPr>
            <a:solidFill>
              <a:srgbClr val="70AD47"/>
            </a:solidFill>
            <a:ln w="25285">
              <a:noFill/>
            </a:ln>
          </c:spPr>
          <c:invertIfNegative val="0"/>
          <c:dLbls>
            <c:spPr>
              <a:noFill/>
              <a:ln w="25285">
                <a:noFill/>
              </a:ln>
            </c:spPr>
            <c:txPr>
              <a:bodyPr rot="0" spcFirstLastPara="1" vertOverflow="ellipsis" vert="horz" wrap="square" lIns="38100" tIns="19050" rIns="38100" bIns="19050" anchor="ctr" anchorCtr="1">
                <a:spAutoFit/>
              </a:bodyPr>
              <a:lstStyle/>
              <a:p>
                <a:pPr>
                  <a:defRPr sz="895"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Hárok1!$A$2:$A$5</c:f>
              <c:numCache>
                <c:formatCode>General</c:formatCode>
                <c:ptCount val="4"/>
                <c:pt idx="0">
                  <c:v>2013</c:v>
                </c:pt>
                <c:pt idx="1">
                  <c:v>2014</c:v>
                </c:pt>
                <c:pt idx="2">
                  <c:v>2015</c:v>
                </c:pt>
                <c:pt idx="3">
                  <c:v>2016</c:v>
                </c:pt>
              </c:numCache>
            </c:numRef>
          </c:cat>
          <c:val>
            <c:numRef>
              <c:f>Hárok1!$D$2:$D$5</c:f>
              <c:numCache>
                <c:formatCode>General</c:formatCode>
                <c:ptCount val="4"/>
                <c:pt idx="0">
                  <c:v>541</c:v>
                </c:pt>
                <c:pt idx="1">
                  <c:v>1097</c:v>
                </c:pt>
                <c:pt idx="2">
                  <c:v>1347</c:v>
                </c:pt>
                <c:pt idx="3">
                  <c:v>1228</c:v>
                </c:pt>
              </c:numCache>
            </c:numRef>
          </c:val>
        </c:ser>
        <c:dLbls>
          <c:showLegendKey val="0"/>
          <c:showVal val="0"/>
          <c:showCatName val="0"/>
          <c:showSerName val="0"/>
          <c:showPercent val="0"/>
          <c:showBubbleSize val="0"/>
        </c:dLbls>
        <c:gapWidth val="150"/>
        <c:shape val="box"/>
        <c:axId val="143604736"/>
        <c:axId val="143639296"/>
        <c:axId val="0"/>
      </c:bar3DChart>
      <c:catAx>
        <c:axId val="143604736"/>
        <c:scaling>
          <c:orientation val="minMax"/>
        </c:scaling>
        <c:delete val="0"/>
        <c:axPos val="b"/>
        <c:numFmt formatCode="General" sourceLinked="1"/>
        <c:majorTickMark val="none"/>
        <c:minorTickMark val="none"/>
        <c:tickLblPos val="nextTo"/>
        <c:spPr>
          <a:ln w="6321">
            <a:noFill/>
          </a:ln>
        </c:spPr>
        <c:txPr>
          <a:bodyPr rot="-60000000" spcFirstLastPara="1" vertOverflow="ellipsis" vert="horz" wrap="square" anchor="ctr" anchorCtr="1"/>
          <a:lstStyle/>
          <a:p>
            <a:pPr>
              <a:defRPr sz="895" b="0" i="0" u="none" strike="noStrike" kern="1200" baseline="0">
                <a:solidFill>
                  <a:schemeClr val="tx1">
                    <a:lumMod val="65000"/>
                    <a:lumOff val="35000"/>
                  </a:schemeClr>
                </a:solidFill>
                <a:latin typeface="+mn-lt"/>
                <a:ea typeface="+mn-ea"/>
                <a:cs typeface="+mn-cs"/>
              </a:defRPr>
            </a:pPr>
            <a:endParaRPr lang="sk-SK"/>
          </a:p>
        </c:txPr>
        <c:crossAx val="143639296"/>
        <c:crosses val="autoZero"/>
        <c:auto val="1"/>
        <c:lblAlgn val="ctr"/>
        <c:lblOffset val="100"/>
        <c:noMultiLvlLbl val="0"/>
      </c:catAx>
      <c:valAx>
        <c:axId val="143639296"/>
        <c:scaling>
          <c:orientation val="minMax"/>
        </c:scaling>
        <c:delete val="0"/>
        <c:axPos val="l"/>
        <c:majorGridlines>
          <c:spPr>
            <a:ln w="9468" cap="flat" cmpd="sng" algn="ctr">
              <a:solidFill>
                <a:schemeClr val="tx1">
                  <a:lumMod val="15000"/>
                  <a:lumOff val="85000"/>
                </a:schemeClr>
              </a:solidFill>
              <a:round/>
            </a:ln>
            <a:effectLst/>
          </c:spPr>
        </c:majorGridlines>
        <c:numFmt formatCode="General" sourceLinked="1"/>
        <c:majorTickMark val="none"/>
        <c:minorTickMark val="none"/>
        <c:tickLblPos val="nextTo"/>
        <c:spPr>
          <a:ln w="6321">
            <a:noFill/>
          </a:ln>
        </c:spPr>
        <c:txPr>
          <a:bodyPr rot="-60000000" spcFirstLastPara="1" vertOverflow="ellipsis" vert="horz" wrap="square" anchor="ctr" anchorCtr="1"/>
          <a:lstStyle/>
          <a:p>
            <a:pPr>
              <a:defRPr sz="895" b="0" i="0" u="none" strike="noStrike" kern="1200" baseline="0">
                <a:solidFill>
                  <a:schemeClr val="tx1">
                    <a:lumMod val="65000"/>
                    <a:lumOff val="35000"/>
                  </a:schemeClr>
                </a:solidFill>
                <a:latin typeface="+mn-lt"/>
                <a:ea typeface="+mn-ea"/>
                <a:cs typeface="+mn-cs"/>
              </a:defRPr>
            </a:pPr>
            <a:endParaRPr lang="sk-SK"/>
          </a:p>
        </c:txPr>
        <c:crossAx val="143604736"/>
        <c:crosses val="autoZero"/>
        <c:crossBetween val="between"/>
      </c:valAx>
      <c:spPr>
        <a:noFill/>
        <a:ln w="25356">
          <a:noFill/>
        </a:ln>
      </c:spPr>
    </c:plotArea>
    <c:legend>
      <c:legendPos val="b"/>
      <c:overlay val="0"/>
      <c:spPr>
        <a:noFill/>
        <a:ln w="25285">
          <a:noFill/>
        </a:ln>
      </c:spPr>
      <c:txPr>
        <a:bodyPr rot="0" spcFirstLastPara="1" vertOverflow="ellipsis" vert="horz" wrap="square" anchor="ctr" anchorCtr="1"/>
        <a:lstStyle/>
        <a:p>
          <a:pPr>
            <a:defRPr sz="895"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468" cap="flat" cmpd="sng" algn="ctr">
      <a:solidFill>
        <a:schemeClr val="tx1">
          <a:lumMod val="15000"/>
          <a:lumOff val="85000"/>
        </a:schemeClr>
      </a:solidFill>
      <a:round/>
    </a:ln>
    <a:effectLst/>
  </c:spPr>
  <c:txPr>
    <a:bodyPr/>
    <a:lstStyle/>
    <a:p>
      <a:pPr>
        <a:defRPr/>
      </a:pPr>
      <a:endParaRPr lang="sk-SK"/>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2" b="0" i="0" u="none" strike="noStrike" kern="1200" spc="0" baseline="0">
                <a:solidFill>
                  <a:schemeClr val="tx1">
                    <a:lumMod val="65000"/>
                    <a:lumOff val="35000"/>
                  </a:schemeClr>
                </a:solidFill>
                <a:latin typeface="+mn-lt"/>
                <a:ea typeface="+mn-ea"/>
                <a:cs typeface="+mn-cs"/>
              </a:defRPr>
            </a:pPr>
            <a:r>
              <a:rPr lang="sk-SK" b="1"/>
              <a:t>Kontrolované FO a nelegálne zamestnávané FO</a:t>
            </a:r>
          </a:p>
        </c:rich>
      </c:tx>
      <c:overlay val="0"/>
      <c:spPr>
        <a:noFill/>
        <a:ln w="25296">
          <a:noFill/>
        </a:ln>
      </c:spPr>
    </c:title>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Hárok1!$B$1</c:f>
              <c:strCache>
                <c:ptCount val="1"/>
                <c:pt idx="0">
                  <c:v>kontrolované FO</c:v>
                </c:pt>
              </c:strCache>
            </c:strRef>
          </c:tx>
          <c:spPr>
            <a:solidFill>
              <a:srgbClr val="ED7D31"/>
            </a:solidFill>
            <a:ln w="25296">
              <a:noFill/>
            </a:ln>
          </c:spPr>
          <c:invertIfNegative val="0"/>
          <c:dLbls>
            <c:spPr>
              <a:noFill/>
              <a:ln w="25296">
                <a:noFill/>
              </a:ln>
            </c:spPr>
            <c:txPr>
              <a:bodyPr rot="0" spcFirstLastPara="1" vertOverflow="ellipsis" vert="horz" wrap="square" lIns="38100" tIns="19050" rIns="38100" bIns="19050" anchor="ctr" anchorCtr="1">
                <a:spAutoFit/>
              </a:bodyPr>
              <a:lstStyle/>
              <a:p>
                <a:pPr>
                  <a:defRPr sz="896"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Hárok1!$A$2:$A$5</c:f>
              <c:numCache>
                <c:formatCode>General</c:formatCode>
                <c:ptCount val="4"/>
                <c:pt idx="0">
                  <c:v>2013</c:v>
                </c:pt>
                <c:pt idx="1">
                  <c:v>2014</c:v>
                </c:pt>
                <c:pt idx="2">
                  <c:v>2015</c:v>
                </c:pt>
                <c:pt idx="3">
                  <c:v>2016</c:v>
                </c:pt>
              </c:numCache>
            </c:numRef>
          </c:cat>
          <c:val>
            <c:numRef>
              <c:f>Hárok1!$B$2:$B$5</c:f>
              <c:numCache>
                <c:formatCode>General</c:formatCode>
                <c:ptCount val="4"/>
                <c:pt idx="0">
                  <c:v>47002</c:v>
                </c:pt>
                <c:pt idx="1">
                  <c:v>50488</c:v>
                </c:pt>
                <c:pt idx="2">
                  <c:v>49014</c:v>
                </c:pt>
                <c:pt idx="3">
                  <c:v>54603</c:v>
                </c:pt>
              </c:numCache>
            </c:numRef>
          </c:val>
        </c:ser>
        <c:ser>
          <c:idx val="1"/>
          <c:order val="1"/>
          <c:tx>
            <c:strRef>
              <c:f>Hárok1!$C$1</c:f>
              <c:strCache>
                <c:ptCount val="1"/>
                <c:pt idx="0">
                  <c:v>nelegálne zamestnávané FO</c:v>
                </c:pt>
              </c:strCache>
            </c:strRef>
          </c:tx>
          <c:spPr>
            <a:solidFill>
              <a:srgbClr val="FFC000"/>
            </a:solidFill>
            <a:ln w="25296">
              <a:noFill/>
            </a:ln>
          </c:spPr>
          <c:invertIfNegative val="0"/>
          <c:dLbls>
            <c:spPr>
              <a:noFill/>
              <a:ln w="25296">
                <a:noFill/>
              </a:ln>
            </c:spPr>
            <c:txPr>
              <a:bodyPr rot="0" spcFirstLastPara="1" vertOverflow="ellipsis" vert="horz" wrap="square" lIns="38100" tIns="19050" rIns="38100" bIns="19050" anchor="ctr" anchorCtr="1">
                <a:spAutoFit/>
              </a:bodyPr>
              <a:lstStyle/>
              <a:p>
                <a:pPr>
                  <a:defRPr sz="896"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Hárok1!$A$2:$A$5</c:f>
              <c:numCache>
                <c:formatCode>General</c:formatCode>
                <c:ptCount val="4"/>
                <c:pt idx="0">
                  <c:v>2013</c:v>
                </c:pt>
                <c:pt idx="1">
                  <c:v>2014</c:v>
                </c:pt>
                <c:pt idx="2">
                  <c:v>2015</c:v>
                </c:pt>
                <c:pt idx="3">
                  <c:v>2016</c:v>
                </c:pt>
              </c:numCache>
            </c:numRef>
          </c:cat>
          <c:val>
            <c:numRef>
              <c:f>Hárok1!$C$2:$C$5</c:f>
              <c:numCache>
                <c:formatCode>General</c:formatCode>
                <c:ptCount val="4"/>
                <c:pt idx="0">
                  <c:v>1056</c:v>
                </c:pt>
                <c:pt idx="1">
                  <c:v>2138</c:v>
                </c:pt>
                <c:pt idx="2">
                  <c:v>2501</c:v>
                </c:pt>
                <c:pt idx="3">
                  <c:v>2756</c:v>
                </c:pt>
              </c:numCache>
            </c:numRef>
          </c:val>
        </c:ser>
        <c:dLbls>
          <c:showLegendKey val="0"/>
          <c:showVal val="0"/>
          <c:showCatName val="0"/>
          <c:showSerName val="0"/>
          <c:showPercent val="0"/>
          <c:showBubbleSize val="0"/>
        </c:dLbls>
        <c:gapWidth val="150"/>
        <c:shape val="box"/>
        <c:axId val="144129024"/>
        <c:axId val="144600448"/>
        <c:axId val="0"/>
      </c:bar3DChart>
      <c:catAx>
        <c:axId val="144129024"/>
        <c:scaling>
          <c:orientation val="minMax"/>
        </c:scaling>
        <c:delete val="0"/>
        <c:axPos val="b"/>
        <c:numFmt formatCode="General" sourceLinked="1"/>
        <c:majorTickMark val="none"/>
        <c:minorTickMark val="none"/>
        <c:tickLblPos val="nextTo"/>
        <c:spPr>
          <a:ln w="6324">
            <a:noFill/>
          </a:ln>
        </c:spPr>
        <c:txPr>
          <a:bodyPr rot="-60000000" spcFirstLastPara="1" vertOverflow="ellipsis" vert="horz" wrap="square" anchor="ctr" anchorCtr="1"/>
          <a:lstStyle/>
          <a:p>
            <a:pPr>
              <a:defRPr sz="896" b="0" i="0" u="none" strike="noStrike" kern="1200" baseline="0">
                <a:solidFill>
                  <a:schemeClr val="tx1">
                    <a:lumMod val="65000"/>
                    <a:lumOff val="35000"/>
                  </a:schemeClr>
                </a:solidFill>
                <a:latin typeface="+mn-lt"/>
                <a:ea typeface="+mn-ea"/>
                <a:cs typeface="+mn-cs"/>
              </a:defRPr>
            </a:pPr>
            <a:endParaRPr lang="sk-SK"/>
          </a:p>
        </c:txPr>
        <c:crossAx val="144600448"/>
        <c:crosses val="autoZero"/>
        <c:auto val="1"/>
        <c:lblAlgn val="ctr"/>
        <c:lblOffset val="100"/>
        <c:noMultiLvlLbl val="0"/>
      </c:catAx>
      <c:valAx>
        <c:axId val="144600448"/>
        <c:scaling>
          <c:orientation val="minMax"/>
        </c:scaling>
        <c:delete val="0"/>
        <c:axPos val="l"/>
        <c:majorGridlines>
          <c:spPr>
            <a:ln w="9476" cap="flat" cmpd="sng" algn="ctr">
              <a:solidFill>
                <a:schemeClr val="tx1">
                  <a:lumMod val="15000"/>
                  <a:lumOff val="85000"/>
                </a:schemeClr>
              </a:solidFill>
              <a:round/>
            </a:ln>
            <a:effectLst/>
          </c:spPr>
        </c:majorGridlines>
        <c:numFmt formatCode="General" sourceLinked="1"/>
        <c:majorTickMark val="none"/>
        <c:minorTickMark val="none"/>
        <c:tickLblPos val="nextTo"/>
        <c:spPr>
          <a:ln w="6324">
            <a:noFill/>
          </a:ln>
        </c:spPr>
        <c:txPr>
          <a:bodyPr rot="-60000000" spcFirstLastPara="1" vertOverflow="ellipsis" vert="horz" wrap="square" anchor="ctr" anchorCtr="1"/>
          <a:lstStyle/>
          <a:p>
            <a:pPr>
              <a:defRPr sz="896" b="0" i="0" u="none" strike="noStrike" kern="1200" baseline="0">
                <a:solidFill>
                  <a:schemeClr val="tx1">
                    <a:lumMod val="65000"/>
                    <a:lumOff val="35000"/>
                  </a:schemeClr>
                </a:solidFill>
                <a:latin typeface="+mn-lt"/>
                <a:ea typeface="+mn-ea"/>
                <a:cs typeface="+mn-cs"/>
              </a:defRPr>
            </a:pPr>
            <a:endParaRPr lang="sk-SK"/>
          </a:p>
        </c:txPr>
        <c:crossAx val="144129024"/>
        <c:crosses val="autoZero"/>
        <c:crossBetween val="between"/>
      </c:valAx>
      <c:spPr>
        <a:noFill/>
        <a:ln w="25386">
          <a:noFill/>
        </a:ln>
      </c:spPr>
    </c:plotArea>
    <c:legend>
      <c:legendPos val="b"/>
      <c:overlay val="0"/>
      <c:spPr>
        <a:noFill/>
        <a:ln w="25296">
          <a:noFill/>
        </a:ln>
      </c:spPr>
      <c:txPr>
        <a:bodyPr rot="0" spcFirstLastPara="1" vertOverflow="ellipsis" vert="horz" wrap="square" anchor="ctr" anchorCtr="1"/>
        <a:lstStyle/>
        <a:p>
          <a:pPr>
            <a:defRPr sz="896"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476" cap="flat" cmpd="sng" algn="ctr">
      <a:solidFill>
        <a:schemeClr val="tx1">
          <a:lumMod val="15000"/>
          <a:lumOff val="85000"/>
        </a:schemeClr>
      </a:solidFill>
      <a:round/>
    </a:ln>
    <a:effectLst/>
  </c:spPr>
  <c:txPr>
    <a:bodyPr/>
    <a:lstStyle/>
    <a:p>
      <a:pPr>
        <a:defRPr/>
      </a:pPr>
      <a:endParaRPr lang="sk-SK"/>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4" b="0" i="0" u="none" strike="noStrike" kern="1200" spc="0" baseline="0">
                <a:solidFill>
                  <a:schemeClr val="tx1">
                    <a:lumMod val="65000"/>
                    <a:lumOff val="35000"/>
                  </a:schemeClr>
                </a:solidFill>
                <a:latin typeface="+mn-lt"/>
                <a:ea typeface="+mn-ea"/>
                <a:cs typeface="+mn-cs"/>
              </a:defRPr>
            </a:pPr>
            <a:r>
              <a:rPr lang="sk-SK"/>
              <a:t>Kontrolované subjekty a nelegálne zamestnávajúce subjekty</a:t>
            </a:r>
          </a:p>
        </c:rich>
      </c:tx>
      <c:overlay val="0"/>
      <c:spPr>
        <a:noFill/>
        <a:ln w="25317">
          <a:noFill/>
        </a:ln>
      </c:spPr>
    </c:title>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Hárok1!$B$1</c:f>
              <c:strCache>
                <c:ptCount val="1"/>
                <c:pt idx="0">
                  <c:v>kontrolované subjekty</c:v>
                </c:pt>
              </c:strCache>
            </c:strRef>
          </c:tx>
          <c:spPr>
            <a:solidFill>
              <a:srgbClr val="ED7D31"/>
            </a:solidFill>
            <a:ln w="25317">
              <a:noFill/>
            </a:ln>
          </c:spPr>
          <c:invertIfNegative val="0"/>
          <c:dLbls>
            <c:spPr>
              <a:noFill/>
              <a:ln w="25317">
                <a:noFill/>
              </a:ln>
            </c:spPr>
            <c:txPr>
              <a:bodyPr rot="0" spcFirstLastPara="1" vertOverflow="ellipsis" vert="horz" wrap="square" lIns="38100" tIns="19050" rIns="38100" bIns="19050" anchor="ctr" anchorCtr="1">
                <a:spAutoFit/>
              </a:bodyPr>
              <a:lstStyle/>
              <a:p>
                <a:pPr>
                  <a:defRPr sz="897"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Hárok1!$A$2:$A$5</c:f>
              <c:strCache>
                <c:ptCount val="4"/>
                <c:pt idx="0">
                  <c:v>rok 2013</c:v>
                </c:pt>
                <c:pt idx="1">
                  <c:v>rok 2014</c:v>
                </c:pt>
                <c:pt idx="2">
                  <c:v>rok 2015</c:v>
                </c:pt>
                <c:pt idx="3">
                  <c:v>rok 2016</c:v>
                </c:pt>
              </c:strCache>
            </c:strRef>
          </c:cat>
          <c:val>
            <c:numRef>
              <c:f>Hárok1!$B$2:$B$5</c:f>
              <c:numCache>
                <c:formatCode>General</c:formatCode>
                <c:ptCount val="4"/>
                <c:pt idx="0">
                  <c:v>4718</c:v>
                </c:pt>
                <c:pt idx="1">
                  <c:v>2958</c:v>
                </c:pt>
                <c:pt idx="2">
                  <c:v>2389</c:v>
                </c:pt>
                <c:pt idx="3">
                  <c:v>2559</c:v>
                </c:pt>
              </c:numCache>
            </c:numRef>
          </c:val>
        </c:ser>
        <c:ser>
          <c:idx val="1"/>
          <c:order val="1"/>
          <c:tx>
            <c:strRef>
              <c:f>Hárok1!$C$1</c:f>
              <c:strCache>
                <c:ptCount val="1"/>
                <c:pt idx="0">
                  <c:v>nelegálne zamestnávajúce subjekty</c:v>
                </c:pt>
              </c:strCache>
            </c:strRef>
          </c:tx>
          <c:spPr>
            <a:solidFill>
              <a:srgbClr val="FFC000"/>
            </a:solidFill>
            <a:ln w="25317">
              <a:noFill/>
            </a:ln>
          </c:spPr>
          <c:invertIfNegative val="0"/>
          <c:dLbls>
            <c:spPr>
              <a:noFill/>
              <a:ln w="25317">
                <a:noFill/>
              </a:ln>
            </c:spPr>
            <c:txPr>
              <a:bodyPr rot="0" spcFirstLastPara="1" vertOverflow="ellipsis" vert="horz" wrap="square" lIns="38100" tIns="19050" rIns="38100" bIns="19050" anchor="ctr" anchorCtr="1">
                <a:spAutoFit/>
              </a:bodyPr>
              <a:lstStyle/>
              <a:p>
                <a:pPr>
                  <a:defRPr sz="897"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Hárok1!$A$2:$A$5</c:f>
              <c:strCache>
                <c:ptCount val="4"/>
                <c:pt idx="0">
                  <c:v>rok 2013</c:v>
                </c:pt>
                <c:pt idx="1">
                  <c:v>rok 2014</c:v>
                </c:pt>
                <c:pt idx="2">
                  <c:v>rok 2015</c:v>
                </c:pt>
                <c:pt idx="3">
                  <c:v>rok 2016</c:v>
                </c:pt>
              </c:strCache>
            </c:strRef>
          </c:cat>
          <c:val>
            <c:numRef>
              <c:f>Hárok1!$C$2:$C$5</c:f>
              <c:numCache>
                <c:formatCode>General</c:formatCode>
                <c:ptCount val="4"/>
                <c:pt idx="0">
                  <c:v>144</c:v>
                </c:pt>
                <c:pt idx="1">
                  <c:v>129</c:v>
                </c:pt>
                <c:pt idx="2">
                  <c:v>101</c:v>
                </c:pt>
                <c:pt idx="3">
                  <c:v>83</c:v>
                </c:pt>
              </c:numCache>
            </c:numRef>
          </c:val>
        </c:ser>
        <c:dLbls>
          <c:showLegendKey val="0"/>
          <c:showVal val="0"/>
          <c:showCatName val="0"/>
          <c:showSerName val="0"/>
          <c:showPercent val="0"/>
          <c:showBubbleSize val="0"/>
        </c:dLbls>
        <c:gapWidth val="150"/>
        <c:shape val="box"/>
        <c:axId val="196293760"/>
        <c:axId val="196295296"/>
        <c:axId val="0"/>
      </c:bar3DChart>
      <c:catAx>
        <c:axId val="196293760"/>
        <c:scaling>
          <c:orientation val="minMax"/>
        </c:scaling>
        <c:delete val="0"/>
        <c:axPos val="b"/>
        <c:numFmt formatCode="General" sourceLinked="1"/>
        <c:majorTickMark val="none"/>
        <c:minorTickMark val="none"/>
        <c:tickLblPos val="nextTo"/>
        <c:spPr>
          <a:ln w="6330">
            <a:noFill/>
          </a:ln>
        </c:spPr>
        <c:txPr>
          <a:bodyPr rot="-60000000" spcFirstLastPara="1" vertOverflow="ellipsis" vert="horz" wrap="square" anchor="ctr" anchorCtr="1"/>
          <a:lstStyle/>
          <a:p>
            <a:pPr>
              <a:defRPr sz="897" b="0" i="0" u="none" strike="noStrike" kern="1200" baseline="0">
                <a:solidFill>
                  <a:schemeClr val="tx1">
                    <a:lumMod val="65000"/>
                    <a:lumOff val="35000"/>
                  </a:schemeClr>
                </a:solidFill>
                <a:latin typeface="+mn-lt"/>
                <a:ea typeface="+mn-ea"/>
                <a:cs typeface="+mn-cs"/>
              </a:defRPr>
            </a:pPr>
            <a:endParaRPr lang="sk-SK"/>
          </a:p>
        </c:txPr>
        <c:crossAx val="196295296"/>
        <c:crosses val="autoZero"/>
        <c:auto val="1"/>
        <c:lblAlgn val="ctr"/>
        <c:lblOffset val="100"/>
        <c:noMultiLvlLbl val="0"/>
      </c:catAx>
      <c:valAx>
        <c:axId val="196295296"/>
        <c:scaling>
          <c:orientation val="minMax"/>
        </c:scaling>
        <c:delete val="0"/>
        <c:axPos val="l"/>
        <c:majorGridlines>
          <c:spPr>
            <a:ln w="9487" cap="flat" cmpd="sng" algn="ctr">
              <a:solidFill>
                <a:schemeClr val="tx1">
                  <a:lumMod val="15000"/>
                  <a:lumOff val="85000"/>
                </a:schemeClr>
              </a:solidFill>
              <a:round/>
            </a:ln>
            <a:effectLst/>
          </c:spPr>
        </c:majorGridlines>
        <c:numFmt formatCode="General" sourceLinked="1"/>
        <c:majorTickMark val="none"/>
        <c:minorTickMark val="none"/>
        <c:tickLblPos val="nextTo"/>
        <c:spPr>
          <a:ln w="6330">
            <a:noFill/>
          </a:ln>
        </c:spPr>
        <c:txPr>
          <a:bodyPr rot="-60000000" spcFirstLastPara="1" vertOverflow="ellipsis" vert="horz" wrap="square" anchor="ctr" anchorCtr="1"/>
          <a:lstStyle/>
          <a:p>
            <a:pPr>
              <a:defRPr sz="897" b="0" i="0" u="none" strike="noStrike" kern="1200" baseline="0">
                <a:solidFill>
                  <a:schemeClr val="tx1">
                    <a:lumMod val="65000"/>
                    <a:lumOff val="35000"/>
                  </a:schemeClr>
                </a:solidFill>
                <a:latin typeface="+mn-lt"/>
                <a:ea typeface="+mn-ea"/>
                <a:cs typeface="+mn-cs"/>
              </a:defRPr>
            </a:pPr>
            <a:endParaRPr lang="sk-SK"/>
          </a:p>
        </c:txPr>
        <c:crossAx val="196293760"/>
        <c:crosses val="autoZero"/>
        <c:crossBetween val="between"/>
      </c:valAx>
      <c:spPr>
        <a:noFill/>
        <a:ln w="25416">
          <a:noFill/>
        </a:ln>
      </c:spPr>
    </c:plotArea>
    <c:legend>
      <c:legendPos val="b"/>
      <c:overlay val="0"/>
      <c:spPr>
        <a:noFill/>
        <a:ln w="25317">
          <a:noFill/>
        </a:ln>
      </c:spPr>
      <c:txPr>
        <a:bodyPr rot="0" spcFirstLastPara="1" vertOverflow="ellipsis" vert="horz" wrap="square" anchor="ctr" anchorCtr="1"/>
        <a:lstStyle/>
        <a:p>
          <a:pPr>
            <a:defRPr sz="897"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487" cap="flat" cmpd="sng" algn="ctr">
      <a:solidFill>
        <a:schemeClr val="tx1">
          <a:lumMod val="15000"/>
          <a:lumOff val="85000"/>
        </a:schemeClr>
      </a:solidFill>
      <a:round/>
    </a:ln>
    <a:effectLst/>
  </c:spPr>
  <c:txPr>
    <a:bodyPr/>
    <a:lstStyle/>
    <a:p>
      <a:pPr>
        <a:defRPr/>
      </a:pPr>
      <a:endParaRPr lang="sk-SK"/>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2" b="0" i="0" u="none" strike="noStrike" kern="1200" spc="0" baseline="0">
                <a:solidFill>
                  <a:schemeClr val="tx1">
                    <a:lumMod val="65000"/>
                    <a:lumOff val="35000"/>
                  </a:schemeClr>
                </a:solidFill>
                <a:latin typeface="+mn-lt"/>
                <a:ea typeface="+mn-ea"/>
                <a:cs typeface="+mn-cs"/>
              </a:defRPr>
            </a:pPr>
            <a:r>
              <a:rPr lang="sk-SK"/>
              <a:t>Kontrolované FO a nelegálne zamestnávané FO</a:t>
            </a:r>
          </a:p>
        </c:rich>
      </c:tx>
      <c:overlay val="0"/>
      <c:spPr>
        <a:noFill/>
        <a:ln w="25290">
          <a:noFill/>
        </a:ln>
      </c:spPr>
    </c:title>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manualLayout>
          <c:layoutTarget val="inner"/>
          <c:xMode val="edge"/>
          <c:yMode val="edge"/>
          <c:x val="9.4095217264508618E-2"/>
          <c:y val="0.14718253968253969"/>
          <c:w val="0.88738626421697286"/>
          <c:h val="0.66998656417947755"/>
        </c:manualLayout>
      </c:layout>
      <c:bar3DChart>
        <c:barDir val="col"/>
        <c:grouping val="clustered"/>
        <c:varyColors val="0"/>
        <c:ser>
          <c:idx val="0"/>
          <c:order val="0"/>
          <c:tx>
            <c:strRef>
              <c:f>Hárok1!$B$1</c:f>
              <c:strCache>
                <c:ptCount val="1"/>
                <c:pt idx="0">
                  <c:v>kontrolované FO</c:v>
                </c:pt>
              </c:strCache>
            </c:strRef>
          </c:tx>
          <c:spPr>
            <a:solidFill>
              <a:srgbClr val="ED7D31"/>
            </a:solidFill>
            <a:ln w="25290">
              <a:noFill/>
            </a:ln>
          </c:spPr>
          <c:invertIfNegative val="0"/>
          <c:dLbls>
            <c:spPr>
              <a:noFill/>
              <a:ln w="25290">
                <a:noFill/>
              </a:ln>
            </c:spPr>
            <c:txPr>
              <a:bodyPr rot="0" spcFirstLastPara="1" vertOverflow="ellipsis" vert="horz" wrap="square" lIns="38100" tIns="19050" rIns="38100" bIns="19050" anchor="ctr" anchorCtr="1">
                <a:spAutoFit/>
              </a:bodyPr>
              <a:lstStyle/>
              <a:p>
                <a:pPr>
                  <a:defRPr sz="896"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Hárok1!$A$2:$A$5</c:f>
              <c:strCache>
                <c:ptCount val="4"/>
                <c:pt idx="0">
                  <c:v>rok 2013</c:v>
                </c:pt>
                <c:pt idx="1">
                  <c:v>rok 2014</c:v>
                </c:pt>
                <c:pt idx="2">
                  <c:v>rok 2015</c:v>
                </c:pt>
                <c:pt idx="3">
                  <c:v>rok 2016</c:v>
                </c:pt>
              </c:strCache>
            </c:strRef>
          </c:cat>
          <c:val>
            <c:numRef>
              <c:f>Hárok1!$B$2:$B$5</c:f>
              <c:numCache>
                <c:formatCode>General</c:formatCode>
                <c:ptCount val="4"/>
                <c:pt idx="0">
                  <c:v>11027</c:v>
                </c:pt>
                <c:pt idx="1">
                  <c:v>6395</c:v>
                </c:pt>
                <c:pt idx="2">
                  <c:v>6602</c:v>
                </c:pt>
                <c:pt idx="3">
                  <c:v>5746</c:v>
                </c:pt>
              </c:numCache>
            </c:numRef>
          </c:val>
        </c:ser>
        <c:ser>
          <c:idx val="1"/>
          <c:order val="1"/>
          <c:tx>
            <c:strRef>
              <c:f>Hárok1!$C$1</c:f>
              <c:strCache>
                <c:ptCount val="1"/>
                <c:pt idx="0">
                  <c:v>nelegálne zamestnávané FO</c:v>
                </c:pt>
              </c:strCache>
            </c:strRef>
          </c:tx>
          <c:spPr>
            <a:solidFill>
              <a:srgbClr val="FFC000"/>
            </a:solidFill>
            <a:ln w="25290">
              <a:noFill/>
            </a:ln>
          </c:spPr>
          <c:invertIfNegative val="0"/>
          <c:dLbls>
            <c:spPr>
              <a:noFill/>
              <a:ln w="25290">
                <a:noFill/>
              </a:ln>
            </c:spPr>
            <c:txPr>
              <a:bodyPr rot="0" spcFirstLastPara="1" vertOverflow="ellipsis" vert="horz" wrap="square" lIns="38100" tIns="19050" rIns="38100" bIns="19050" anchor="ctr" anchorCtr="1">
                <a:spAutoFit/>
              </a:bodyPr>
              <a:lstStyle/>
              <a:p>
                <a:pPr>
                  <a:defRPr sz="896"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Hárok1!$A$2:$A$5</c:f>
              <c:strCache>
                <c:ptCount val="4"/>
                <c:pt idx="0">
                  <c:v>rok 2013</c:v>
                </c:pt>
                <c:pt idx="1">
                  <c:v>rok 2014</c:v>
                </c:pt>
                <c:pt idx="2">
                  <c:v>rok 2015</c:v>
                </c:pt>
                <c:pt idx="3">
                  <c:v>rok 2016</c:v>
                </c:pt>
              </c:strCache>
            </c:strRef>
          </c:cat>
          <c:val>
            <c:numRef>
              <c:f>Hárok1!$C$2:$C$5</c:f>
              <c:numCache>
                <c:formatCode>General</c:formatCode>
                <c:ptCount val="4"/>
                <c:pt idx="0">
                  <c:v>267</c:v>
                </c:pt>
                <c:pt idx="1">
                  <c:v>197</c:v>
                </c:pt>
                <c:pt idx="2">
                  <c:v>185</c:v>
                </c:pt>
                <c:pt idx="3">
                  <c:v>168</c:v>
                </c:pt>
              </c:numCache>
            </c:numRef>
          </c:val>
        </c:ser>
        <c:dLbls>
          <c:showLegendKey val="0"/>
          <c:showVal val="0"/>
          <c:showCatName val="0"/>
          <c:showSerName val="0"/>
          <c:showPercent val="0"/>
          <c:showBubbleSize val="0"/>
        </c:dLbls>
        <c:gapWidth val="150"/>
        <c:shape val="box"/>
        <c:axId val="113144576"/>
        <c:axId val="113146112"/>
        <c:axId val="0"/>
      </c:bar3DChart>
      <c:catAx>
        <c:axId val="113144576"/>
        <c:scaling>
          <c:orientation val="minMax"/>
        </c:scaling>
        <c:delete val="0"/>
        <c:axPos val="b"/>
        <c:numFmt formatCode="General" sourceLinked="1"/>
        <c:majorTickMark val="none"/>
        <c:minorTickMark val="none"/>
        <c:tickLblPos val="nextTo"/>
        <c:spPr>
          <a:ln w="6324">
            <a:noFill/>
          </a:ln>
        </c:spPr>
        <c:txPr>
          <a:bodyPr rot="-60000000" spcFirstLastPara="1" vertOverflow="ellipsis" vert="horz" wrap="square" anchor="ctr" anchorCtr="1"/>
          <a:lstStyle/>
          <a:p>
            <a:pPr>
              <a:defRPr sz="896" b="0" i="0" u="none" strike="noStrike" kern="1200" baseline="0">
                <a:solidFill>
                  <a:schemeClr val="tx1">
                    <a:lumMod val="65000"/>
                    <a:lumOff val="35000"/>
                  </a:schemeClr>
                </a:solidFill>
                <a:latin typeface="+mn-lt"/>
                <a:ea typeface="+mn-ea"/>
                <a:cs typeface="+mn-cs"/>
              </a:defRPr>
            </a:pPr>
            <a:endParaRPr lang="sk-SK"/>
          </a:p>
        </c:txPr>
        <c:crossAx val="113146112"/>
        <c:crosses val="autoZero"/>
        <c:auto val="1"/>
        <c:lblAlgn val="ctr"/>
        <c:lblOffset val="100"/>
        <c:noMultiLvlLbl val="0"/>
      </c:catAx>
      <c:valAx>
        <c:axId val="113146112"/>
        <c:scaling>
          <c:orientation val="minMax"/>
        </c:scaling>
        <c:delete val="0"/>
        <c:axPos val="l"/>
        <c:majorGridlines>
          <c:spPr>
            <a:ln w="9474" cap="flat" cmpd="sng" algn="ctr">
              <a:solidFill>
                <a:schemeClr val="tx1">
                  <a:lumMod val="15000"/>
                  <a:lumOff val="85000"/>
                </a:schemeClr>
              </a:solidFill>
              <a:round/>
            </a:ln>
            <a:effectLst/>
          </c:spPr>
        </c:majorGridlines>
        <c:numFmt formatCode="General" sourceLinked="1"/>
        <c:majorTickMark val="none"/>
        <c:minorTickMark val="none"/>
        <c:tickLblPos val="nextTo"/>
        <c:spPr>
          <a:ln w="6324">
            <a:noFill/>
          </a:ln>
        </c:spPr>
        <c:txPr>
          <a:bodyPr rot="-60000000" spcFirstLastPara="1" vertOverflow="ellipsis" vert="horz" wrap="square" anchor="ctr" anchorCtr="1"/>
          <a:lstStyle/>
          <a:p>
            <a:pPr>
              <a:defRPr sz="896" b="0" i="0" u="none" strike="noStrike" kern="1200" baseline="0">
                <a:solidFill>
                  <a:schemeClr val="tx1">
                    <a:lumMod val="65000"/>
                    <a:lumOff val="35000"/>
                  </a:schemeClr>
                </a:solidFill>
                <a:latin typeface="+mn-lt"/>
                <a:ea typeface="+mn-ea"/>
                <a:cs typeface="+mn-cs"/>
              </a:defRPr>
            </a:pPr>
            <a:endParaRPr lang="sk-SK"/>
          </a:p>
        </c:txPr>
        <c:crossAx val="113144576"/>
        <c:crosses val="autoZero"/>
        <c:crossBetween val="between"/>
      </c:valAx>
      <c:spPr>
        <a:noFill/>
        <a:ln w="25367">
          <a:noFill/>
        </a:ln>
      </c:spPr>
    </c:plotArea>
    <c:legend>
      <c:legendPos val="b"/>
      <c:overlay val="0"/>
      <c:spPr>
        <a:noFill/>
        <a:ln w="25290">
          <a:noFill/>
        </a:ln>
      </c:spPr>
      <c:txPr>
        <a:bodyPr rot="0" spcFirstLastPara="1" vertOverflow="ellipsis" vert="horz" wrap="square" anchor="ctr" anchorCtr="1"/>
        <a:lstStyle/>
        <a:p>
          <a:pPr>
            <a:defRPr sz="896"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474" cap="flat" cmpd="sng" algn="ctr">
      <a:solidFill>
        <a:schemeClr val="tx1">
          <a:lumMod val="15000"/>
          <a:lumOff val="85000"/>
        </a:schemeClr>
      </a:solidFill>
      <a:round/>
    </a:ln>
    <a:effectLst/>
  </c:spPr>
  <c:txPr>
    <a:bodyPr/>
    <a:lstStyle/>
    <a:p>
      <a:pPr>
        <a:defRPr/>
      </a:pPr>
      <a:endParaRPr lang="sk-SK"/>
    </a:p>
  </c:txPr>
  <c:externalData r:id="rId2">
    <c:autoUpdate val="0"/>
  </c:externalData>
</c:chartSpac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B2C21-198B-4B39-89AB-513872B81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15</Pages>
  <Words>7178</Words>
  <Characters>40920</Characters>
  <Application>Microsoft Office Word</Application>
  <DocSecurity>0</DocSecurity>
  <Lines>341</Lines>
  <Paragraphs>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Kosik</dc:creator>
  <cp:lastModifiedBy>Adamcek Dusan</cp:lastModifiedBy>
  <cp:revision>25</cp:revision>
  <cp:lastPrinted>2017-03-07T13:54:00Z</cp:lastPrinted>
  <dcterms:created xsi:type="dcterms:W3CDTF">2017-03-07T09:09:00Z</dcterms:created>
  <dcterms:modified xsi:type="dcterms:W3CDTF">2017-03-07T13:57:00Z</dcterms:modified>
</cp:coreProperties>
</file>