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D765A" w14:textId="77777777" w:rsidR="005123DF" w:rsidRDefault="005123DF" w:rsidP="005123DF">
      <w:pPr>
        <w:tabs>
          <w:tab w:val="left" w:pos="1365"/>
        </w:tabs>
        <w:spacing w:before="240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Toc475385078"/>
      <w:r w:rsidRPr="003C53A0">
        <w:rPr>
          <w:rFonts w:ascii="Times New Roman" w:hAnsi="Times New Roman" w:cs="Times New Roman"/>
          <w:sz w:val="32"/>
          <w:szCs w:val="32"/>
        </w:rPr>
        <w:t>Príloha č. 1: Vyhodnotenie opatrení energetickej efektívnosti za roky 2014-2016</w:t>
      </w:r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558"/>
        <w:gridCol w:w="1275"/>
        <w:gridCol w:w="1150"/>
        <w:gridCol w:w="992"/>
        <w:gridCol w:w="848"/>
        <w:gridCol w:w="992"/>
        <w:gridCol w:w="851"/>
        <w:gridCol w:w="842"/>
        <w:gridCol w:w="848"/>
        <w:gridCol w:w="719"/>
        <w:gridCol w:w="707"/>
        <w:gridCol w:w="992"/>
        <w:gridCol w:w="710"/>
        <w:gridCol w:w="952"/>
      </w:tblGrid>
      <w:tr w:rsidR="000F6B81" w:rsidRPr="000F6B81" w14:paraId="7728871D" w14:textId="77777777" w:rsidTr="009E5129">
        <w:trPr>
          <w:cantSplit/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9900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Príloha č. 1 tab. P1-1: Sumárny prehľad opatrení v sektore budov za roky 2014-2016 spolu (TJ - EUR)</w:t>
            </w:r>
          </w:p>
        </w:tc>
      </w:tr>
      <w:tr w:rsidR="000F6B81" w:rsidRPr="000F6B81" w14:paraId="29770516" w14:textId="77777777" w:rsidTr="009E5129">
        <w:trPr>
          <w:cantSplit/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D455F3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23334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A32942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Špecifikácia opatrenia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729ADF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AC4B4E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D1D790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477C44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2014-2016</w:t>
            </w:r>
          </w:p>
        </w:tc>
      </w:tr>
      <w:tr w:rsidR="009E5129" w:rsidRPr="000F6B81" w14:paraId="6F105817" w14:textId="77777777" w:rsidTr="009E5129">
        <w:trPr>
          <w:cantSplit/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24D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7E7C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4512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9E46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25B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5FB1DF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2014-2016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3798BF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čl.7 za 2014-2016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B9DF8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Kumul. úspora do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810FB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503784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6E7D9F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D61F37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Mimo - rozp. verejné zdroje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7874BE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238F4A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Súkr. zdroje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CE3CB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FBE1C1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9E5129" w:rsidRPr="000F6B81" w14:paraId="53C2130D" w14:textId="77777777" w:rsidTr="009E5129">
        <w:trPr>
          <w:cantSplit/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649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924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F61F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009E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82D2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7E6876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A5D37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570BFA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735F8B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253CA6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948E63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273CE2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57B0E6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2A38B3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CE205E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BC7ADC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351A15" w:rsidRPr="000F6B81" w14:paraId="2A0126D7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BE5A" w14:textId="6AAB0EB0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1.1.1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A5C" w14:textId="4C01F7B9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budov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931" w14:textId="6B2775A3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A9C" w14:textId="12C6D89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C65" w14:textId="4688D774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93E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368,78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876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368,78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70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2 203,11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51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DD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4B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50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105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F7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168 867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09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A9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168 867</w:t>
            </w:r>
          </w:p>
        </w:tc>
      </w:tr>
      <w:tr w:rsidR="00351A15" w:rsidRPr="000F6B81" w14:paraId="4C33EE1C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CCFE" w14:textId="413302D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1.1.2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94E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58C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806" w14:textId="040CC409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Dotácia na zatepľovanie RD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8E9" w14:textId="5D24614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E0D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0,61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F8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28A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0E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CC3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CA8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CE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18E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67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E3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B6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281</w:t>
            </w:r>
          </w:p>
        </w:tc>
      </w:tr>
      <w:tr w:rsidR="00351A15" w:rsidRPr="000F6B81" w14:paraId="3A23B58A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3C5" w14:textId="507BF011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756" w14:textId="7CC70C69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Zlepšovanie tepelno-technických vlastností budov 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102" w14:textId="1965D6C5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723" w14:textId="0A5215B4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009" w14:textId="3AAB93F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D8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429,31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D3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429,31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6D4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2 784,74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B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5C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203 906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7E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CC9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48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416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58 834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E74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82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262 740</w:t>
            </w:r>
          </w:p>
        </w:tc>
      </w:tr>
      <w:tr w:rsidR="00351A15" w:rsidRPr="000F6B81" w14:paraId="5ED8F31D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C46" w14:textId="5CB5E9A3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1.2.2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46F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091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976" w14:textId="6EA0AAE5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ŠFRB-JESSICA 2013-2014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517" w14:textId="4DACC17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MPRV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494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CF9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0D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464,90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30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24 979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B35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D2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4 408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A3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04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75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8 835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D8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D8B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38 222</w:t>
            </w:r>
          </w:p>
        </w:tc>
      </w:tr>
      <w:tr w:rsidR="00351A15" w:rsidRPr="000F6B81" w14:paraId="3150DF9B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045" w14:textId="0222D2DB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1.2.3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DA5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732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D35" w14:textId="4A99F642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2014-2020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BE4" w14:textId="18BD84F2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MPRV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3A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D3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ACB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3E4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FF8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06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469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6DF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5A2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1B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AF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1B44212D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C" w14:textId="12FE5672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4A1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1F6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387" w14:textId="38E615C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prostriedky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0F1" w14:textId="5DEF3C69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11A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2 435,12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274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2 435,12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D96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14 018,48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6C7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4A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EB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65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19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EAD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862 063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CA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C05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862 063</w:t>
            </w:r>
          </w:p>
        </w:tc>
      </w:tr>
      <w:tr w:rsidR="00351A15" w:rsidRPr="000F6B81" w14:paraId="7A4B227C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528" w14:textId="5A66E918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1.2.5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FC9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AF5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A25" w14:textId="2BDCA60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Slovseff II.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1EB" w14:textId="0A63D78E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647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8E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ACC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FF0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7F1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7F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9C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8EB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42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58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1 805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B5F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1 805</w:t>
            </w:r>
          </w:p>
        </w:tc>
      </w:tr>
      <w:tr w:rsidR="00351A15" w:rsidRPr="000F6B81" w14:paraId="0C517F36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EEE0" w14:textId="471EC8A0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1.2.6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CB9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46A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A9F" w14:textId="3710CBE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Slovseff III.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902" w14:textId="1F628AAB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F89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307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80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24,32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0D6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E2F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0BC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8AC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6F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83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08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EFE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2 838</w:t>
            </w:r>
          </w:p>
        </w:tc>
      </w:tr>
      <w:tr w:rsidR="00351A15" w:rsidRPr="000F6B81" w14:paraId="6D61DEA7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BB2" w14:textId="06C6F089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1.2.7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488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937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B94" w14:textId="284FAA69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Munseff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C7D" w14:textId="7E5FA01F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ESG, EK, EBRD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44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33,93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38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9B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225,79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83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1E8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DD6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1AD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DBA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F0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97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15 549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7E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15 916</w:t>
            </w:r>
          </w:p>
        </w:tc>
      </w:tr>
      <w:tr w:rsidR="00351A15" w:rsidRPr="000F6B81" w14:paraId="02081D92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3EB" w14:textId="42624ABB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1.3.1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3E6" w14:textId="7192279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budov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D1D" w14:textId="67D4C24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Administratívne budovy (okrem verejných budov)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438" w14:textId="418E2C8E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44A" w14:textId="4C99785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A5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252,05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AC6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252,05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BD9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1 529,09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13D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F6D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B14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F7D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CC8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AC2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179 928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B0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367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179 928</w:t>
            </w:r>
          </w:p>
        </w:tc>
      </w:tr>
      <w:tr w:rsidR="00351A15" w:rsidRPr="000F6B81" w14:paraId="6FED10FE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F35" w14:textId="4BB7EC3E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1.3.2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B54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365" w14:textId="0A1F989C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Budovy škôl a školských zariadení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4BD" w14:textId="016B312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F3B" w14:textId="58FE0EB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99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35,87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59E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35,87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41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179,35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F5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310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02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1E0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96B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25 258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C01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09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CF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25 258</w:t>
            </w:r>
          </w:p>
        </w:tc>
      </w:tr>
      <w:tr w:rsidR="00351A15" w:rsidRPr="000F6B81" w14:paraId="4D54DFCC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B1E" w14:textId="5E54EB30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1.3.3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EFF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BA3" w14:textId="02D3AFF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Budovy nemocníc a zdravotníckych zariadení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7DA" w14:textId="7310F2BF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E6F" w14:textId="0F4D1D9C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09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C5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5D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33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71E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C05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117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A0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485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1D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C9F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1C4B5192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17F" w14:textId="675409E3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1.3.4.a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D8E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0F3" w14:textId="5787416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Hotely a reštaurácie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53E" w14:textId="3377935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2A1" w14:textId="01540DBB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2C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268,61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D33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268,61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BC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1 564,56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83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B6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7E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9A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C57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C4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128 788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C04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D7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128 788</w:t>
            </w:r>
          </w:p>
        </w:tc>
      </w:tr>
      <w:tr w:rsidR="00351A15" w:rsidRPr="000F6B81" w14:paraId="25FD42A7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620" w14:textId="4FC13A25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1.3.4.b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30F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173" w14:textId="3993183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Kultúrne zariadenia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AF1" w14:textId="1F9093F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KaHR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1F1" w14:textId="165A583B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B7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D89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B1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F2D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8D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2A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1A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59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9B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CDE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E7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407D545E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C586" w14:textId="0C26B92A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1.3.5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31D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5B6" w14:textId="6CC4EDB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Maloobchod, veľkoobchod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71C" w14:textId="6B3782D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54B" w14:textId="5A115F1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9F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310,81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826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9B6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1 912,03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91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AE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C20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65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42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651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156 002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F8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66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156 002</w:t>
            </w:r>
          </w:p>
        </w:tc>
      </w:tr>
      <w:tr w:rsidR="00351A15" w:rsidRPr="000F6B81" w14:paraId="4798C40F" w14:textId="77777777" w:rsidTr="005E0E7D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8107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1.3.6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C14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07E" w14:textId="59F31C5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Športové haly,  iné budovy určené na šport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AD2" w14:textId="608FD61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D75" w14:textId="6620AED4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9BF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10,56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86D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CC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60,96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F5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2A0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38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BD0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D0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0D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3 557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65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C8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3 557</w:t>
            </w:r>
          </w:p>
        </w:tc>
      </w:tr>
      <w:tr w:rsidR="00351A15" w:rsidRPr="000F6B81" w14:paraId="4AF2B1CF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E74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1.4.1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B29" w14:textId="35B5BC24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výstavba v nízkoenergetickom štandarde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7A1" w14:textId="3E90893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5E6" w14:textId="30812AEC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B0E" w14:textId="676B7A0B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B0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101,90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15E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101,90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BC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669,41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F3D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5C9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2D7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C0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6E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7D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331 597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BD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F1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331 597</w:t>
            </w:r>
          </w:p>
        </w:tc>
      </w:tr>
      <w:tr w:rsidR="00351A15" w:rsidRPr="000F6B81" w14:paraId="3864C8BB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E18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1.4.2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E24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25F" w14:textId="2BB0EE8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8AB" w14:textId="63A599E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8DD" w14:textId="3064D99C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EE9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DB6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32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259,59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598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F6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D18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F9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A9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43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631 367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A1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DD4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631 367</w:t>
            </w:r>
          </w:p>
        </w:tc>
      </w:tr>
      <w:tr w:rsidR="00351A15" w:rsidRPr="000F6B81" w14:paraId="7B64269A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82FB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0E0" w14:textId="42B79D13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výstavba v ultranízko-energetickom štandarde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C55" w14:textId="322667D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Rodinné domy a bytové domy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591" w14:textId="17A21EB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99A" w14:textId="2346626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BF3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156,24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0E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156,24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6F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998,78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07C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21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9A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65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C7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6D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544 156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293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6C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544 156</w:t>
            </w:r>
          </w:p>
        </w:tc>
      </w:tr>
      <w:tr w:rsidR="00351A15" w:rsidRPr="000F6B81" w14:paraId="2B20A0E9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AE1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A2B" w14:textId="5A95601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výstavba rodinné domy a bytové domy s takmer nulovou potrebou energie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B0F" w14:textId="713FC512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Rodinné domy a bytové domy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69B" w14:textId="3F781A03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F14" w14:textId="4D36345E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62C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42,58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53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42,58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E0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268,90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B9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30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57A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2A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09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1B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311 597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D4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EB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311 597</w:t>
            </w:r>
          </w:p>
        </w:tc>
      </w:tr>
      <w:tr w:rsidR="00351A15" w:rsidRPr="000F6B81" w14:paraId="4642F7AC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551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7084" w14:textId="60D25E75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Poskytovanie energetických služieb v budovách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BB7" w14:textId="6431998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Bytové domy a budovy na poskytovanie komerčných služieb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DAB" w14:textId="51C2F5BC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26E" w14:textId="7D014DAD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Dodávatelia energie, MH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2C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7F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80,49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97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402,46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AB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16D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560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97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812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44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76C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052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1 307</w:t>
            </w:r>
          </w:p>
        </w:tc>
      </w:tr>
      <w:tr w:rsidR="00351A15" w:rsidRPr="000F6B81" w14:paraId="53D29A06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4C0B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B36" w14:textId="70E20B6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659" w14:textId="4BF4ECD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Izolácia rozvodov teplej vody v BD s dodávkou tepla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2DC" w14:textId="465A626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330" w14:textId="1C25017F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3E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43D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BE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CD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33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BA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2B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43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8D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D0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6D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721F07E4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2CD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1.9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E85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B4F" w14:textId="5929035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Hydraulické vyregulovanie rozvodov vykurovania a teplej vody, izolácia na rozvody teplej vody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B1E" w14:textId="2A0455D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A6F" w14:textId="42DCC683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MH SR, ÚOŠS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AA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D7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16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7F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2DE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E3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15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E3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F1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9 750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6B1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6D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10 250</w:t>
            </w:r>
          </w:p>
        </w:tc>
      </w:tr>
      <w:tr w:rsidR="00351A15" w:rsidRPr="000F6B81" w14:paraId="4F4ED766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240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4CC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DE4" w14:textId="018BBD4C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Energetická certifikácia budov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E1E" w14:textId="6BFEEC34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A04" w14:textId="19E743B2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27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692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008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1C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FED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8EF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7C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41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E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0FD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8E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1408A6FD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0F8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1.11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691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C31" w14:textId="609692A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Pravidelná kontrola vykurovacích systémov a klimatizačných systémov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163" w14:textId="0966BDE3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ÚOŠS, VÚC, obce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7C8" w14:textId="2A1C1CFD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52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E9F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E0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B72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4F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E0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17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9D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2CA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66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CC3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1 286</w:t>
            </w:r>
          </w:p>
        </w:tc>
      </w:tr>
      <w:tr w:rsidR="00351A15" w:rsidRPr="000F6B81" w14:paraId="21349678" w14:textId="77777777" w:rsidTr="00351A15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EA30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08B4" w14:textId="3C740061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Návrh (novelizácia) legislatívnych predpisov 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65A" w14:textId="396194E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Stavebný zákon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95E" w14:textId="036A89EE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991" w14:textId="633C0F60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EE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C8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26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31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15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FCA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56A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E86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65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3A5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1D97DB09" w14:textId="77777777" w:rsidTr="005E0E7D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229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1.13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46A" w14:textId="202EDBD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Aplikácia koncepčných a strategických materiálov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AB8" w14:textId="63DB79D0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Systém podpory výstavby budov v ultranízkoenergetickom štandarde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A7B" w14:textId="3AE0A32F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614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4CB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C83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27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D74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0A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4D3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F7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8C8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AF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84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043BF1DC" w14:textId="77777777" w:rsidTr="00351A15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06C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1.14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C5D" w14:textId="13B1006D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Úprava vykonávacích predpisov k pravidelnej kontrole vykurovacích systémov a klimatizačných systémov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2A9" w14:textId="6843E00E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F64A" w14:textId="74529303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807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8B1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786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DE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AFB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74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22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AD6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B4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EF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40612A0C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4224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1EB" w14:textId="37D1507D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Aplikácia koncepčných a strategických materiálov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8BF" w14:textId="32266DA3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Stratégia obnovy fondu bytových a nebytových budov v Slovenskej republike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FF3" w14:textId="108C18FD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1F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0D5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E3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18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86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6BD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BC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A6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F6F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340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19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09CBC6BE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EB6B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1.17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8A4" w14:textId="7443E28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Analýza ohľadom inštalácie individuálnych meradiel do BD a viacúčelových budov s CZT  - Implementácia smernice 2012/27/EÚ o energetickej efektívnosti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D37" w14:textId="6C390ACD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155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923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D3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BD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24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DC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560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40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645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27B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635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24245491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B19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1.18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122" w14:textId="7FE88E98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Informačná kampaň „Významná obnova budov“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A80" w14:textId="579AE3F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SIEA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41C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C0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EA6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02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18A9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E04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490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83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E86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27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D8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0350EFCD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4DA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1.19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F2E" w14:textId="753DFC05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Informačná kampaň </w:t>
            </w:r>
            <w:r w:rsidRPr="00651D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SR, SIEA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 vplyvom na správanie užívateľa budovy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C8F" w14:textId="4A77994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MH SR, 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SIEA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5B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AB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9A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3D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3C3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A9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AF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D2F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9D35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2AC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0D8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9E5129" w:rsidRPr="000F6B81" w14:paraId="0C55177C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C5E" w14:textId="77777777" w:rsidR="000F6B81" w:rsidRPr="000F6B81" w:rsidRDefault="000F6B81" w:rsidP="000F6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1.20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207" w14:textId="5FFB7D13" w:rsidR="000F6B81" w:rsidRPr="000F6B81" w:rsidRDefault="00351A15" w:rsidP="000F6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Opatr. v BD realizované na základe opatrení č. 1.19, 1.18,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1.14,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1.11,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1.9, 1.8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2C8" w14:textId="293BA2C3" w:rsidR="000F6B81" w:rsidRPr="000F6B81" w:rsidRDefault="00351A15" w:rsidP="000F6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MH SR,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SIEA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45C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115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D4C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2 662,40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7D8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5BE3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C2C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5CE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FF0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4B8D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599A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309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351A15" w:rsidRPr="000F6B81" w14:paraId="00D2A4B2" w14:textId="77777777" w:rsidTr="009E5129">
        <w:trPr>
          <w:cantSplit/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326" w14:textId="77777777" w:rsidR="00351A15" w:rsidRPr="000F6B81" w:rsidRDefault="00351A15" w:rsidP="003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E00" w14:textId="69C7ABE6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Aplikácia legislatívneho opatrenia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DA1" w14:textId="1198135A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51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Informačná kampaň dodávateľov elektriny pre domácnosti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C33" w14:textId="77777777" w:rsidR="00351A15" w:rsidRPr="000F6B81" w:rsidRDefault="00351A15" w:rsidP="0035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Dodávatelia energie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454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17A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695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4ADF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65B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8F2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1E97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84D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6CD3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8EE1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85E" w14:textId="77777777" w:rsidR="00351A15" w:rsidRPr="000F6B81" w:rsidRDefault="00351A15" w:rsidP="0035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5178D3" w:rsidRPr="000F6B81" w14:paraId="7BA9D37B" w14:textId="77777777" w:rsidTr="009E5129">
        <w:trPr>
          <w:cantSplit/>
          <w:trHeight w:val="20"/>
        </w:trPr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EC46" w14:textId="77777777" w:rsidR="000F6B81" w:rsidRPr="000F6B81" w:rsidRDefault="000F6B81" w:rsidP="000F6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Budovy spolu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854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5 050,81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E1F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5 050,81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7720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30 245,34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49F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24 979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DB56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204 548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A95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4 408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15E2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48D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26 886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C09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3 397 182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B55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19 822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0036" w14:textId="77777777" w:rsidR="000F6B81" w:rsidRPr="000F6B81" w:rsidRDefault="000F6B81" w:rsidP="000F6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F6B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3 677 826</w:t>
            </w:r>
          </w:p>
        </w:tc>
      </w:tr>
    </w:tbl>
    <w:p w14:paraId="273615E1" w14:textId="56E24C34" w:rsidR="002B6FC6" w:rsidRDefault="002B6FC6" w:rsidP="00866CA2"/>
    <w:p w14:paraId="429238F0" w14:textId="77777777" w:rsidR="002B6FC6" w:rsidRDefault="002B6FC6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"/>
        <w:gridCol w:w="1778"/>
        <w:gridCol w:w="217"/>
        <w:gridCol w:w="2324"/>
        <w:gridCol w:w="1134"/>
        <w:gridCol w:w="229"/>
        <w:gridCol w:w="622"/>
        <w:gridCol w:w="182"/>
        <w:gridCol w:w="917"/>
        <w:gridCol w:w="129"/>
        <w:gridCol w:w="861"/>
        <w:gridCol w:w="53"/>
        <w:gridCol w:w="776"/>
        <w:gridCol w:w="88"/>
        <w:gridCol w:w="782"/>
        <w:gridCol w:w="119"/>
        <w:gridCol w:w="716"/>
        <w:gridCol w:w="101"/>
        <w:gridCol w:w="638"/>
        <w:gridCol w:w="85"/>
        <w:gridCol w:w="594"/>
        <w:gridCol w:w="91"/>
        <w:gridCol w:w="905"/>
        <w:gridCol w:w="47"/>
        <w:gridCol w:w="653"/>
        <w:gridCol w:w="31"/>
        <w:gridCol w:w="1030"/>
      </w:tblGrid>
      <w:tr w:rsidR="002B6FC6" w:rsidRPr="002B6FC6" w14:paraId="0F270F01" w14:textId="77777777" w:rsidTr="00DC104E">
        <w:trPr>
          <w:cantSplit/>
          <w:trHeight w:val="20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CC50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P1-2: Sumárny prehľad opatrení v sektore priemysel za roky 2014-2016 spolu (TJ-EUR)</w:t>
            </w:r>
          </w:p>
        </w:tc>
      </w:tr>
      <w:tr w:rsidR="002B6FC6" w:rsidRPr="002B6FC6" w14:paraId="601A854C" w14:textId="77777777" w:rsidTr="00DC104E">
        <w:trPr>
          <w:cantSplit/>
          <w:trHeight w:val="2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774917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5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3BEC3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8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2EE26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D709A9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9A7AED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roky 2014-2016</w:t>
            </w:r>
          </w:p>
        </w:tc>
        <w:tc>
          <w:tcPr>
            <w:tcW w:w="21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6AAA77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2014-2016</w:t>
            </w:r>
          </w:p>
        </w:tc>
      </w:tr>
      <w:tr w:rsidR="002B6FC6" w:rsidRPr="002B6FC6" w14:paraId="50B1CA26" w14:textId="77777777" w:rsidTr="00DC104E">
        <w:trPr>
          <w:cantSplit/>
          <w:trHeight w:val="2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AE4A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4C7C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17C6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E1E5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3CD54C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2014-2016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CFACE8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čl.7 za 2014-2016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293A7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Kumul. úspora do 2020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5B124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5982DA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FDC331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Spolu - financ. </w:t>
            </w: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zo ŠR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3616C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Mimo - rozp. verejné zdroje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1594CF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A96F9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Súkr. zdroje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7EBD21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2A5955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2B6FC6" w:rsidRPr="002B6FC6" w14:paraId="69D156E1" w14:textId="77777777" w:rsidTr="00DC104E">
        <w:trPr>
          <w:cantSplit/>
          <w:trHeight w:val="2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D74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4CB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0792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2BE0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E52749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20FF8C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F88A95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E93F1B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26EBD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335D31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8B0DD3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9E1625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C44FA5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3074B6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FA490D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C13197" w:rsidRPr="002B6FC6" w14:paraId="264615ED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9CE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5.1.1</w:t>
            </w:r>
          </w:p>
        </w:tc>
        <w:tc>
          <w:tcPr>
            <w:tcW w:w="5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52D" w14:textId="570434E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Inovácie a technologické transfery v priemyselných podnikoch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1CF" w14:textId="405E2C2A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ŠF 2007-2013, OP KaHR, Opatrenie č. 1.1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076" w14:textId="2E03815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5A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4A4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3C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BA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5DB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E5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9AB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CC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59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BC4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AC8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2494A910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F3FF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5.1.2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8BF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B93" w14:textId="3F5D3C4C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ŠF 2007-2013, OP BK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51E" w14:textId="6335AC92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B0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6,86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72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6,86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36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41,74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F7B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4 140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EA4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4664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731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E54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89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EED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516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F20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97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5 387</w:t>
            </w:r>
          </w:p>
        </w:tc>
      </w:tr>
      <w:tr w:rsidR="00C13197" w:rsidRPr="002B6FC6" w14:paraId="088DD627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271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5.1.3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BC4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BA4" w14:textId="7B7BF9E2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VaI 2014-2020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976" w14:textId="33415D72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</w:t>
            </w: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E74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D58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E6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56B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D8E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375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956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14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76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B2F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2D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15C72F7E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3A6F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5.2.1</w:t>
            </w:r>
          </w:p>
        </w:tc>
        <w:tc>
          <w:tcPr>
            <w:tcW w:w="5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ADE" w14:textId="468E6843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Zvyšovanie energetickej efektívnosti priemyselnej výroby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89F" w14:textId="7B079908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ŠF 2007-2013, OP KaHR, Opatrenie č. 2.1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AA9" w14:textId="6655F050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098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584,82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0C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584,82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A0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3 513,27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38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19 015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143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1DB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3 356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A4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2BC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37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18 985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21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04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41 355</w:t>
            </w:r>
          </w:p>
        </w:tc>
      </w:tr>
      <w:tr w:rsidR="00C13197" w:rsidRPr="002B6FC6" w14:paraId="08996B89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8A0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5.2.2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046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893" w14:textId="035FA705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Slovseff II. – priemysel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5DD" w14:textId="49780BAE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9FD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8,23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6A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8,23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12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57,61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B7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908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D3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8A4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681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B5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FC1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2 761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38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2 761</w:t>
            </w:r>
          </w:p>
        </w:tc>
      </w:tr>
      <w:tr w:rsidR="00C13197" w:rsidRPr="002B6FC6" w14:paraId="3B767C4E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C50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5.2.3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C9D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BAD" w14:textId="43254761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Slovseff III. – priemysel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C94" w14:textId="3A2E14E8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6B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25,15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20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25,15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AB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143,64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95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745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4A4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9D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FD6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713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1 270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2CC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12 708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368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14 549</w:t>
            </w:r>
          </w:p>
        </w:tc>
      </w:tr>
      <w:tr w:rsidR="00C13197" w:rsidRPr="002B6FC6" w14:paraId="6283C972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91D4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5.2.4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585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18D" w14:textId="2967EC18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ŽP, os 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6B9" w14:textId="2E4113A0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390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3,91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01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3,91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C52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23,48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0B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2 550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CC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18F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6EE8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967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6E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ED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E7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2 897</w:t>
            </w:r>
          </w:p>
        </w:tc>
      </w:tr>
      <w:tr w:rsidR="00C13197" w:rsidRPr="002B6FC6" w14:paraId="61A7AD14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F3CD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5.3.1</w:t>
            </w:r>
          </w:p>
        </w:tc>
        <w:tc>
          <w:tcPr>
            <w:tcW w:w="5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411" w14:textId="777F2D59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Realizácia opatrení energetickej efektívnosti z energetických auditov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590" w14:textId="2622712D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2014 - 2020, PO 2. Presadzovanie  energetickej efektívnosti a využívania energie z obnoviteľných zdrojov v podnikoch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7A7" w14:textId="01B0D3DF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SIEA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E9A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7F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7D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08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B5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46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856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69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F1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1C58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298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5C87681A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C954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5.3.2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F63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D2E" w14:textId="1FA38194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podnikov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CFC" w14:textId="7393C1DC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602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4,19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0F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4,19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0CC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25,14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4C8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4B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F3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0D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A9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D7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4E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7D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1B52278C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A016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263" w14:textId="21D7B594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energetických auditov pre MSP v BSK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93FF" w14:textId="071F5CE8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Dotácie v pôsobnosti MH SR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9B24" w14:textId="6BED8081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978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317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B6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338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47B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95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21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46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4D9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6C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62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61F12F7B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B3E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B02" w14:textId="5696C83C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B45" w14:textId="357C883A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audity v priemyselných podnikoch na základe zákona o energetickej efektívnosti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ABE" w14:textId="076397B9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691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1 310,81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84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1 310,81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868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6 554,07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FC1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8D31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694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99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E99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CD28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76 426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35F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6A8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76 714</w:t>
            </w:r>
          </w:p>
        </w:tc>
      </w:tr>
      <w:tr w:rsidR="00C13197" w:rsidRPr="002B6FC6" w14:paraId="3C6B0AAB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03D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D35" w14:textId="75AD54B1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Dobrovoľná dohoda o úsporách energie 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646" w14:textId="5CC01C86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Dobrovoľné príspevky strán dohody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1DE" w14:textId="690662C8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obchodníci s plynom a elektrinou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B3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26,11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DF5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26,11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F96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130,55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A76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B11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3F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3F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F4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C02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1 883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04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FA3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1 883</w:t>
            </w:r>
          </w:p>
        </w:tc>
      </w:tr>
      <w:tr w:rsidR="00C13197" w:rsidRPr="002B6FC6" w14:paraId="4A33E1F0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C68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D44" w14:textId="23B20236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F64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Podpora zavedenia systémov EMAS a energetického manažérstva 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A5D" w14:textId="78B892FB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F64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OP KŽP 2014-2020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89F" w14:textId="7A8CD231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F64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8E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215,40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0E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215,40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F7F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1 077,00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108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FBA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C74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DB1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1B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940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AFAE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817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614A7715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C01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7B5" w14:textId="613ABC8E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Zriadenie energetického manažéra v podniku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1053" w14:textId="02973AA4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podnikov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443" w14:textId="77777777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Priemyselné podniky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C7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70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2C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C00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24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4542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D8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1BC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3D5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3A3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10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3197" w:rsidRPr="002B6FC6" w14:paraId="39C68BB2" w14:textId="77777777" w:rsidTr="00DC104E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4809" w14:textId="77777777" w:rsidR="00C13197" w:rsidRPr="002B6FC6" w:rsidRDefault="00C13197" w:rsidP="00C1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27DB" w14:textId="7322B1BC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Investičné</w:t>
            </w: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stimuly pre priemyselné podniky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B4D" w14:textId="24C3D510" w:rsidR="00C13197" w:rsidRPr="002B6FC6" w:rsidRDefault="00C13197" w:rsidP="00C1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80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02F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586,55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49D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586,55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173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3 881,20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30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235B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1 476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5A43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8E1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25A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0CC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499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067" w14:textId="77777777" w:rsidR="00C13197" w:rsidRPr="002B6FC6" w:rsidRDefault="00C13197" w:rsidP="00C13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1 476</w:t>
            </w:r>
          </w:p>
        </w:tc>
      </w:tr>
      <w:tr w:rsidR="002B6FC6" w:rsidRPr="002B6FC6" w14:paraId="1D2BF233" w14:textId="77777777" w:rsidTr="00DC104E">
        <w:trPr>
          <w:cantSplit/>
          <w:trHeight w:val="20"/>
        </w:trPr>
        <w:tc>
          <w:tcPr>
            <w:tcW w:w="19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20F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Priemysel spolu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BD7B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2 772,04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531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2 772,04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5DD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15 447,70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E0E9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26 313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DC6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1 822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AC3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4 338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88C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50E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9DE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99 081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B92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15 468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E6B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147 022</w:t>
            </w:r>
          </w:p>
        </w:tc>
      </w:tr>
      <w:tr w:rsidR="002B6FC6" w:rsidRPr="002B6FC6" w14:paraId="1D6584E2" w14:textId="77777777" w:rsidTr="00DC104E">
        <w:trPr>
          <w:cantSplit/>
          <w:trHeight w:val="20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E61C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P1-3: Sumárny prehľad opatrení vo verejnom sektore za roky 2014-2016 spolu (TJ-EUR)</w:t>
            </w:r>
          </w:p>
        </w:tc>
      </w:tr>
      <w:tr w:rsidR="002B6FC6" w:rsidRPr="002B6FC6" w14:paraId="71A0E0BD" w14:textId="77777777" w:rsidTr="00DC104E">
        <w:trPr>
          <w:cantSplit/>
          <w:trHeight w:val="20"/>
        </w:trPr>
        <w:tc>
          <w:tcPr>
            <w:tcW w:w="1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A79B3B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FB0B0F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E43C7B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F1023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8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EFC9E8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  <w:tc>
          <w:tcPr>
            <w:tcW w:w="211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1AAC3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2014-2016</w:t>
            </w:r>
          </w:p>
        </w:tc>
      </w:tr>
      <w:tr w:rsidR="002B6FC6" w:rsidRPr="002B6FC6" w14:paraId="0E30A174" w14:textId="77777777" w:rsidTr="00DC104E">
        <w:trPr>
          <w:cantSplit/>
          <w:trHeight w:val="20"/>
        </w:trPr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410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97F7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A384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CF0D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51063A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2014-2016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68DD7A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čl.7 za 2014-2016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55549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Kumul. úspora do 2020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A57B54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792CF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BFEE0F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1C6A80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Mimo - rozp. verejné zdroje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2E7B0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3397A8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Súkr. zdroje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4E047C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EFDEF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2B6FC6" w:rsidRPr="002B6FC6" w14:paraId="1CD7B043" w14:textId="77777777" w:rsidTr="00DC104E">
        <w:trPr>
          <w:cantSplit/>
          <w:trHeight w:val="20"/>
        </w:trPr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9AA1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1B3C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934F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E41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80211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140079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2E193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4800C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611651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1DF9D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C8118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C167B0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B388FB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9AC7F2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562A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DC104E" w:rsidRPr="002B6FC6" w14:paraId="6E4BD4A7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858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3.1.1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ED2" w14:textId="4F1BD2C0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–Zdravotnícke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044" w14:textId="79E6B833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 2007-2013,  OP Zdravotníctvo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076" w14:textId="52898B83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MZ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1DF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11,35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E05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11,35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85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69,55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45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99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87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AF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E2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86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5C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1E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551</w:t>
            </w:r>
          </w:p>
        </w:tc>
      </w:tr>
      <w:tr w:rsidR="00DC104E" w:rsidRPr="002B6FC6" w14:paraId="29BACA59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B2C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3.1.2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563" w14:textId="5841AEB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–Zdravotnícke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C14A" w14:textId="6B2C3150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Verejné zdroje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40E" w14:textId="7A008DD5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MZ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49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49,17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8C3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49,17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9E0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279,66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6B2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CE5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1 854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DB6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418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B1D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6A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4 001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CE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10 561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C02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16 771</w:t>
            </w:r>
          </w:p>
        </w:tc>
      </w:tr>
      <w:tr w:rsidR="00DC104E" w:rsidRPr="002B6FC6" w14:paraId="0146D407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FEB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3.2.1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789" w14:textId="08407816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– Školy a školské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4B4" w14:textId="6D2F460A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 2007-2013, OP Výskum a vývoj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061" w14:textId="6DAE93B3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MŠVVŠ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B8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12,90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08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89E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80,65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B5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9 945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E42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DDE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1 256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94B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703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7A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7E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E1E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11 699</w:t>
            </w:r>
          </w:p>
        </w:tc>
      </w:tr>
      <w:tr w:rsidR="00DC104E" w:rsidRPr="002B6FC6" w14:paraId="2CBC6BE8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CF1C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3.2.2</w:t>
            </w: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259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91E" w14:textId="0DA33030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 2007-2013, ROP, opatrenie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č.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1.1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1F9" w14:textId="67AF65B3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AA7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40,27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D9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40,27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8E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259,18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76D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24 291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11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C5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3 437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24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A9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1 391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804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04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86F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29 119</w:t>
            </w:r>
          </w:p>
        </w:tc>
      </w:tr>
      <w:tr w:rsidR="00DC104E" w:rsidRPr="002B6FC6" w14:paraId="6068AF6E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E82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928" w14:textId="20D397E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– Sociálne služby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489" w14:textId="05BB0EC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ŠF 2007-2013, ROP, opatrenie č. 2.1 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DAB" w14:textId="5DF779D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E10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84,32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97F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84,32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22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518,04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9F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39 572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26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40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5 792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873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F0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1 837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08C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F58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5E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47 201</w:t>
            </w:r>
          </w:p>
        </w:tc>
      </w:tr>
      <w:tr w:rsidR="00DC104E" w:rsidRPr="002B6FC6" w14:paraId="3DEF0E83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F7F0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3.4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805" w14:textId="1009B85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– Kultúrne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CBF" w14:textId="7E4599B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ŠF 2007-2013, ROP, opatrenie č. 3.1 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890" w14:textId="2B916D9C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99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4,89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D1F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4,89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35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659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19 457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8C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80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2 510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5F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A6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989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19F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244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20C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22 957</w:t>
            </w:r>
          </w:p>
        </w:tc>
      </w:tr>
      <w:tr w:rsidR="00DC104E" w:rsidRPr="002B6FC6" w14:paraId="7987E125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8A3E" w14:textId="120DE718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3.5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E0D" w14:textId="3A1AA1F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– Požiarne zbrojnice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50A" w14:textId="49A286E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F 2007-2013, ROP, opatrenie č. 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4.2 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BB8" w14:textId="5909BD0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65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18,89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8F1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18,89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97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116,36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43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20 962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46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7F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3 699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3C2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62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1 298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AC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273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2E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25 959</w:t>
            </w:r>
          </w:p>
        </w:tc>
      </w:tr>
      <w:tr w:rsidR="00DC104E" w:rsidRPr="002B6FC6" w14:paraId="60C1485F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3CBA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3.6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82D" w14:textId="3D11D1B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Znižovanie energetickej náročnosti verejných budov  - administratívne budovy, budovy škôl a školských zariadení, zdravotnícke zariadenia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2E3" w14:textId="7D379925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KŽP 2014-2020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E75" w14:textId="369B9A9E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MŽP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A69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3D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F2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A1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B27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29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6A6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56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91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83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87B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2CCA4C21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51C1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3.7.1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2DF" w14:textId="39CAD27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 - administratívne budovy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154B" w14:textId="7DA3B9E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Rozpočtové kapitoly ÚOŠS (čl. 5 smernice 2012/27/EÚ)</w:t>
            </w: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7BF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MF SR, ÚOŠS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BAA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1,18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74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1,18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E6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7,08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6C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8D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C2A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E2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60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6C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82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3D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</w:t>
            </w:r>
          </w:p>
        </w:tc>
      </w:tr>
      <w:tr w:rsidR="00DC104E" w:rsidRPr="002B6FC6" w14:paraId="18F18482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4C7A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3.7.2a</w:t>
            </w: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0E4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C3C" w14:textId="22C64CE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Organizácie v pôsobnosti ÚOŠS</w:t>
            </w:r>
          </w:p>
        </w:tc>
        <w:tc>
          <w:tcPr>
            <w:tcW w:w="4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8BA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D1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9,82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F9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9,82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35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59,77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64A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CF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9 390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0C6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B5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A07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0D7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1B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56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9 390</w:t>
            </w:r>
          </w:p>
        </w:tc>
      </w:tr>
      <w:tr w:rsidR="00DC104E" w:rsidRPr="002B6FC6" w14:paraId="3A907109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3942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3.7.2b</w:t>
            </w: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E23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14A" w14:textId="0DAC886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Budovy organizácií v pôsobnosti ÚOŠS - SR</w:t>
            </w:r>
          </w:p>
        </w:tc>
        <w:tc>
          <w:tcPr>
            <w:tcW w:w="4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626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9B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7,50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F07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7,50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9A5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42,57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E42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89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2 371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55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3D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CEC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02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D1E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18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2 371</w:t>
            </w:r>
          </w:p>
        </w:tc>
      </w:tr>
      <w:tr w:rsidR="00DC104E" w:rsidRPr="002B6FC6" w14:paraId="05F2544D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3851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3.9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14A" w14:textId="12D28D3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A3C" w14:textId="1BB8B6C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EkoFond – Program 02 Zlepšenie energetickej hospodárnosti budov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723" w14:textId="38DBCA6A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SPP, a. s. 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EkoFond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4B0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38,04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1A8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38,04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B1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266,28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AB3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DB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C4D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60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F3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2B3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7FE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8CD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254</w:t>
            </w:r>
          </w:p>
        </w:tc>
      </w:tr>
      <w:tr w:rsidR="00DC104E" w:rsidRPr="002B6FC6" w14:paraId="11D03B4B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BE01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3.10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066" w14:textId="587C1E9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032" w14:textId="5C6CA3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Munseff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186" w14:textId="69E58343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ESG, EBRD, EK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CFC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42,21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A8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92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261,12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16C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9C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D9C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E0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F3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1 164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F12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A6F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18 644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7C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19 808</w:t>
            </w:r>
          </w:p>
        </w:tc>
      </w:tr>
      <w:tr w:rsidR="00DC104E" w:rsidRPr="002B6FC6" w14:paraId="436E3488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5B39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5A4" w14:textId="31DE838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8D6" w14:textId="3172D622" w:rsidR="00DC104E" w:rsidRPr="002B6FC6" w:rsidRDefault="00DC104E" w:rsidP="0085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Činnosť L</w:t>
            </w:r>
            <w:r w:rsidR="008555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: Zvyšovanie energetickej účinnosti existujúcich verejných budov vrátane zatepľovania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5CB" w14:textId="5A8FCDF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Environ-mentálny fond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3D5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107,89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14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107,89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6C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655,17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D0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B43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14 151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575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17F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13 839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E0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1 144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3F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E7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86F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29 134</w:t>
            </w:r>
          </w:p>
        </w:tc>
      </w:tr>
      <w:tr w:rsidR="00DC104E" w:rsidRPr="002B6FC6" w14:paraId="3E5A5E57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E3A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3.12</w:t>
            </w:r>
          </w:p>
        </w:tc>
        <w:tc>
          <w:tcPr>
            <w:tcW w:w="1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2A0" w14:textId="4BF9E30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514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Uplatňovanie princípu energetickej efektívnosti do verejného obstarávania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821" w14:textId="06B91DD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514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Všetky ÚOŠS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B3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82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13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743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91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0D8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C94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6E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CC7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94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53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73E2604D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985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3.13.1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BF6" w14:textId="113F2A4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Modernizácia verejného osvetlenia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B45" w14:textId="1BA8F9C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 2007-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2013, OP KaHR, Opatrenie č. 2.2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B07" w14:textId="18318D12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51D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A2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237,99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AE7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233,37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548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1 248,53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EA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48 286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AE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DD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6 156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9A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F80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2 385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6F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56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C1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57 328</w:t>
            </w:r>
          </w:p>
        </w:tc>
      </w:tr>
      <w:tr w:rsidR="00DC104E" w:rsidRPr="002B6FC6" w14:paraId="11680F10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887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3.13.2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4F0" w14:textId="03C0E07A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Modernizácia verejného osvetlenia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97B" w14:textId="06E30E42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Munseff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BE8" w14:textId="49A95DAE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ESG, EBRD, EK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69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16,41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3F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16,41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03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101,33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9E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1B3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1B4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38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19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A0A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00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9 749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F0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10 246</w:t>
            </w:r>
          </w:p>
        </w:tc>
      </w:tr>
      <w:tr w:rsidR="00DC104E" w:rsidRPr="002B6FC6" w14:paraId="4AA5F03F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8DC9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3.13.3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1F7" w14:textId="046DE69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Modernizácia verejného osvetlenia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ACA" w14:textId="20D1568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BK</w:t>
            </w:r>
            <w:r w:rsidR="001D6F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D6F37"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2007-</w:t>
            </w:r>
            <w:r w:rsidR="001D6F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2013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D1A" w14:textId="06A1819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707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7A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E8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7,43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7F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2E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E5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74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26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E7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AF1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95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663</w:t>
            </w:r>
          </w:p>
        </w:tc>
      </w:tr>
      <w:tr w:rsidR="00DC104E" w:rsidRPr="002B6FC6" w14:paraId="6206D5CE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014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3.14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E62" w14:textId="4058A662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Poskytovanie energetických služieb pre verejný sektor 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DC1" w14:textId="5B078DF5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B2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58,78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A7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58,78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B7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293,90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9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A4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E0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40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58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D19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618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E2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4AE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618</w:t>
            </w:r>
          </w:p>
        </w:tc>
      </w:tr>
      <w:tr w:rsidR="00DC104E" w:rsidRPr="002B6FC6" w14:paraId="72B192D1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3CE4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3.15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D6BC" w14:textId="175B8C3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Program vzdelávania E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v štátnej správe – SIEA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751" w14:textId="77CC8AC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51D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34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75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C3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E2B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57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73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D9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2A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B7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7C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6A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200</w:t>
            </w:r>
          </w:p>
        </w:tc>
      </w:tr>
      <w:tr w:rsidR="00DC104E" w:rsidRPr="002B6FC6" w14:paraId="6572A243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E29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3.16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378" w14:textId="064A7A86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Podpora výstavby budov s takmer nulovou potrebou energie vo verejnom sektore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B64" w14:textId="43A7DFB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90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93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85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DC9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A2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AC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041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BA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D03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6AC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47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391A18BA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C24C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3.17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544" w14:textId="3D1A4FE4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Vydanie podporných dokumentov pre potrebu vedúcej úlohy verejného sektora 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50D" w14:textId="4ECD95C6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SR, ÚVO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FD9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34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78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6AE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A18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B3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2C9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7F2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7A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81E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F3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6680927C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76CE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3.18.1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182" w14:textId="10E7E690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Vypracovanie, schválenie a implementácia plánov udržateľnej energie a znižovania emisií skleníkových plynov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571" w14:textId="242838AD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KŽP 2014-2020 (mimo BSK)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93F" w14:textId="13894A56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MŽP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6F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08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67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E5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A11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668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54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118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36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616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7D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589B84C1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F06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3.18.2</w:t>
            </w: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C4E" w14:textId="77777777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888" w14:textId="2A0AC6A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Dotácie v pôsobnosti MH SR (v rámci BSK)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730" w14:textId="52514976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59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54A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7C9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12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D57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E9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E3C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5E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AE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D1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71E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023DA4B6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D839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3.19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311" w14:textId="0FBDEF3B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Zavádzanie systémov energetického manažérstva vrátane energetických auditov a environmentálneho manažérstva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D49" w14:textId="0BEA1B9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KŽP 2014-2020 (mimo BSK)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F49" w14:textId="38BE985C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MŽP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BF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91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7C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9BC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6B7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72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DEA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533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199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306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5D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0771D429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83C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3.20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F88" w14:textId="12609BB3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Podpora rozvoja energetických služieb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na regionálnej a miestnej úrovni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4B1" w14:textId="3AC588C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KŽP 2014-2020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4A8" w14:textId="207A6B89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MŽP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29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F5B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84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A3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7B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2C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8F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35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B09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E4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044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51803FE5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242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BA4" w14:textId="201AFA1B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Energetické audity vo verejných budovách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F39" w14:textId="14C5927C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 2007-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2013, OP KaHR, Opatrenie č. 2.2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616" w14:textId="34E6A70B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E8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6,15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47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6,15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29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43,05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1C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CD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14B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74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5363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F52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9A2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D05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</w:t>
            </w:r>
          </w:p>
        </w:tc>
      </w:tr>
      <w:tr w:rsidR="00DC104E" w:rsidRPr="002B6FC6" w14:paraId="2958DA99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0710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3.22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69B" w14:textId="7D6AD68E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Analýza potenciálu úspor energie vo verejných budovách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0152" w14:textId="0EEF34C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ŠF 2007-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2013, OP KaHR, Opatrenie č. 2.2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EE6" w14:textId="14CEDE9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DE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41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8B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A1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4626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69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25E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6AF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B7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4D0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41B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2B6FC6" w:rsidRPr="002B6FC6" w14:paraId="71AD6A36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B5E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3.23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28A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audity vybraných budov ústredných orgánov štátnej správy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FD5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rozpočtových kapitol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00E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ÚOŠS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35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374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802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5EA4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676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8F24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C7D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BB07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0A9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346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0E4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2B6FC6" w:rsidRPr="002B6FC6" w14:paraId="0A48BE8B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7C3A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3.24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20B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Rozšírenie zisťovania úspor energie v rámci Zeleného verejného obstarávania o vyčíslenie ročných úspor energie a vynaložených finančných zdrojov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9F1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8CC3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23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C07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B0B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7F3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C88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3A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7CB1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4A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89B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0B22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8B21AF" w:rsidRPr="002B6FC6" w14:paraId="6D93A9FF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DE6" w14:textId="77777777" w:rsidR="008B21AF" w:rsidRPr="002B6FC6" w:rsidRDefault="008B21AF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3.25.1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07C" w14:textId="3AD2FB35" w:rsidR="008B21AF" w:rsidRPr="002B6FC6" w:rsidRDefault="008B21AF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Prehodnotenie všeobecne platných právnych predpisov v oblasti rozpočtových pravidiel štát</w:t>
            </w:r>
            <w:r w:rsidR="00DC10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nej a verejnej správy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943" w14:textId="77777777" w:rsidR="008B21AF" w:rsidRPr="002B6FC6" w:rsidRDefault="008B21AF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8E9E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D9E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568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FCE8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404C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92A8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200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1F8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0404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46B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31BB" w14:textId="77777777" w:rsidR="008B21AF" w:rsidRPr="002B6FC6" w:rsidRDefault="008B21AF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2B6FC6" w:rsidRPr="002B6FC6" w14:paraId="56A0EFCD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E63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3.25.2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475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financovania v rámci projektov verejno-súkromných partnerstiev financovaných zo zdrojov EÚ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3D7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MF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97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4FA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93D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866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D9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923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DEDE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CB9C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4CB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7A2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D4F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2B6FC6" w:rsidRPr="002B6FC6" w14:paraId="19E70676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7CD6" w14:textId="77777777" w:rsidR="002B6FC6" w:rsidRPr="002B6FC6" w:rsidRDefault="002B6FC6" w:rsidP="002B6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721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- Zdravotnícke a sociálne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A5B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5D5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EE0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0B0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9D8F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46E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821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40F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486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50B0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8C5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653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FF1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5C4C7811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266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3.26.2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279" w14:textId="6F1235B8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- Školy a školské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99E" w14:textId="2EA911F1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E30" w14:textId="5F4336E5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4E7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32EC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61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F73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0C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90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A1D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30B4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EE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479A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789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DC104E" w:rsidRPr="002B6FC6" w14:paraId="56C565A5" w14:textId="77777777" w:rsidTr="00DC104E">
        <w:trPr>
          <w:cantSplit/>
          <w:trHeight w:val="2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368" w14:textId="77777777" w:rsidR="00DC104E" w:rsidRPr="002B6FC6" w:rsidRDefault="00DC104E" w:rsidP="00DC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3.26.3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7D1" w14:textId="2FC5EEA0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Zlepšovanie tepelno-technických vlastností verejných budov - MŠ, ZŠ, sociálne a komunitné zariadenia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A4B" w14:textId="60457C4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BK</w:t>
            </w:r>
            <w:r w:rsidR="001D6F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D6F37"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2007-</w:t>
            </w:r>
            <w:r w:rsidR="001D6F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2013</w:t>
            </w: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op. č. 1.1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005" w14:textId="62ECC00F" w:rsidR="00DC104E" w:rsidRPr="002B6FC6" w:rsidRDefault="00DC104E" w:rsidP="00DC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E6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B24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27,48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06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27,48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07E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166,54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681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4 900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690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2B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A7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8DF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235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E402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08E1" w14:textId="77777777" w:rsidR="00DC104E" w:rsidRPr="002B6FC6" w:rsidRDefault="00DC104E" w:rsidP="00DC1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5 765</w:t>
            </w:r>
          </w:p>
        </w:tc>
      </w:tr>
      <w:tr w:rsidR="002B6FC6" w:rsidRPr="002B6FC6" w14:paraId="3E6BF7E0" w14:textId="77777777" w:rsidTr="00DC104E">
        <w:trPr>
          <w:cantSplit/>
          <w:trHeight w:val="20"/>
        </w:trPr>
        <w:tc>
          <w:tcPr>
            <w:tcW w:w="20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6D6" w14:textId="77777777" w:rsidR="002B6FC6" w:rsidRPr="002B6FC6" w:rsidRDefault="002B6FC6" w:rsidP="002B6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Verejný sektor spolu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F29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776,31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E5A2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771,69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343E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4 507,30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7CD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167 827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CED1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28 067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FC5E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23 475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9730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14 691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DBC9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11 052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591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5 224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CED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39 751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6AE" w14:textId="77777777" w:rsidR="002B6FC6" w:rsidRPr="002B6FC6" w:rsidRDefault="002B6FC6" w:rsidP="002B6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B6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290 088</w:t>
            </w:r>
          </w:p>
        </w:tc>
      </w:tr>
    </w:tbl>
    <w:p w14:paraId="5365B4D1" w14:textId="0BB85B25" w:rsidR="0017305E" w:rsidRDefault="0017305E" w:rsidP="00866CA2"/>
    <w:p w14:paraId="3A8D59D5" w14:textId="77777777" w:rsidR="0017305E" w:rsidRDefault="0017305E">
      <w:r>
        <w:br w:type="page"/>
      </w:r>
    </w:p>
    <w:tbl>
      <w:tblPr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602"/>
        <w:gridCol w:w="2622"/>
        <w:gridCol w:w="1076"/>
        <w:gridCol w:w="762"/>
        <w:gridCol w:w="1166"/>
        <w:gridCol w:w="899"/>
        <w:gridCol w:w="862"/>
        <w:gridCol w:w="896"/>
        <w:gridCol w:w="862"/>
        <w:gridCol w:w="704"/>
        <w:gridCol w:w="644"/>
        <w:gridCol w:w="1039"/>
        <w:gridCol w:w="644"/>
        <w:gridCol w:w="1166"/>
      </w:tblGrid>
      <w:tr w:rsidR="0017305E" w:rsidRPr="0017305E" w14:paraId="39491221" w14:textId="77777777" w:rsidTr="00173851">
        <w:trPr>
          <w:cantSplit/>
          <w:trHeight w:val="252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2ACF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P1-4: Sumárny prehľad opatrení v sektore doprava za roky 2014-2016 spolu (TJ-EUR)</w:t>
            </w:r>
          </w:p>
        </w:tc>
      </w:tr>
      <w:tr w:rsidR="0017305E" w:rsidRPr="0017305E" w14:paraId="673EDDBB" w14:textId="77777777" w:rsidTr="00173851">
        <w:trPr>
          <w:cantSplit/>
          <w:trHeight w:val="2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49480A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D8F7B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565872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BE382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A3C0C0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  <w:tc>
          <w:tcPr>
            <w:tcW w:w="21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266D61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2014-2016</w:t>
            </w:r>
          </w:p>
        </w:tc>
      </w:tr>
      <w:tr w:rsidR="0017305E" w:rsidRPr="0017305E" w14:paraId="20405118" w14:textId="77777777" w:rsidTr="00173851">
        <w:trPr>
          <w:cantSplit/>
          <w:trHeight w:val="81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3150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B6DB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E5E0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6E95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9A2A6A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2014-2016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59E7A5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čl.7 za 2014-2016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87531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Kumul. úspora do 2020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4A0E3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ACCDE7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63DB8D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EA98BF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Mimo - rozp. verejné zdroje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F2C035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C4B5F5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Súkr. zdroje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851F7D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15F40B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17305E" w:rsidRPr="0017305E" w14:paraId="0953A9E4" w14:textId="77777777" w:rsidTr="00173851">
        <w:trPr>
          <w:cantSplit/>
          <w:trHeight w:val="252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CC60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63BB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C324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1D7C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68FCFB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BE0858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52E5AC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41B8D2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5C391D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7EBDE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097C9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FBE8AF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1A8CA4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924E36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CF5745" w14:textId="77777777" w:rsidR="0017305E" w:rsidRPr="0017305E" w:rsidRDefault="0017305E" w:rsidP="00173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173851" w:rsidRPr="0017305E" w14:paraId="38B81512" w14:textId="77777777" w:rsidTr="00173851">
        <w:trPr>
          <w:cantSplit/>
          <w:trHeight w:val="2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FAA" w14:textId="60D77272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4.1.1a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3AC" w14:textId="6F4FED3B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Obnova a modernizácia vozidlového parku – Dráhová doprava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3B14" w14:textId="677C9435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OPD 2007-2013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D94" w14:textId="2E727647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344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404,59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BC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404,59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45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2 406,39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391E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275 262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53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2C14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67 619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B7B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712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1 740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8F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3 089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ADB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DF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347 709</w:t>
            </w:r>
          </w:p>
        </w:tc>
      </w:tr>
      <w:tr w:rsidR="00173851" w:rsidRPr="0017305E" w14:paraId="3308E948" w14:textId="77777777" w:rsidTr="00173851">
        <w:trPr>
          <w:cantSplit/>
          <w:trHeight w:val="2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7B1" w14:textId="586DD933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4.1.1b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950" w14:textId="77777777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9BC1" w14:textId="72AE0238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II 2014-2020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EDA" w14:textId="77777777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C7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1EB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D88D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80E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887F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5ECF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08A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A1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26F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185F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CB8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73851" w:rsidRPr="0017305E" w14:paraId="0930381F" w14:textId="77777777" w:rsidTr="00173851">
        <w:trPr>
          <w:cantSplit/>
          <w:trHeight w:val="7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BB1" w14:textId="379B385E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4.1.1c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BA6" w14:textId="1C774E07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Obmena </w:t>
            </w:r>
            <w:r w:rsidRPr="00132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voz. parku -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autobus/trolejbus dopr.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33E" w14:textId="77777777" w:rsidR="00173851" w:rsidRDefault="00173851" w:rsidP="00173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OPŽP 2007-2013, </w:t>
            </w:r>
          </w:p>
          <w:p w14:paraId="67D4044D" w14:textId="266988F9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7B2" w14:textId="7572E613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MPRV SR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CD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00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DA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9B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1 961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8BB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C75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04F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F07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945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F364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28DA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2 413</w:t>
            </w:r>
          </w:p>
        </w:tc>
      </w:tr>
      <w:tr w:rsidR="00173851" w:rsidRPr="0017305E" w14:paraId="1F1B9647" w14:textId="77777777" w:rsidTr="00173851">
        <w:trPr>
          <w:cantSplit/>
          <w:trHeight w:val="4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9BB" w14:textId="3AB1E895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4.1.1d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4D1" w14:textId="70497A54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Obmena </w:t>
            </w:r>
            <w:r w:rsidRPr="00132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voz. parku -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autobusová dopr.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7D25" w14:textId="2AC33753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ÚC, sú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kr.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F9F" w14:textId="6D7BD413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MPRV SR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984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BCC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D6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170,93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E6D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EF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122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6A9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9F5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4 588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C7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3 329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D5C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23 343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1DA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31 572</w:t>
            </w:r>
          </w:p>
        </w:tc>
      </w:tr>
      <w:tr w:rsidR="00173851" w:rsidRPr="0017305E" w14:paraId="68C7E1D1" w14:textId="77777777" w:rsidTr="00173851">
        <w:trPr>
          <w:cantSplit/>
          <w:trHeight w:val="7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079" w14:textId="25F3DC99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4.1.2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ACC" w14:textId="57E00551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Obnova a modernizácia vozidlového parku – Autobusová doprava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6F4" w14:textId="77777777" w:rsidR="00173851" w:rsidRDefault="00173851" w:rsidP="00173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OPŽP 2007-2013, </w:t>
            </w:r>
          </w:p>
          <w:p w14:paraId="74A3175C" w14:textId="7079410F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5F1" w14:textId="051B515A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MŽP SR,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MPRV SR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793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29,96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BCD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29,96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4E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209,23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013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26 999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AD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C08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9C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99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F6B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7BB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154B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31 956</w:t>
            </w:r>
          </w:p>
        </w:tc>
      </w:tr>
      <w:tr w:rsidR="00173851" w:rsidRPr="0017305E" w14:paraId="756C9D08" w14:textId="77777777" w:rsidTr="00173851">
        <w:trPr>
          <w:cantSplit/>
          <w:trHeight w:val="9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DA1" w14:textId="08AC36C9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3F" w14:textId="7277F858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Budovanie a modernizácia dopravnej infraštruktúry (pokrač.)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49D" w14:textId="77777777" w:rsidR="00173851" w:rsidRDefault="00173851" w:rsidP="00173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OPD 2007-2013, </w:t>
            </w:r>
          </w:p>
          <w:p w14:paraId="591184F8" w14:textId="39BB2F55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 II 2014-2020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B31" w14:textId="529FD4D7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1C4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416,04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86E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416,04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F6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2 448,96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17A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821 884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2C3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564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137 708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F54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841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7 330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8EFD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1B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9EB7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966 923</w:t>
            </w:r>
          </w:p>
        </w:tc>
      </w:tr>
      <w:tr w:rsidR="00173851" w:rsidRPr="0017305E" w14:paraId="1468CAA9" w14:textId="77777777" w:rsidTr="00173851">
        <w:trPr>
          <w:cantSplit/>
          <w:trHeight w:val="1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31D7" w14:textId="78E6AAD3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1B7" w14:textId="35F25845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Podpora rozvoja a využívania verejnej osobnej dopravy vrátane podpory vytvárania integrovaných dopravných systémov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6B1" w14:textId="77777777" w:rsidR="00173851" w:rsidRDefault="00173851" w:rsidP="00173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OP II 2014-2020, </w:t>
            </w:r>
          </w:p>
          <w:p w14:paraId="46B87F94" w14:textId="7914A778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027" w14:textId="76030AF1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SR, MPRV SR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046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0B7B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7A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58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54 560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919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CD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7 368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7D8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4D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AF6F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071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DE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61 929</w:t>
            </w:r>
          </w:p>
        </w:tc>
      </w:tr>
      <w:tr w:rsidR="00173851" w:rsidRPr="0017305E" w14:paraId="160AC374" w14:textId="77777777" w:rsidTr="00173851">
        <w:trPr>
          <w:cantSplit/>
          <w:trHeight w:val="9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186" w14:textId="553967D5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A23" w14:textId="23228024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Podpora rozvoja nemotor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ovej, predovšetkým cyklistickej 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dopravy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CFE" w14:textId="31763341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2AC" w14:textId="73999527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MPRV SR, MDV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6E27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BA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474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05A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9 056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135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496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4AB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C47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69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2D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E18E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9 920</w:t>
            </w:r>
          </w:p>
        </w:tc>
      </w:tr>
      <w:tr w:rsidR="00173851" w:rsidRPr="0017305E" w14:paraId="5D6C27E4" w14:textId="77777777" w:rsidTr="00173851">
        <w:trPr>
          <w:cantSplit/>
          <w:trHeight w:val="49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BD4" w14:textId="5E969EB1" w:rsidR="00173851" w:rsidRPr="0017305E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0D2" w14:textId="0F4CBB3E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MHD – obnova trolejbusov v Žiline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F2BD" w14:textId="66FA28EA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Munseff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3D8" w14:textId="7FBAA185" w:rsidR="00173851" w:rsidRPr="0017305E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EK, EBRD, ESG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D599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194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308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7C2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CC1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256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E5E3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B97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FCC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D2F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4 177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960" w14:textId="77777777" w:rsidR="00173851" w:rsidRPr="0017305E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4 177</w:t>
            </w:r>
          </w:p>
        </w:tc>
      </w:tr>
      <w:tr w:rsidR="00392989" w:rsidRPr="0017305E" w14:paraId="16515328" w14:textId="77777777" w:rsidTr="00173851">
        <w:trPr>
          <w:cantSplit/>
          <w:trHeight w:val="252"/>
        </w:trPr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44F3" w14:textId="77777777" w:rsidR="0017305E" w:rsidRPr="0017305E" w:rsidRDefault="0017305E" w:rsidP="0017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Doprava spolu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010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896,52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B217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896,52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B87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5 342,79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318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1 189 722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E3BE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BF6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214 487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156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955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18 343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A99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6 520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9575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27 520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3FB" w14:textId="77777777" w:rsidR="0017305E" w:rsidRPr="0017305E" w:rsidRDefault="0017305E" w:rsidP="0017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73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1 456 598</w:t>
            </w:r>
          </w:p>
        </w:tc>
      </w:tr>
    </w:tbl>
    <w:p w14:paraId="6E8AFDD9" w14:textId="653966EA" w:rsidR="00173851" w:rsidRDefault="0017385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40"/>
        <w:gridCol w:w="2195"/>
        <w:gridCol w:w="1206"/>
        <w:gridCol w:w="864"/>
        <w:gridCol w:w="1128"/>
        <w:gridCol w:w="983"/>
        <w:gridCol w:w="748"/>
        <w:gridCol w:w="861"/>
        <w:gridCol w:w="883"/>
        <w:gridCol w:w="782"/>
        <w:gridCol w:w="707"/>
        <w:gridCol w:w="1106"/>
        <w:gridCol w:w="619"/>
        <w:gridCol w:w="1115"/>
      </w:tblGrid>
      <w:tr w:rsidR="00392989" w:rsidRPr="00392989" w14:paraId="6B693216" w14:textId="77777777" w:rsidTr="00392989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E2B5" w14:textId="58BD3AF0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Príloha č. 1 tab. P1-5: Sumárny prehľad opatrení v sektore spotrebiče za roky 2014-2016 spolu (TJ-EUR)</w:t>
            </w:r>
          </w:p>
        </w:tc>
      </w:tr>
      <w:tr w:rsidR="00392989" w:rsidRPr="00392989" w14:paraId="58ECDF8F" w14:textId="77777777" w:rsidTr="00173851">
        <w:trPr>
          <w:trHeight w:val="2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36B41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2680CB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27BFF8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C46DE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3767D8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  <w:tc>
          <w:tcPr>
            <w:tcW w:w="2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97C853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2014-2016</w:t>
            </w:r>
          </w:p>
        </w:tc>
      </w:tr>
      <w:tr w:rsidR="00392989" w:rsidRPr="00392989" w14:paraId="3E613AC7" w14:textId="77777777" w:rsidTr="00351A15">
        <w:trPr>
          <w:trHeight w:val="2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4EC3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5234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3AE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C4B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CE3A2C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2014-2016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9A640E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čl.7 za 2014-2016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FD3E28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Kumul. úspora do 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672E7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B2D0C0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FF1E81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422303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Mimo - rozp. verejné zdroje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6165D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D4B352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Súkr. zdroje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F019D8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1C5121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392989" w:rsidRPr="00392989" w14:paraId="3530AB9A" w14:textId="77777777" w:rsidTr="00351A15">
        <w:trPr>
          <w:trHeight w:val="2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AB53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707C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1D04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DF5F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940CD6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BD58F7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0AD2CB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45B880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3B8A1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8EBFD3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61B221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B89D5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E3A0B3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8B137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D3820C" w14:textId="77777777" w:rsidR="00392989" w:rsidRPr="00392989" w:rsidRDefault="00392989" w:rsidP="0039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173851" w:rsidRPr="00392989" w14:paraId="62F679DF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F0FD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CAD" w14:textId="6A527793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bielej techniky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641" w14:textId="4A77600C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84C" w14:textId="56ECD574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FE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497,44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0C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493,06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E92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2 909,71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66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FD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672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713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E91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E245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104 188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9DA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28B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104 188</w:t>
            </w:r>
          </w:p>
        </w:tc>
      </w:tr>
      <w:tr w:rsidR="00173851" w:rsidRPr="00392989" w14:paraId="580DE769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55E0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180" w14:textId="7A6869B5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Úsporné osvetlenie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E25" w14:textId="76D571A0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8B1" w14:textId="254257B7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3AD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72,33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5AD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72,33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84D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390,14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388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CEEB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DE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B8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0A85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4FEE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3F79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88D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73851" w:rsidRPr="00392989" w14:paraId="10820055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E35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2C7" w14:textId="15FFE904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elektrických a elektronických zariadení v domácnostiach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018" w14:textId="788457FC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FAE" w14:textId="43A6F260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FA35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C5B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44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5C2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767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F89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F1C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EFA9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3F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03B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734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73851" w:rsidRPr="00392989" w14:paraId="78D71DA2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7992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4D3" w14:textId="6B4E70AD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kancelárskych zariadení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3E0" w14:textId="7736DE05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E51" w14:textId="3710C4F1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061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2E5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3DE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6332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F44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631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749F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C40A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A07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293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EE8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73851" w:rsidRPr="00392989" w14:paraId="03BCC534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A82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467" w14:textId="18061D2B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Aplikácia legislatívnych opatrení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1E7" w14:textId="4E1D0B35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štítkovanie, Ekodizajn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6A2" w14:textId="034AE548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44EB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A75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87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9760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D23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1CF1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29A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AE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E1EF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7980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D7BA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73851" w:rsidRPr="00392989" w14:paraId="28988BD7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0C11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083" w14:textId="2B90293A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Informačné kampane so zameraním na úsporné spotrebiče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0A3" w14:textId="59428560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CECED, združenia spotrebiteľov, obchodníci, MH SR, SIEA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F41" w14:textId="6ABF7E64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CECED, MH SR, SIEA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BFB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79F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04F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8913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9D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0213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6BFF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C7FD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12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A949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E21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73851" w:rsidRPr="00392989" w14:paraId="5E8A3F3D" w14:textId="77777777" w:rsidTr="00351A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541" w14:textId="77777777" w:rsidR="00173851" w:rsidRPr="00392989" w:rsidRDefault="00173851" w:rsidP="00173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9C2" w14:textId="4E196CD2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Zavedenie a prevádzka systému monitorovania obmeny bielej techniky a ostatných spotrebičov a zariadení na trhu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E16" w14:textId="37BBE8AA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ŠÚ SR, SIEA, CECED, združenia spotrebiteľov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070" w14:textId="3A0872B9" w:rsidR="00173851" w:rsidRPr="00392989" w:rsidRDefault="00173851" w:rsidP="001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615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CECED, ŠÚ SR MH SR, SIEA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987D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80B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68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E512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9477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8A87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02B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7C8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A6C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D0F6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242" w14:textId="77777777" w:rsidR="00173851" w:rsidRPr="00392989" w:rsidRDefault="00173851" w:rsidP="001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392989" w:rsidRPr="00392989" w14:paraId="0457F3E4" w14:textId="77777777" w:rsidTr="00351A15">
        <w:trPr>
          <w:trHeight w:val="20"/>
        </w:trPr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E903" w14:textId="77777777" w:rsidR="00392989" w:rsidRPr="00392989" w:rsidRDefault="00392989" w:rsidP="00392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Spotrebiče spolu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0D7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569,77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840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565,39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62B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3 299,85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512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1A5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E551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2E1D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8A3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07B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104 188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285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C1A0" w14:textId="77777777" w:rsidR="00392989" w:rsidRPr="00392989" w:rsidRDefault="00392989" w:rsidP="0039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29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104 188</w:t>
            </w:r>
          </w:p>
        </w:tc>
      </w:tr>
    </w:tbl>
    <w:p w14:paraId="4E5771DF" w14:textId="526682AB" w:rsidR="005A52F3" w:rsidRDefault="005A52F3" w:rsidP="00866CA2"/>
    <w:p w14:paraId="41AFB9E1" w14:textId="77777777" w:rsidR="005A52F3" w:rsidRDefault="005A52F3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79"/>
        <w:gridCol w:w="1712"/>
        <w:gridCol w:w="1278"/>
        <w:gridCol w:w="1172"/>
        <w:gridCol w:w="870"/>
        <w:gridCol w:w="958"/>
        <w:gridCol w:w="958"/>
        <w:gridCol w:w="961"/>
        <w:gridCol w:w="961"/>
        <w:gridCol w:w="961"/>
        <w:gridCol w:w="1194"/>
      </w:tblGrid>
      <w:tr w:rsidR="00CD270B" w:rsidRPr="003965B6" w14:paraId="44A4EA21" w14:textId="77777777" w:rsidTr="00CD270B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2D7E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P1-6: Sumárny prehľad opatrení v sektore budov za roky 2014, 2015 a 2016 (TJ)</w:t>
            </w:r>
          </w:p>
        </w:tc>
      </w:tr>
      <w:tr w:rsidR="00CD270B" w:rsidRPr="003965B6" w14:paraId="209F68E4" w14:textId="77777777" w:rsidTr="00CD270B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B6C60A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1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D81D23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E2A7B3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Špecifikácia opatrenia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484BA8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8B2667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21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4D0401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</w:tr>
      <w:tr w:rsidR="00CD270B" w:rsidRPr="003965B6" w14:paraId="2CCB0CF2" w14:textId="77777777" w:rsidTr="00CD270B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B418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B836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D1FF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070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4246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964A01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A1D949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19A5F4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052B7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71FE7D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CCA3E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277547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Kumulatívna úspora za 2014 - 2016 do 2020</w:t>
            </w:r>
          </w:p>
        </w:tc>
      </w:tr>
      <w:tr w:rsidR="00CD270B" w:rsidRPr="003965B6" w14:paraId="65B52651" w14:textId="77777777" w:rsidTr="00CD270B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65D3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52F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9B7E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0E70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41D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EE392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DD1301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2F0BB2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068BB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1EA933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4DC626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75141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FF6264" w:rsidRPr="003965B6" w14:paraId="5E4B6DAB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ED6E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1.1.1</w:t>
            </w:r>
          </w:p>
        </w:tc>
        <w:tc>
          <w:tcPr>
            <w:tcW w:w="1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668" w14:textId="4E64A93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budov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78F" w14:textId="6AA7E88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Rodinné domy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021" w14:textId="380988D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142" w14:textId="4879825B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0B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70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0B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119,48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E7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119,48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74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129,43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FE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129,43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23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2 203,11</w:t>
            </w:r>
          </w:p>
        </w:tc>
      </w:tr>
      <w:tr w:rsidR="00FF6264" w:rsidRPr="003965B6" w14:paraId="317BCE82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0FA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1.1.2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0DB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795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052" w14:textId="7E9CCFF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Dotácia na zatepľovanie RD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58A" w14:textId="6906A26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A4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F2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63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D5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3D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7A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D2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3,07</w:t>
            </w:r>
          </w:p>
        </w:tc>
      </w:tr>
      <w:tr w:rsidR="00FF6264" w:rsidRPr="003965B6" w14:paraId="24B0A32D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1A6E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1.2.1</w:t>
            </w:r>
          </w:p>
        </w:tc>
        <w:tc>
          <w:tcPr>
            <w:tcW w:w="1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98F" w14:textId="6732456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Zlepšovanie tepelno-technických vlastností budov 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67F" w14:textId="33351B9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Bytové domy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DEC" w14:textId="6C94128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ŠFRB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AAA" w14:textId="0776A07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A8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A9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FD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191,74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AF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191,74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26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87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B6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2 784,74</w:t>
            </w:r>
          </w:p>
        </w:tc>
      </w:tr>
      <w:tr w:rsidR="00FF6264" w:rsidRPr="003965B6" w14:paraId="38FDEA40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BE6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1.2.2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306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70F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809" w14:textId="3D56D5DB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ŠFRB-JESSICA 2013-2014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618" w14:textId="6EA9579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SR, MPRV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B8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B3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C8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32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66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53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E0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464,90</w:t>
            </w:r>
          </w:p>
        </w:tc>
      </w:tr>
      <w:tr w:rsidR="00FF6264" w:rsidRPr="003965B6" w14:paraId="7D959FD7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591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1.2.3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6C3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B54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766" w14:textId="76EA962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915" w14:textId="42343F0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SR, MPRV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7C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38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CC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47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E2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F2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74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5520090D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2C3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1.2.4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630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94F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ECA" w14:textId="188DAAC5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prostriedky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539" w14:textId="73E4EC2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D6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4BA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DB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793,91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13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793,91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6C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1 116,72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AF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1 116,72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1D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14 018,48</w:t>
            </w:r>
          </w:p>
        </w:tc>
      </w:tr>
      <w:tr w:rsidR="00FF6264" w:rsidRPr="003965B6" w14:paraId="40E35719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9EA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1.2.5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8F4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568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54F" w14:textId="51CBF48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Slovseff II.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02F" w14:textId="3E36D9C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7E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18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63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C5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E7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7A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35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13,39</w:t>
            </w:r>
          </w:p>
        </w:tc>
      </w:tr>
      <w:tr w:rsidR="00FF6264" w:rsidRPr="003965B6" w14:paraId="7942BED0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2DC6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1.2.6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103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223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E95" w14:textId="1FD8524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Slovseff III.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A1D" w14:textId="59F8AED0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MŽP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82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DA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01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06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FE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82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C7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24,32</w:t>
            </w:r>
          </w:p>
        </w:tc>
      </w:tr>
      <w:tr w:rsidR="00FF6264" w:rsidRPr="003965B6" w14:paraId="0488EF52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23C2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1.2.7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60F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A36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E83" w14:textId="1529669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Munseff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9B6" w14:textId="6EDF6DB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ESG, EK, EBRD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7F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78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DD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11,72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47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11,72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47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C2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A3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225,79</w:t>
            </w:r>
          </w:p>
        </w:tc>
      </w:tr>
      <w:tr w:rsidR="00FF6264" w:rsidRPr="003965B6" w14:paraId="0082635E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E2A0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1.3.1</w:t>
            </w:r>
          </w:p>
        </w:tc>
        <w:tc>
          <w:tcPr>
            <w:tcW w:w="1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2B1" w14:textId="6ED4786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budov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D79" w14:textId="300568E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Administratívne budovy (okrem verejných budov)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E9C" w14:textId="70E2790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FB2" w14:textId="1ABCF86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BE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E9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D5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30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94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73,08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16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73,08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8D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1 529,09</w:t>
            </w:r>
          </w:p>
        </w:tc>
      </w:tr>
      <w:tr w:rsidR="00FF6264" w:rsidRPr="003965B6" w14:paraId="2AC30669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B47D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1.3.2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0BF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3B7" w14:textId="4C0157B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Budovy škôl a školských zariadení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A24" w14:textId="2B498FA1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591" w14:textId="6BD6DC4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83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A5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E0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3C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DF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35,87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E2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35,87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56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179,35</w:t>
            </w:r>
          </w:p>
        </w:tc>
      </w:tr>
      <w:tr w:rsidR="00FF6264" w:rsidRPr="003965B6" w14:paraId="704CA31A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AA23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1.3.3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8D6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575" w14:textId="710F519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Budovy nemocníc a zdravotníckych zariadení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991" w14:textId="2A56EBAE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522" w14:textId="79B7931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A9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69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A9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5A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6B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E1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45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28EDE7B9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07D1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1.3.4.a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201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B7A" w14:textId="2181107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Hotely a 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reštaurácie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C5D" w14:textId="6C6DDF9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BD7" w14:textId="735D5AE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1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56,62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C8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56,62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86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108,24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3D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108,24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B9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91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103,75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E0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1 564,56</w:t>
            </w:r>
          </w:p>
        </w:tc>
      </w:tr>
      <w:tr w:rsidR="00FF6264" w:rsidRPr="003965B6" w14:paraId="62A5480A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689E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1.3.4.b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905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390" w14:textId="55FC8F0F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Kultúrne zariadenia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7D8" w14:textId="59AA47B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KaHR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EF6" w14:textId="096C264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6D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B3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86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FC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0A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1D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03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1ED954A3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8657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1.3.5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839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CD9" w14:textId="7125D58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Maloobchod, veľkoobchod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803" w14:textId="036CF79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A5D" w14:textId="3EA70F9F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B2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122,12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E7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122,12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53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113,72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AD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113,72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90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74,97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DE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74,97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D3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1 912,03</w:t>
            </w:r>
          </w:p>
        </w:tc>
      </w:tr>
      <w:tr w:rsidR="00FF6264" w:rsidRPr="003965B6" w14:paraId="3E03981F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BC25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1.3.6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37E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09F" w14:textId="2314921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Športové haly,  iné budovy určené na šport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A86" w14:textId="02E27D3B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CB3" w14:textId="604BB27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69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DE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BD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67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D7E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D5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06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60,96</w:t>
            </w:r>
          </w:p>
        </w:tc>
      </w:tr>
      <w:tr w:rsidR="00FF6264" w:rsidRPr="003965B6" w14:paraId="68B8002B" w14:textId="77777777" w:rsidTr="005E0E7D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B54E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1.4.1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539" w14:textId="15B6CBA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Nová výstavba v nízkoenergetickom štandarde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4E9" w14:textId="6A2B1BA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Rodinné domy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A3E" w14:textId="52303CA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011" w14:textId="1F1A5AA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A5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57,98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61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57,98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27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43,92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09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43,92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AB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47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01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669,41</w:t>
            </w:r>
          </w:p>
        </w:tc>
      </w:tr>
      <w:tr w:rsidR="00CD270B" w:rsidRPr="003965B6" w14:paraId="2E732C1E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336" w14:textId="77777777" w:rsidR="00CD270B" w:rsidRPr="003965B6" w:rsidRDefault="00CD270B" w:rsidP="00CD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1.4.2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68A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9F0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50D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DE5" w14:textId="77777777" w:rsidR="00CD270B" w:rsidRPr="003965B6" w:rsidRDefault="00CD270B" w:rsidP="00CD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2CB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F1B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B9D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7B3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CFF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CD9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558" w14:textId="77777777" w:rsidR="00CD270B" w:rsidRPr="003965B6" w:rsidRDefault="00CD270B" w:rsidP="00CD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259,59</w:t>
            </w:r>
          </w:p>
        </w:tc>
      </w:tr>
      <w:tr w:rsidR="00FF6264" w:rsidRPr="003965B6" w14:paraId="06A704F0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B00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925" w14:textId="1CECCE05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Nová výstavba v ultranízko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energetickom štandarde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87B" w14:textId="2A752F65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Rodinné domy a bytové domy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0F0" w14:textId="01F9392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A2F" w14:textId="57F2E90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9E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67,92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9E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67,92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97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81,76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A4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81,76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79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AB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83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998,78</w:t>
            </w:r>
          </w:p>
        </w:tc>
      </w:tr>
      <w:tr w:rsidR="00FF6264" w:rsidRPr="003965B6" w14:paraId="743A6714" w14:textId="77777777" w:rsidTr="003965B6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12F9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1.6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C59B" w14:textId="65AB958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Nová výstavba rodinné domy a bytové domy s takmer nulovou potrebou energie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B67" w14:textId="718F148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Rodinné domy a bytové domy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54A" w14:textId="1DEE269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FEC" w14:textId="53032EB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AF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EE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71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21,53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8A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21,53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3E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3,83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E5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3,83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83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268,90</w:t>
            </w:r>
          </w:p>
        </w:tc>
      </w:tr>
      <w:tr w:rsidR="00FF6264" w:rsidRPr="003965B6" w14:paraId="387C49A0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722F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6219" w14:textId="6877BAB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Poskytovanie energetických služieb v budovách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7A7" w14:textId="159952E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Bytové domy a budovy na poskytovanie komerčných služieb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87C" w14:textId="75833B30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3F9" w14:textId="1B4E316E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Dodávatelia energie, MH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BE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31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87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08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37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70,61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80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70,61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03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402,46</w:t>
            </w:r>
          </w:p>
        </w:tc>
      </w:tr>
      <w:tr w:rsidR="00FF6264" w:rsidRPr="003965B6" w14:paraId="7F2C0BF9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017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1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856" w14:textId="053A2FBB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Aplikácia legislatívnych opatrení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E1C" w14:textId="25D67D4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Izolácia rozvodov teplej vody v BD s dodávkou tepla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D2E" w14:textId="39B1A55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2B7" w14:textId="3B34A82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AA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54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79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DC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F9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C0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48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2940FDEE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F5C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1.9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8AA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5E0" w14:textId="5431BE6E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Hydraulické vyregulovanie rozvodov vykurovania a teplej vody, izolácia na rozvody teplej vody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AFB" w14:textId="676F0601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zdroje, KB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966" w14:textId="04EB8C9E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SR, MH SR, ÚOŠS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C3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20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9B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B7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61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A9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5A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5FE17EA4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5EC4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1.10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DBC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88B" w14:textId="15372BF2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Energetická certifikácia budov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EC4" w14:textId="3AFAF0D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FFA" w14:textId="4FC5219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D72" w14:textId="39A74BE1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6CE" w14:textId="2077AD80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CA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51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E0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B8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38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17063EA5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2B3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1.11</w:t>
            </w:r>
          </w:p>
        </w:tc>
        <w:tc>
          <w:tcPr>
            <w:tcW w:w="1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729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C95" w14:textId="11A1CB3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Pravidelná kontrola vykurovacích systémov a klimatizačných systémov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E0E" w14:textId="4742F0EB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ÚOŠS, VÚC, obce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555" w14:textId="0B5CB6F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3FA" w14:textId="1F07A189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D34" w14:textId="043DA99F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68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17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8E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FF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F8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006CB380" w14:textId="77777777" w:rsidTr="007B3A9F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DCA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404" w14:textId="15D6275F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Návrh (novelizácia) legislatívnych predpisov 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4467" w14:textId="4E819545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Stavebný zákon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C23" w14:textId="5C4A50A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7CF" w14:textId="2A6D4494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C06" w14:textId="5CAA4BBC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45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65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85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FA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02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7CA65ABB" w14:textId="77777777" w:rsidTr="007B3A9F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E05B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F5D" w14:textId="3D042A0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Aplikácia koncepčných a strategických materiálov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8534" w14:textId="53282B8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Systém podpory výstavby budov v ultranízkoenergetickom štandarde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D61" w14:textId="6811A42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2A4" w14:textId="0C2857CC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D3C" w14:textId="2317AB22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E5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E7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68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55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2B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59FB3B8E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C27B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1.14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969D" w14:textId="723836B3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Úprava vykonávacích predpisov k pravidelnej kontrole vykurovacích systémov a klimatizačných systémov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C23" w14:textId="575053A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228" w14:textId="26F85B6E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166" w14:textId="6341D40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9D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BE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CD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78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50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2C44C608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9825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9F3" w14:textId="0364B19B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Aplikácia koncepčných a strategických materiálov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0631" w14:textId="5C5B801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Stratégia obnovy fondu bytových a nebytových budov v Slovenskej republike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A9D" w14:textId="02B2AD9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9C5" w14:textId="34121CAE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13A" w14:textId="01EDC5CA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C9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68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DB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125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FA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1BD12C82" w14:textId="77777777" w:rsidTr="005E0E7D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F0A1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1.17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3484" w14:textId="765D82F4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Analýza ohľadom inštalácie individuálnych meradiel do BD a viacúčelových budov s CZT  - Implementácia smernice 2012/27/EÚ o energetickej efektívnosti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899" w14:textId="49E3010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DF6" w14:textId="287D5FB3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AD1" w14:textId="617639B9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37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00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F7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FD6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34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48622AA0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3F3C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1.18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A9A0" w14:textId="5F5AD22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Informačná kampaň „Významná obnova budov“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E3F" w14:textId="7781EA69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SR, SIEA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8AC" w14:textId="128A992D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AC3" w14:textId="585F8E29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10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67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B8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27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F1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1D48E05A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13B7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1.19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3A49" w14:textId="0C82F61A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Informačná kampaň </w:t>
            </w:r>
            <w:r w:rsidRPr="00651D9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SR, SIEA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s vplyvom na správanie užívateľa budovy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E17" w14:textId="723E78A8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51D9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SR, SIEA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B5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148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77A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8B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00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EB4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56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5E335D0A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A30E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1.20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1911" w14:textId="78722CB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Opatr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enia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v BD realizované na základe opatrení č. 1.19, 1.18,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1.14,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1.11,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</w:t>
            </w: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1.9, 1.8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7DE" w14:textId="28E4F490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SR, MDV SR, SIEA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F8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247,40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79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247,40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A29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155,10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39E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155,10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D6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8EF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271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2 662,40</w:t>
            </w:r>
          </w:p>
        </w:tc>
      </w:tr>
      <w:tr w:rsidR="00FF6264" w:rsidRPr="003965B6" w14:paraId="169A0BFB" w14:textId="77777777" w:rsidTr="00CD270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95D" w14:textId="77777777" w:rsidR="00FF6264" w:rsidRPr="003965B6" w:rsidRDefault="00FF6264" w:rsidP="00FF6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C1BB" w14:textId="5BC9507C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5764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Aplikácia legislatívneho opatrenia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00F9" w14:textId="04ED4F86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F64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Informačná kampaň dodávateľov elektriny pre domácnosti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25C" w14:textId="55E723FD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F64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Dodávatelia energie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C3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6D2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30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31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A03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75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1A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F6264" w:rsidRPr="003965B6" w14:paraId="000D806D" w14:textId="77777777" w:rsidTr="00CD270B">
        <w:trPr>
          <w:trHeight w:val="20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A6265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Budovy spolu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77BD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463B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2498" w14:textId="77777777" w:rsidR="00FF6264" w:rsidRPr="003965B6" w:rsidRDefault="00FF6264" w:rsidP="00FF6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8EB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1 616,76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713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1 616,76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65D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1 773,30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C0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1 773,30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62C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1 660,76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957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1 660,76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A20" w14:textId="77777777" w:rsidR="00FF6264" w:rsidRPr="003965B6" w:rsidRDefault="00FF6264" w:rsidP="00FF6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30 245,34</w:t>
            </w:r>
          </w:p>
        </w:tc>
      </w:tr>
    </w:tbl>
    <w:p w14:paraId="26B03287" w14:textId="6D557380" w:rsidR="00CD270B" w:rsidRDefault="00CD270B"/>
    <w:p w14:paraId="023CDBA2" w14:textId="77777777" w:rsidR="00CD270B" w:rsidRDefault="00CD270B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829"/>
        <w:gridCol w:w="2543"/>
        <w:gridCol w:w="1397"/>
        <w:gridCol w:w="1178"/>
        <w:gridCol w:w="1178"/>
        <w:gridCol w:w="1178"/>
        <w:gridCol w:w="1178"/>
        <w:gridCol w:w="1153"/>
        <w:gridCol w:w="1153"/>
        <w:gridCol w:w="1351"/>
      </w:tblGrid>
      <w:tr w:rsidR="00E871ED" w:rsidRPr="001D58BC" w14:paraId="6CD9C4D6" w14:textId="77777777" w:rsidTr="00E871ED">
        <w:trPr>
          <w:cantSplit/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48E09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P1-7: Sumárny prehľad opatrení v sektore priemysel za roky 2014, 2015 a 2016 (TJ)</w:t>
            </w:r>
          </w:p>
        </w:tc>
      </w:tr>
      <w:tr w:rsidR="00E871ED" w:rsidRPr="001D58BC" w14:paraId="2E58CAC0" w14:textId="77777777" w:rsidTr="001D58BC">
        <w:trPr>
          <w:cantSplit/>
          <w:trHeight w:val="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613036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838C2B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A50D88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051849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26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81885B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</w:tr>
      <w:tr w:rsidR="00E871ED" w:rsidRPr="001D58BC" w14:paraId="0F12DAD3" w14:textId="77777777" w:rsidTr="001D58BC">
        <w:trPr>
          <w:cantSplit/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EA5D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B79E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D54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1CB1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B8F96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04CCD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pre čl. 7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F301D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6581A1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pre čl. 7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2AE70F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F2808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pre čl. 7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DF7EDD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 xml:space="preserve">za 2014 - 2016 </w:t>
            </w: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do 2020</w:t>
            </w:r>
          </w:p>
        </w:tc>
      </w:tr>
      <w:tr w:rsidR="00E871ED" w:rsidRPr="001D58BC" w14:paraId="13AEA74D" w14:textId="77777777" w:rsidTr="001D58BC">
        <w:trPr>
          <w:cantSplit/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1EA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9FDC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C3AA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3DA1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582068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0043B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0F2C17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B5455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7F22E3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6A286C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D756C" w14:textId="77777777" w:rsidR="00E871ED" w:rsidRPr="001D58BC" w:rsidRDefault="00E871ED" w:rsidP="00E8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1D58BC" w:rsidRPr="001D58BC" w14:paraId="598C32EA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59A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5.1.1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A5E" w14:textId="20D34314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Inovácie a technologické transfery v priemyselných podnikoch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E53" w14:textId="0085855A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ŠF 2007-2013, OP KaHR, Opatrenie č. 1.1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625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19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D0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59B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0C3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06E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C2C3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94C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1D58BC" w14:paraId="7A8766EF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3AE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5.1.2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0E6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69B" w14:textId="1001EC89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ŠF 2007-2013, OP BK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3FC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5E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D6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0004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8F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504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4082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7DD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41,74</w:t>
            </w:r>
          </w:p>
        </w:tc>
      </w:tr>
      <w:tr w:rsidR="001D58BC" w:rsidRPr="001D58BC" w14:paraId="24D3D990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A1E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5.1.3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E27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EC0F" w14:textId="790BA690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VaI 2014-2020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6A4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MŠVVŠR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12B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E43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22F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9C6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E4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7BF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82B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1D58BC" w14:paraId="2BDAC87F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216E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5.2.1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B09" w14:textId="16EFBD14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Zvyšovanie energetickej efektívnosti priemyselnej výroby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EB2" w14:textId="4C3D8975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ŠF 2007-2013, OP KaHR, Opatrenie č. 2.1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81F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E7E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83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88E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580,47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98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580,47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35D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708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AC5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3 513,27</w:t>
            </w:r>
          </w:p>
        </w:tc>
      </w:tr>
      <w:tr w:rsidR="001D58BC" w:rsidRPr="001D58BC" w14:paraId="6E3F61C8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74C6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5.2.2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217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651B" w14:textId="78AF51F1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Slovseff II. – priemysel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B1A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CA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4F7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41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BD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E5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5FF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6DF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57,61</w:t>
            </w:r>
          </w:p>
        </w:tc>
      </w:tr>
      <w:tr w:rsidR="001D58BC" w:rsidRPr="001D58BC" w14:paraId="5FB27609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E72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5.2.3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766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F6E" w14:textId="6247C7F3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Slovseff III. – priemysel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4D3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1C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1F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B7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D12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5C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2E08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17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143,64</w:t>
            </w:r>
          </w:p>
        </w:tc>
      </w:tr>
      <w:tr w:rsidR="001D58BC" w:rsidRPr="001D58BC" w14:paraId="0D2F8130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F02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5.2.4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476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2EC" w14:textId="700CE445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ŽP, os 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B8C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C1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47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BFD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63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79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23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426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23,48</w:t>
            </w:r>
          </w:p>
        </w:tc>
      </w:tr>
      <w:tr w:rsidR="001D58BC" w:rsidRPr="001D58BC" w14:paraId="068AF9A2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792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5.3.1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188" w14:textId="03E34856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Realizácia opatrení energetickej efektívnosti z energetických auditov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AB0" w14:textId="4F06250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2014-2020, PO 2. Presadzovanie  energetickej efektívnosti a využívania energie z obnoviteľných zdrojov v podnikoch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930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MŽP SR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BD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18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2C8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44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85B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43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73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1D58BC" w14:paraId="40C7D24F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2BE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5.3.2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0E9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C31" w14:textId="2F7E7BA1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podnikov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640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883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73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C79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366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08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60C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ADA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25,14</w:t>
            </w:r>
          </w:p>
        </w:tc>
      </w:tr>
      <w:tr w:rsidR="001D58BC" w:rsidRPr="001D58BC" w14:paraId="7327FD13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73E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77F" w14:textId="619A118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energetických auditov pre MSP v BSK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209" w14:textId="6FAF2143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Dotácie v pôsobnosti MH SR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760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5B2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EE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8ED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83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5F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DF08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265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1D58BC" w14:paraId="1B52C3AD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B7B0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974" w14:textId="7592D701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445" w14:textId="01E9E82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audity v priemyselných podnikoch na základe zákona o energetickej efektívnosti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217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34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631,32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A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631,32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1B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576,54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94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576,54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6B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102,96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0F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102,96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F1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6 554,07</w:t>
            </w:r>
          </w:p>
        </w:tc>
      </w:tr>
      <w:tr w:rsidR="001D58BC" w:rsidRPr="001D58BC" w14:paraId="6D80AE6B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36D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38D" w14:textId="795C5F28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Dobrovoľná dohoda o úsporách energie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1BA" w14:textId="1F77FE84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Dobrovoľné príspevky strán dohody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DAD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obchodníci s plynom a elektrinou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F46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C9B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751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44B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A16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10,43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A13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AAA8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130,55</w:t>
            </w:r>
          </w:p>
        </w:tc>
      </w:tr>
      <w:tr w:rsidR="001D58BC" w:rsidRPr="001D58BC" w14:paraId="111A3989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255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3A3" w14:textId="19D95D3E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Podpora zavedenia systémov EMAS a energetického manažérstva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854" w14:textId="5FB1E9EB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OP KŽP 2014-2020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644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2794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0712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11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518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AD2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32E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9B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1 077,00</w:t>
            </w:r>
          </w:p>
        </w:tc>
      </w:tr>
      <w:tr w:rsidR="001D58BC" w:rsidRPr="001D58BC" w14:paraId="3EBE406F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500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EBC" w14:textId="73248C00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Zriadenie energetického manažéra v podniku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50E" w14:textId="2FF61571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podnikov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CFF" w14:textId="77777777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Priemyselné podniky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459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86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92E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F4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A1F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2B13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A2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1D58BC" w14:paraId="5495E975" w14:textId="77777777" w:rsidTr="001D58BC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57F" w14:textId="77777777" w:rsidR="001D58BC" w:rsidRPr="001D58BC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9FE7" w14:textId="5D2C7241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Investičné stimuly pre priemyselné podniky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7CC" w14:textId="5598509C" w:rsidR="001D58BC" w:rsidRPr="001D58BC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FA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365,19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E22C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365,19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74AB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218,08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74A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218,08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C67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DFF0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CFD5" w14:textId="77777777" w:rsidR="001D58BC" w:rsidRPr="001D58BC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3 881,20</w:t>
            </w:r>
          </w:p>
        </w:tc>
      </w:tr>
      <w:tr w:rsidR="00E871ED" w:rsidRPr="001D58BC" w14:paraId="3AFD6E5D" w14:textId="77777777" w:rsidTr="001D58BC">
        <w:trPr>
          <w:cantSplit/>
          <w:trHeight w:val="20"/>
        </w:trPr>
        <w:tc>
          <w:tcPr>
            <w:tcW w:w="2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77F" w14:textId="77777777" w:rsidR="00E871ED" w:rsidRPr="001D58BC" w:rsidRDefault="00E871ED" w:rsidP="00E8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Priemysel spolu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C61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1 015,08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CBF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1 015,08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0B9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1 633,02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6449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1 633,02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74A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123,94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025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123,94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4978" w14:textId="77777777" w:rsidR="00E871ED" w:rsidRPr="001D58BC" w:rsidRDefault="00E871ED" w:rsidP="00E87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D5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15 447,70</w:t>
            </w:r>
          </w:p>
        </w:tc>
      </w:tr>
    </w:tbl>
    <w:p w14:paraId="4464E296" w14:textId="77777777" w:rsidR="00CD270B" w:rsidRDefault="00CD270B"/>
    <w:p w14:paraId="72EB420B" w14:textId="77777777" w:rsidR="003965B6" w:rsidRDefault="003965B6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997"/>
        <w:gridCol w:w="2636"/>
        <w:gridCol w:w="1401"/>
        <w:gridCol w:w="1121"/>
        <w:gridCol w:w="1124"/>
        <w:gridCol w:w="1124"/>
        <w:gridCol w:w="1124"/>
        <w:gridCol w:w="1124"/>
        <w:gridCol w:w="1124"/>
        <w:gridCol w:w="1278"/>
      </w:tblGrid>
      <w:tr w:rsidR="009E624E" w:rsidRPr="003965B6" w14:paraId="42143772" w14:textId="77777777" w:rsidTr="009E624E">
        <w:trPr>
          <w:cantSplit/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C9105" w14:textId="52466DB3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P1-8: Sumárny prehľad opatrení vo verejnom sektore za roky 2014, 2015 a 2016 (TJ)</w:t>
            </w:r>
          </w:p>
        </w:tc>
      </w:tr>
      <w:tr w:rsidR="009E624E" w:rsidRPr="003965B6" w14:paraId="150A0F4D" w14:textId="77777777" w:rsidTr="00F645D4">
        <w:trPr>
          <w:cantSplit/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9FE6F5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6C16FA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BA43B7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C4CDF2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25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1DB088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</w:tr>
      <w:tr w:rsidR="009E624E" w:rsidRPr="003965B6" w14:paraId="6F92A86B" w14:textId="77777777" w:rsidTr="00F645D4">
        <w:trPr>
          <w:cantSplit/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B1CC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BB1F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032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97F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5AC661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93787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540A09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11ECDC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B89BDA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FAB46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9A754B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Kumulatívna úspora za 2014 - 2016 do 2020</w:t>
            </w:r>
          </w:p>
        </w:tc>
      </w:tr>
      <w:tr w:rsidR="009E624E" w:rsidRPr="003965B6" w14:paraId="08DFE277" w14:textId="77777777" w:rsidTr="00F645D4">
        <w:trPr>
          <w:cantSplit/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F98B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041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F9FF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331" w14:textId="77777777" w:rsidR="009E624E" w:rsidRPr="003965B6" w:rsidRDefault="009E624E" w:rsidP="009E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90A8B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D67E57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9B594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77F722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50C3AC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F5BAC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CCC8C" w14:textId="77777777" w:rsidR="009E624E" w:rsidRPr="003965B6" w:rsidRDefault="009E624E" w:rsidP="009E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1D58BC" w:rsidRPr="003965B6" w14:paraId="3784D073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D46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3.1.1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930" w14:textId="5C57E02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–Zdravotnícke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092" w14:textId="65BAA106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 2007-2013,  OP Zdravotníctvo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DBA" w14:textId="444A53F3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MZ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67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5C6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D1B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F6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1D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DF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5D6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69,55</w:t>
            </w:r>
          </w:p>
        </w:tc>
      </w:tr>
      <w:tr w:rsidR="001D58BC" w:rsidRPr="003965B6" w14:paraId="74898E31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DF8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3.1.2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D43" w14:textId="368EB120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–Zdravotnícke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0B14" w14:textId="4899C07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Verejné zdroje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302" w14:textId="71E1A54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MZ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70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7D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04EB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F4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D4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43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C37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279,66</w:t>
            </w:r>
          </w:p>
        </w:tc>
      </w:tr>
      <w:tr w:rsidR="001D58BC" w:rsidRPr="003965B6" w14:paraId="247AE8AE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E383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036" w14:textId="35D6A3A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– Školy a školské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FD6" w14:textId="14C8803B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 2007-2013, OP Výskum a vývoj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746" w14:textId="7CD89966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MŠVVŠ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CCC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C2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E408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026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21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6B7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5B6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80,65</w:t>
            </w:r>
          </w:p>
        </w:tc>
      </w:tr>
      <w:tr w:rsidR="001D58BC" w:rsidRPr="003965B6" w14:paraId="1A6FC9A2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294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3.2.2</w:t>
            </w: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9AA" w14:textId="77777777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6B0" w14:textId="3CAE61E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ŠF 2007-2013, ROP, opatrenie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č. </w:t>
            </w: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1.1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62A" w14:textId="72B7830B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62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E2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016C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00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A4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9856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B0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259,18</w:t>
            </w:r>
          </w:p>
        </w:tc>
      </w:tr>
      <w:tr w:rsidR="001D58BC" w:rsidRPr="003965B6" w14:paraId="1556F8AE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0E03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1D7" w14:textId="671F7BF7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– Sociálne služby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C65" w14:textId="5F521AAA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ŠF 2007-2013, ROP, opatrenie č. 2.1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FFC" w14:textId="04FB99E2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729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3F6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5B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72,22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03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72,22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8A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DD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57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518,04</w:t>
            </w:r>
          </w:p>
        </w:tc>
      </w:tr>
      <w:tr w:rsidR="001D58BC" w:rsidRPr="003965B6" w14:paraId="58F627F0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DFE3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58A" w14:textId="3769B28A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– Kultúrne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350" w14:textId="46C5C6AB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ŠF 2007-2013, ROP, opatrenie č. 3.1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848" w14:textId="79F1B88F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624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C7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C9E8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09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DE0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837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120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31,10</w:t>
            </w:r>
          </w:p>
        </w:tc>
      </w:tr>
      <w:tr w:rsidR="001D58BC" w:rsidRPr="003965B6" w14:paraId="4F8D79D6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EAE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A03" w14:textId="0ABE83A1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– Požiarne zbrojnice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838" w14:textId="44F097B8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ŠF 2007-2013, ROP, opatrenie č.  4.2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218" w14:textId="605A0C1A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62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F6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2C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7B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0A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B6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C70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116,36</w:t>
            </w:r>
          </w:p>
        </w:tc>
      </w:tr>
      <w:tr w:rsidR="001D58BC" w:rsidRPr="003965B6" w14:paraId="3327D077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F138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917" w14:textId="02E867C1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Znižovanie energetickej náročnosti verejných budov  - administratívne budovy, budovy škôl a školských zariadení, zdravotnícke zariadenia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B696" w14:textId="5D3A8AB3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KŽP 2014-2020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EFC" w14:textId="3F67B042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MŽP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2B8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796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1D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B1C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58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B8E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29B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3965B6" w14:paraId="19F25984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E53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881" w14:textId="75FBB1EF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 - administratívne budovy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919" w14:textId="3C74373A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Rozpočtové kapitoly ÚOŠS (čl. 5 smernice 2012/27/EÚ)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4ED" w14:textId="70143BED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MF SR, ÚOŠS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0D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35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236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6C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748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9E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43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7,08</w:t>
            </w:r>
          </w:p>
        </w:tc>
      </w:tr>
      <w:tr w:rsidR="001D58BC" w:rsidRPr="003965B6" w14:paraId="639C4A14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2A4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3.7.2a</w:t>
            </w: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E34" w14:textId="77777777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CAD" w14:textId="247C7A3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Organizácie v pôsobnosti ÚOŠS</w:t>
            </w: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A90" w14:textId="77777777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D54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84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7B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B9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A1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9B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4A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59,77</w:t>
            </w:r>
          </w:p>
        </w:tc>
      </w:tr>
      <w:tr w:rsidR="001D58BC" w:rsidRPr="003965B6" w14:paraId="264D2A90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DD6B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3.7.2b</w:t>
            </w: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140" w14:textId="77777777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600" w14:textId="47948149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Budovy organizácií v pôsobnosti ÚOŠS - SR</w:t>
            </w: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7FE" w14:textId="77777777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3BB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B427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4A0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A67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7C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8A9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6B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42,57</w:t>
            </w:r>
          </w:p>
        </w:tc>
      </w:tr>
      <w:tr w:rsidR="001D58BC" w:rsidRPr="003965B6" w14:paraId="01B9EB45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AA9B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368" w14:textId="0EA5BC36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A96" w14:textId="29BACDBA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EkoFond – Program 02 Zlepšenie energetickej hospodárnosti budov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56E" w14:textId="2087C42D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SPP, a. s. </w:t>
            </w: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EkoFond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E1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01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709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87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B4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B34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90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266,28</w:t>
            </w:r>
          </w:p>
        </w:tc>
      </w:tr>
      <w:tr w:rsidR="001D58BC" w:rsidRPr="003965B6" w14:paraId="44C6844D" w14:textId="77777777" w:rsidTr="00F645D4">
        <w:trPr>
          <w:cantSplit/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6BDD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729" w14:textId="5B1DA9F9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3A1" w14:textId="75AD6781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Munseff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1E7" w14:textId="01D74961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ESG, EBRD, EK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770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7,86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70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7,86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1E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7B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FFF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7A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E0F9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261,12</w:t>
            </w:r>
          </w:p>
        </w:tc>
      </w:tr>
      <w:tr w:rsidR="001D58BC" w:rsidRPr="003965B6" w14:paraId="75389754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1A1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74C" w14:textId="559F8019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EDD" w14:textId="644ED2B6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Činnosť L1: Zvyšovanie energetickej účinnosti existujúcich verejných budov vrátane zatepľovania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D3A" w14:textId="12E638A8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Environ</w:t>
            </w: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mentálny fond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E4DA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3D50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FCC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56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E0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3F3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15,20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793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655,17</w:t>
            </w:r>
          </w:p>
        </w:tc>
      </w:tr>
      <w:tr w:rsidR="001D58BC" w:rsidRPr="003965B6" w14:paraId="1AC81512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70BF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3.12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1359" w14:textId="68DC21E4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Uplatňovanie princípu energetickej efektívnosti do verejného obstarávania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D81" w14:textId="70FF8C85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Všetky ÚOŠS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F557" w14:textId="6F7F307F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E86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A54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70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01C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7B2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4CE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1D58BC" w:rsidRPr="003965B6" w14:paraId="2546EB30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C0A" w14:textId="77777777" w:rsidR="001D58BC" w:rsidRPr="003965B6" w:rsidRDefault="001D58BC" w:rsidP="001D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3.13.1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D76" w14:textId="60AC04E8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Modernizácia verejného osvetlenia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9B1" w14:textId="71EB7D5E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 2007-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2013, OP KaHR, Opatrenie č. 2.2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C44" w14:textId="0635F5F8" w:rsidR="001D58BC" w:rsidRPr="003965B6" w:rsidRDefault="001D58BC" w:rsidP="001D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51D9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2B0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11,55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671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41FD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67,81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E96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67,81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265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158,63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57C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158,63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2E4" w14:textId="77777777" w:rsidR="001D58BC" w:rsidRPr="003965B6" w:rsidRDefault="001D58BC" w:rsidP="001D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1 248,53</w:t>
            </w:r>
          </w:p>
        </w:tc>
      </w:tr>
      <w:tr w:rsidR="00F645D4" w:rsidRPr="003965B6" w14:paraId="7B8D8F21" w14:textId="77777777" w:rsidTr="00F645D4">
        <w:trPr>
          <w:cantSplit/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596B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3.13.2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490" w14:textId="639B9786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Modernizácia verejného osvetlenia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839" w14:textId="199EFBFF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Munseff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95E" w14:textId="4D0F6379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ESG, EBRD, EK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9A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2,89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AEC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2,89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68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13,51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26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13,51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47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A9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3F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101,33</w:t>
            </w:r>
          </w:p>
        </w:tc>
      </w:tr>
      <w:tr w:rsidR="00F645D4" w:rsidRPr="003965B6" w14:paraId="44A84F0C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B7D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3.13.3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FAF" w14:textId="4BEB217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Modernizácia verejného osvetlenia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C0A" w14:textId="68DADD5F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BK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3F3" w14:textId="487D2B9B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A1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342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78E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E9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0D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B0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090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7,43</w:t>
            </w:r>
          </w:p>
        </w:tc>
      </w:tr>
      <w:tr w:rsidR="00F645D4" w:rsidRPr="003965B6" w14:paraId="5DCE97D4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2B8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3.14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AC7" w14:textId="37FDE39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Poskytovanie energetických služieb pre verejný sektor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509" w14:textId="5B99A40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B5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7E3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E7C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19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8C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45F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D7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293,90</w:t>
            </w:r>
          </w:p>
        </w:tc>
      </w:tr>
      <w:tr w:rsidR="00F645D4" w:rsidRPr="003965B6" w14:paraId="47D0A8B9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6EE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3.15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7D46" w14:textId="150D0356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Program vzdelávania E</w:t>
            </w: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vertAlign w:val="superscript"/>
                <w:lang w:eastAsia="sk-SK"/>
              </w:rPr>
              <w:t>2</w:t>
            </w: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v štátnej správe – SIEA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716" w14:textId="233C8E7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51D9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7D20" w14:textId="3F0C709A" w:rsidR="00F645D4" w:rsidRPr="003965B6" w:rsidRDefault="00B90515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7D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3B2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47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45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C1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256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3E31B0A6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5EA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3.16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A47" w14:textId="316B6A0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Podpora výstavby budov s takmer nulovou potrebou energie vo verejnom sektore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F71" w14:textId="08E80A4C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103C" w14:textId="6A30B735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40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48D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2D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B3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FA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A7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5541256B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F18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3.17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693" w14:textId="498D2103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Vydanie podporných dokumentov pre potrebu vedúcej úlohy verejného sektora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1B6" w14:textId="76EF32D9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SR, ÚVO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23B5" w14:textId="6CCF4233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A04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51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00D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25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3C5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181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04377573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0A3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3.18.1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417" w14:textId="025BB179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Vypracovanie, schválenie a implementácia plánov udržateľnej energie a znižovania emisií skleníkových plynov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F42" w14:textId="24CD602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KŽP 2014-2020 (mimo BSK)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5D8" w14:textId="686D9DC2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MŽP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22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55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EC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35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61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D554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D879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6724196E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7EF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3.18.2</w:t>
            </w: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DA3" w14:textId="77777777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30D" w14:textId="45233EBF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Dotácie v pôsobnosti MH SR (v rámci BSK)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E82" w14:textId="309F64F8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788C" w14:textId="32559F0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6E7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D9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9C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7F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42B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507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00A340D6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8B3E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426" w14:textId="5B0168F3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Zavádzanie systémov energetického manažérstva vrátane energetických auditov a environmentálneho manažérstva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B91" w14:textId="627026E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KŽP 2014-2020 (mimo BSK)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147" w14:textId="5630B11B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MŽP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ABB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B7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E08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1D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5F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B98C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16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7C016A01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0705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3E9" w14:textId="2398B4A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Podpora rozvoja energetických služieb na regionálnej a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miestnej úrovni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6B9" w14:textId="2054267C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KŽP 2014-2020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6C0" w14:textId="7A7B343D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MŽP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386E" w14:textId="5CE2FB05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7BAC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9A9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2F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0F4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C3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F6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5EA03C07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AC89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D7E" w14:textId="27C5E7B9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Energetické audity vo verejných budovách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FEE" w14:textId="2B9FDA26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 2007-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2013, OP KaHR, Opatrenie č. 2.2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92D" w14:textId="18495F09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AA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594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6A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D19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CC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0E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560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43,05</w:t>
            </w:r>
          </w:p>
        </w:tc>
      </w:tr>
      <w:tr w:rsidR="00F645D4" w:rsidRPr="003965B6" w14:paraId="792CE77A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650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8DF" w14:textId="2412155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Analýza potenciálu úspor energie vo verejných budovách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CBD" w14:textId="7DF0F971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ŠF 2007-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2013, OP KaHR, Opatrenie č. 2.2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D73" w14:textId="7870183C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6DB" w14:textId="3E045C28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6D8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BCE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B1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A39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EB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0C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0CD84F86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DD4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741" w14:textId="6F145432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Energetické audity vybraných budov ústredných orgánov štátnej správy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F45" w14:textId="5FCAB273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Vlastné prostriedky rozpočtových kapitol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7B3" w14:textId="154CE73F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ÚOŠS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A941" w14:textId="4853799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0A8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279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B4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9E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8EF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D62D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2B66A355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C9E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3.24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84C" w14:textId="1613A152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Rozšírenie zisťovania úspor energie v rámci Zeleného verejného obstarávania o vyčíslenie ročných úspor energie a vynaložených finančných zdrojov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87E" w14:textId="1B838E6E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MŽP SR, SIEA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C0C" w14:textId="6E8114C1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BCC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52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130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4A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3A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CD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74ADC81A" w14:textId="77777777" w:rsidTr="00F645D4">
        <w:trPr>
          <w:cantSplit/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FD3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3.25.1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FF9" w14:textId="76172841" w:rsidR="00F645D4" w:rsidRPr="00F645D4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Prehodnotenie všeobecne platných právnych predpisov v oblasti rozpočtových pravidiel štátnej a verejnej správy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F4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DB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0AD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19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82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41C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524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24211755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7FB6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3.25.2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31C" w14:textId="77CF1BB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Podpora financovania v rámci projektov verejno-súkromných partnerstiev financovaných zo zdrojov EÚ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26A" w14:textId="256F8D49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MF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404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2C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A74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3A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27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059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641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2CE26A6C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E236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C4A" w14:textId="336EC92E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- Zdravotnícke a sociálne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EF9" w14:textId="7E735CF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A39" w14:textId="0E36756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888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2B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C33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66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8F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51B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1F09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2734E6DB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606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DEA" w14:textId="5C4E2247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- Školy a školské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A84" w14:textId="75329915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1FE" w14:textId="59F58932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178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38E3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1C6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37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014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392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34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F645D4" w:rsidRPr="003965B6" w14:paraId="1DD3D9C0" w14:textId="77777777" w:rsidTr="00F645D4">
        <w:trPr>
          <w:cantSplit/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9EE" w14:textId="77777777" w:rsidR="00F645D4" w:rsidRPr="003965B6" w:rsidRDefault="00F645D4" w:rsidP="00F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60B" w14:textId="151B24CA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tepelno-technických vlastností verejných budov - MŠ, ZŠ, sociálne a komunitné zariadenia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1E3" w14:textId="53157EBD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BK, op. č. 1.1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56E" w14:textId="3334F6A5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63DE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DDFE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731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0E9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24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345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55C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55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166,54</w:t>
            </w:r>
          </w:p>
        </w:tc>
      </w:tr>
      <w:tr w:rsidR="00F645D4" w:rsidRPr="003965B6" w14:paraId="64B7C32B" w14:textId="77777777" w:rsidTr="00F645D4">
        <w:trPr>
          <w:cantSplit/>
          <w:trHeight w:val="20"/>
        </w:trPr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C3C" w14:textId="77777777" w:rsidR="00F645D4" w:rsidRPr="003965B6" w:rsidRDefault="00F645D4" w:rsidP="00F64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Verejný sektor spolu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08F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167,42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3F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162,81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8A7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402,01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40D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402,01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34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206,88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8C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206,88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ECA" w14:textId="77777777" w:rsidR="00F645D4" w:rsidRPr="003965B6" w:rsidRDefault="00F645D4" w:rsidP="00F64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4 507,30</w:t>
            </w:r>
          </w:p>
        </w:tc>
      </w:tr>
    </w:tbl>
    <w:p w14:paraId="50AE8664" w14:textId="34334657" w:rsidR="009E624E" w:rsidRDefault="009E624E" w:rsidP="00866CA2"/>
    <w:p w14:paraId="2E1E569E" w14:textId="77777777" w:rsidR="009E624E" w:rsidRDefault="009E624E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192"/>
        <w:gridCol w:w="2623"/>
        <w:gridCol w:w="1143"/>
        <w:gridCol w:w="1168"/>
        <w:gridCol w:w="1168"/>
        <w:gridCol w:w="1168"/>
        <w:gridCol w:w="1168"/>
        <w:gridCol w:w="1168"/>
        <w:gridCol w:w="1140"/>
        <w:gridCol w:w="1165"/>
      </w:tblGrid>
      <w:tr w:rsidR="00EC5A73" w:rsidRPr="003965B6" w14:paraId="2B2752B8" w14:textId="77777777" w:rsidTr="00EC5A73">
        <w:trPr>
          <w:cantSplit/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1AF7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P1-9: Sumárny prehľad opatrení v sektore doprava za roky 2014, 2015 a 2016 (TJ)</w:t>
            </w:r>
          </w:p>
        </w:tc>
      </w:tr>
      <w:tr w:rsidR="00EC5A73" w:rsidRPr="003965B6" w14:paraId="3391F3FE" w14:textId="77777777" w:rsidTr="006B3F3E">
        <w:trPr>
          <w:cantSplit/>
          <w:trHeight w:val="2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9D2048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EC2FEB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701F7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35864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25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32D13D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</w:tr>
      <w:tr w:rsidR="00EC5A73" w:rsidRPr="003965B6" w14:paraId="1F3BC7EB" w14:textId="77777777" w:rsidTr="006B3F3E">
        <w:trPr>
          <w:cantSplit/>
          <w:trHeight w:val="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2128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B2C2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6AF0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297A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F1CEC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F58C09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A0A51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3A7F1F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2B9CDB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2D5A2C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 za 2016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910F2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Kumulatívna úspora za 2014 - 2016 do 2020</w:t>
            </w:r>
          </w:p>
        </w:tc>
      </w:tr>
      <w:tr w:rsidR="00EC5A73" w:rsidRPr="003965B6" w14:paraId="31F3059A" w14:textId="77777777" w:rsidTr="006B3F3E">
        <w:trPr>
          <w:cantSplit/>
          <w:trHeight w:val="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3818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D3A0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1F9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36EC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E4D0EE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00217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CD1F13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DD2FA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0387B4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79D7C9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81A3A" w14:textId="77777777" w:rsidR="00EC5A73" w:rsidRPr="003965B6" w:rsidRDefault="00EC5A73" w:rsidP="00EC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6B3F3E" w:rsidRPr="003965B6" w14:paraId="4778513E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950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4.1.1a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022" w14:textId="61A1D83F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Obnova a modernizácia vozidlového parku – Dráhová doprava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BAD" w14:textId="10BF091A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OPD 2007-2013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EBA" w14:textId="51080EC3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5DB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1CE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E9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378,30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B83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378,30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199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861D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4D4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2 406,39</w:t>
            </w:r>
          </w:p>
        </w:tc>
      </w:tr>
      <w:tr w:rsidR="006B3F3E" w:rsidRPr="003965B6" w14:paraId="5CE45CBF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466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4.1.1b</w:t>
            </w: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4D5" w14:textId="77777777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C8E3" w14:textId="3E0ED280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II 2014-2020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736" w14:textId="77777777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5AE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ED7D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6F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452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CE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FA8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40EB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6B3F3E" w:rsidRPr="003965B6" w14:paraId="604189F7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260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4.1.1c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16F" w14:textId="1006E05E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Obmena </w:t>
            </w:r>
            <w:r w:rsidRPr="0013264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voz. parku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utobus/trolejbus dopr.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701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OPŽP 2007-2013, </w:t>
            </w:r>
          </w:p>
          <w:p w14:paraId="797F40E1" w14:textId="150680E6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C64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, </w:t>
            </w:r>
          </w:p>
          <w:p w14:paraId="21E8E49C" w14:textId="46121307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0BA9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4E2E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F0E2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473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4A1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9E9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D0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3,08</w:t>
            </w:r>
          </w:p>
        </w:tc>
      </w:tr>
      <w:tr w:rsidR="006B3F3E" w:rsidRPr="003965B6" w14:paraId="31A668EA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0C5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FD1" w14:textId="068A110A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Obmena </w:t>
            </w:r>
            <w:r w:rsidRPr="0013264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voz. parku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A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utobusová dopr.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E21" w14:textId="4A24AAD4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IROP 2014-2020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ÚC, sú</w:t>
            </w:r>
            <w:r w:rsidRPr="00044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kr.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133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, </w:t>
            </w:r>
          </w:p>
          <w:p w14:paraId="0F0EF397" w14:textId="195C9BC9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509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86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4CB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B3B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71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A8D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3693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170,93</w:t>
            </w:r>
          </w:p>
        </w:tc>
      </w:tr>
      <w:tr w:rsidR="006B3F3E" w:rsidRPr="003965B6" w14:paraId="4E243166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5BC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724" w14:textId="4207766C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Obnova a modernizácia vozidlového parku – Autobusová doprava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BB1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OPŽP 2007-2013, </w:t>
            </w:r>
          </w:p>
          <w:p w14:paraId="531ACB63" w14:textId="6ACD467C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E30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MŽP SR, </w:t>
            </w:r>
          </w:p>
          <w:p w14:paraId="3C200477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MDV SR, </w:t>
            </w:r>
          </w:p>
          <w:p w14:paraId="45F96E5B" w14:textId="33581895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74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29,71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747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29,71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7467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AAB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05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950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2A9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209,23</w:t>
            </w:r>
          </w:p>
        </w:tc>
      </w:tr>
      <w:tr w:rsidR="006B3F3E" w:rsidRPr="003965B6" w14:paraId="38F86689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2C8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C7F" w14:textId="6DD87750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Budovanie a modernizácia dopravnej infraštruktúry (pokrač.)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6BB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OPD 2007-2013, </w:t>
            </w:r>
          </w:p>
          <w:p w14:paraId="346495CF" w14:textId="70050DC4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II 2014-2020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F98" w14:textId="2170CA77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1216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34,75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7B61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34,75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2A94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299,26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0CC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299,26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490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7C14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D72C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2 448,96</w:t>
            </w:r>
          </w:p>
        </w:tc>
      </w:tr>
      <w:tr w:rsidR="006B3F3E" w:rsidRPr="003965B6" w14:paraId="6F8D9DDB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6E69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76A" w14:textId="3EEB5C34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Podpora rozvoja a využívania verejnej osobnej dopravy vrátane podpory vytvárania integrovaných dopravných systémov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F96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OP II 2014-2020, </w:t>
            </w:r>
          </w:p>
          <w:p w14:paraId="01A1BC1D" w14:textId="08B363EC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D3E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MDV SR, </w:t>
            </w:r>
          </w:p>
          <w:p w14:paraId="34BA4667" w14:textId="3F0BFA53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B27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B56D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E81F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8B6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AF3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76F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7EB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10,70</w:t>
            </w:r>
          </w:p>
        </w:tc>
      </w:tr>
      <w:tr w:rsidR="006B3F3E" w:rsidRPr="003965B6" w14:paraId="7662309D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272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ADF" w14:textId="136822FB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Podpora rozvoja nemotorovej,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predovšetkým cyklistickej dopravy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5D1E" w14:textId="72630D75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IROP 2014-2020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120" w14:textId="77777777" w:rsidR="006B3F3E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MPRV SR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, </w:t>
            </w:r>
          </w:p>
          <w:p w14:paraId="705D12E6" w14:textId="0145149B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MDV SR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FAF0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CEA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424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1F1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D81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51F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9D23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89,36</w:t>
            </w:r>
          </w:p>
        </w:tc>
      </w:tr>
      <w:tr w:rsidR="006B3F3E" w:rsidRPr="003965B6" w14:paraId="031B24D5" w14:textId="77777777" w:rsidTr="006B3F3E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C44" w14:textId="77777777" w:rsidR="006B3F3E" w:rsidRPr="003965B6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F77" w14:textId="3874F189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MHD – obnova trolejbusov v Žiline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C00" w14:textId="647F7BCC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Munseff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8B0" w14:textId="3A070830" w:rsidR="006B3F3E" w:rsidRPr="003965B6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EK, EBRD, ESG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5DD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587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882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C40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F7D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01C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C32" w14:textId="77777777" w:rsidR="006B3F3E" w:rsidRPr="003965B6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4,13</w:t>
            </w:r>
          </w:p>
        </w:tc>
      </w:tr>
      <w:tr w:rsidR="00EC5A73" w:rsidRPr="003965B6" w14:paraId="54986732" w14:textId="77777777" w:rsidTr="006B3F3E">
        <w:trPr>
          <w:cantSplit/>
          <w:trHeight w:val="20"/>
        </w:trPr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AA9D" w14:textId="77777777" w:rsidR="00EC5A73" w:rsidRPr="003965B6" w:rsidRDefault="00EC5A73" w:rsidP="00EC5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Doprava spolu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B75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77,02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0DA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77,02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404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706,16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A227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706,16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005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113,33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0F17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113,33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C5F0" w14:textId="77777777" w:rsidR="00EC5A73" w:rsidRPr="003965B6" w:rsidRDefault="00EC5A73" w:rsidP="00EC5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965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5 342,79</w:t>
            </w:r>
          </w:p>
        </w:tc>
      </w:tr>
    </w:tbl>
    <w:p w14:paraId="0D19DCAB" w14:textId="5E4AB5CF" w:rsidR="00BA410B" w:rsidRDefault="00BA410B" w:rsidP="00866CA2"/>
    <w:p w14:paraId="732DB5FD" w14:textId="77777777" w:rsidR="00BA410B" w:rsidRDefault="00BA410B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99"/>
        <w:gridCol w:w="1998"/>
        <w:gridCol w:w="1470"/>
        <w:gridCol w:w="1209"/>
        <w:gridCol w:w="1209"/>
        <w:gridCol w:w="1209"/>
        <w:gridCol w:w="1209"/>
        <w:gridCol w:w="1209"/>
        <w:gridCol w:w="1209"/>
        <w:gridCol w:w="1417"/>
      </w:tblGrid>
      <w:tr w:rsidR="00B17E93" w:rsidRPr="004A4365" w14:paraId="0984C8AC" w14:textId="77777777" w:rsidTr="00B17E93">
        <w:trPr>
          <w:cantSplit/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8421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P1-10: Sumárny prehľad opatrení v sektore spotrebiče za roky 2014, 2015 a 2016 (TJ)</w:t>
            </w:r>
          </w:p>
        </w:tc>
      </w:tr>
      <w:tr w:rsidR="00B17E93" w:rsidRPr="004A4365" w14:paraId="4A5A962D" w14:textId="77777777" w:rsidTr="006B3F3E">
        <w:trPr>
          <w:cantSplit/>
          <w:trHeight w:val="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132A6D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4F7D6C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B92AB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867C52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27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C133B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za roky 2014-2016</w:t>
            </w:r>
          </w:p>
        </w:tc>
      </w:tr>
      <w:tr w:rsidR="00B17E93" w:rsidRPr="004A4365" w14:paraId="7AF1933D" w14:textId="77777777" w:rsidTr="006B3F3E">
        <w:trPr>
          <w:cantSplit/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0ABA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34E6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1F49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3B84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730482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0A2A0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pre čl. 7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EBC530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F8C662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pre čl. 7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DF98DC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F8020B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pre čl. 7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za 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733CD5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 xml:space="preserve">za 2014 - 2016 </w:t>
            </w: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do 2020</w:t>
            </w:r>
          </w:p>
        </w:tc>
      </w:tr>
      <w:tr w:rsidR="00B17E93" w:rsidRPr="004A4365" w14:paraId="02E0B7AD" w14:textId="77777777" w:rsidTr="006B3F3E">
        <w:trPr>
          <w:cantSplit/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7F87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14F7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70B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645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C9E487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50D242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EDED4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D75556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F1BAC7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974BC6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42987C" w14:textId="77777777" w:rsidR="00B17E93" w:rsidRPr="004A4365" w:rsidRDefault="00B17E93" w:rsidP="00B1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6B3F3E" w:rsidRPr="004A4365" w14:paraId="2F9B1B16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072C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39D" w14:textId="5F842907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bielej techniky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A73" w14:textId="285234E5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FF8" w14:textId="1DDB161A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00B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143,51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C65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141,46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2395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163,33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39E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161,49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ADF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8E0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190,11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75F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2 909,71</w:t>
            </w:r>
          </w:p>
        </w:tc>
      </w:tr>
      <w:tr w:rsidR="006B3F3E" w:rsidRPr="004A4365" w14:paraId="2B2BB5B8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F355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3A3" w14:textId="030396A6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Úsporné osvetlenie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373" w14:textId="79B071A3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773" w14:textId="230D15BA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E3FF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707A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CB3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CBA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EE2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43,84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759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43,84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39A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390,14</w:t>
            </w:r>
          </w:p>
        </w:tc>
      </w:tr>
      <w:tr w:rsidR="006B3F3E" w:rsidRPr="004A4365" w14:paraId="21550A3C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777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EFB" w14:textId="5AEE04CB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elektrických a elektronických zariadení v domácnostiach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959" w14:textId="02FF3DDD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731" w14:textId="135672C3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3004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2A7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CB68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D5A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DA2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292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942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6B3F3E" w:rsidRPr="004A4365" w14:paraId="145115A1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70CB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326" w14:textId="41C40ED5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kancelárskych zariadení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5C1" w14:textId="6FAB69BE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BDB" w14:textId="2F514A2F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EC3C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E06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6CF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9BE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FFF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1888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23E0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6B3F3E" w:rsidRPr="004A4365" w14:paraId="6BCFCA0E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F62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76C" w14:textId="450D384F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Aplikácia legislatívnych opatrení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C9C" w14:textId="60D27235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štítkovanie, Ekodizajn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89D" w14:textId="796D8827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DA3" w14:textId="2925B70A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5AA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79E9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2DA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B8E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F91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45F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6B3F3E" w:rsidRPr="004A4365" w14:paraId="007AD6BD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81C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8BC" w14:textId="6B28DA49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Informačné kampane so zameraním na úsporné spotrebiče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7D6" w14:textId="70CAF89C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CECED, združenia spotrebiteľov, obchodníci, MH SR, SIEA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A2D" w14:textId="4B373C6F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CECED, MH SR, SIEA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6D98" w14:textId="3E96AAE6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3C4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DFC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6D5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4DD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2F4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C4C0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6B3F3E" w:rsidRPr="004A4365" w14:paraId="20E7F2EA" w14:textId="77777777" w:rsidTr="006B3F3E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D41A" w14:textId="77777777" w:rsidR="006B3F3E" w:rsidRPr="004A4365" w:rsidRDefault="006B3F3E" w:rsidP="006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2.7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8D7" w14:textId="6E9EE7A5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Zavedenie a prevádzka systému monitorovania obmeny bielej techniky a ostatných spotrebičov a zariadení na trhu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990" w14:textId="1158E02A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ŠÚ SR, SIEA, CECED, združenia spotrebiteľov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1A7" w14:textId="22241EDB" w:rsidR="006B3F3E" w:rsidRPr="004A4365" w:rsidRDefault="006B3F3E" w:rsidP="006B3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54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CECED, ŠÚ SR MH SR, SIEA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B36E" w14:textId="37173BC1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BD4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F0C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317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A20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367C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C70" w14:textId="77777777" w:rsidR="006B3F3E" w:rsidRPr="004A4365" w:rsidRDefault="006B3F3E" w:rsidP="006B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B17E93" w:rsidRPr="004A4365" w14:paraId="2460B35D" w14:textId="77777777" w:rsidTr="006B3F3E">
        <w:trPr>
          <w:cantSplit/>
          <w:trHeight w:val="20"/>
        </w:trPr>
        <w:tc>
          <w:tcPr>
            <w:tcW w:w="2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C6C2" w14:textId="77777777" w:rsidR="00B17E93" w:rsidRPr="004A4365" w:rsidRDefault="00B17E93" w:rsidP="00B1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Spotrebiče spolu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2D1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143,51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1CF5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141,46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C577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191,82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D46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189,98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BE5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234,44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B324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233,95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DFB" w14:textId="77777777" w:rsidR="00B17E93" w:rsidRPr="004A4365" w:rsidRDefault="00B17E93" w:rsidP="00B17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3 299,85</w:t>
            </w:r>
          </w:p>
        </w:tc>
      </w:tr>
    </w:tbl>
    <w:p w14:paraId="35ECF39E" w14:textId="3E022629" w:rsidR="00B17E93" w:rsidRDefault="00B17E93" w:rsidP="00866CA2"/>
    <w:p w14:paraId="737EC2FD" w14:textId="77777777" w:rsidR="00B17E93" w:rsidRDefault="00B17E93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819"/>
        <w:gridCol w:w="2601"/>
        <w:gridCol w:w="1944"/>
        <w:gridCol w:w="2042"/>
        <w:gridCol w:w="1545"/>
        <w:gridCol w:w="1545"/>
        <w:gridCol w:w="1542"/>
      </w:tblGrid>
      <w:tr w:rsidR="00596FA8" w:rsidRPr="004A4365" w14:paraId="013996B6" w14:textId="77777777" w:rsidTr="00596FA8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DFE7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1 tab. P1-11: Sumárny prehľad opatrení v sektore premena, prenos a distribúcia energie za roky 2014, 2015 a 2016 (TJ)</w:t>
            </w:r>
          </w:p>
        </w:tc>
      </w:tr>
      <w:tr w:rsidR="00596FA8" w:rsidRPr="004A4365" w14:paraId="516E8C9A" w14:textId="77777777" w:rsidTr="00596FA8">
        <w:trPr>
          <w:cantSplit/>
          <w:trHeight w:val="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577CFE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Č. op.</w:t>
            </w:r>
          </w:p>
        </w:tc>
        <w:tc>
          <w:tcPr>
            <w:tcW w:w="1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62CA94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027EDA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Špecifikácia opatrenia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C91C5B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19A82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EA16A0F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(PES) za roky 2014-2016</w:t>
            </w:r>
          </w:p>
        </w:tc>
      </w:tr>
      <w:tr w:rsidR="00596FA8" w:rsidRPr="004A4365" w14:paraId="46B98AA1" w14:textId="77777777" w:rsidTr="00EC331E">
        <w:trPr>
          <w:cantSplit/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D0E8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0968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AC4E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F7CB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D6D9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5B3432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EE5B8D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3AED97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úspora za 2016</w:t>
            </w:r>
          </w:p>
        </w:tc>
      </w:tr>
      <w:tr w:rsidR="00596FA8" w:rsidRPr="004A4365" w14:paraId="6A5C29DC" w14:textId="77777777" w:rsidTr="00EC331E">
        <w:trPr>
          <w:cantSplit/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14FC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E0DC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58B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B571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A8FB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E4ABD5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A0CD97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FBF112" w14:textId="77777777" w:rsidR="00596FA8" w:rsidRPr="004A4365" w:rsidRDefault="00596FA8" w:rsidP="005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</w:tr>
      <w:tr w:rsidR="00EC331E" w:rsidRPr="004A4365" w14:paraId="07B87696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D375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6.1 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6FA" w14:textId="55F6868D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Výstavba, rekonštrukci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 a modernizácia rozvodov tepla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F2E" w14:textId="7F56CC3E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304" w14:textId="048CC47E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KŽP 2014-2020, Prioritná os 4, IP5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8FB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2ECC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F418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818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0335B41F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141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D42" w14:textId="63966F03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Výstavba, rekonštrukcia a modernizácia zariadení 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výrobu elektriny a tepla vysoko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účinnou kombinovanou výrobou s max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imálnym tepelným príkonom 20 MW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43B" w14:textId="7C2C0A4F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A99" w14:textId="192BBC0C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KŽP 2014-2020, Prioritná os 4, IP5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E25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9DC2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DC8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C77C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794C5523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518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D86" w14:textId="68ACB40F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Rekonštrukcia a modernizácia zariadení na výrobu elektriny a tepla, rozvodov elektriny, tepla, plynu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C6D" w14:textId="2A262D4A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70E" w14:textId="5779D4BC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C89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Prevádzkovatelia energetickej infraštruktúry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58D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DA2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0C4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4EF21709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1C53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254" w14:textId="5F80EA6C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Rekonštrukcia a modernizácia zariadení na výrobu elektriny a tepla, rozvodov tepla v BSK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081" w14:textId="078074D0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EDA" w14:textId="4388DD71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Dotácie v pôsobnosti MH SR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54E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2F72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7A6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FFA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2FE24E7A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D78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F54" w14:textId="551B6BD4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Tepelná mapa SR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872" w14:textId="7EEA1166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Implementácia smernice 2012/27/EÚ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BDD" w14:textId="4C2B40D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DF1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C87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90C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1AE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769DBD70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5FD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3250" w14:textId="2A1A2242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Komplexné posúdenie národného potenciálu vykurovania a chladenia (vrátane analýzy nákladov a prínosov)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B3C" w14:textId="051F3806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Implementácia smernice 2012/27/EÚ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685" w14:textId="4BD5E0A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MH SR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18B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9A8B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9A9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935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1156BEAE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71D1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9C7" w14:textId="2AAE7309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Rekonštrukcia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zdroja tepla alebo rozvodov tepla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2BD" w14:textId="22D0B6B2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8C8" w14:textId="086F7626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OP KaHR 2007-2013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E9E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4B2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D94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82,63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33B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EC331E" w:rsidRPr="004A4365" w14:paraId="0091E102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06F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725" w14:textId="214BBCF9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Rekonštrukcia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rozvodov tepla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198" w14:textId="3FDBBE46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52E" w14:textId="0AFC29B9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Slovseff III.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AD6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C544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24,78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8D29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55,58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0DFF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11,00</w:t>
            </w:r>
          </w:p>
        </w:tc>
      </w:tr>
      <w:tr w:rsidR="00EC331E" w:rsidRPr="004A4365" w14:paraId="50621E3F" w14:textId="77777777" w:rsidTr="00EC331E">
        <w:trPr>
          <w:cantSplit/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661" w14:textId="77777777" w:rsidR="00EC331E" w:rsidRPr="004A4365" w:rsidRDefault="00EC331E" w:rsidP="00EC3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6.9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155" w14:textId="5C026285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Aplikácia legislatívnych predpisov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645" w14:textId="5D6C8568" w:rsidR="00EC331E" w:rsidRPr="004A4365" w:rsidRDefault="00EC331E" w:rsidP="00557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Zlepšovanie účinnosti prenosu, distrib</w:t>
            </w:r>
            <w:r w:rsidR="005574BD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úcie zemného plynu a elektriny</w:t>
            </w:r>
            <w:bookmarkStart w:id="1" w:name="_GoBack"/>
            <w:bookmarkEnd w:id="1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71E" w14:textId="43970060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Zákon č. 321/2014 Z.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 xml:space="preserve"> </w:t>
            </w:r>
            <w:r w:rsidRPr="0001750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sk-SK"/>
              </w:rPr>
              <w:t>z.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09F" w14:textId="77777777" w:rsidR="00EC331E" w:rsidRPr="004A4365" w:rsidRDefault="00EC331E" w:rsidP="00EC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517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884,16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DA9D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332,72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8E8" w14:textId="77777777" w:rsidR="00EC331E" w:rsidRPr="004A4365" w:rsidRDefault="00EC331E" w:rsidP="00EC3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10,27</w:t>
            </w:r>
          </w:p>
        </w:tc>
      </w:tr>
      <w:tr w:rsidR="00596FA8" w:rsidRPr="004A4365" w14:paraId="5D4C8B94" w14:textId="77777777" w:rsidTr="00EC331E">
        <w:trPr>
          <w:cantSplit/>
          <w:trHeight w:val="20"/>
        </w:trPr>
        <w:tc>
          <w:tcPr>
            <w:tcW w:w="3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3B4A" w14:textId="77777777" w:rsidR="00596FA8" w:rsidRPr="004A4365" w:rsidRDefault="00596FA8" w:rsidP="00596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Premena, prenos a distribúcia energie  spolu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F02" w14:textId="77777777" w:rsidR="00596FA8" w:rsidRPr="004A4365" w:rsidRDefault="00596FA8" w:rsidP="00596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919,88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380" w14:textId="77777777" w:rsidR="00596FA8" w:rsidRPr="004A4365" w:rsidRDefault="00596FA8" w:rsidP="00596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476,04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BD3" w14:textId="77777777" w:rsidR="00596FA8" w:rsidRPr="004A4365" w:rsidRDefault="00596FA8" w:rsidP="00596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A4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21,27</w:t>
            </w:r>
          </w:p>
        </w:tc>
      </w:tr>
    </w:tbl>
    <w:p w14:paraId="6DB11867" w14:textId="77777777" w:rsidR="002B6FC6" w:rsidRPr="003C53A0" w:rsidRDefault="002B6FC6" w:rsidP="00866CA2"/>
    <w:sectPr w:rsidR="002B6FC6" w:rsidRPr="003C53A0" w:rsidSect="0035764D">
      <w:footerReference w:type="default" r:id="rId7"/>
      <w:pgSz w:w="16838" w:h="11906" w:orient="landscape" w:code="9"/>
      <w:pgMar w:top="964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2667" w14:textId="77777777" w:rsidR="00555A91" w:rsidRDefault="00555A91" w:rsidP="00EF12A3">
      <w:pPr>
        <w:spacing w:after="0" w:line="240" w:lineRule="auto"/>
      </w:pPr>
      <w:r>
        <w:separator/>
      </w:r>
    </w:p>
  </w:endnote>
  <w:endnote w:type="continuationSeparator" w:id="0">
    <w:p w14:paraId="772ECC40" w14:textId="77777777" w:rsidR="00555A91" w:rsidRDefault="00555A91" w:rsidP="00EF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14BF" w14:textId="5E09B61B" w:rsidR="00101D64" w:rsidRPr="000B1668" w:rsidRDefault="00101D64" w:rsidP="00105C09">
    <w:pPr>
      <w:pStyle w:val="Pta"/>
      <w:jc w:val="right"/>
      <w:rPr>
        <w:rFonts w:ascii="Times New Roman" w:hAnsi="Times New Roman" w:cs="Times New Roman"/>
      </w:rPr>
    </w:pPr>
    <w:r w:rsidRPr="000B1668">
      <w:rPr>
        <w:rFonts w:ascii="Times New Roman" w:hAnsi="Times New Roman" w:cs="Times New Roman"/>
      </w:rPr>
      <w:fldChar w:fldCharType="begin"/>
    </w:r>
    <w:r w:rsidRPr="000B1668">
      <w:rPr>
        <w:rFonts w:ascii="Times New Roman" w:hAnsi="Times New Roman" w:cs="Times New Roman"/>
      </w:rPr>
      <w:instrText xml:space="preserve"> PAGE   \* MERGEFORMAT </w:instrText>
    </w:r>
    <w:r w:rsidRPr="000B1668">
      <w:rPr>
        <w:rFonts w:ascii="Times New Roman" w:hAnsi="Times New Roman" w:cs="Times New Roman"/>
      </w:rPr>
      <w:fldChar w:fldCharType="separate"/>
    </w:r>
    <w:r w:rsidR="00513056">
      <w:rPr>
        <w:rFonts w:ascii="Times New Roman" w:hAnsi="Times New Roman" w:cs="Times New Roman"/>
        <w:noProof/>
      </w:rPr>
      <w:t>17</w:t>
    </w:r>
    <w:r w:rsidRPr="000B166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28AE" w14:textId="77777777" w:rsidR="00555A91" w:rsidRDefault="00555A91" w:rsidP="00EF12A3">
      <w:pPr>
        <w:spacing w:after="0" w:line="240" w:lineRule="auto"/>
      </w:pPr>
      <w:r>
        <w:separator/>
      </w:r>
    </w:p>
  </w:footnote>
  <w:footnote w:type="continuationSeparator" w:id="0">
    <w:p w14:paraId="1667751A" w14:textId="77777777" w:rsidR="00555A91" w:rsidRDefault="00555A91" w:rsidP="00EF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Grammatical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2F"/>
    <w:rsid w:val="000173D7"/>
    <w:rsid w:val="00017502"/>
    <w:rsid w:val="00024008"/>
    <w:rsid w:val="0004424E"/>
    <w:rsid w:val="00074416"/>
    <w:rsid w:val="0008599B"/>
    <w:rsid w:val="000B1668"/>
    <w:rsid w:val="000B65A6"/>
    <w:rsid w:val="000C0357"/>
    <w:rsid w:val="000C58F3"/>
    <w:rsid w:val="000D175D"/>
    <w:rsid w:val="000F10B7"/>
    <w:rsid w:val="000F3350"/>
    <w:rsid w:val="000F6B81"/>
    <w:rsid w:val="000F6CDF"/>
    <w:rsid w:val="00101D64"/>
    <w:rsid w:val="00102420"/>
    <w:rsid w:val="00105C09"/>
    <w:rsid w:val="001240BB"/>
    <w:rsid w:val="00132189"/>
    <w:rsid w:val="00132648"/>
    <w:rsid w:val="00135B46"/>
    <w:rsid w:val="001551E7"/>
    <w:rsid w:val="001556DE"/>
    <w:rsid w:val="00166341"/>
    <w:rsid w:val="00170C3E"/>
    <w:rsid w:val="0017223F"/>
    <w:rsid w:val="0017305E"/>
    <w:rsid w:val="00173851"/>
    <w:rsid w:val="00177F6B"/>
    <w:rsid w:val="00196CF5"/>
    <w:rsid w:val="001A6CCE"/>
    <w:rsid w:val="001A73B0"/>
    <w:rsid w:val="001B2BED"/>
    <w:rsid w:val="001C6F6C"/>
    <w:rsid w:val="001D03FB"/>
    <w:rsid w:val="001D58BC"/>
    <w:rsid w:val="001D6F37"/>
    <w:rsid w:val="001E4930"/>
    <w:rsid w:val="001E67AC"/>
    <w:rsid w:val="001E6A23"/>
    <w:rsid w:val="001E6CFE"/>
    <w:rsid w:val="00202FCC"/>
    <w:rsid w:val="00222D38"/>
    <w:rsid w:val="00236861"/>
    <w:rsid w:val="00236FAF"/>
    <w:rsid w:val="00237C39"/>
    <w:rsid w:val="00237C6B"/>
    <w:rsid w:val="0024074D"/>
    <w:rsid w:val="002422BA"/>
    <w:rsid w:val="00243114"/>
    <w:rsid w:val="0025107B"/>
    <w:rsid w:val="00276DE2"/>
    <w:rsid w:val="002807FC"/>
    <w:rsid w:val="002A148B"/>
    <w:rsid w:val="002B43C1"/>
    <w:rsid w:val="002B6FC6"/>
    <w:rsid w:val="002D631A"/>
    <w:rsid w:val="002E4A68"/>
    <w:rsid w:val="002E4C0A"/>
    <w:rsid w:val="002E6A4C"/>
    <w:rsid w:val="002F2FD2"/>
    <w:rsid w:val="00320B6B"/>
    <w:rsid w:val="00320E2A"/>
    <w:rsid w:val="003279C9"/>
    <w:rsid w:val="00342552"/>
    <w:rsid w:val="00351A15"/>
    <w:rsid w:val="003549E7"/>
    <w:rsid w:val="0035764D"/>
    <w:rsid w:val="00362681"/>
    <w:rsid w:val="0036652D"/>
    <w:rsid w:val="003712A2"/>
    <w:rsid w:val="00383544"/>
    <w:rsid w:val="00385146"/>
    <w:rsid w:val="00386C7A"/>
    <w:rsid w:val="00392989"/>
    <w:rsid w:val="003965B6"/>
    <w:rsid w:val="003A1562"/>
    <w:rsid w:val="003A530C"/>
    <w:rsid w:val="003A5D81"/>
    <w:rsid w:val="003B1FA3"/>
    <w:rsid w:val="003B35C2"/>
    <w:rsid w:val="003C1B86"/>
    <w:rsid w:val="003C2AEF"/>
    <w:rsid w:val="003C53A0"/>
    <w:rsid w:val="003C709D"/>
    <w:rsid w:val="003D3273"/>
    <w:rsid w:val="003D4F71"/>
    <w:rsid w:val="003E0257"/>
    <w:rsid w:val="003E30BC"/>
    <w:rsid w:val="003F17E5"/>
    <w:rsid w:val="003F392C"/>
    <w:rsid w:val="00400CAB"/>
    <w:rsid w:val="0040414C"/>
    <w:rsid w:val="004058F0"/>
    <w:rsid w:val="0040678C"/>
    <w:rsid w:val="00407362"/>
    <w:rsid w:val="00413052"/>
    <w:rsid w:val="00423FDF"/>
    <w:rsid w:val="004A4365"/>
    <w:rsid w:val="004D68E7"/>
    <w:rsid w:val="004E08C3"/>
    <w:rsid w:val="004E492E"/>
    <w:rsid w:val="004F5D47"/>
    <w:rsid w:val="0050053A"/>
    <w:rsid w:val="005006B4"/>
    <w:rsid w:val="005123DF"/>
    <w:rsid w:val="00513056"/>
    <w:rsid w:val="005178D3"/>
    <w:rsid w:val="0052076F"/>
    <w:rsid w:val="00551308"/>
    <w:rsid w:val="0055553A"/>
    <w:rsid w:val="00555A91"/>
    <w:rsid w:val="005574BD"/>
    <w:rsid w:val="00561515"/>
    <w:rsid w:val="00563491"/>
    <w:rsid w:val="005661ED"/>
    <w:rsid w:val="00573EE5"/>
    <w:rsid w:val="00576298"/>
    <w:rsid w:val="00577875"/>
    <w:rsid w:val="005807C7"/>
    <w:rsid w:val="005809E9"/>
    <w:rsid w:val="00582343"/>
    <w:rsid w:val="00582CA7"/>
    <w:rsid w:val="005906DA"/>
    <w:rsid w:val="00596FA8"/>
    <w:rsid w:val="005A52F3"/>
    <w:rsid w:val="005A792E"/>
    <w:rsid w:val="005C3D88"/>
    <w:rsid w:val="005D4792"/>
    <w:rsid w:val="005E0E7D"/>
    <w:rsid w:val="005E6131"/>
    <w:rsid w:val="005E66B6"/>
    <w:rsid w:val="005F0E1A"/>
    <w:rsid w:val="005F64D5"/>
    <w:rsid w:val="00615E4A"/>
    <w:rsid w:val="006243D7"/>
    <w:rsid w:val="0062495D"/>
    <w:rsid w:val="006253D2"/>
    <w:rsid w:val="006277A0"/>
    <w:rsid w:val="006324FE"/>
    <w:rsid w:val="00647B9B"/>
    <w:rsid w:val="00651D93"/>
    <w:rsid w:val="00653748"/>
    <w:rsid w:val="0065593C"/>
    <w:rsid w:val="00655EC8"/>
    <w:rsid w:val="00657848"/>
    <w:rsid w:val="006A50D1"/>
    <w:rsid w:val="006B3F3E"/>
    <w:rsid w:val="006D12C5"/>
    <w:rsid w:val="006D371E"/>
    <w:rsid w:val="006E0880"/>
    <w:rsid w:val="006E654E"/>
    <w:rsid w:val="006E741C"/>
    <w:rsid w:val="00703449"/>
    <w:rsid w:val="00703EFF"/>
    <w:rsid w:val="00754051"/>
    <w:rsid w:val="00757EB8"/>
    <w:rsid w:val="007625AD"/>
    <w:rsid w:val="007648BE"/>
    <w:rsid w:val="00777134"/>
    <w:rsid w:val="00786DBE"/>
    <w:rsid w:val="00791572"/>
    <w:rsid w:val="0079200C"/>
    <w:rsid w:val="007A024B"/>
    <w:rsid w:val="007A30DA"/>
    <w:rsid w:val="007A3FCC"/>
    <w:rsid w:val="007A7DA8"/>
    <w:rsid w:val="007F49EB"/>
    <w:rsid w:val="007F5F31"/>
    <w:rsid w:val="00813558"/>
    <w:rsid w:val="00816F3F"/>
    <w:rsid w:val="00833811"/>
    <w:rsid w:val="00855561"/>
    <w:rsid w:val="00865EFE"/>
    <w:rsid w:val="00866CA2"/>
    <w:rsid w:val="00874DC2"/>
    <w:rsid w:val="008969B3"/>
    <w:rsid w:val="008A0DDA"/>
    <w:rsid w:val="008A4827"/>
    <w:rsid w:val="008B21AF"/>
    <w:rsid w:val="008C6160"/>
    <w:rsid w:val="008F7EB7"/>
    <w:rsid w:val="0092679B"/>
    <w:rsid w:val="009514E5"/>
    <w:rsid w:val="00962C57"/>
    <w:rsid w:val="00974187"/>
    <w:rsid w:val="0099698E"/>
    <w:rsid w:val="00996B5F"/>
    <w:rsid w:val="009B307E"/>
    <w:rsid w:val="009E16D9"/>
    <w:rsid w:val="009E5129"/>
    <w:rsid w:val="009E624E"/>
    <w:rsid w:val="009F5732"/>
    <w:rsid w:val="00A30C1D"/>
    <w:rsid w:val="00A418E4"/>
    <w:rsid w:val="00A6588A"/>
    <w:rsid w:val="00A71360"/>
    <w:rsid w:val="00A75E1B"/>
    <w:rsid w:val="00A76A47"/>
    <w:rsid w:val="00A80AF9"/>
    <w:rsid w:val="00A82595"/>
    <w:rsid w:val="00AA44CB"/>
    <w:rsid w:val="00AA5A18"/>
    <w:rsid w:val="00AC341D"/>
    <w:rsid w:val="00AC6448"/>
    <w:rsid w:val="00AC6812"/>
    <w:rsid w:val="00AD6B19"/>
    <w:rsid w:val="00B162E5"/>
    <w:rsid w:val="00B17E93"/>
    <w:rsid w:val="00B208E5"/>
    <w:rsid w:val="00B20E84"/>
    <w:rsid w:val="00B30E46"/>
    <w:rsid w:val="00B630BD"/>
    <w:rsid w:val="00B77F5B"/>
    <w:rsid w:val="00B77F85"/>
    <w:rsid w:val="00B82A33"/>
    <w:rsid w:val="00B830A7"/>
    <w:rsid w:val="00B878A7"/>
    <w:rsid w:val="00B90515"/>
    <w:rsid w:val="00B91B84"/>
    <w:rsid w:val="00B9245A"/>
    <w:rsid w:val="00B92ABC"/>
    <w:rsid w:val="00BA1710"/>
    <w:rsid w:val="00BA410B"/>
    <w:rsid w:val="00BE6F9E"/>
    <w:rsid w:val="00C00F3D"/>
    <w:rsid w:val="00C054B3"/>
    <w:rsid w:val="00C05A5B"/>
    <w:rsid w:val="00C1222C"/>
    <w:rsid w:val="00C13197"/>
    <w:rsid w:val="00C15631"/>
    <w:rsid w:val="00C21179"/>
    <w:rsid w:val="00C30D57"/>
    <w:rsid w:val="00C35A8C"/>
    <w:rsid w:val="00C41857"/>
    <w:rsid w:val="00C42FB4"/>
    <w:rsid w:val="00C6442E"/>
    <w:rsid w:val="00C77EB3"/>
    <w:rsid w:val="00C81A97"/>
    <w:rsid w:val="00C92C07"/>
    <w:rsid w:val="00CA6B0A"/>
    <w:rsid w:val="00CC3DE3"/>
    <w:rsid w:val="00CD270B"/>
    <w:rsid w:val="00CE4A03"/>
    <w:rsid w:val="00CE7E87"/>
    <w:rsid w:val="00CF5973"/>
    <w:rsid w:val="00D06687"/>
    <w:rsid w:val="00D07BE7"/>
    <w:rsid w:val="00D218F4"/>
    <w:rsid w:val="00D35AD4"/>
    <w:rsid w:val="00D54D15"/>
    <w:rsid w:val="00D56CC1"/>
    <w:rsid w:val="00D62DA3"/>
    <w:rsid w:val="00D71276"/>
    <w:rsid w:val="00D71CE0"/>
    <w:rsid w:val="00DA4753"/>
    <w:rsid w:val="00DB6BBB"/>
    <w:rsid w:val="00DC104E"/>
    <w:rsid w:val="00DE10D0"/>
    <w:rsid w:val="00E15FC5"/>
    <w:rsid w:val="00E2238B"/>
    <w:rsid w:val="00E22F7D"/>
    <w:rsid w:val="00E3052F"/>
    <w:rsid w:val="00E31735"/>
    <w:rsid w:val="00E40D09"/>
    <w:rsid w:val="00E52378"/>
    <w:rsid w:val="00E63D5D"/>
    <w:rsid w:val="00E63DEB"/>
    <w:rsid w:val="00E649DE"/>
    <w:rsid w:val="00E7641D"/>
    <w:rsid w:val="00E871ED"/>
    <w:rsid w:val="00E928B9"/>
    <w:rsid w:val="00E92F0B"/>
    <w:rsid w:val="00EB04F1"/>
    <w:rsid w:val="00EB3F2F"/>
    <w:rsid w:val="00EC04AC"/>
    <w:rsid w:val="00EC331E"/>
    <w:rsid w:val="00EC3642"/>
    <w:rsid w:val="00EC5A73"/>
    <w:rsid w:val="00EC6226"/>
    <w:rsid w:val="00EE2F15"/>
    <w:rsid w:val="00EE4538"/>
    <w:rsid w:val="00EF12A3"/>
    <w:rsid w:val="00F115DC"/>
    <w:rsid w:val="00F43A0E"/>
    <w:rsid w:val="00F634CF"/>
    <w:rsid w:val="00F645D4"/>
    <w:rsid w:val="00FA0AA9"/>
    <w:rsid w:val="00FA3F2C"/>
    <w:rsid w:val="00FA5A43"/>
    <w:rsid w:val="00FD5629"/>
    <w:rsid w:val="00FE4380"/>
    <w:rsid w:val="00FF5EEE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C71D5"/>
  <w15:chartTrackingRefBased/>
  <w15:docId w15:val="{4B72C601-1227-4BA4-AF69-A936FFC0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7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267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67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67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7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79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3A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F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12A3"/>
  </w:style>
  <w:style w:type="paragraph" w:styleId="Pta">
    <w:name w:val="footer"/>
    <w:basedOn w:val="Normlny"/>
    <w:link w:val="PtaChar"/>
    <w:uiPriority w:val="99"/>
    <w:unhideWhenUsed/>
    <w:rsid w:val="00EF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EA26-36F4-49E8-B156-EC652B97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Štibraný</dc:creator>
  <cp:keywords/>
  <dc:description/>
  <cp:lastModifiedBy>Korytarova Katarina</cp:lastModifiedBy>
  <cp:revision>3</cp:revision>
  <cp:lastPrinted>2017-04-04T13:23:00Z</cp:lastPrinted>
  <dcterms:created xsi:type="dcterms:W3CDTF">2017-04-05T09:42:00Z</dcterms:created>
  <dcterms:modified xsi:type="dcterms:W3CDTF">2017-04-05T09:42:00Z</dcterms:modified>
</cp:coreProperties>
</file>