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44"/>
        <w:gridCol w:w="435"/>
        <w:gridCol w:w="4274"/>
        <w:gridCol w:w="426"/>
      </w:tblGrid>
      <w:tr w:rsidR="00E104F3" w:rsidRPr="00823970" w14:paraId="00AEBE0B" w14:textId="77777777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4FAF80" w14:textId="77777777" w:rsidR="00494CFC" w:rsidRPr="00823970" w:rsidRDefault="00494CFC" w:rsidP="00494CF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</w:pP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ÚRAD </w:t>
            </w:r>
            <w:r w:rsidR="00823970"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PODPREDSEDU </w:t>
            </w: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vlády </w:t>
            </w:r>
          </w:p>
          <w:p w14:paraId="500C71FA" w14:textId="77777777" w:rsidR="00E104F3" w:rsidRPr="00823970" w:rsidRDefault="00E77B7F" w:rsidP="00494CFC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Slovenskej republiky </w:t>
            </w:r>
            <w:r w:rsidR="00823970"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PRE</w:t>
            </w:r>
          </w:p>
          <w:p w14:paraId="087D71AB" w14:textId="77777777" w:rsidR="00823970" w:rsidRPr="00823970" w:rsidRDefault="00823970" w:rsidP="00494C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INVESTÍCIE A INFORMATIZÁCIU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6B89" w14:textId="77777777" w:rsidR="00E104F3" w:rsidRPr="00823970" w:rsidRDefault="00E104F3" w:rsidP="00E104F3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04C5F" w14:textId="77777777" w:rsidR="00E104F3" w:rsidRPr="00823970" w:rsidRDefault="00E104F3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594B9D" w:rsidRPr="00823970" w14:paraId="0F9BF275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D6431" w14:textId="50002BE0" w:rsidR="00594B9D" w:rsidRPr="00823970" w:rsidRDefault="00594B9D" w:rsidP="00403EF7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A4337C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1334/2467/2017/OLP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98E7B" w14:textId="77777777" w:rsidR="00594B9D" w:rsidRPr="00823970" w:rsidRDefault="00594B9D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07CE9A3B" w14:textId="77777777" w:rsidTr="00997A2B">
        <w:trPr>
          <w:gridAfter w:val="1"/>
          <w:wAfter w:w="426" w:type="dxa"/>
          <w:trHeight w:hRule="exact" w:val="55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29F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33900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794F4D4F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F8C1F" w14:textId="630B44FB" w:rsidR="00494CFC" w:rsidRPr="00823970" w:rsidRDefault="00B21F97" w:rsidP="006C65C4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1E5A8E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rokovanie</w:t>
            </w:r>
            <w:r w:rsidR="00E77B7F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14:paraId="35AF4E10" w14:textId="503DDB9F" w:rsidR="00B21F97" w:rsidRPr="00823970" w:rsidRDefault="001E5A8E" w:rsidP="006C65C4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Legislatívnej rady vlády SR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29C9F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27CAAA2C" w14:textId="77777777" w:rsidTr="00823970">
        <w:trPr>
          <w:gridAfter w:val="1"/>
          <w:wAfter w:w="426" w:type="dxa"/>
          <w:trHeight w:hRule="exact" w:val="79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5CFD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2C2DE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5922" w:rsidRPr="00823970" w14:paraId="05A72E38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F2690" w14:textId="77777777" w:rsidR="00625922" w:rsidRPr="00823970" w:rsidRDefault="0062592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C059B" w:rsidRPr="00823970" w14:paraId="427BA2D5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4CDE4" w14:textId="77777777" w:rsidR="006C059B" w:rsidRPr="00823970" w:rsidRDefault="006C05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769680C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29ABA" w14:textId="77777777" w:rsidR="0058428F" w:rsidRPr="00823970" w:rsidRDefault="00EE0CE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Z</w:t>
            </w:r>
            <w:r w:rsidR="00494CFC"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ákon</w:t>
            </w:r>
          </w:p>
        </w:tc>
      </w:tr>
      <w:tr w:rsidR="0058428F" w:rsidRPr="00823970" w14:paraId="04834B9B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71668" w14:textId="77777777" w:rsidR="0058428F" w:rsidRPr="00823970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3CB5375A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83926" w14:textId="66393DC3" w:rsidR="0058428F" w:rsidRPr="00823970" w:rsidRDefault="0058428F" w:rsidP="00997A2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E77B7F"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201</w:t>
            </w:r>
            <w:r w:rsidR="00997A2B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7</w:t>
            </w: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B21F97" w:rsidRPr="00823970" w14:paraId="5ADDD4FB" w14:textId="77777777" w:rsidTr="00823970">
        <w:trPr>
          <w:gridAfter w:val="1"/>
          <w:wAfter w:w="426" w:type="dxa"/>
          <w:trHeight w:val="32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95BA7" w14:textId="77777777" w:rsidR="00B21F97" w:rsidRPr="00823970" w:rsidRDefault="00B21F97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468826A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408DAF" w14:textId="27F0AE9B" w:rsidR="0058428F" w:rsidRPr="00823970" w:rsidRDefault="00823970" w:rsidP="00B46F6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ktorým sa mení a dopĺňa zákon č. 305/2013 Z. z. o elektronickej podobe výkonu pôsobnosti orgánov verejnej moci a o zmene a doplnení niektorých zákonov (zákon o e-</w:t>
            </w:r>
            <w:proofErr w:type="spellStart"/>
            <w:r w:rsidRPr="00823970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Governmente</w:t>
            </w:r>
            <w:proofErr w:type="spellEnd"/>
            <w:r w:rsidRPr="00823970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) v znení neskorších predpisov</w:t>
            </w:r>
            <w:r w:rsidR="00997A2B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 xml:space="preserve"> a o zmene a doplnení niektorých zákonov</w:t>
            </w:r>
          </w:p>
        </w:tc>
      </w:tr>
      <w:tr w:rsidR="00B21F97" w:rsidRPr="00823970" w14:paraId="51B85535" w14:textId="77777777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F915B" w14:textId="77777777" w:rsidR="00B21F97" w:rsidRPr="00823970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778E3B" w14:textId="77777777" w:rsidTr="008D66AC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05988" w14:textId="77777777" w:rsidR="00FA096C" w:rsidRDefault="00FA096C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14:paraId="00A73C30" w14:textId="3D842F1E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029D6" w14:textId="77777777" w:rsidR="00FA096C" w:rsidRDefault="00FA096C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14:paraId="2ABCA0F5" w14:textId="754782C1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bookmarkStart w:id="0" w:name="_GoBack"/>
            <w:bookmarkEnd w:id="0"/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9B1D45" w:rsidRPr="00823970" w14:paraId="0D34305D" w14:textId="77777777" w:rsidTr="008D66AC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82765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C0122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8460B0" w14:textId="77777777" w:rsidTr="008D66AC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18B2" w14:textId="77777777" w:rsidR="009B1D45" w:rsidRPr="00D542E9" w:rsidRDefault="008258E6" w:rsidP="008258E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D542E9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I</w:t>
            </w:r>
            <w:r w:rsidR="007F266C" w:rsidRPr="00D542E9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niciatívny </w:t>
            </w:r>
            <w:r w:rsidR="00DE065A" w:rsidRPr="00D542E9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návrh</w:t>
            </w:r>
            <w:r w:rsidR="007F266C" w:rsidRPr="00D542E9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029A3" w14:textId="77777777" w:rsidR="00DE3EB5" w:rsidRPr="00D542E9" w:rsidRDefault="00DE3EB5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542E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="00DE065A"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Návrh uznesenia vlády SR </w:t>
            </w:r>
            <w:r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2. </w:t>
            </w:r>
            <w:r w:rsidR="00DE065A"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Predkladacia správa</w:t>
            </w:r>
            <w:r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 xml:space="preserve">3. </w:t>
            </w:r>
            <w:r w:rsidR="00DE065A"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Návrh zákona </w:t>
            </w:r>
            <w:r w:rsidR="00B721D8"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D</w:t>
            </w:r>
            <w:r w:rsidR="00B721D8"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ôvodová správa </w:t>
            </w:r>
            <w:r w:rsidR="002F4CF5" w:rsidRPr="00D542E9">
              <w:rPr>
                <w:rFonts w:ascii="Times New Roman" w:hAnsi="Times New Roman"/>
                <w:sz w:val="24"/>
                <w:szCs w:val="24"/>
                <w:lang w:val="sk-SK"/>
              </w:rPr>
              <w:t>–</w:t>
            </w:r>
            <w:r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Pr="00D542E9">
              <w:rPr>
                <w:rFonts w:ascii="Times New Roman" w:hAnsi="Times New Roman"/>
                <w:sz w:val="24"/>
                <w:szCs w:val="24"/>
                <w:lang w:val="sk-SK"/>
              </w:rPr>
              <w:t>všeobecná časť</w:t>
            </w:r>
            <w:r w:rsidR="00B721D8"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="00494CFC"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</w:t>
            </w:r>
            <w:r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Dôvodová správa </w:t>
            </w:r>
            <w:r w:rsidRPr="00D542E9">
              <w:rPr>
                <w:rFonts w:ascii="Times New Roman" w:hAnsi="Times New Roman"/>
                <w:sz w:val="24"/>
                <w:szCs w:val="24"/>
                <w:lang w:val="sk-SK"/>
              </w:rPr>
              <w:t>– osobitná časť</w:t>
            </w:r>
          </w:p>
          <w:p w14:paraId="38BA208E" w14:textId="77777777" w:rsidR="00DE3EB5" w:rsidRPr="00D542E9" w:rsidRDefault="00DE3EB5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6. Doložka zlučiteľnosti</w:t>
            </w:r>
          </w:p>
          <w:p w14:paraId="577FAA9C" w14:textId="77777777" w:rsidR="00DE3EB5" w:rsidRPr="00D542E9" w:rsidRDefault="00DE3EB5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542E9">
              <w:rPr>
                <w:rFonts w:ascii="Times New Roman" w:hAnsi="Times New Roman"/>
                <w:sz w:val="24"/>
                <w:szCs w:val="24"/>
                <w:lang w:val="sk-SK"/>
              </w:rPr>
              <w:t>7. Doložka vybraných vplyvov</w:t>
            </w:r>
          </w:p>
          <w:p w14:paraId="436FF827" w14:textId="398FD9E4" w:rsidR="008D66AC" w:rsidRPr="00D542E9" w:rsidRDefault="008D66AC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542E9">
              <w:rPr>
                <w:rFonts w:ascii="Times New Roman" w:hAnsi="Times New Roman"/>
                <w:sz w:val="24"/>
                <w:szCs w:val="24"/>
                <w:lang w:val="sk-SK"/>
              </w:rPr>
              <w:t>8. Vyhodnotenie pripomienkového konania</w:t>
            </w:r>
          </w:p>
          <w:p w14:paraId="1EA628A1" w14:textId="6771628E" w:rsidR="008D66AC" w:rsidRPr="00D542E9" w:rsidRDefault="008D66AC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542E9">
              <w:rPr>
                <w:rFonts w:ascii="Times New Roman" w:hAnsi="Times New Roman"/>
                <w:sz w:val="24"/>
                <w:szCs w:val="24"/>
                <w:lang w:val="sk-SK"/>
              </w:rPr>
              <w:t>9. Tézy vykonávacích predpisov</w:t>
            </w:r>
          </w:p>
          <w:p w14:paraId="57C0FBB0" w14:textId="43AB5344" w:rsidR="009B1D45" w:rsidRPr="00D542E9" w:rsidRDefault="008D66AC" w:rsidP="0020455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10</w:t>
            </w:r>
            <w:r w:rsidR="00DE3EB5"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</w:t>
            </w:r>
            <w:r w:rsidR="00204558" w:rsidRPr="00D542E9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Návrh komuniké</w:t>
            </w:r>
            <w:r w:rsidR="00B721D8" w:rsidRPr="00D542E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 w:rsidR="002971D4" w:rsidRPr="00823970" w14:paraId="3B71E9AA" w14:textId="77777777" w:rsidTr="008D66AC">
        <w:trPr>
          <w:gridAfter w:val="1"/>
          <w:wAfter w:w="426" w:type="dxa"/>
          <w:trHeight w:hRule="exact" w:val="510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DF9EE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A0FED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17F2629C" w14:textId="77777777" w:rsidTr="008D66AC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DEE42" w14:textId="77777777" w:rsidR="00204558" w:rsidRPr="00823970" w:rsidRDefault="00204558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14:paraId="434A291A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79D18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7F0A09DE" w14:textId="77777777" w:rsidTr="008D66AC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DB9B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9659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0C9E5587" w14:textId="77777777" w:rsidTr="008D66AC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9192" w14:textId="77777777" w:rsidR="00494CFC" w:rsidRPr="00823970" w:rsidRDefault="00823970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Peter  P e l </w:t>
            </w:r>
            <w:proofErr w:type="spellStart"/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l</w:t>
            </w:r>
            <w:proofErr w:type="spellEnd"/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e g r i n i</w:t>
            </w:r>
          </w:p>
          <w:p w14:paraId="38C254B2" w14:textId="77777777" w:rsidR="002971D4" w:rsidRPr="00823970" w:rsidRDefault="00823970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pod</w:t>
            </w:r>
            <w:r w:rsidR="000D7136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predseda vlády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Slovenskej republiky 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 investície a informatizáciu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1585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14:paraId="3143D716" w14:textId="77777777" w:rsidR="00494CFC" w:rsidRPr="00823970" w:rsidRDefault="00494CFC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14:paraId="129F45EE" w14:textId="77777777" w:rsidR="00DE065A" w:rsidRPr="00823970" w:rsidRDefault="00DE065A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14:paraId="034A7443" w14:textId="782E3F95" w:rsidR="00494CFC" w:rsidRPr="00823970" w:rsidRDefault="00DE3EB5" w:rsidP="00494CFC">
      <w:pPr>
        <w:widowControl/>
        <w:spacing w:after="0"/>
        <w:jc w:val="center"/>
        <w:rPr>
          <w:rFonts w:ascii="Times New Roman" w:hAnsi="Times New Roman"/>
          <w:color w:val="000000"/>
          <w:sz w:val="28"/>
          <w:szCs w:val="24"/>
          <w:lang w:val="sk-SK"/>
        </w:rPr>
      </w:pPr>
      <w:r w:rsidRPr="00823970">
        <w:rPr>
          <w:rFonts w:ascii="Times New Roman" w:hAnsi="Times New Roman"/>
          <w:sz w:val="24"/>
          <w:lang w:val="sk-SK"/>
        </w:rPr>
        <w:t>Bratislava</w:t>
      </w:r>
      <w:r w:rsidR="00494CFC" w:rsidRPr="00823970">
        <w:rPr>
          <w:rFonts w:ascii="Times New Roman" w:hAnsi="Times New Roman"/>
          <w:sz w:val="24"/>
          <w:lang w:val="sk-SK"/>
        </w:rPr>
        <w:t xml:space="preserve"> </w:t>
      </w:r>
      <w:r w:rsidR="001E5A8E">
        <w:rPr>
          <w:rFonts w:ascii="Times New Roman" w:hAnsi="Times New Roman"/>
          <w:sz w:val="24"/>
          <w:lang w:val="sk-SK"/>
        </w:rPr>
        <w:t>máj</w:t>
      </w:r>
      <w:r w:rsidR="00494CFC" w:rsidRPr="00823970">
        <w:rPr>
          <w:rFonts w:ascii="Times New Roman" w:hAnsi="Times New Roman"/>
          <w:sz w:val="24"/>
          <w:lang w:val="sk-SK"/>
        </w:rPr>
        <w:t xml:space="preserve"> 201</w:t>
      </w:r>
      <w:r w:rsidR="00997A2B">
        <w:rPr>
          <w:rFonts w:ascii="Times New Roman" w:hAnsi="Times New Roman"/>
          <w:sz w:val="24"/>
          <w:lang w:val="sk-SK"/>
        </w:rPr>
        <w:t>7</w:t>
      </w:r>
    </w:p>
    <w:sectPr w:rsidR="00494CFC" w:rsidRPr="00823970">
      <w:footerReference w:type="default" r:id="rId9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B5EB9" w14:textId="77777777" w:rsidR="00680E99" w:rsidRDefault="00680E99" w:rsidP="00E26316">
      <w:pPr>
        <w:spacing w:after="0" w:line="240" w:lineRule="auto"/>
      </w:pPr>
      <w:r>
        <w:separator/>
      </w:r>
    </w:p>
  </w:endnote>
  <w:endnote w:type="continuationSeparator" w:id="0">
    <w:p w14:paraId="593026E4" w14:textId="77777777" w:rsidR="00680E99" w:rsidRDefault="00680E99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DBE6" w14:textId="77777777" w:rsidR="00E26316" w:rsidRDefault="00E26316" w:rsidP="00E26316">
    <w:pPr>
      <w:pStyle w:val="Pta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090E5" w14:textId="77777777" w:rsidR="00680E99" w:rsidRDefault="00680E99" w:rsidP="00E26316">
      <w:pPr>
        <w:spacing w:after="0" w:line="240" w:lineRule="auto"/>
      </w:pPr>
      <w:r>
        <w:separator/>
      </w:r>
    </w:p>
  </w:footnote>
  <w:footnote w:type="continuationSeparator" w:id="0">
    <w:p w14:paraId="107D4BF3" w14:textId="77777777" w:rsidR="00680E99" w:rsidRDefault="00680E99" w:rsidP="00E2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C4"/>
    <w:rsid w:val="00011271"/>
    <w:rsid w:val="000167E5"/>
    <w:rsid w:val="000D7136"/>
    <w:rsid w:val="00182ABC"/>
    <w:rsid w:val="001E5A8E"/>
    <w:rsid w:val="00204558"/>
    <w:rsid w:val="002045EF"/>
    <w:rsid w:val="002330E8"/>
    <w:rsid w:val="00250469"/>
    <w:rsid w:val="002971D4"/>
    <w:rsid w:val="002F4CF5"/>
    <w:rsid w:val="00374117"/>
    <w:rsid w:val="003873B5"/>
    <w:rsid w:val="003B05A8"/>
    <w:rsid w:val="00403EF7"/>
    <w:rsid w:val="00434A1B"/>
    <w:rsid w:val="0043786D"/>
    <w:rsid w:val="00494CFC"/>
    <w:rsid w:val="004B1BD5"/>
    <w:rsid w:val="00544767"/>
    <w:rsid w:val="0058428F"/>
    <w:rsid w:val="00594B9D"/>
    <w:rsid w:val="00625922"/>
    <w:rsid w:val="00670285"/>
    <w:rsid w:val="00680E99"/>
    <w:rsid w:val="006C059B"/>
    <w:rsid w:val="006C65C4"/>
    <w:rsid w:val="00777181"/>
    <w:rsid w:val="007A2B56"/>
    <w:rsid w:val="007F266C"/>
    <w:rsid w:val="00823970"/>
    <w:rsid w:val="008258E6"/>
    <w:rsid w:val="008D66AC"/>
    <w:rsid w:val="00923099"/>
    <w:rsid w:val="009931BB"/>
    <w:rsid w:val="00997A2B"/>
    <w:rsid w:val="009A39F2"/>
    <w:rsid w:val="009B1D45"/>
    <w:rsid w:val="00A04D73"/>
    <w:rsid w:val="00A40D99"/>
    <w:rsid w:val="00A4337C"/>
    <w:rsid w:val="00A97152"/>
    <w:rsid w:val="00B02E85"/>
    <w:rsid w:val="00B21F97"/>
    <w:rsid w:val="00B46F6F"/>
    <w:rsid w:val="00B721D8"/>
    <w:rsid w:val="00B81BE9"/>
    <w:rsid w:val="00BC2C4F"/>
    <w:rsid w:val="00BE7A2F"/>
    <w:rsid w:val="00C33467"/>
    <w:rsid w:val="00C35D8B"/>
    <w:rsid w:val="00C722B4"/>
    <w:rsid w:val="00C87F13"/>
    <w:rsid w:val="00D542E9"/>
    <w:rsid w:val="00D80B9C"/>
    <w:rsid w:val="00D91D08"/>
    <w:rsid w:val="00DE065A"/>
    <w:rsid w:val="00DE3EB5"/>
    <w:rsid w:val="00DF4B15"/>
    <w:rsid w:val="00DF7C96"/>
    <w:rsid w:val="00E104F3"/>
    <w:rsid w:val="00E26316"/>
    <w:rsid w:val="00E77B7F"/>
    <w:rsid w:val="00EA3D75"/>
    <w:rsid w:val="00EB1403"/>
    <w:rsid w:val="00EE0CE2"/>
    <w:rsid w:val="00F00A18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E95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E26316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locked/>
    <w:rsid w:val="00DE3EB5"/>
    <w:pPr>
      <w:ind w:left="720"/>
      <w:contextualSpacing/>
    </w:pPr>
  </w:style>
  <w:style w:type="paragraph" w:customStyle="1" w:styleId="Vlada">
    <w:name w:val="Vlada"/>
    <w:basedOn w:val="Normlny"/>
    <w:rsid w:val="00823970"/>
    <w:pPr>
      <w:widowControl/>
      <w:adjustRightInd/>
      <w:spacing w:before="480" w:after="120" w:line="240" w:lineRule="auto"/>
    </w:pPr>
    <w:rPr>
      <w:rFonts w:ascii="Times New Roman" w:hAnsi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6CA20F-0227-4554-8E71-7370CAD51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B8398-9B9B-4D42-AD57-22E4376BDB6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0D7B4A-51B0-4FE8-8C79-6CFE7DD9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Ľubica Kašíková</cp:lastModifiedBy>
  <cp:revision>6</cp:revision>
  <cp:lastPrinted>2016-04-24T15:02:00Z</cp:lastPrinted>
  <dcterms:created xsi:type="dcterms:W3CDTF">2017-03-27T16:08:00Z</dcterms:created>
  <dcterms:modified xsi:type="dcterms:W3CDTF">2017-05-19T07:06:00Z</dcterms:modified>
</cp:coreProperties>
</file>