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55" w:rsidRPr="00952631" w:rsidRDefault="00CF2D55" w:rsidP="00CF2D55">
      <w:pPr>
        <w:jc w:val="right"/>
        <w:rPr>
          <w:iCs/>
        </w:rPr>
      </w:pPr>
      <w:r w:rsidRPr="00952631">
        <w:rPr>
          <w:iCs/>
        </w:rPr>
        <w:t>Príloha B</w:t>
      </w:r>
    </w:p>
    <w:p w:rsidR="00CF2D55" w:rsidRPr="00952631" w:rsidRDefault="00CF2D55" w:rsidP="00CF2D55">
      <w:pPr>
        <w:autoSpaceDE w:val="0"/>
        <w:autoSpaceDN w:val="0"/>
        <w:spacing w:before="120"/>
        <w:jc w:val="both"/>
        <w:rPr>
          <w:rFonts w:ascii="Arial" w:hAnsi="Arial" w:cs="Arial"/>
        </w:rPr>
      </w:pPr>
    </w:p>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Pr>
        <w:spacing w:before="240" w:after="60"/>
        <w:outlineLvl w:val="6"/>
        <w:rPr>
          <w:iCs/>
          <w:sz w:val="36"/>
          <w:szCs w:val="36"/>
        </w:rPr>
      </w:pPr>
    </w:p>
    <w:p w:rsidR="00CF2D55" w:rsidRPr="00952631" w:rsidRDefault="00CF2D55" w:rsidP="00CF2D55">
      <w:pPr>
        <w:spacing w:before="240" w:after="60"/>
        <w:outlineLvl w:val="6"/>
        <w:rPr>
          <w:iCs/>
          <w:sz w:val="36"/>
          <w:szCs w:val="36"/>
        </w:rPr>
      </w:pPr>
    </w:p>
    <w:p w:rsidR="00CF2D55" w:rsidRPr="00952631" w:rsidRDefault="00CF2D55" w:rsidP="00CF2D55">
      <w:pPr>
        <w:spacing w:before="240" w:after="60"/>
        <w:jc w:val="center"/>
        <w:outlineLvl w:val="6"/>
        <w:rPr>
          <w:iCs/>
          <w:sz w:val="36"/>
          <w:szCs w:val="36"/>
        </w:rPr>
      </w:pPr>
    </w:p>
    <w:p w:rsidR="00CF2D55" w:rsidRPr="00952631" w:rsidRDefault="00CF2D55" w:rsidP="00CF2D55">
      <w:pPr>
        <w:spacing w:before="240" w:after="60"/>
        <w:jc w:val="center"/>
        <w:outlineLvl w:val="6"/>
        <w:rPr>
          <w:b/>
          <w:iCs/>
          <w:sz w:val="36"/>
          <w:szCs w:val="36"/>
        </w:rPr>
      </w:pPr>
      <w:r w:rsidRPr="00952631">
        <w:rPr>
          <w:b/>
          <w:iCs/>
          <w:sz w:val="36"/>
          <w:szCs w:val="36"/>
        </w:rPr>
        <w:t>Štátny zdravotný dozor</w:t>
      </w:r>
    </w:p>
    <w:p w:rsidR="00CF2D55" w:rsidRPr="00952631" w:rsidRDefault="00CF2D55" w:rsidP="00CF2D55">
      <w:pPr>
        <w:jc w:val="center"/>
        <w:rPr>
          <w:iCs/>
        </w:rPr>
      </w:pPr>
      <w:r w:rsidRPr="00952631">
        <w:rPr>
          <w:iCs/>
        </w:rPr>
        <w:t>(MZ SR)</w:t>
      </w:r>
    </w:p>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 w:rsidR="00CF2D55" w:rsidRPr="00952631" w:rsidRDefault="00CF2D55" w:rsidP="00CF2D55">
      <w:pPr>
        <w:rPr>
          <w:iCs/>
        </w:rPr>
      </w:pPr>
      <w:r w:rsidRPr="00952631">
        <w:rPr>
          <w:iCs/>
        </w:rPr>
        <w:t xml:space="preserve">Zdroj údajov: Úrad verejného zdravotníctva SR </w:t>
      </w:r>
    </w:p>
    <w:p w:rsidR="00CF2D55" w:rsidRPr="00952631" w:rsidRDefault="00CF2D55" w:rsidP="00CF2D55">
      <w:pPr>
        <w:rPr>
          <w:iCs/>
        </w:rPr>
      </w:pPr>
    </w:p>
    <w:p w:rsidR="00CF2D55" w:rsidRPr="00952631" w:rsidRDefault="00CF2D55" w:rsidP="00CF2D55">
      <w:pPr>
        <w:spacing w:after="120"/>
        <w:rPr>
          <w:b/>
        </w:rPr>
      </w:pPr>
    </w:p>
    <w:p w:rsidR="00CF2D55" w:rsidRPr="00952631" w:rsidRDefault="00CF2D55" w:rsidP="00CF2D55">
      <w:pPr>
        <w:spacing w:after="120"/>
        <w:jc w:val="center"/>
        <w:rPr>
          <w:b/>
        </w:rPr>
      </w:pPr>
      <w:r w:rsidRPr="00952631">
        <w:rPr>
          <w:b/>
        </w:rPr>
        <w:lastRenderedPageBreak/>
        <w:t>Informácia</w:t>
      </w:r>
    </w:p>
    <w:p w:rsidR="00CF2D55" w:rsidRPr="00952631" w:rsidRDefault="00CF2D55" w:rsidP="00CF2D55">
      <w:pPr>
        <w:jc w:val="center"/>
        <w:rPr>
          <w:b/>
        </w:rPr>
      </w:pPr>
      <w:r w:rsidRPr="00952631">
        <w:rPr>
          <w:b/>
        </w:rPr>
        <w:t>o stave ochrany zdravia pri práci, vývoji chorôb z povolania a iných poškodení zdravia z práce za rok 201</w:t>
      </w:r>
      <w:r w:rsidR="00553725" w:rsidRPr="00952631">
        <w:rPr>
          <w:b/>
        </w:rPr>
        <w:t>6</w:t>
      </w:r>
    </w:p>
    <w:p w:rsidR="00B46126" w:rsidRPr="00952631" w:rsidRDefault="00C452A9" w:rsidP="00C452A9">
      <w:pPr>
        <w:ind w:left="4248"/>
      </w:pPr>
      <w:r w:rsidRPr="00952631">
        <w:t xml:space="preserve">    </w:t>
      </w:r>
      <w:r w:rsidR="00B46126" w:rsidRPr="00952631">
        <w:t xml:space="preserve">     </w:t>
      </w:r>
      <w:r w:rsidRPr="00952631">
        <w:t xml:space="preserve">     </w:t>
      </w:r>
    </w:p>
    <w:p w:rsidR="00913A00" w:rsidRPr="00952631" w:rsidRDefault="00913A00">
      <w:pPr>
        <w:jc w:val="right"/>
      </w:pPr>
    </w:p>
    <w:p w:rsidR="00B4205B" w:rsidRPr="00952631" w:rsidRDefault="00B4205B" w:rsidP="00B4205B">
      <w:pPr>
        <w:numPr>
          <w:ilvl w:val="0"/>
          <w:numId w:val="28"/>
        </w:numPr>
        <w:jc w:val="both"/>
        <w:rPr>
          <w:b/>
        </w:rPr>
      </w:pPr>
      <w:r w:rsidRPr="00952631">
        <w:rPr>
          <w:b/>
        </w:rPr>
        <w:t>Úvod</w:t>
      </w:r>
    </w:p>
    <w:p w:rsidR="00B4205B" w:rsidRPr="00952631" w:rsidRDefault="00B4205B" w:rsidP="00AB7B67">
      <w:pPr>
        <w:spacing w:before="120" w:after="120"/>
        <w:jc w:val="both"/>
      </w:pPr>
      <w:r w:rsidRPr="00952631">
        <w:tab/>
        <w:t xml:space="preserve">Ministerstvo zdravotníctva SR </w:t>
      </w:r>
      <w:r w:rsidR="002F1981" w:rsidRPr="00952631">
        <w:t xml:space="preserve">(ďalej len „MZ SR“) </w:t>
      </w:r>
      <w:r w:rsidRPr="00952631">
        <w:t>predkladá Informáciu o stave ochrany zdravia pri práci, vývoji chorôb z povolania a iných</w:t>
      </w:r>
      <w:r w:rsidR="002F1981" w:rsidRPr="00952631">
        <w:t xml:space="preserve"> poškodení zdravia z práce za rok</w:t>
      </w:r>
      <w:r w:rsidRPr="00952631">
        <w:t xml:space="preserve"> 201</w:t>
      </w:r>
      <w:r w:rsidR="003E0F75" w:rsidRPr="00952631">
        <w:t>6</w:t>
      </w:r>
      <w:r w:rsidRPr="00952631">
        <w:t xml:space="preserve"> na základe úloh č. B.1. a B.4. uznesenia vlády SR č. 475 z 11. júna 2003 </w:t>
      </w:r>
      <w:r w:rsidRPr="00952631">
        <w:rPr>
          <w:bCs/>
        </w:rPr>
        <w:t xml:space="preserve">k správe o stave bezpečnosti a ochrany zdravia pri práci, vývoji pracovnej úrazovosti, chorôb z povolania a iných poškodení zdravia z práce v SR. </w:t>
      </w:r>
    </w:p>
    <w:p w:rsidR="00E64116" w:rsidRPr="00952631" w:rsidRDefault="00E64116" w:rsidP="00B4205B">
      <w:pPr>
        <w:jc w:val="both"/>
      </w:pPr>
    </w:p>
    <w:p w:rsidR="0071189A" w:rsidRPr="00952631" w:rsidRDefault="0071189A" w:rsidP="0071189A">
      <w:pPr>
        <w:numPr>
          <w:ilvl w:val="0"/>
          <w:numId w:val="28"/>
        </w:numPr>
        <w:jc w:val="both"/>
        <w:rPr>
          <w:b/>
        </w:rPr>
      </w:pPr>
      <w:r w:rsidRPr="00952631">
        <w:rPr>
          <w:b/>
        </w:rPr>
        <w:t xml:space="preserve">Orgány </w:t>
      </w:r>
      <w:r w:rsidR="00913A00" w:rsidRPr="00952631">
        <w:rPr>
          <w:b/>
        </w:rPr>
        <w:t>verejného zdravotníctva</w:t>
      </w:r>
    </w:p>
    <w:p w:rsidR="00F14D3F" w:rsidRPr="00952631" w:rsidRDefault="00F14D3F" w:rsidP="00AB7B67">
      <w:pPr>
        <w:spacing w:before="120" w:after="120"/>
        <w:jc w:val="both"/>
      </w:pPr>
      <w:r w:rsidRPr="00952631">
        <w:tab/>
        <w:t xml:space="preserve">Úlohy štátnej správy </w:t>
      </w:r>
      <w:r w:rsidR="00C24113" w:rsidRPr="00952631">
        <w:t xml:space="preserve">na úseku verejného zdravotníctva </w:t>
      </w:r>
      <w:r w:rsidRPr="00952631">
        <w:t>plnia orgány verejného zdravotníctva</w:t>
      </w:r>
      <w:r w:rsidR="00C24113" w:rsidRPr="00952631">
        <w:t xml:space="preserve"> podľa zákona č. 355/2007 Z. z. o ochrane, podpore a rozvoji verejného zdravia a o zmene a doplnení niektorých zákonov v znení neskorších predpisov (</w:t>
      </w:r>
      <w:r w:rsidR="00FC0C3D" w:rsidRPr="00952631">
        <w:t>ďalej len „</w:t>
      </w:r>
      <w:r w:rsidR="00C03A94" w:rsidRPr="00952631">
        <w:t>zákon č. </w:t>
      </w:r>
      <w:r w:rsidR="00C24113" w:rsidRPr="00952631">
        <w:t>355/2007 Z. z.</w:t>
      </w:r>
      <w:r w:rsidR="00FC0C3D" w:rsidRPr="00952631">
        <w:t>“</w:t>
      </w:r>
      <w:r w:rsidR="00C24113" w:rsidRPr="00952631">
        <w:t>)</w:t>
      </w:r>
      <w:r w:rsidRPr="00952631">
        <w:t>, ktorými sú v rezorte zd</w:t>
      </w:r>
      <w:r w:rsidR="00FC0C3D" w:rsidRPr="00952631">
        <w:t>ravotníctva MZ</w:t>
      </w:r>
      <w:r w:rsidRPr="00952631">
        <w:t xml:space="preserve"> SR, Úrad verejného zdravotníctva SR</w:t>
      </w:r>
      <w:r w:rsidR="0076749D" w:rsidRPr="00952631">
        <w:t xml:space="preserve"> (</w:t>
      </w:r>
      <w:r w:rsidR="00FC0C3D" w:rsidRPr="00952631">
        <w:t>ďalej len „</w:t>
      </w:r>
      <w:r w:rsidR="0076749D" w:rsidRPr="00952631">
        <w:t>ÚVZ SR</w:t>
      </w:r>
      <w:r w:rsidR="00FC0C3D" w:rsidRPr="00952631">
        <w:t>“</w:t>
      </w:r>
      <w:r w:rsidR="0076749D" w:rsidRPr="00952631">
        <w:t>)</w:t>
      </w:r>
      <w:r w:rsidRPr="00952631">
        <w:t xml:space="preserve"> a regionálne úrady verejného zdravotníctva</w:t>
      </w:r>
      <w:r w:rsidR="0076749D" w:rsidRPr="00952631">
        <w:t xml:space="preserve"> (</w:t>
      </w:r>
      <w:r w:rsidR="00FC0C3D" w:rsidRPr="00952631">
        <w:t>ďalej len „</w:t>
      </w:r>
      <w:r w:rsidR="0076749D" w:rsidRPr="00952631">
        <w:t>RÚVZ</w:t>
      </w:r>
      <w:r w:rsidR="00FC0C3D" w:rsidRPr="00952631">
        <w:t>“</w:t>
      </w:r>
      <w:r w:rsidR="0076749D" w:rsidRPr="00952631">
        <w:t>)</w:t>
      </w:r>
      <w:r w:rsidRPr="00952631">
        <w:t>. Orgánmi verejného zdravotníctva, ktoré plnia úlohy štátnej správy v špecifických rezortoch sú Ministerstvo obrany SR, Ministerstvo vnútra SR, Ministerstvo dopravy</w:t>
      </w:r>
      <w:r w:rsidR="003E0F75" w:rsidRPr="00952631">
        <w:t xml:space="preserve"> a</w:t>
      </w:r>
      <w:r w:rsidRPr="00952631">
        <w:t xml:space="preserve"> </w:t>
      </w:r>
      <w:r w:rsidR="002460F8" w:rsidRPr="00952631">
        <w:t xml:space="preserve">výstavby </w:t>
      </w:r>
      <w:r w:rsidRPr="00952631">
        <w:t xml:space="preserve">SR a Slovenská informačná služba. </w:t>
      </w:r>
    </w:p>
    <w:p w:rsidR="00F14D3F" w:rsidRPr="00952631" w:rsidRDefault="00F14D3F" w:rsidP="001F1302">
      <w:pPr>
        <w:spacing w:before="120" w:after="120"/>
        <w:ind w:firstLine="709"/>
        <w:jc w:val="both"/>
      </w:pPr>
      <w:r w:rsidRPr="00952631">
        <w:t xml:space="preserve">Štátnu správu v rezorte zdravotníctva na úrovni regiónov zabezpečuje 36 </w:t>
      </w:r>
      <w:r w:rsidR="00D85EC9" w:rsidRPr="00952631">
        <w:t>RÚVZ</w:t>
      </w:r>
      <w:r w:rsidR="00C03A94" w:rsidRPr="00952631">
        <w:t>, z </w:t>
      </w:r>
      <w:r w:rsidRPr="00952631">
        <w:t xml:space="preserve">ktorých 8 v sídlach krajov zabezpečuje odborné a metodické vedenie ostatných </w:t>
      </w:r>
      <w:r w:rsidR="00D85EC9" w:rsidRPr="00952631">
        <w:t xml:space="preserve">RÚVZ </w:t>
      </w:r>
      <w:r w:rsidR="00C03A94" w:rsidRPr="00952631">
        <w:t>na </w:t>
      </w:r>
      <w:r w:rsidRPr="00952631">
        <w:t xml:space="preserve">úseku ochrany, podpory a rozvoja verejného zdravia. </w:t>
      </w:r>
    </w:p>
    <w:p w:rsidR="00F14D3F" w:rsidRPr="00952631" w:rsidRDefault="00F14D3F" w:rsidP="001F1302">
      <w:pPr>
        <w:spacing w:before="120" w:after="120"/>
        <w:ind w:firstLine="709"/>
        <w:jc w:val="both"/>
      </w:pPr>
      <w:r w:rsidRPr="00952631">
        <w:t xml:space="preserve">V oblasti ochrany zdravia pri práci orgány verejného zdravotníctva systematicky dozerajú </w:t>
      </w:r>
      <w:r w:rsidR="00272AF6" w:rsidRPr="00952631">
        <w:t>na plnenie povinností</w:t>
      </w:r>
      <w:r w:rsidRPr="00952631">
        <w:t xml:space="preserve"> zamestnávateľov v oblasti ochrany zdravia zamestnancov, vyplývajúc</w:t>
      </w:r>
      <w:r w:rsidR="00272AF6" w:rsidRPr="00952631">
        <w:t>ich</w:t>
      </w:r>
      <w:r w:rsidRPr="00952631">
        <w:t xml:space="preserve"> zo zákona č. 355/2007 Z.</w:t>
      </w:r>
      <w:r w:rsidR="00D210D1" w:rsidRPr="00952631">
        <w:t xml:space="preserve"> </w:t>
      </w:r>
      <w:r w:rsidRPr="00952631">
        <w:t xml:space="preserve">z. a z nariadení vlády SR </w:t>
      </w:r>
      <w:r w:rsidRPr="00952631">
        <w:rPr>
          <w:bCs/>
        </w:rPr>
        <w:t>har</w:t>
      </w:r>
      <w:r w:rsidR="0092472B" w:rsidRPr="00952631">
        <w:rPr>
          <w:bCs/>
        </w:rPr>
        <w:t>monizovaných s právom Európskej únie</w:t>
      </w:r>
      <w:r w:rsidR="002460F8" w:rsidRPr="00952631">
        <w:rPr>
          <w:bCs/>
        </w:rPr>
        <w:t xml:space="preserve">, ktoré upravujú jednotlivé </w:t>
      </w:r>
      <w:r w:rsidR="00F8331F" w:rsidRPr="00952631">
        <w:rPr>
          <w:bCs/>
        </w:rPr>
        <w:t xml:space="preserve">zdraviu škodlivé </w:t>
      </w:r>
      <w:r w:rsidR="002460F8" w:rsidRPr="00952631">
        <w:rPr>
          <w:bCs/>
        </w:rPr>
        <w:t>faktory v pracovnom prostredí.</w:t>
      </w:r>
      <w:r w:rsidRPr="00952631">
        <w:t xml:space="preserve"> Orgány verejného zdravotníctva dozerajú v rámci výkonu </w:t>
      </w:r>
      <w:r w:rsidR="008E0B4C" w:rsidRPr="00952631">
        <w:t>štátneho zdravotného dozoru (</w:t>
      </w:r>
      <w:r w:rsidR="00D85EC9" w:rsidRPr="00952631">
        <w:t>ďalej len „</w:t>
      </w:r>
      <w:r w:rsidRPr="00952631">
        <w:t>ŠZD</w:t>
      </w:r>
      <w:r w:rsidR="00D85EC9" w:rsidRPr="00952631">
        <w:t>“</w:t>
      </w:r>
      <w:r w:rsidR="008E0B4C" w:rsidRPr="00952631">
        <w:t>)</w:t>
      </w:r>
      <w:r w:rsidRPr="00952631">
        <w:t xml:space="preserve"> u zamestnávateľa aj na činnosť pracovnej zdravotnej služby</w:t>
      </w:r>
      <w:r w:rsidR="00D85EC9" w:rsidRPr="00952631">
        <w:t xml:space="preserve"> (ďalej len „PZS“)</w:t>
      </w:r>
      <w:r w:rsidRPr="00952631">
        <w:t xml:space="preserve">. </w:t>
      </w:r>
    </w:p>
    <w:p w:rsidR="00F14D3F" w:rsidRPr="00952631" w:rsidRDefault="00F14D3F" w:rsidP="001F1302">
      <w:pPr>
        <w:spacing w:before="120" w:after="120"/>
        <w:ind w:firstLine="709"/>
        <w:jc w:val="both"/>
      </w:pPr>
      <w:r w:rsidRPr="00952631">
        <w:t xml:space="preserve">Úrady verejného zdravotníctva plnia aj špecializované úlohy zamerané na sledovanie zdravotného stavu zamestnancov vo vzťahu k pracovným podmienkam. Na požiadanie pracovísk </w:t>
      </w:r>
      <w:r w:rsidR="00367055" w:rsidRPr="00952631">
        <w:t xml:space="preserve">klinického pracovného lekárstva a klinickej </w:t>
      </w:r>
      <w:proofErr w:type="spellStart"/>
      <w:r w:rsidR="00367055" w:rsidRPr="00952631">
        <w:t>toxikológie</w:t>
      </w:r>
      <w:proofErr w:type="spellEnd"/>
      <w:r w:rsidR="001A7B3F" w:rsidRPr="00952631">
        <w:t xml:space="preserve"> </w:t>
      </w:r>
      <w:r w:rsidRPr="00952631">
        <w:t>vykonávajú prešetrovanie a hodnotenie pracovného prostredia a podmienok práce zamestnancov</w:t>
      </w:r>
      <w:r w:rsidR="00482F07" w:rsidRPr="00952631">
        <w:t xml:space="preserve"> pre vznik</w:t>
      </w:r>
      <w:r w:rsidR="001A7B3F" w:rsidRPr="00952631">
        <w:t xml:space="preserve"> </w:t>
      </w:r>
      <w:r w:rsidRPr="00952631">
        <w:t xml:space="preserve">profesionálnych poškodení zdravia na pracoviskách u podozrení na choroby z povolania. </w:t>
      </w:r>
    </w:p>
    <w:p w:rsidR="00E5343D" w:rsidRPr="00952631" w:rsidRDefault="00F14D3F" w:rsidP="0091625B">
      <w:pPr>
        <w:pStyle w:val="Zkladntextodsazen1"/>
        <w:spacing w:before="120" w:after="120"/>
      </w:pPr>
      <w:r w:rsidRPr="00952631">
        <w:t xml:space="preserve">Orgány verejného zdravotníctva pri výkone ŠZD nad zdravými pracovnými podmienkami koordinujú svoju činnosť s orgánmi inšpekcie práce a to výkonom spoločných previerok na pracoviskách so zameraním na  problematiku významnú z hľadiska ochrany zdravia a bezpečnosti pri práci. </w:t>
      </w:r>
      <w:r w:rsidR="00E5343D" w:rsidRPr="00952631">
        <w:t>Ťažiskom práce orgánov verejného zdravotníctva je ochrana zdravia pri práci s cieľom predchádzať chorobám z povolania a ochoreniam súvisiaci</w:t>
      </w:r>
      <w:r w:rsidR="002679C4" w:rsidRPr="00952631">
        <w:rPr>
          <w:lang w:eastAsia="x-none"/>
        </w:rPr>
        <w:t>m</w:t>
      </w:r>
      <w:r w:rsidR="00E5343D" w:rsidRPr="00952631">
        <w:t xml:space="preserve"> s prácou a ťažiskom práce orgánov inšpekcie práce je bezpečnosť pri práci a predchádzanie pracovným úrazom. </w:t>
      </w:r>
    </w:p>
    <w:p w:rsidR="00E64116" w:rsidRPr="00952631" w:rsidRDefault="00E64116" w:rsidP="005F7650">
      <w:pPr>
        <w:jc w:val="both"/>
      </w:pPr>
    </w:p>
    <w:p w:rsidR="0071189A" w:rsidRPr="00952631" w:rsidRDefault="0071189A" w:rsidP="00832640">
      <w:pPr>
        <w:numPr>
          <w:ilvl w:val="0"/>
          <w:numId w:val="28"/>
        </w:numPr>
        <w:jc w:val="both"/>
        <w:rPr>
          <w:b/>
          <w:iCs/>
        </w:rPr>
      </w:pPr>
      <w:r w:rsidRPr="00952631">
        <w:rPr>
          <w:b/>
        </w:rPr>
        <w:t xml:space="preserve">Ciele </w:t>
      </w:r>
      <w:r w:rsidR="00913A00" w:rsidRPr="00952631">
        <w:rPr>
          <w:b/>
        </w:rPr>
        <w:t>a priority orgánov verejného zdravotníctva v r</w:t>
      </w:r>
      <w:r w:rsidR="001E337F" w:rsidRPr="00952631">
        <w:rPr>
          <w:b/>
        </w:rPr>
        <w:t>oku</w:t>
      </w:r>
      <w:r w:rsidR="00913A00" w:rsidRPr="00952631">
        <w:rPr>
          <w:b/>
        </w:rPr>
        <w:t xml:space="preserve"> 20</w:t>
      </w:r>
      <w:r w:rsidR="00692E8A" w:rsidRPr="00952631">
        <w:rPr>
          <w:b/>
        </w:rPr>
        <w:t>1</w:t>
      </w:r>
      <w:r w:rsidR="003E0F75" w:rsidRPr="00952631">
        <w:rPr>
          <w:b/>
        </w:rPr>
        <w:t>6</w:t>
      </w:r>
    </w:p>
    <w:p w:rsidR="00DE2FCB" w:rsidRPr="00952631" w:rsidRDefault="00DE2FCB" w:rsidP="00AB7B67">
      <w:pPr>
        <w:pStyle w:val="Zkladntext21"/>
        <w:spacing w:before="120" w:after="120"/>
        <w:ind w:firstLine="709"/>
        <w:rPr>
          <w:b w:val="0"/>
          <w:iCs/>
          <w:lang w:eastAsia="x-none"/>
        </w:rPr>
      </w:pPr>
      <w:r w:rsidRPr="00952631">
        <w:rPr>
          <w:b w:val="0"/>
          <w:iCs/>
          <w:lang w:eastAsia="x-none"/>
        </w:rPr>
        <w:t xml:space="preserve">Medzi ciele a priority orgánov verejného zdravotníctva patrí efektívny </w:t>
      </w:r>
      <w:r w:rsidR="005D7A97" w:rsidRPr="00952631">
        <w:rPr>
          <w:b w:val="0"/>
          <w:iCs/>
          <w:lang w:eastAsia="x-none"/>
        </w:rPr>
        <w:t>ŠZD</w:t>
      </w:r>
      <w:r w:rsidRPr="00952631">
        <w:rPr>
          <w:b w:val="0"/>
          <w:iCs/>
          <w:lang w:eastAsia="x-none"/>
        </w:rPr>
        <w:t xml:space="preserve">, posudková činnosť z hľadiska vplyvu na verejné zdravie a intervenčné aktivity na podporu </w:t>
      </w:r>
      <w:r w:rsidRPr="00952631">
        <w:rPr>
          <w:b w:val="0"/>
          <w:iCs/>
          <w:lang w:eastAsia="x-none"/>
        </w:rPr>
        <w:lastRenderedPageBreak/>
        <w:t>zdravia pri práci.</w:t>
      </w:r>
    </w:p>
    <w:p w:rsidR="0076749D" w:rsidRPr="00952631" w:rsidRDefault="00DE2FCB" w:rsidP="001F1302">
      <w:pPr>
        <w:pStyle w:val="Zkladntext21"/>
        <w:spacing w:before="120" w:after="120"/>
        <w:ind w:firstLine="709"/>
        <w:rPr>
          <w:b w:val="0"/>
          <w:iCs/>
          <w:szCs w:val="24"/>
          <w:lang w:eastAsia="x-none"/>
        </w:rPr>
      </w:pPr>
      <w:r w:rsidRPr="00952631">
        <w:rPr>
          <w:b w:val="0"/>
          <w:lang w:eastAsia="x-none"/>
        </w:rPr>
        <w:t>Ťažiskom činnosti o</w:t>
      </w:r>
      <w:r w:rsidR="0076749D" w:rsidRPr="00952631">
        <w:rPr>
          <w:b w:val="0"/>
        </w:rPr>
        <w:t>rgán</w:t>
      </w:r>
      <w:r w:rsidRPr="00952631">
        <w:rPr>
          <w:b w:val="0"/>
          <w:lang w:eastAsia="x-none"/>
        </w:rPr>
        <w:t>ov</w:t>
      </w:r>
      <w:r w:rsidR="0076749D" w:rsidRPr="00952631">
        <w:rPr>
          <w:b w:val="0"/>
        </w:rPr>
        <w:t xml:space="preserve"> verejného zdravotníctva </w:t>
      </w:r>
      <w:r w:rsidRPr="00952631">
        <w:rPr>
          <w:b w:val="0"/>
          <w:lang w:eastAsia="x-none"/>
        </w:rPr>
        <w:t>je</w:t>
      </w:r>
      <w:r w:rsidR="0076749D" w:rsidRPr="00952631">
        <w:rPr>
          <w:b w:val="0"/>
        </w:rPr>
        <w:t xml:space="preserve"> </w:t>
      </w:r>
      <w:r w:rsidR="005D7A97" w:rsidRPr="00952631">
        <w:rPr>
          <w:b w:val="0"/>
        </w:rPr>
        <w:t>ŠZD</w:t>
      </w:r>
      <w:r w:rsidR="0076749D" w:rsidRPr="00952631">
        <w:rPr>
          <w:b w:val="0"/>
        </w:rPr>
        <w:t xml:space="preserve"> v oblasti ochrany zdravia pri práci, </w:t>
      </w:r>
      <w:r w:rsidRPr="00952631">
        <w:rPr>
          <w:b w:val="0"/>
          <w:lang w:eastAsia="x-none"/>
        </w:rPr>
        <w:t xml:space="preserve">zameraný </w:t>
      </w:r>
      <w:r w:rsidR="0076749D" w:rsidRPr="00952631">
        <w:rPr>
          <w:b w:val="0"/>
        </w:rPr>
        <w:t xml:space="preserve">predovšetkým na dodržiavanie kritérií zdravých pracovných podmienok na pracoviskách zo strany zamestnávateľov a </w:t>
      </w:r>
      <w:r w:rsidR="0076749D" w:rsidRPr="00952631">
        <w:rPr>
          <w:b w:val="0"/>
          <w:iCs/>
        </w:rPr>
        <w:t>na špecifické riziká vplyvu práce a pracovného prostredia na zdravie zamestnancov</w:t>
      </w:r>
      <w:r w:rsidR="005C71C4" w:rsidRPr="00952631">
        <w:rPr>
          <w:b w:val="0"/>
          <w:iCs/>
          <w:lang w:eastAsia="x-none"/>
        </w:rPr>
        <w:t>, ako aj na povinnosti zamestnávateľov v ochrane zdravia zamestnancov</w:t>
      </w:r>
      <w:r w:rsidR="0076749D" w:rsidRPr="00952631">
        <w:rPr>
          <w:b w:val="0"/>
          <w:iCs/>
        </w:rPr>
        <w:t xml:space="preserve">. </w:t>
      </w:r>
    </w:p>
    <w:p w:rsidR="00D032FA" w:rsidRPr="00952631" w:rsidRDefault="00D032FA" w:rsidP="00D032FA">
      <w:pPr>
        <w:pStyle w:val="Zkladntext21"/>
        <w:spacing w:before="120" w:after="120"/>
        <w:ind w:firstLine="709"/>
        <w:rPr>
          <w:b w:val="0"/>
        </w:rPr>
      </w:pPr>
      <w:r w:rsidRPr="00952631">
        <w:rPr>
          <w:b w:val="0"/>
        </w:rPr>
        <w:t>Osobitne sa ŠZD zameriava na pracoviská, na ktorých zamestnanci vykonávajú rizikové práce podľa zákona č. 355/2007 Z. z. RÚVZ v SR nariaďovali z</w:t>
      </w:r>
      <w:r w:rsidRPr="00952631">
        <w:rPr>
          <w:b w:val="0"/>
          <w:iCs/>
        </w:rPr>
        <w:t>amestnávateľom vykonať účinné ochranné a preventívne opatrenia na odstránenie rizika alebo na jeho zníženie na čo najnižšiu možnú mieru vrátane zabezpečenia posudzovania zdravotnej spôsobilosti zamestnancov na prácu výkonom cielených lekárskych preventívnych prehliadok vo vzťahu k práci (ďalej len „LPP“) lekármi PZS.</w:t>
      </w:r>
    </w:p>
    <w:p w:rsidR="00D032FA" w:rsidRPr="00952631" w:rsidRDefault="00D032FA" w:rsidP="00D032FA">
      <w:pPr>
        <w:pStyle w:val="Zkladntext21"/>
        <w:spacing w:before="120" w:after="120"/>
        <w:ind w:firstLine="709"/>
        <w:rPr>
          <w:b w:val="0"/>
          <w:iCs/>
          <w:szCs w:val="24"/>
        </w:rPr>
      </w:pPr>
      <w:r w:rsidRPr="00952631">
        <w:rPr>
          <w:b w:val="0"/>
          <w:iCs/>
          <w:szCs w:val="24"/>
        </w:rPr>
        <w:t>Najvýznamnejšími zdraviu škodlivými faktormi práce a pracovného prostredia z hľadiska počtu exponovaných zamestnancov boli</w:t>
      </w:r>
      <w:r w:rsidRPr="00952631">
        <w:rPr>
          <w:b w:val="0"/>
          <w:iCs/>
          <w:szCs w:val="24"/>
          <w:lang w:eastAsia="x-none"/>
        </w:rPr>
        <w:t xml:space="preserve"> v roku 2016 </w:t>
      </w:r>
      <w:r w:rsidRPr="00952631">
        <w:rPr>
          <w:b w:val="0"/>
        </w:rPr>
        <w:t>hluk, chemick</w:t>
      </w:r>
      <w:r w:rsidRPr="00952631">
        <w:rPr>
          <w:b w:val="0"/>
          <w:lang w:eastAsia="x-none"/>
        </w:rPr>
        <w:t>é</w:t>
      </w:r>
      <w:r w:rsidRPr="00952631">
        <w:rPr>
          <w:b w:val="0"/>
        </w:rPr>
        <w:t xml:space="preserve"> </w:t>
      </w:r>
      <w:r w:rsidRPr="00952631">
        <w:rPr>
          <w:b w:val="0"/>
          <w:lang w:eastAsia="x-none"/>
        </w:rPr>
        <w:t>faktory</w:t>
      </w:r>
      <w:r w:rsidRPr="00952631">
        <w:rPr>
          <w:b w:val="0"/>
        </w:rPr>
        <w:t>, fyzick</w:t>
      </w:r>
      <w:r w:rsidRPr="00952631">
        <w:rPr>
          <w:b w:val="0"/>
          <w:lang w:eastAsia="x-none"/>
        </w:rPr>
        <w:t>á</w:t>
      </w:r>
      <w:r w:rsidRPr="00952631">
        <w:rPr>
          <w:b w:val="0"/>
        </w:rPr>
        <w:t xml:space="preserve"> záťaž, vibráci</w:t>
      </w:r>
      <w:r w:rsidRPr="00952631">
        <w:rPr>
          <w:b w:val="0"/>
          <w:lang w:eastAsia="x-none"/>
        </w:rPr>
        <w:t>e</w:t>
      </w:r>
      <w:r w:rsidRPr="00952631">
        <w:rPr>
          <w:b w:val="0"/>
        </w:rPr>
        <w:t>, biologick</w:t>
      </w:r>
      <w:r w:rsidRPr="00952631">
        <w:rPr>
          <w:b w:val="0"/>
          <w:lang w:eastAsia="x-none"/>
        </w:rPr>
        <w:t>é</w:t>
      </w:r>
      <w:r w:rsidRPr="00952631">
        <w:rPr>
          <w:b w:val="0"/>
        </w:rPr>
        <w:t xml:space="preserve"> faktor</w:t>
      </w:r>
      <w:r w:rsidRPr="00952631">
        <w:rPr>
          <w:b w:val="0"/>
          <w:lang w:eastAsia="x-none"/>
        </w:rPr>
        <w:t>y</w:t>
      </w:r>
      <w:r w:rsidRPr="00952631">
        <w:rPr>
          <w:b w:val="0"/>
        </w:rPr>
        <w:t xml:space="preserve"> a ionizujúce žiareni</w:t>
      </w:r>
      <w:r w:rsidRPr="00952631">
        <w:rPr>
          <w:b w:val="0"/>
          <w:lang w:eastAsia="x-none"/>
        </w:rPr>
        <w:t>e</w:t>
      </w:r>
      <w:r w:rsidRPr="00952631">
        <w:rPr>
          <w:b w:val="0"/>
          <w:iCs/>
          <w:szCs w:val="24"/>
        </w:rPr>
        <w:t>. Osobitnú pozornosť venovali orgány verejného zdravotníctva v rámci ŠZD pracoviskám, kde boli zamestnanci vystavení pôsobeniu dokázaných alebo pravdepodobných karcinogénnych a mutagénnych faktorov a pracoviskám, kde sa vyskytovali pracovné procesy s rizikom chemickej karcinogenity.</w:t>
      </w:r>
    </w:p>
    <w:p w:rsidR="00913A00" w:rsidRPr="00952631" w:rsidRDefault="00913A00" w:rsidP="001F1302">
      <w:pPr>
        <w:pStyle w:val="Zkladntext21"/>
        <w:spacing w:before="120" w:after="120"/>
        <w:ind w:firstLine="709"/>
        <w:rPr>
          <w:b w:val="0"/>
          <w:iCs/>
          <w:szCs w:val="24"/>
        </w:rPr>
      </w:pPr>
      <w:r w:rsidRPr="00952631">
        <w:rPr>
          <w:b w:val="0"/>
          <w:iCs/>
          <w:szCs w:val="24"/>
        </w:rPr>
        <w:t>Súčasťou ŠZD bolo aj prešetrovanie</w:t>
      </w:r>
      <w:r w:rsidR="00333112" w:rsidRPr="00952631">
        <w:rPr>
          <w:b w:val="0"/>
          <w:iCs/>
          <w:szCs w:val="24"/>
        </w:rPr>
        <w:t xml:space="preserve"> pracovných</w:t>
      </w:r>
      <w:r w:rsidRPr="00952631">
        <w:rPr>
          <w:b w:val="0"/>
          <w:iCs/>
          <w:szCs w:val="24"/>
        </w:rPr>
        <w:t xml:space="preserve"> podmienok</w:t>
      </w:r>
      <w:r w:rsidR="00333112" w:rsidRPr="00952631">
        <w:rPr>
          <w:b w:val="0"/>
          <w:iCs/>
          <w:szCs w:val="24"/>
        </w:rPr>
        <w:t xml:space="preserve"> a spôsob</w:t>
      </w:r>
      <w:r w:rsidR="00F8331F" w:rsidRPr="00952631">
        <w:rPr>
          <w:b w:val="0"/>
          <w:iCs/>
          <w:szCs w:val="24"/>
        </w:rPr>
        <w:t>u</w:t>
      </w:r>
      <w:r w:rsidR="00333112" w:rsidRPr="00952631">
        <w:rPr>
          <w:b w:val="0"/>
          <w:iCs/>
          <w:szCs w:val="24"/>
        </w:rPr>
        <w:t xml:space="preserve"> práce zamestnancov súvisiacich s</w:t>
      </w:r>
      <w:r w:rsidR="002C7E93" w:rsidRPr="00952631">
        <w:rPr>
          <w:b w:val="0"/>
          <w:iCs/>
          <w:szCs w:val="24"/>
        </w:rPr>
        <w:t>o</w:t>
      </w:r>
      <w:r w:rsidR="00ED3D4A" w:rsidRPr="00952631">
        <w:rPr>
          <w:b w:val="0"/>
          <w:iCs/>
          <w:szCs w:val="24"/>
        </w:rPr>
        <w:t xml:space="preserve"> </w:t>
      </w:r>
      <w:r w:rsidRPr="00952631">
        <w:rPr>
          <w:b w:val="0"/>
          <w:iCs/>
          <w:szCs w:val="24"/>
        </w:rPr>
        <w:t>vznik</w:t>
      </w:r>
      <w:r w:rsidR="00333112" w:rsidRPr="00952631">
        <w:rPr>
          <w:b w:val="0"/>
          <w:iCs/>
          <w:szCs w:val="24"/>
        </w:rPr>
        <w:t>om</w:t>
      </w:r>
      <w:r w:rsidRPr="00952631">
        <w:rPr>
          <w:b w:val="0"/>
          <w:iCs/>
          <w:szCs w:val="24"/>
        </w:rPr>
        <w:t xml:space="preserve"> </w:t>
      </w:r>
      <w:r w:rsidR="00ED3D4A" w:rsidRPr="00952631">
        <w:rPr>
          <w:b w:val="0"/>
          <w:iCs/>
          <w:szCs w:val="24"/>
        </w:rPr>
        <w:t xml:space="preserve">možných </w:t>
      </w:r>
      <w:r w:rsidRPr="00952631">
        <w:rPr>
          <w:b w:val="0"/>
          <w:iCs/>
          <w:szCs w:val="24"/>
        </w:rPr>
        <w:t>profe</w:t>
      </w:r>
      <w:r w:rsidR="00C03A94" w:rsidRPr="00952631">
        <w:rPr>
          <w:b w:val="0"/>
          <w:iCs/>
          <w:szCs w:val="24"/>
        </w:rPr>
        <w:t>sionálnych poškodení zdravia na </w:t>
      </w:r>
      <w:r w:rsidRPr="00952631">
        <w:rPr>
          <w:b w:val="0"/>
          <w:iCs/>
          <w:szCs w:val="24"/>
        </w:rPr>
        <w:t>pracoviskách u podozrení na choroby z</w:t>
      </w:r>
      <w:r w:rsidR="00ED3D4A" w:rsidRPr="00952631">
        <w:rPr>
          <w:b w:val="0"/>
          <w:iCs/>
          <w:szCs w:val="24"/>
        </w:rPr>
        <w:t> </w:t>
      </w:r>
      <w:r w:rsidRPr="00952631">
        <w:rPr>
          <w:b w:val="0"/>
          <w:iCs/>
          <w:szCs w:val="24"/>
        </w:rPr>
        <w:t>povolania</w:t>
      </w:r>
      <w:r w:rsidR="00ED3D4A" w:rsidRPr="00952631">
        <w:rPr>
          <w:b w:val="0"/>
          <w:iCs/>
          <w:szCs w:val="24"/>
        </w:rPr>
        <w:t>,</w:t>
      </w:r>
      <w:r w:rsidRPr="00952631">
        <w:rPr>
          <w:b w:val="0"/>
          <w:iCs/>
          <w:szCs w:val="24"/>
        </w:rPr>
        <w:t xml:space="preserve"> a posudzovanie opatrení vykonávaných zamestnávateľmi na obmedzenie výskytu chorôb z povolania.</w:t>
      </w:r>
      <w:r w:rsidR="00D25DF6" w:rsidRPr="00952631">
        <w:rPr>
          <w:b w:val="0"/>
          <w:iCs/>
          <w:szCs w:val="24"/>
        </w:rPr>
        <w:t xml:space="preserve"> </w:t>
      </w:r>
      <w:r w:rsidR="005D7A97" w:rsidRPr="00952631">
        <w:rPr>
          <w:b w:val="0"/>
        </w:rPr>
        <w:t>V roku</w:t>
      </w:r>
      <w:r w:rsidR="002505B4" w:rsidRPr="00952631">
        <w:rPr>
          <w:b w:val="0"/>
        </w:rPr>
        <w:t xml:space="preserve"> 201</w:t>
      </w:r>
      <w:r w:rsidR="00E65EE7" w:rsidRPr="00952631">
        <w:rPr>
          <w:b w:val="0"/>
          <w:lang w:eastAsia="x-none"/>
        </w:rPr>
        <w:t>6</w:t>
      </w:r>
      <w:r w:rsidR="002505B4" w:rsidRPr="00952631">
        <w:rPr>
          <w:b w:val="0"/>
        </w:rPr>
        <w:t xml:space="preserve"> prešetrili odborní pracovníci odborov a oddelení </w:t>
      </w:r>
      <w:r w:rsidR="00367055" w:rsidRPr="00952631">
        <w:rPr>
          <w:b w:val="0"/>
        </w:rPr>
        <w:t>preventívneho pracovného lekárstva (</w:t>
      </w:r>
      <w:r w:rsidR="005D7A97" w:rsidRPr="00952631">
        <w:rPr>
          <w:b w:val="0"/>
        </w:rPr>
        <w:t>ďalej len „</w:t>
      </w:r>
      <w:r w:rsidR="00367055" w:rsidRPr="00952631">
        <w:rPr>
          <w:b w:val="0"/>
        </w:rPr>
        <w:t>PPL</w:t>
      </w:r>
      <w:r w:rsidR="005D7A97" w:rsidRPr="00952631">
        <w:rPr>
          <w:b w:val="0"/>
        </w:rPr>
        <w:t>“</w:t>
      </w:r>
      <w:r w:rsidR="00367055" w:rsidRPr="00952631">
        <w:rPr>
          <w:b w:val="0"/>
        </w:rPr>
        <w:t>)</w:t>
      </w:r>
      <w:r w:rsidR="002505B4" w:rsidRPr="00952631">
        <w:rPr>
          <w:b w:val="0"/>
        </w:rPr>
        <w:t xml:space="preserve"> RÚVZ v SR spolu 6</w:t>
      </w:r>
      <w:r w:rsidR="00E65EE7" w:rsidRPr="00952631">
        <w:rPr>
          <w:b w:val="0"/>
          <w:lang w:eastAsia="x-none"/>
        </w:rPr>
        <w:t>8</w:t>
      </w:r>
      <w:r w:rsidR="002505B4" w:rsidRPr="00952631">
        <w:rPr>
          <w:b w:val="0"/>
        </w:rPr>
        <w:t>9 podozrení na chorobu z povolania</w:t>
      </w:r>
      <w:r w:rsidR="00D25DF6" w:rsidRPr="00952631">
        <w:rPr>
          <w:b w:val="0"/>
          <w:iCs/>
          <w:szCs w:val="24"/>
        </w:rPr>
        <w:t xml:space="preserve">. </w:t>
      </w:r>
      <w:r w:rsidRPr="00952631">
        <w:rPr>
          <w:b w:val="0"/>
          <w:iCs/>
          <w:szCs w:val="24"/>
        </w:rPr>
        <w:t xml:space="preserve">Pri zisťovaní príčin vzniku profesionálnych poškodení zdravia orgány </w:t>
      </w:r>
      <w:r w:rsidR="0077736B" w:rsidRPr="00952631">
        <w:rPr>
          <w:b w:val="0"/>
          <w:iCs/>
          <w:szCs w:val="24"/>
        </w:rPr>
        <w:t>verejného zdravotníctva</w:t>
      </w:r>
      <w:r w:rsidRPr="00952631">
        <w:rPr>
          <w:b w:val="0"/>
          <w:iCs/>
          <w:szCs w:val="24"/>
        </w:rPr>
        <w:t xml:space="preserve"> úzko spolupracovali s klinickými pracovnými lekármi a s lek</w:t>
      </w:r>
      <w:r w:rsidR="005D7A97" w:rsidRPr="00952631">
        <w:rPr>
          <w:b w:val="0"/>
          <w:iCs/>
          <w:szCs w:val="24"/>
        </w:rPr>
        <w:t>ármi PZS</w:t>
      </w:r>
      <w:r w:rsidRPr="00952631">
        <w:rPr>
          <w:b w:val="0"/>
          <w:iCs/>
          <w:szCs w:val="24"/>
        </w:rPr>
        <w:t xml:space="preserve">. </w:t>
      </w:r>
    </w:p>
    <w:p w:rsidR="00F13553" w:rsidRPr="00952631" w:rsidRDefault="00F13553" w:rsidP="001F1302">
      <w:pPr>
        <w:pStyle w:val="Zkladntext21"/>
        <w:spacing w:before="120" w:after="120"/>
        <w:ind w:firstLine="709"/>
        <w:rPr>
          <w:b w:val="0"/>
          <w:iCs/>
          <w:szCs w:val="24"/>
        </w:rPr>
      </w:pPr>
      <w:r w:rsidRPr="00952631">
        <w:rPr>
          <w:b w:val="0"/>
          <w:iCs/>
          <w:szCs w:val="24"/>
        </w:rPr>
        <w:t>Jednou zo základných úloh orgánov verejného zd</w:t>
      </w:r>
      <w:r w:rsidR="00C03A94" w:rsidRPr="00952631">
        <w:rPr>
          <w:b w:val="0"/>
          <w:iCs/>
          <w:szCs w:val="24"/>
        </w:rPr>
        <w:t>ravotníctva, ktoré vyplývali zo </w:t>
      </w:r>
      <w:r w:rsidRPr="00952631">
        <w:rPr>
          <w:b w:val="0"/>
          <w:iCs/>
          <w:szCs w:val="24"/>
        </w:rPr>
        <w:t>zákona č. 355/2007 Z. z., bolo posudzovanie opatrení a návrhov, ktoré predkladali fyzické osoby – podnikatelia a</w:t>
      </w:r>
      <w:r w:rsidR="005D7A97" w:rsidRPr="00952631">
        <w:rPr>
          <w:b w:val="0"/>
          <w:iCs/>
          <w:szCs w:val="24"/>
        </w:rPr>
        <w:t> právnické osoby podľa § 13 tohto</w:t>
      </w:r>
      <w:r w:rsidRPr="00952631">
        <w:rPr>
          <w:b w:val="0"/>
          <w:iCs/>
          <w:szCs w:val="24"/>
        </w:rPr>
        <w:t xml:space="preserve"> zákona a rozhodovanie z hľadiska ich vplyvu na verejné zdravie, vrátane ochrany zdravia pri práci. </w:t>
      </w:r>
    </w:p>
    <w:p w:rsidR="002505B4" w:rsidRPr="00952631" w:rsidRDefault="00062DC1" w:rsidP="0091625B">
      <w:pPr>
        <w:spacing w:before="120" w:after="120"/>
        <w:ind w:firstLine="709"/>
        <w:jc w:val="both"/>
        <w:rPr>
          <w:lang w:eastAsia="cs-CZ"/>
        </w:rPr>
      </w:pPr>
      <w:r w:rsidRPr="00952631">
        <w:t>V rámci špecializovaných činností ÚVZ SR a RÚVZ v SR riešili aj úlohy, projekty a epidemiologické štúdie so zameraním na hodnotenie vplyvu faktorov práce a pracovného pr</w:t>
      </w:r>
      <w:r w:rsidR="00F76008" w:rsidRPr="00952631">
        <w:t>ostredia na zdravie zamestnancov</w:t>
      </w:r>
      <w:r w:rsidR="008B2999" w:rsidRPr="00952631">
        <w:t xml:space="preserve">. </w:t>
      </w:r>
      <w:r w:rsidR="006E2BA7" w:rsidRPr="00952631">
        <w:t>V rámci nich v</w:t>
      </w:r>
      <w:r w:rsidRPr="00952631">
        <w:t xml:space="preserve">ybrané RÚVZ spolu so zamestnávateľmi vypracovávali a realizovali intervenčné programy za účelom zlepšenia pracovného prostredia a zdravotného stavu zamestnancov konkrétnych podnikov v rámci </w:t>
      </w:r>
      <w:r w:rsidR="00B4565C" w:rsidRPr="00952631">
        <w:t>programu</w:t>
      </w:r>
      <w:r w:rsidRPr="00952631">
        <w:t xml:space="preserve"> Zdravé pracoviská.</w:t>
      </w:r>
      <w:r w:rsidR="002505B4" w:rsidRPr="00952631">
        <w:t xml:space="preserve"> </w:t>
      </w:r>
      <w:r w:rsidR="005D7A97" w:rsidRPr="00952631">
        <w:t>V roku</w:t>
      </w:r>
      <w:r w:rsidR="00E65EE7" w:rsidRPr="00952631">
        <w:t xml:space="preserve"> 2016 boli Zdravé pracoviská realizované 12 </w:t>
      </w:r>
      <w:r w:rsidR="005D7A97" w:rsidRPr="00952631">
        <w:t>RÚVZ</w:t>
      </w:r>
      <w:r w:rsidR="00E65EE7" w:rsidRPr="00952631">
        <w:t xml:space="preserve"> v 29 podnikoch a organizáciách. </w:t>
      </w:r>
      <w:r w:rsidRPr="00952631">
        <w:t xml:space="preserve">ÚVZ SR a RÚVZ </w:t>
      </w:r>
      <w:r w:rsidR="006E2BA7" w:rsidRPr="00952631">
        <w:t xml:space="preserve">Banská Bystrica </w:t>
      </w:r>
      <w:r w:rsidR="002505B4" w:rsidRPr="00952631">
        <w:t>pokračovali v</w:t>
      </w:r>
      <w:r w:rsidRPr="00952631">
        <w:t xml:space="preserve"> riešen</w:t>
      </w:r>
      <w:r w:rsidR="002505B4" w:rsidRPr="00952631">
        <w:t>í</w:t>
      </w:r>
      <w:r w:rsidRPr="00952631">
        <w:t xml:space="preserve"> medzinárodnej epidemiologickej štúdie </w:t>
      </w:r>
      <w:r w:rsidR="006E2BA7" w:rsidRPr="00952631">
        <w:t>Geneticko-epidemiologická štúdia rakoviny močového mechúra (GERMM)</w:t>
      </w:r>
      <w:r w:rsidRPr="00952631">
        <w:t xml:space="preserve">, zameranej na nádorové ochorenia </w:t>
      </w:r>
      <w:r w:rsidR="006E2BA7" w:rsidRPr="00952631">
        <w:t xml:space="preserve">močového mechúra </w:t>
      </w:r>
      <w:r w:rsidRPr="00952631">
        <w:t xml:space="preserve">vo vzťahu k životným a pracovným podmienkam. </w:t>
      </w:r>
      <w:r w:rsidR="0080794A" w:rsidRPr="00952631">
        <w:t xml:space="preserve">Medzi priority orgánov verejného zdravotníctva patrí aj štátny zdravotný dozor </w:t>
      </w:r>
      <w:r w:rsidR="002679C4" w:rsidRPr="00952631">
        <w:t>zameraný na</w:t>
      </w:r>
      <w:r w:rsidR="0080794A" w:rsidRPr="00952631">
        <w:t xml:space="preserve"> </w:t>
      </w:r>
      <w:r w:rsidR="002B6A8F" w:rsidRPr="00952631">
        <w:t>ochran</w:t>
      </w:r>
      <w:r w:rsidR="002679C4" w:rsidRPr="00952631">
        <w:t>u</w:t>
      </w:r>
      <w:r w:rsidR="002B6A8F" w:rsidRPr="00952631">
        <w:t xml:space="preserve"> zdravia na chránených pracoviskách, v ktorých pracuje najmenej 50 % občanov so zdravotným postihnutím. Úloha je </w:t>
      </w:r>
      <w:r w:rsidR="002B6A8F" w:rsidRPr="00952631">
        <w:rPr>
          <w:lang w:eastAsia="cs-CZ"/>
        </w:rPr>
        <w:t xml:space="preserve">zaradená do Národného programu rozvoja životných podmienok osôb so zdravotným postihnutím na roky 2013 - 2017 </w:t>
      </w:r>
      <w:r w:rsidR="00367055" w:rsidRPr="00952631">
        <w:rPr>
          <w:lang w:eastAsia="cs-CZ"/>
        </w:rPr>
        <w:t>(s výhľadom do roku 2020)</w:t>
      </w:r>
      <w:r w:rsidR="002B6A8F" w:rsidRPr="00952631">
        <w:rPr>
          <w:lang w:eastAsia="cs-CZ"/>
        </w:rPr>
        <w:t xml:space="preserve">. </w:t>
      </w:r>
    </w:p>
    <w:p w:rsidR="0091625B" w:rsidRPr="00952631" w:rsidRDefault="0091625B" w:rsidP="0091625B">
      <w:pPr>
        <w:spacing w:before="120" w:after="120"/>
        <w:ind w:firstLine="709"/>
        <w:jc w:val="both"/>
      </w:pPr>
    </w:p>
    <w:p w:rsidR="002679C4" w:rsidRPr="00952631" w:rsidRDefault="002679C4" w:rsidP="002505B4">
      <w:pPr>
        <w:ind w:firstLine="708"/>
        <w:jc w:val="both"/>
      </w:pPr>
    </w:p>
    <w:p w:rsidR="0092472B" w:rsidRPr="00952631" w:rsidRDefault="0092472B" w:rsidP="002505B4">
      <w:pPr>
        <w:ind w:firstLine="708"/>
        <w:jc w:val="both"/>
        <w:rPr>
          <w:iCs/>
          <w:sz w:val="28"/>
          <w:szCs w:val="28"/>
        </w:rPr>
      </w:pPr>
    </w:p>
    <w:p w:rsidR="007704B4" w:rsidRPr="00952631" w:rsidRDefault="007704B4" w:rsidP="00AB7B67">
      <w:pPr>
        <w:pStyle w:val="Normln1"/>
        <w:numPr>
          <w:ilvl w:val="0"/>
          <w:numId w:val="28"/>
        </w:numPr>
        <w:rPr>
          <w:b/>
          <w:szCs w:val="24"/>
        </w:rPr>
      </w:pPr>
      <w:r w:rsidRPr="00952631">
        <w:rPr>
          <w:b/>
          <w:iCs/>
          <w:szCs w:val="24"/>
        </w:rPr>
        <w:lastRenderedPageBreak/>
        <w:t xml:space="preserve">Prehľad subjektov </w:t>
      </w:r>
      <w:proofErr w:type="spellStart"/>
      <w:r w:rsidR="006E2BA7" w:rsidRPr="00952631">
        <w:rPr>
          <w:b/>
          <w:iCs/>
          <w:szCs w:val="24"/>
        </w:rPr>
        <w:t>dozorovaných</w:t>
      </w:r>
      <w:proofErr w:type="spellEnd"/>
      <w:r w:rsidR="006E2BA7" w:rsidRPr="00952631">
        <w:rPr>
          <w:b/>
          <w:szCs w:val="24"/>
        </w:rPr>
        <w:t xml:space="preserve"> </w:t>
      </w:r>
      <w:r w:rsidR="00913A00" w:rsidRPr="00952631">
        <w:rPr>
          <w:b/>
          <w:szCs w:val="24"/>
        </w:rPr>
        <w:t>orgánmi verejného zdravotníctva</w:t>
      </w:r>
    </w:p>
    <w:p w:rsidR="00DC10B8" w:rsidRPr="00952631" w:rsidRDefault="00913A00" w:rsidP="0091625B">
      <w:pPr>
        <w:pStyle w:val="Zkladntext21"/>
        <w:spacing w:before="120" w:after="120"/>
        <w:ind w:firstLine="709"/>
        <w:rPr>
          <w:b w:val="0"/>
          <w:szCs w:val="24"/>
        </w:rPr>
      </w:pPr>
      <w:r w:rsidRPr="00952631">
        <w:rPr>
          <w:b w:val="0"/>
          <w:szCs w:val="24"/>
        </w:rPr>
        <w:t>Orgány verejného zdravotníctva v r</w:t>
      </w:r>
      <w:r w:rsidR="005D7A97" w:rsidRPr="00952631">
        <w:rPr>
          <w:b w:val="0"/>
          <w:szCs w:val="24"/>
        </w:rPr>
        <w:t>oku</w:t>
      </w:r>
      <w:r w:rsidRPr="00952631">
        <w:rPr>
          <w:b w:val="0"/>
          <w:szCs w:val="24"/>
        </w:rPr>
        <w:t xml:space="preserve"> 20</w:t>
      </w:r>
      <w:r w:rsidR="0052129F" w:rsidRPr="00952631">
        <w:rPr>
          <w:b w:val="0"/>
          <w:szCs w:val="24"/>
        </w:rPr>
        <w:t>1</w:t>
      </w:r>
      <w:r w:rsidR="00E65EE7" w:rsidRPr="00952631">
        <w:rPr>
          <w:b w:val="0"/>
          <w:szCs w:val="24"/>
          <w:lang w:eastAsia="x-none"/>
        </w:rPr>
        <w:t>6</w:t>
      </w:r>
      <w:r w:rsidRPr="00952631">
        <w:rPr>
          <w:b w:val="0"/>
          <w:szCs w:val="24"/>
        </w:rPr>
        <w:t xml:space="preserve"> vykonali ŠZD v</w:t>
      </w:r>
      <w:r w:rsidR="00E65EE7" w:rsidRPr="00952631">
        <w:rPr>
          <w:b w:val="0"/>
          <w:szCs w:val="24"/>
        </w:rPr>
        <w:t> </w:t>
      </w:r>
      <w:r w:rsidR="00E65EE7" w:rsidRPr="00952631">
        <w:rPr>
          <w:b w:val="0"/>
          <w:szCs w:val="24"/>
          <w:lang w:eastAsia="x-none"/>
        </w:rPr>
        <w:t>21 609</w:t>
      </w:r>
      <w:r w:rsidR="00570425" w:rsidRPr="00952631">
        <w:rPr>
          <w:b w:val="0"/>
          <w:szCs w:val="24"/>
        </w:rPr>
        <w:t xml:space="preserve"> </w:t>
      </w:r>
      <w:r w:rsidRPr="00952631">
        <w:rPr>
          <w:b w:val="0"/>
          <w:szCs w:val="24"/>
        </w:rPr>
        <w:t xml:space="preserve">subjektoch, najviac u fyzických osôb oprávnených na podnikanie a u právnických osôb </w:t>
      </w:r>
      <w:r w:rsidR="005D7A97" w:rsidRPr="00952631">
        <w:rPr>
          <w:b w:val="0"/>
          <w:szCs w:val="24"/>
        </w:rPr>
        <w:t>s počtom zamestnancov do 9 (tabuľka</w:t>
      </w:r>
      <w:r w:rsidRPr="00952631">
        <w:rPr>
          <w:b w:val="0"/>
          <w:szCs w:val="24"/>
        </w:rPr>
        <w:t xml:space="preserve"> č. </w:t>
      </w:r>
      <w:r w:rsidR="00D631D3" w:rsidRPr="00952631">
        <w:rPr>
          <w:b w:val="0"/>
          <w:szCs w:val="24"/>
        </w:rPr>
        <w:t>1</w:t>
      </w:r>
      <w:r w:rsidRPr="00952631">
        <w:rPr>
          <w:b w:val="0"/>
          <w:szCs w:val="24"/>
        </w:rPr>
        <w:t>).</w:t>
      </w:r>
    </w:p>
    <w:p w:rsidR="0074549C" w:rsidRPr="00952631" w:rsidRDefault="0074549C" w:rsidP="00DC10B8">
      <w:pPr>
        <w:pStyle w:val="Normln1"/>
      </w:pPr>
    </w:p>
    <w:p w:rsidR="00EC11AD" w:rsidRPr="00952631" w:rsidRDefault="00EC11AD" w:rsidP="003D194D">
      <w:pPr>
        <w:pStyle w:val="Normln1"/>
        <w:numPr>
          <w:ilvl w:val="0"/>
          <w:numId w:val="28"/>
        </w:numPr>
        <w:jc w:val="both"/>
        <w:rPr>
          <w:b/>
          <w:szCs w:val="24"/>
        </w:rPr>
      </w:pPr>
      <w:r w:rsidRPr="00952631">
        <w:rPr>
          <w:b/>
        </w:rPr>
        <w:t xml:space="preserve">Zistenia </w:t>
      </w:r>
      <w:r w:rsidR="00913A00" w:rsidRPr="00952631">
        <w:rPr>
          <w:b/>
        </w:rPr>
        <w:t xml:space="preserve">v subjektoch kontrolovaných orgánmi verejného zdravotníctva </w:t>
      </w:r>
      <w:r w:rsidR="005D7A97" w:rsidRPr="00952631">
        <w:rPr>
          <w:b/>
        </w:rPr>
        <w:t>a </w:t>
      </w:r>
      <w:r w:rsidR="00913A00" w:rsidRPr="00952631">
        <w:rPr>
          <w:b/>
        </w:rPr>
        <w:t>n</w:t>
      </w:r>
      <w:r w:rsidR="00913A00" w:rsidRPr="00952631">
        <w:rPr>
          <w:b/>
          <w:szCs w:val="24"/>
        </w:rPr>
        <w:t>ajzávažnejšie zistenia pri výkone ŠZD</w:t>
      </w:r>
    </w:p>
    <w:p w:rsidR="00991D72" w:rsidRPr="00952631" w:rsidRDefault="00991D72" w:rsidP="00AB7B67">
      <w:pPr>
        <w:spacing w:before="120" w:after="120"/>
        <w:ind w:firstLine="709"/>
        <w:jc w:val="both"/>
      </w:pPr>
      <w:r w:rsidRPr="00952631">
        <w:t>Podobne ako v</w:t>
      </w:r>
      <w:r w:rsidR="005D7A97" w:rsidRPr="00952631">
        <w:t> predchádzajúcich rokoch aj v roku</w:t>
      </w:r>
      <w:r w:rsidRPr="00952631">
        <w:t xml:space="preserve"> 201</w:t>
      </w:r>
      <w:r w:rsidR="00E65EE7" w:rsidRPr="00952631">
        <w:t>6</w:t>
      </w:r>
      <w:r w:rsidRPr="00952631">
        <w:t xml:space="preserve"> platilo, že ekonomická situácia podnikov sa premietala do úrovne ochrany zdravia zamestnancov. Prosperujúce podniky dokázali viac investovať do modernizácie technológií a pracovných priestorov, čo sa následne pozitívne odrazilo v zlepšení pracovných podmienok a v rade prípadov aj v znížení počtu rizikových prác.</w:t>
      </w:r>
    </w:p>
    <w:p w:rsidR="00EC644A" w:rsidRPr="00952631" w:rsidRDefault="00EC644A" w:rsidP="001F1302">
      <w:pPr>
        <w:pStyle w:val="Zkladntext21"/>
        <w:spacing w:before="120" w:after="120"/>
        <w:ind w:firstLine="709"/>
        <w:rPr>
          <w:b w:val="0"/>
        </w:rPr>
      </w:pPr>
      <w:r w:rsidRPr="00952631">
        <w:rPr>
          <w:b w:val="0"/>
        </w:rPr>
        <w:t>Pozitívnym tr</w:t>
      </w:r>
      <w:bookmarkStart w:id="0" w:name="_GoBack"/>
      <w:bookmarkEnd w:id="0"/>
      <w:r w:rsidRPr="00952631">
        <w:rPr>
          <w:b w:val="0"/>
        </w:rPr>
        <w:t>endom bolo, že zamestnávatelia i samostatne zárobkovo činné osoby (</w:t>
      </w:r>
      <w:r w:rsidR="008E2774" w:rsidRPr="00952631">
        <w:rPr>
          <w:b w:val="0"/>
        </w:rPr>
        <w:t>ďalej len „</w:t>
      </w:r>
      <w:r w:rsidRPr="00952631">
        <w:rPr>
          <w:b w:val="0"/>
        </w:rPr>
        <w:t>SZČO</w:t>
      </w:r>
      <w:r w:rsidR="008E2774" w:rsidRPr="00952631">
        <w:rPr>
          <w:b w:val="0"/>
        </w:rPr>
        <w:t>“</w:t>
      </w:r>
      <w:r w:rsidRPr="00952631">
        <w:rPr>
          <w:b w:val="0"/>
        </w:rPr>
        <w:t>) sa častejšie zaoberali problematikou pracovného pr</w:t>
      </w:r>
      <w:r w:rsidR="008E2774" w:rsidRPr="00952631">
        <w:rPr>
          <w:b w:val="0"/>
        </w:rPr>
        <w:t xml:space="preserve">ostredia a pracovných podmienok </w:t>
      </w:r>
      <w:r w:rsidRPr="00952631">
        <w:rPr>
          <w:b w:val="0"/>
        </w:rPr>
        <w:t>v spolupráci s</w:t>
      </w:r>
      <w:r w:rsidR="008E2774" w:rsidRPr="00952631">
        <w:rPr>
          <w:b w:val="0"/>
        </w:rPr>
        <w:t> PZS</w:t>
      </w:r>
      <w:r w:rsidRPr="00952631">
        <w:rPr>
          <w:b w:val="0"/>
        </w:rPr>
        <w:t xml:space="preserve"> (najmä v otázkach </w:t>
      </w:r>
      <w:r w:rsidR="00C03A94" w:rsidRPr="00952631">
        <w:rPr>
          <w:b w:val="0"/>
        </w:rPr>
        <w:t>zabezpečovania LPP</w:t>
      </w:r>
      <w:r w:rsidRPr="00952631">
        <w:rPr>
          <w:b w:val="0"/>
        </w:rPr>
        <w:t xml:space="preserve"> vo vzťahu k práci, vypracovania posudkov o riziku a prevádzkových poriadkov). Zvýšenú pozornosť ochrane zdravia pri práci venovali predovšetkým podniky so zahraničnou účasťou. Zlepšenie v oblasti ochra</w:t>
      </w:r>
      <w:r w:rsidR="005A384A" w:rsidRPr="00952631">
        <w:rPr>
          <w:b w:val="0"/>
        </w:rPr>
        <w:t>ny zdravia pri práci bolo</w:t>
      </w:r>
      <w:r w:rsidRPr="00952631">
        <w:rPr>
          <w:b w:val="0"/>
        </w:rPr>
        <w:t xml:space="preserve"> najmä v novovytvorených prevádzkach, ktoré boli vybudované účelovo v zmysle platnej legislatívy. K zlepšeniu pracovného prostredia  prispievala aj automatizácia výrobných procesov, čím sa odstraňovala priama expozícia zamestnancov faktorom pracovného prostredia</w:t>
      </w:r>
      <w:r w:rsidR="005A384A" w:rsidRPr="00952631">
        <w:rPr>
          <w:b w:val="0"/>
        </w:rPr>
        <w:t>,</w:t>
      </w:r>
      <w:r w:rsidRPr="00952631">
        <w:rPr>
          <w:b w:val="0"/>
        </w:rPr>
        <w:t xml:space="preserve"> a tým dochádzalo aj k znižovaniu počtu zamestnancov v riziku. Na druhej strane v týchto prevádzkach pribúdajú práce vykonávané v dlhodobo nepriaznivých pracovných polohách s vynúteným pracovným tempom.</w:t>
      </w:r>
    </w:p>
    <w:p w:rsidR="00EC644A" w:rsidRPr="00952631" w:rsidRDefault="005A384A" w:rsidP="001F1302">
      <w:pPr>
        <w:pStyle w:val="Zkladntext21"/>
        <w:spacing w:before="120" w:after="120"/>
        <w:ind w:firstLine="709"/>
        <w:rPr>
          <w:b w:val="0"/>
        </w:rPr>
      </w:pPr>
      <w:r w:rsidRPr="00952631">
        <w:rPr>
          <w:b w:val="0"/>
        </w:rPr>
        <w:t>Aj v roku</w:t>
      </w:r>
      <w:r w:rsidR="00EC644A" w:rsidRPr="00952631">
        <w:rPr>
          <w:b w:val="0"/>
        </w:rPr>
        <w:t xml:space="preserve"> 2016 zostali mnohé problémy spojené s ochranou zdravia zamestnancov nezmenené. Zamestnávatelia často nemajú dostatočné znalosti v oblasti ochrany zdravia, nesledujú zmeny v legislatíve týkajúcej sa ochrany zdravia zamestnancov a o svojich povinnostiach nevedia</w:t>
      </w:r>
      <w:r w:rsidRPr="00952631">
        <w:rPr>
          <w:b w:val="0"/>
        </w:rPr>
        <w:t>, alebo ich plnenie ignorujú</w:t>
      </w:r>
      <w:r w:rsidR="00EC644A" w:rsidRPr="00952631">
        <w:rPr>
          <w:b w:val="0"/>
        </w:rPr>
        <w:t xml:space="preserve"> často z ekonomických dôvodov alebo ich plnenie nevedia vlastnými silami zabezpečiť (napr. posúdenie rizika). V mnohých podnikoch </w:t>
      </w:r>
      <w:r w:rsidR="00EC644A" w:rsidRPr="00952631">
        <w:rPr>
          <w:b w:val="0"/>
          <w:bCs/>
          <w:iCs/>
        </w:rPr>
        <w:t xml:space="preserve">dochádza ku kumulácii pracovných činností, resp. profesií v pracovnej náplni jedného zamestnanca, čo spôsobuje zníženie zamestnanosti. </w:t>
      </w:r>
      <w:r w:rsidR="00EC644A" w:rsidRPr="00952631">
        <w:rPr>
          <w:b w:val="0"/>
        </w:rPr>
        <w:t xml:space="preserve">Naďalej pretrvávala tendencia prepúšťania vlastných kmeňových zamestnancov (najmä vykonávajúcich práce v kategórii 3 a 4) a ich nahrádzanie prostredníctvom SZČO. Tento trend bol zrejmý najmä v strojárskych a drevospracujúcich podnikoch, v doprave, stavebníctve a v lesnom hospodárstve. </w:t>
      </w:r>
    </w:p>
    <w:p w:rsidR="00EC644A" w:rsidRPr="00952631" w:rsidRDefault="00EC644A" w:rsidP="001F1302">
      <w:pPr>
        <w:pStyle w:val="Zkladntext21"/>
        <w:spacing w:before="120" w:after="120"/>
        <w:ind w:firstLine="709"/>
        <w:rPr>
          <w:b w:val="0"/>
        </w:rPr>
      </w:pPr>
      <w:r w:rsidRPr="00952631">
        <w:rPr>
          <w:b w:val="0"/>
        </w:rPr>
        <w:t xml:space="preserve">Nepriaznivá situácia v oblasti ochrany zdravia pri práci pretrvávala najmä u malých podnikateľov, resp. SZČO, či už na pracoviskách prevádzkovaných inými právnymi subjektmi, vo vlastných priestoroch alebo pri výkone pracovných činností, ktoré nie sú viazané na trvalé pracovné miesto. Pracovnú činnosť často vykonávajú v neúčelových objektoch alebo v nevyhovujúcich pracovných podmienkach, bez súhlasu príslušného orgánu verejného zdravotníctva. Tieto kategórie hlavne robotníckych profesií sú vystavené najvyšším zdravotným rizikám pri práci a  ich výkon </w:t>
      </w:r>
      <w:r w:rsidR="005A384A" w:rsidRPr="00952631">
        <w:rPr>
          <w:b w:val="0"/>
        </w:rPr>
        <w:t xml:space="preserve">je </w:t>
      </w:r>
      <w:r w:rsidRPr="00952631">
        <w:rPr>
          <w:b w:val="0"/>
        </w:rPr>
        <w:t xml:space="preserve">ťažko kontrolovateľný v rámci </w:t>
      </w:r>
      <w:r w:rsidR="005A384A" w:rsidRPr="00952631">
        <w:rPr>
          <w:b w:val="0"/>
        </w:rPr>
        <w:t>ŠZD</w:t>
      </w:r>
      <w:r w:rsidRPr="00952631">
        <w:rPr>
          <w:b w:val="0"/>
        </w:rPr>
        <w:t xml:space="preserve"> (o mnohých z nich sa pracovníci RÚVZ dozvedia až pri prešetrovaní podozrenia na chorobu z povolania).</w:t>
      </w:r>
    </w:p>
    <w:p w:rsidR="00EC644A" w:rsidRPr="00952631" w:rsidRDefault="00EC644A" w:rsidP="0091625B">
      <w:pPr>
        <w:spacing w:before="120" w:after="120"/>
        <w:ind w:firstLine="709"/>
        <w:jc w:val="both"/>
      </w:pPr>
      <w:r w:rsidRPr="00952631">
        <w:t>V poľnohospodárskej výrobe naďalej pretrvávala stagnácia, čo malo za následok znižovanie počtu zamestnancov. Na druhej strane bol zaznamenaný postupný trend zlepšovania pracovných podmienok nákupom modernej poľnohospodárskej techniky s klimatizovanými a ergonomicky vhodne riešenými pracovnými miestami so zníženou hlučnosťou, vibráciami a pod. V rastlinnej výrobe pokračoval klesajúci trend používania chemických prípravkov s účinnými látkami klasifikovanými</w:t>
      </w:r>
      <w:r w:rsidR="00802842" w:rsidRPr="00952631">
        <w:t>,</w:t>
      </w:r>
      <w:r w:rsidRPr="00952631">
        <w:t xml:space="preserve"> ako toxické a najmä veľmi </w:t>
      </w:r>
      <w:r w:rsidRPr="00952631">
        <w:lastRenderedPageBreak/>
        <w:t xml:space="preserve">toxické látky a zmesi. Zvýšil sa záujem o podnikanie v agroturistike, čo malo za následok rekonštrukcie, resp. budovanie nových </w:t>
      </w:r>
      <w:proofErr w:type="spellStart"/>
      <w:r w:rsidRPr="00952631">
        <w:t>agrofariem</w:t>
      </w:r>
      <w:proofErr w:type="spellEnd"/>
      <w:r w:rsidRPr="00952631">
        <w:t xml:space="preserve"> a celkové zlepšenie pracovných podmienok. Zvýšil sa aj počet malých farmárov, ktorí v priestoroch na bývalých hospodárskych dvoroch chovajú zvieratá, čo v niektorých prípadoch negatívne ovplyvňovalo životné prostredie obyvateľov žijúcich v blízkosti týchto fariem. Mnohí z takto hospodáriacich farmárov nie sú držiteľmi oprávnenia na podnikanie a preto je problematické na nich uplatňovať ustanovenia platnej legislatívy.</w:t>
      </w:r>
    </w:p>
    <w:p w:rsidR="00802842" w:rsidRPr="00952631" w:rsidRDefault="00802842">
      <w:pPr>
        <w:jc w:val="both"/>
      </w:pPr>
    </w:p>
    <w:p w:rsidR="00EC11AD" w:rsidRPr="00952631" w:rsidRDefault="00EC11AD" w:rsidP="008A6CDF">
      <w:pPr>
        <w:numPr>
          <w:ilvl w:val="0"/>
          <w:numId w:val="28"/>
        </w:numPr>
        <w:jc w:val="both"/>
        <w:rPr>
          <w:b/>
        </w:rPr>
      </w:pPr>
      <w:r w:rsidRPr="00952631">
        <w:rPr>
          <w:b/>
        </w:rPr>
        <w:t xml:space="preserve">Opatrenia </w:t>
      </w:r>
      <w:r w:rsidR="00913A00" w:rsidRPr="00952631">
        <w:rPr>
          <w:b/>
        </w:rPr>
        <w:t>orgánov verejného zdravotníctva na odstránenie zistených nedostatkov pri výkone ŠZD a sankčné opatrenia</w:t>
      </w:r>
      <w:r w:rsidR="00833957" w:rsidRPr="00952631">
        <w:rPr>
          <w:b/>
        </w:rPr>
        <w:t xml:space="preserve">      </w:t>
      </w:r>
      <w:r w:rsidR="007F4242" w:rsidRPr="00952631">
        <w:rPr>
          <w:b/>
        </w:rPr>
        <w:t xml:space="preserve"> </w:t>
      </w:r>
    </w:p>
    <w:p w:rsidR="00815A08" w:rsidRPr="00952631" w:rsidRDefault="00913A00" w:rsidP="008A6CDF">
      <w:pPr>
        <w:spacing w:before="120" w:after="120"/>
        <w:ind w:firstLine="709"/>
        <w:jc w:val="both"/>
        <w:rPr>
          <w:highlight w:val="yellow"/>
        </w:rPr>
      </w:pPr>
      <w:r w:rsidRPr="00952631">
        <w:t>Na základe vykonan</w:t>
      </w:r>
      <w:r w:rsidR="00637FE5" w:rsidRPr="00952631">
        <w:t>ého ŠZD</w:t>
      </w:r>
      <w:r w:rsidRPr="00952631">
        <w:t xml:space="preserve"> </w:t>
      </w:r>
      <w:r w:rsidR="00E41919" w:rsidRPr="00952631">
        <w:t xml:space="preserve">u </w:t>
      </w:r>
      <w:r w:rsidR="006D74CE" w:rsidRPr="00952631">
        <w:t>21 609</w:t>
      </w:r>
      <w:r w:rsidR="00C632D8" w:rsidRPr="00952631">
        <w:t xml:space="preserve"> </w:t>
      </w:r>
      <w:r w:rsidR="00E41919" w:rsidRPr="00952631">
        <w:t xml:space="preserve">podnikateľských subjektov </w:t>
      </w:r>
      <w:r w:rsidRPr="00952631">
        <w:t xml:space="preserve">orgány verejného zdravotníctva vydali </w:t>
      </w:r>
      <w:r w:rsidR="006D74CE" w:rsidRPr="00952631">
        <w:rPr>
          <w:lang w:eastAsia="x-none"/>
        </w:rPr>
        <w:t>52</w:t>
      </w:r>
      <w:r w:rsidR="00C632D8" w:rsidRPr="00952631">
        <w:t xml:space="preserve"> pokynov a </w:t>
      </w:r>
      <w:r w:rsidR="006D74CE" w:rsidRPr="00952631">
        <w:rPr>
          <w:lang w:eastAsia="x-none"/>
        </w:rPr>
        <w:t>460</w:t>
      </w:r>
      <w:r w:rsidR="00C632D8" w:rsidRPr="00952631">
        <w:rPr>
          <w:lang w:eastAsia="x-none"/>
        </w:rPr>
        <w:t xml:space="preserve"> </w:t>
      </w:r>
      <w:r w:rsidRPr="00952631">
        <w:t>opatrení na odstránenie zistených nedostatkov</w:t>
      </w:r>
      <w:r w:rsidR="00637FE5" w:rsidRPr="00952631">
        <w:t xml:space="preserve"> (t</w:t>
      </w:r>
      <w:r w:rsidR="004B2C65" w:rsidRPr="00952631">
        <w:t>abuľka</w:t>
      </w:r>
      <w:r w:rsidRPr="00952631">
        <w:t xml:space="preserve"> č.</w:t>
      </w:r>
      <w:r w:rsidR="006A7561" w:rsidRPr="00952631">
        <w:t xml:space="preserve"> </w:t>
      </w:r>
      <w:r w:rsidR="00D631D3" w:rsidRPr="00952631">
        <w:t>2</w:t>
      </w:r>
      <w:r w:rsidRPr="00952631">
        <w:t xml:space="preserve">). </w:t>
      </w:r>
      <w:r w:rsidR="002205CC" w:rsidRPr="00952631">
        <w:t>Z</w:t>
      </w:r>
      <w:r w:rsidR="00815A08" w:rsidRPr="00952631">
        <w:t>a nesplnenie povinností, vyplývajú</w:t>
      </w:r>
      <w:r w:rsidR="002205CC" w:rsidRPr="00952631">
        <w:t>cich</w:t>
      </w:r>
      <w:r w:rsidR="00815A08" w:rsidRPr="00952631">
        <w:t xml:space="preserve"> z legislatívnych úprav v oblasti ochrany zdravia pri práci</w:t>
      </w:r>
      <w:r w:rsidR="002205CC" w:rsidRPr="00952631">
        <w:t>, boli fyzickým osobám oprávneným na podnikanie a právnickým osobám</w:t>
      </w:r>
      <w:r w:rsidR="00815A08" w:rsidRPr="00952631">
        <w:t xml:space="preserve"> uložené sankčné opatrenia (napr. pokuta, výkon rozhodnutia</w:t>
      </w:r>
      <w:r w:rsidR="002205CC" w:rsidRPr="00952631">
        <w:t xml:space="preserve"> a pod.</w:t>
      </w:r>
      <w:r w:rsidR="004B2C65" w:rsidRPr="00952631">
        <w:t>) (tabuľka</w:t>
      </w:r>
      <w:r w:rsidR="00815A08" w:rsidRPr="00952631">
        <w:t xml:space="preserve"> č.</w:t>
      </w:r>
      <w:r w:rsidR="001812EA" w:rsidRPr="00952631">
        <w:t xml:space="preserve"> </w:t>
      </w:r>
      <w:r w:rsidR="00D631D3" w:rsidRPr="00952631">
        <w:t>3</w:t>
      </w:r>
      <w:r w:rsidR="00815A08" w:rsidRPr="00952631">
        <w:t xml:space="preserve">). </w:t>
      </w:r>
      <w:r w:rsidR="00CB0C33" w:rsidRPr="00952631">
        <w:t>Org</w:t>
      </w:r>
      <w:r w:rsidR="004B2C65" w:rsidRPr="00952631">
        <w:t>ány verejného zdravotníctva v roku</w:t>
      </w:r>
      <w:r w:rsidR="00CB0C33" w:rsidRPr="00952631">
        <w:t xml:space="preserve"> 201</w:t>
      </w:r>
      <w:r w:rsidR="006D74CE" w:rsidRPr="00952631">
        <w:rPr>
          <w:lang w:eastAsia="x-none"/>
        </w:rPr>
        <w:t>6</w:t>
      </w:r>
      <w:r w:rsidR="00CB0C33" w:rsidRPr="00952631">
        <w:t xml:space="preserve"> za nedodržiavanie ustanovení právnych predpisov na ochranu zdravia uložili právnickým osobám a fyzickým osobám – podnikateľom viaceré sankčné opatrenia –</w:t>
      </w:r>
      <w:r w:rsidR="0092472B" w:rsidRPr="00952631">
        <w:t xml:space="preserve"> </w:t>
      </w:r>
      <w:r w:rsidR="003F6244" w:rsidRPr="00952631">
        <w:t>21</w:t>
      </w:r>
      <w:r w:rsidR="006D74CE" w:rsidRPr="00952631">
        <w:rPr>
          <w:lang w:eastAsia="x-none"/>
        </w:rPr>
        <w:t>6</w:t>
      </w:r>
      <w:r w:rsidR="00CB0C33" w:rsidRPr="00952631">
        <w:t xml:space="preserve"> pokút za správne delikty podľa § 57 ods. </w:t>
      </w:r>
      <w:r w:rsidR="003F6244" w:rsidRPr="00952631">
        <w:t>50</w:t>
      </w:r>
      <w:r w:rsidR="00CB0C33" w:rsidRPr="00952631">
        <w:t xml:space="preserve"> zákona č. 355/2007 Z. z.</w:t>
      </w:r>
      <w:r w:rsidR="006D74CE" w:rsidRPr="00952631">
        <w:rPr>
          <w:lang w:eastAsia="x-none"/>
        </w:rPr>
        <w:t>, 2 iné opatrenia (zákaz výroby, používania zariadení a prevádzky)</w:t>
      </w:r>
      <w:r w:rsidR="00CB0C33" w:rsidRPr="00952631">
        <w:t xml:space="preserve"> a </w:t>
      </w:r>
      <w:r w:rsidR="006D74CE" w:rsidRPr="00952631">
        <w:rPr>
          <w:lang w:eastAsia="x-none"/>
        </w:rPr>
        <w:t>6</w:t>
      </w:r>
      <w:r w:rsidR="00CB0C33" w:rsidRPr="00952631">
        <w:t xml:space="preserve"> náhrad nákladov</w:t>
      </w:r>
      <w:r w:rsidR="00C632D8" w:rsidRPr="00952631">
        <w:rPr>
          <w:lang w:eastAsia="x-none"/>
        </w:rPr>
        <w:t>,</w:t>
      </w:r>
      <w:r w:rsidR="00CB0C33" w:rsidRPr="00952631">
        <w:t xml:space="preserve"> najmä za neuvedenie priestorov do prevádzky </w:t>
      </w:r>
      <w:r w:rsidR="00C632D8" w:rsidRPr="00952631">
        <w:rPr>
          <w:lang w:eastAsia="x-none"/>
        </w:rPr>
        <w:t>(</w:t>
      </w:r>
      <w:r w:rsidR="00CB0C33" w:rsidRPr="00952631">
        <w:t>bez vydania súhlasného rozhodnutia orgánu verejného zdravotníctva</w:t>
      </w:r>
      <w:r w:rsidR="00C632D8" w:rsidRPr="00952631">
        <w:rPr>
          <w:lang w:eastAsia="x-none"/>
        </w:rPr>
        <w:t>)</w:t>
      </w:r>
      <w:r w:rsidR="00CB0C33" w:rsidRPr="00952631">
        <w:t>, nevypracovanie hodnotenia faktorov pracovného prostredia a posudkov o riziku, nevypracovan</w:t>
      </w:r>
      <w:r w:rsidR="00C632D8" w:rsidRPr="00952631">
        <w:rPr>
          <w:lang w:eastAsia="x-none"/>
        </w:rPr>
        <w:t>ie</w:t>
      </w:r>
      <w:r w:rsidR="00CB0C33" w:rsidRPr="00952631">
        <w:t xml:space="preserve"> prevádzkov</w:t>
      </w:r>
      <w:r w:rsidR="00C632D8" w:rsidRPr="00952631">
        <w:rPr>
          <w:lang w:eastAsia="x-none"/>
        </w:rPr>
        <w:t>ých</w:t>
      </w:r>
      <w:r w:rsidR="00CB0C33" w:rsidRPr="00952631">
        <w:t xml:space="preserve"> poriadk</w:t>
      </w:r>
      <w:r w:rsidR="00C632D8" w:rsidRPr="00952631">
        <w:rPr>
          <w:lang w:eastAsia="x-none"/>
        </w:rPr>
        <w:t>ov</w:t>
      </w:r>
      <w:r w:rsidR="00CB0C33" w:rsidRPr="00952631">
        <w:t>.</w:t>
      </w:r>
    </w:p>
    <w:p w:rsidR="004D6FA4" w:rsidRPr="00952631" w:rsidRDefault="00913A00">
      <w:pPr>
        <w:pStyle w:val="Normln1"/>
        <w:jc w:val="both"/>
      </w:pPr>
      <w:r w:rsidRPr="00952631">
        <w:t>Rizikové práce</w:t>
      </w:r>
      <w:r w:rsidR="00EC11AD" w:rsidRPr="00952631">
        <w:t xml:space="preserve"> </w:t>
      </w:r>
    </w:p>
    <w:p w:rsidR="006D74CE" w:rsidRPr="00952631" w:rsidRDefault="004B2C65" w:rsidP="001F1302">
      <w:pPr>
        <w:pStyle w:val="Zkladntext21"/>
        <w:spacing w:before="120" w:after="120"/>
        <w:ind w:firstLine="709"/>
        <w:rPr>
          <w:b w:val="0"/>
        </w:rPr>
      </w:pPr>
      <w:r w:rsidRPr="00952631">
        <w:rPr>
          <w:b w:val="0"/>
        </w:rPr>
        <w:t>V roku</w:t>
      </w:r>
      <w:r w:rsidR="006D74CE" w:rsidRPr="00952631">
        <w:rPr>
          <w:b w:val="0"/>
        </w:rPr>
        <w:t xml:space="preserve"> 2016  došlo k miernemu zníženiu celkového počtu zamestnancov vykonávajúcich riz</w:t>
      </w:r>
      <w:r w:rsidRPr="00952631">
        <w:rPr>
          <w:b w:val="0"/>
        </w:rPr>
        <w:t>ikové práce (tabuľka</w:t>
      </w:r>
      <w:r w:rsidR="006D74CE" w:rsidRPr="00952631">
        <w:rPr>
          <w:b w:val="0"/>
        </w:rPr>
        <w:t xml:space="preserve"> č. 4). Podobne</w:t>
      </w:r>
      <w:r w:rsidR="0092472B" w:rsidRPr="00952631">
        <w:rPr>
          <w:b w:val="0"/>
        </w:rPr>
        <w:t>,</w:t>
      </w:r>
      <w:r w:rsidR="006D74CE" w:rsidRPr="00952631">
        <w:rPr>
          <w:b w:val="0"/>
        </w:rPr>
        <w:t xml:space="preserve"> ako v</w:t>
      </w:r>
      <w:r w:rsidRPr="00952631">
        <w:rPr>
          <w:b w:val="0"/>
        </w:rPr>
        <w:t> predchádzajúcich rokoch</w:t>
      </w:r>
      <w:r w:rsidR="0092472B" w:rsidRPr="00952631">
        <w:rPr>
          <w:b w:val="0"/>
        </w:rPr>
        <w:t>,</w:t>
      </w:r>
      <w:r w:rsidRPr="00952631">
        <w:rPr>
          <w:b w:val="0"/>
        </w:rPr>
        <w:t xml:space="preserve"> aj v roku</w:t>
      </w:r>
      <w:r w:rsidR="006D74CE" w:rsidRPr="00952631">
        <w:rPr>
          <w:b w:val="0"/>
        </w:rPr>
        <w:t xml:space="preserve"> 2016 bolo najviac zamestnancov exponovaných hluku, chemickým látkam, fyzickej záťaži, vibrác</w:t>
      </w:r>
      <w:r w:rsidRPr="00952631">
        <w:rPr>
          <w:b w:val="0"/>
        </w:rPr>
        <w:t>iám a biologickým faktorom (tabuľka</w:t>
      </w:r>
      <w:r w:rsidR="006D74CE" w:rsidRPr="00952631">
        <w:rPr>
          <w:b w:val="0"/>
        </w:rPr>
        <w:t xml:space="preserve"> č. 5). Mierny vzostup počtu zamestnancov v kategórii 4 bol zaznamenaný v expozícii chemickým faktorom (o 56 zamestnancov), naopak pokles bol zaevidovaný v expozícii nadmernému hluku (o 1</w:t>
      </w:r>
      <w:r w:rsidR="007C5AD0" w:rsidRPr="00952631">
        <w:rPr>
          <w:b w:val="0"/>
        </w:rPr>
        <w:t>54 zamestnancov) a vibráciám (o </w:t>
      </w:r>
      <w:r w:rsidR="006D74CE" w:rsidRPr="00952631">
        <w:rPr>
          <w:b w:val="0"/>
        </w:rPr>
        <w:t>250 zamestnancov).</w:t>
      </w:r>
    </w:p>
    <w:p w:rsidR="008B3455" w:rsidRPr="00952631" w:rsidRDefault="006D74CE" w:rsidP="0091625B">
      <w:pPr>
        <w:spacing w:before="120" w:after="120"/>
        <w:ind w:firstLine="709"/>
        <w:jc w:val="both"/>
      </w:pPr>
      <w:r w:rsidRPr="00952631">
        <w:t>Pri sledovaní rizikových prác podľa prevažujúcej činnosti nedošlo k významný</w:t>
      </w:r>
      <w:r w:rsidR="004B2C65" w:rsidRPr="00952631">
        <w:t>m zmenám oproti roku</w:t>
      </w:r>
      <w:r w:rsidRPr="00952631">
        <w:t xml:space="preserve"> 2015. Podobne</w:t>
      </w:r>
      <w:r w:rsidR="004B2C65" w:rsidRPr="00952631">
        <w:t>,</w:t>
      </w:r>
      <w:r w:rsidRPr="00952631">
        <w:t xml:space="preserve"> ako </w:t>
      </w:r>
      <w:r w:rsidR="004B2C65" w:rsidRPr="00952631">
        <w:t>v predchádzajúcom období</w:t>
      </w:r>
      <w:r w:rsidR="0092472B" w:rsidRPr="00952631">
        <w:t>,</w:t>
      </w:r>
      <w:r w:rsidR="004B2C65" w:rsidRPr="00952631">
        <w:t xml:space="preserve"> aj v roku</w:t>
      </w:r>
      <w:r w:rsidRPr="00952631">
        <w:t xml:space="preserve"> 2016 najviac zamestnancov vykonávalo rizikovú prácu v odvetví priemyselná výroba (69 466 zamestnancov) a v odvetví zdravotníctvo a sociálne služby (8 699 zamestnancov). Najväčší podiel žien (79,8 %) medzi zamestnancami vykonávajúcimi rizikové práce je v odvetví zdravotníctvo a sociálne služby</w:t>
      </w:r>
      <w:r w:rsidR="004B2C65" w:rsidRPr="00952631">
        <w:t xml:space="preserve"> (tabuľka</w:t>
      </w:r>
      <w:r w:rsidRPr="00952631">
        <w:t xml:space="preserve"> č. </w:t>
      </w:r>
      <w:r w:rsidR="00E71178" w:rsidRPr="00952631">
        <w:t>6</w:t>
      </w:r>
      <w:r w:rsidRPr="00952631">
        <w:t>).</w:t>
      </w:r>
    </w:p>
    <w:p w:rsidR="0074549C" w:rsidRPr="00952631" w:rsidRDefault="0074549C">
      <w:pPr>
        <w:shd w:val="clear" w:color="auto" w:fill="FFFFFF"/>
        <w:autoSpaceDE w:val="0"/>
        <w:autoSpaceDN w:val="0"/>
        <w:adjustRightInd w:val="0"/>
        <w:rPr>
          <w:b/>
          <w:bCs/>
          <w:u w:val="single"/>
        </w:rPr>
      </w:pPr>
    </w:p>
    <w:p w:rsidR="00EC11AD" w:rsidRPr="00952631" w:rsidRDefault="00EC11AD" w:rsidP="00D04F5F">
      <w:pPr>
        <w:numPr>
          <w:ilvl w:val="0"/>
          <w:numId w:val="28"/>
        </w:numPr>
        <w:shd w:val="clear" w:color="auto" w:fill="FFFFFF"/>
        <w:autoSpaceDE w:val="0"/>
        <w:autoSpaceDN w:val="0"/>
        <w:adjustRightInd w:val="0"/>
        <w:rPr>
          <w:b/>
          <w:bCs/>
        </w:rPr>
      </w:pPr>
      <w:r w:rsidRPr="00952631">
        <w:rPr>
          <w:b/>
          <w:bCs/>
        </w:rPr>
        <w:t>Stav a vývoj chorôb z povolania</w:t>
      </w:r>
    </w:p>
    <w:p w:rsidR="00BB0B88" w:rsidRPr="00952631" w:rsidRDefault="001E337F" w:rsidP="00AB7B67">
      <w:pPr>
        <w:spacing w:before="120" w:after="120"/>
        <w:ind w:firstLine="709"/>
        <w:jc w:val="both"/>
      </w:pPr>
      <w:r w:rsidRPr="00952631">
        <w:t>V roku</w:t>
      </w:r>
      <w:r w:rsidR="00BB0B88" w:rsidRPr="00952631">
        <w:t xml:space="preserve"> </w:t>
      </w:r>
      <w:r w:rsidR="00964BAC" w:rsidRPr="00952631">
        <w:t>2016 bolo v SR</w:t>
      </w:r>
      <w:r w:rsidR="00BB0B88" w:rsidRPr="00952631">
        <w:t xml:space="preserve"> hlásených 316 </w:t>
      </w:r>
      <w:r w:rsidR="00964BAC" w:rsidRPr="00952631">
        <w:t>chorôb z povolania a </w:t>
      </w:r>
      <w:r w:rsidR="00BB0B88" w:rsidRPr="00952631">
        <w:t>profesionálnych otráv, pričom z celkového počtu novozistenýc</w:t>
      </w:r>
      <w:r w:rsidR="00964BAC" w:rsidRPr="00952631">
        <w:t xml:space="preserve">h prípadov sa ženy podieľali </w:t>
      </w:r>
      <w:r w:rsidR="0092472B" w:rsidRPr="00952631">
        <w:t xml:space="preserve">na </w:t>
      </w:r>
      <w:r w:rsidR="00964BAC" w:rsidRPr="00952631">
        <w:t>43 </w:t>
      </w:r>
      <w:r w:rsidR="007333E6" w:rsidRPr="00952631">
        <w:t>% (136 prípadov</w:t>
      </w:r>
      <w:r w:rsidR="00BB0B88" w:rsidRPr="00952631">
        <w:t xml:space="preserve">). </w:t>
      </w:r>
    </w:p>
    <w:p w:rsidR="00D032FA" w:rsidRPr="00952631" w:rsidRDefault="00D032FA" w:rsidP="00D032FA">
      <w:pPr>
        <w:spacing w:before="120" w:after="120"/>
        <w:ind w:firstLine="709"/>
        <w:jc w:val="both"/>
      </w:pPr>
      <w:r w:rsidRPr="00952631">
        <w:t xml:space="preserve">V porovnaní s rokom 2015 (s celkovým počtom 323 hlásených </w:t>
      </w:r>
      <w:proofErr w:type="spellStart"/>
      <w:r w:rsidRPr="00952631">
        <w:t>novouznaných</w:t>
      </w:r>
      <w:proofErr w:type="spellEnd"/>
      <w:r w:rsidRPr="00952631">
        <w:t xml:space="preserve"> chorôb z povolania) došlo v roku 2016  k poklesu hlásených chorôb z povolania o 7 prípadov (pokles o 2,2 %).  V kontexte hlásených profesionálnych poškodení zdravia z práce ide po roku 2013 reálne o historicky druhý najnižší počet hlásených chorôb z povolania v SR.</w:t>
      </w:r>
    </w:p>
    <w:p w:rsidR="00B950E8" w:rsidRPr="00952631" w:rsidRDefault="00B950E8" w:rsidP="007333E6">
      <w:pPr>
        <w:spacing w:before="120" w:after="120"/>
        <w:ind w:firstLine="709"/>
        <w:jc w:val="both"/>
      </w:pPr>
    </w:p>
    <w:p w:rsidR="00B950E8" w:rsidRPr="00952631" w:rsidRDefault="00B950E8" w:rsidP="007333E6">
      <w:pPr>
        <w:spacing w:before="120" w:after="120"/>
        <w:ind w:firstLine="709"/>
        <w:jc w:val="both"/>
      </w:pPr>
    </w:p>
    <w:p w:rsidR="00BB0B88" w:rsidRPr="00952631" w:rsidRDefault="00BB0B88" w:rsidP="007333E6">
      <w:pPr>
        <w:shd w:val="clear" w:color="auto" w:fill="FFFFFF"/>
        <w:autoSpaceDE w:val="0"/>
        <w:autoSpaceDN w:val="0"/>
        <w:adjustRightInd w:val="0"/>
        <w:ind w:firstLine="720"/>
        <w:jc w:val="both"/>
        <w:rPr>
          <w:lang w:eastAsia="en-US"/>
        </w:rPr>
      </w:pPr>
      <w:r w:rsidRPr="00952631">
        <w:lastRenderedPageBreak/>
        <w:t>K najčastejšie hláseným chorobám z po</w:t>
      </w:r>
      <w:r w:rsidR="007333E6" w:rsidRPr="00952631">
        <w:t>volania v roku</w:t>
      </w:r>
      <w:r w:rsidRPr="00952631">
        <w:t xml:space="preserve"> 2016 patrili:</w:t>
      </w:r>
    </w:p>
    <w:p w:rsidR="00BB0B88" w:rsidRPr="00952631" w:rsidRDefault="00BB0B88" w:rsidP="00BB0B88">
      <w:pPr>
        <w:numPr>
          <w:ilvl w:val="0"/>
          <w:numId w:val="40"/>
        </w:numPr>
        <w:ind w:left="426"/>
        <w:jc w:val="both"/>
      </w:pPr>
      <w:r w:rsidRPr="00952631">
        <w:t>ochorenie horných končatín z dlhodobého nadmerného a jednostranného zaťaženia (položka č. 29 zoznamu chorôb z povolania) bolo h</w:t>
      </w:r>
      <w:r w:rsidR="007333E6" w:rsidRPr="00952631">
        <w:t>lásené u 173 zamestnancov, tzn.</w:t>
      </w:r>
      <w:r w:rsidR="007C5AD0" w:rsidRPr="00952631">
        <w:t> </w:t>
      </w:r>
      <w:r w:rsidRPr="00952631">
        <w:t>u 54,7 % zo všetkých hlásených chorôb z povolania v SR,</w:t>
      </w:r>
    </w:p>
    <w:p w:rsidR="00BB0B88" w:rsidRPr="00952631" w:rsidRDefault="00BB0B88" w:rsidP="00BB0B88">
      <w:pPr>
        <w:numPr>
          <w:ilvl w:val="0"/>
          <w:numId w:val="40"/>
        </w:numPr>
        <w:ind w:left="426"/>
        <w:jc w:val="both"/>
      </w:pPr>
      <w:r w:rsidRPr="00952631">
        <w:t xml:space="preserve">ochorenie horných končatín z vibrácií (položka č. 28 zoznamu chorôb z povolania) bolo </w:t>
      </w:r>
      <w:r w:rsidR="007333E6" w:rsidRPr="00952631">
        <w:t>hlásené u 46 zamestnancov, tzn.</w:t>
      </w:r>
      <w:r w:rsidRPr="00952631">
        <w:t xml:space="preserve"> u 14,6 % zo všetkých hlásených chorôb z povolania v SR,</w:t>
      </w:r>
    </w:p>
    <w:p w:rsidR="00BB0B88" w:rsidRPr="00952631" w:rsidRDefault="00BB0B88" w:rsidP="00BB0B88">
      <w:pPr>
        <w:numPr>
          <w:ilvl w:val="0"/>
          <w:numId w:val="40"/>
        </w:numPr>
        <w:ind w:left="426"/>
        <w:jc w:val="both"/>
      </w:pPr>
      <w:r w:rsidRPr="00952631">
        <w:t>prenosné a parazitárne ochorenia (položky č. 24 – 26 zoznamu chorôb z povolania) boli hl</w:t>
      </w:r>
      <w:r w:rsidR="007333E6" w:rsidRPr="00952631">
        <w:t>ásené u 31 zamestnancov, tzn.</w:t>
      </w:r>
      <w:r w:rsidRPr="00952631">
        <w:t xml:space="preserve"> u 9,8 % zo všetkých hlásených chorôb z povolania v SR,</w:t>
      </w:r>
    </w:p>
    <w:p w:rsidR="00BB0B88" w:rsidRPr="00952631" w:rsidRDefault="00BB0B88" w:rsidP="00BB0B88">
      <w:pPr>
        <w:numPr>
          <w:ilvl w:val="0"/>
          <w:numId w:val="40"/>
        </w:numPr>
        <w:ind w:left="426"/>
        <w:jc w:val="both"/>
      </w:pPr>
      <w:r w:rsidRPr="00952631">
        <w:t xml:space="preserve">porucha sluchu z hluku (položka č. 38 zoznamu chorôb z povolania) bola </w:t>
      </w:r>
      <w:r w:rsidR="007333E6" w:rsidRPr="00952631">
        <w:t>hlásená u 19 zamestnancov, tzn.</w:t>
      </w:r>
      <w:r w:rsidRPr="00952631">
        <w:t xml:space="preserve"> u 6,1 % zo všetkých hlásených chorôb z povolania v SR,</w:t>
      </w:r>
    </w:p>
    <w:p w:rsidR="00BB0B88" w:rsidRPr="00952631" w:rsidRDefault="00BB0B88" w:rsidP="00BB0B88">
      <w:pPr>
        <w:numPr>
          <w:ilvl w:val="0"/>
          <w:numId w:val="40"/>
        </w:numPr>
        <w:ind w:left="426"/>
        <w:jc w:val="both"/>
      </w:pPr>
      <w:r w:rsidRPr="00952631">
        <w:t xml:space="preserve">profesionálne </w:t>
      </w:r>
      <w:proofErr w:type="spellStart"/>
      <w:r w:rsidRPr="00952631">
        <w:t>dermatózy</w:t>
      </w:r>
      <w:proofErr w:type="spellEnd"/>
      <w:r w:rsidRPr="00952631">
        <w:t xml:space="preserve"> (položka č. 22 zoznamu chorôb z povolania) boli </w:t>
      </w:r>
      <w:r w:rsidR="004F4CAD" w:rsidRPr="00952631">
        <w:t>hlásené u 12 zamestnancov, tzn.</w:t>
      </w:r>
      <w:r w:rsidRPr="00952631">
        <w:t xml:space="preserve"> u 3,8 % zo všetkých hlásených chorôb z povolania v SR,</w:t>
      </w:r>
    </w:p>
    <w:p w:rsidR="00BB0B88" w:rsidRPr="00952631" w:rsidRDefault="00BB0B88" w:rsidP="00BB0B88">
      <w:pPr>
        <w:numPr>
          <w:ilvl w:val="0"/>
          <w:numId w:val="40"/>
        </w:numPr>
        <w:ind w:left="426"/>
        <w:jc w:val="both"/>
      </w:pPr>
      <w:r w:rsidRPr="00952631">
        <w:t>profesionálna bronchiálna astma (položka č. 37 zoznamu chorôb z povolania) bola hlásená u 11 zamestna</w:t>
      </w:r>
      <w:r w:rsidR="004F4CAD" w:rsidRPr="00952631">
        <w:t>ncov, tzn.</w:t>
      </w:r>
      <w:r w:rsidRPr="00952631">
        <w:t xml:space="preserve"> u 3,5 % zo všetkých hlásených chorôb z povolania v SR,</w:t>
      </w:r>
    </w:p>
    <w:p w:rsidR="00BB0B88" w:rsidRPr="00952631" w:rsidRDefault="00BB0B88" w:rsidP="008A6CDF">
      <w:pPr>
        <w:numPr>
          <w:ilvl w:val="0"/>
          <w:numId w:val="40"/>
        </w:numPr>
        <w:ind w:left="426"/>
        <w:jc w:val="both"/>
      </w:pPr>
      <w:r w:rsidRPr="00952631">
        <w:t>choroba zaprášenia pľúc prachom obsahujúcim oxid kremičitý - silikóza (položka č. 33 zoznamu chorôb z povolania) bola</w:t>
      </w:r>
      <w:r w:rsidR="00A9662B" w:rsidRPr="00952631">
        <w:t xml:space="preserve"> hlásená u 7 zamestnancov, tz</w:t>
      </w:r>
      <w:r w:rsidR="004F4CAD" w:rsidRPr="00952631">
        <w:t>n.</w:t>
      </w:r>
      <w:r w:rsidRPr="00952631">
        <w:t xml:space="preserve"> u 2,2 % zo všetkých hlásených chorôb z povolania v SR.</w:t>
      </w:r>
    </w:p>
    <w:p w:rsidR="00BB0B88" w:rsidRPr="00952631" w:rsidRDefault="00BB0B88" w:rsidP="00EE7A97">
      <w:pPr>
        <w:spacing w:before="120" w:after="120"/>
        <w:ind w:firstLine="709"/>
        <w:jc w:val="both"/>
      </w:pPr>
      <w:r w:rsidRPr="00952631">
        <w:t>Podobne</w:t>
      </w:r>
      <w:r w:rsidR="004F4CAD" w:rsidRPr="00952631">
        <w:t>,</w:t>
      </w:r>
      <w:r w:rsidRPr="00952631">
        <w:t xml:space="preserve"> ako v minulých rokoch</w:t>
      </w:r>
      <w:r w:rsidR="004F4CAD" w:rsidRPr="00952631">
        <w:t>,</w:t>
      </w:r>
      <w:r w:rsidRPr="00952631">
        <w:t xml:space="preserve"> sa na celkovom počte hlásených chorôb z povolania  najväčšou mierou podieľali profesionálne ochorenia postihujúce podporno-pohybový systém, cievny a nervový systém zamestnancov vystavených pri práci dlhodobému nadmernému a jednostrannému zaťaženiu horných končatín a ochorenie kostí, kĺbov, svalov, ciev a nervov končatín spôsobené prácou s vibrujúcimi nástrojmi. Obidve profesionálne ochorenia, ktoré postihujú podporno-pohybový systém, cievny a nervový systém zamestnancov vystavených pri práci dlhodobému, nadmernému a jednostranné</w:t>
      </w:r>
      <w:r w:rsidR="007C5AD0" w:rsidRPr="00952631">
        <w:t>mu zaťaženiu horných končatín a </w:t>
      </w:r>
      <w:r w:rsidRPr="00952631">
        <w:t>škodliv</w:t>
      </w:r>
      <w:r w:rsidR="004F4CAD" w:rsidRPr="00952631">
        <w:t>ému vplyvu vibrácií tvorili v roku</w:t>
      </w:r>
      <w:r w:rsidRPr="00952631">
        <w:t xml:space="preserve"> 2016 spolu 69,3 % z celkového počtu chorôb z povolania. Všetky ďalšie p</w:t>
      </w:r>
      <w:r w:rsidR="004F4CAD" w:rsidRPr="00952631">
        <w:t>rofesionálne ochorenia boli v roku</w:t>
      </w:r>
      <w:r w:rsidRPr="00952631">
        <w:t xml:space="preserve"> 2016 zastúpené vo výrazne nižšom počte; boli to najmä i</w:t>
      </w:r>
      <w:r w:rsidRPr="00952631">
        <w:rPr>
          <w:bCs/>
        </w:rPr>
        <w:t>nfekčné  a parazitárne choro</w:t>
      </w:r>
      <w:r w:rsidR="007C5AD0" w:rsidRPr="00952631">
        <w:rPr>
          <w:bCs/>
        </w:rPr>
        <w:t>by vrátane chorôb prenosných zo </w:t>
      </w:r>
      <w:r w:rsidRPr="00952631">
        <w:rPr>
          <w:bCs/>
        </w:rPr>
        <w:t>zvierat na ľudí (</w:t>
      </w:r>
      <w:proofErr w:type="spellStart"/>
      <w:r w:rsidRPr="00952631">
        <w:t>antropozoonózy</w:t>
      </w:r>
      <w:proofErr w:type="spellEnd"/>
      <w:r w:rsidRPr="00952631">
        <w:t xml:space="preserve">), porucha sluchu z hluku, profesionálne </w:t>
      </w:r>
      <w:proofErr w:type="spellStart"/>
      <w:r w:rsidRPr="00952631">
        <w:t>dermatózy</w:t>
      </w:r>
      <w:proofErr w:type="spellEnd"/>
      <w:r w:rsidRPr="00952631">
        <w:t>, profesionálna bronchiálna astma a silikóza pľúc.</w:t>
      </w:r>
    </w:p>
    <w:p w:rsidR="00BB0B88" w:rsidRPr="00952631" w:rsidRDefault="004F4CAD" w:rsidP="00EE7A97">
      <w:pPr>
        <w:spacing w:before="120" w:after="120"/>
        <w:ind w:firstLine="709"/>
        <w:jc w:val="both"/>
      </w:pPr>
      <w:r w:rsidRPr="00952631">
        <w:t>V roku</w:t>
      </w:r>
      <w:r w:rsidR="00BB0B88" w:rsidRPr="00952631">
        <w:t xml:space="preserve"> 2016 boli najčastejšie chorobou z povolania </w:t>
      </w:r>
      <w:r w:rsidRPr="00952631">
        <w:t>postihnutí pracujúci medzi 50. až</w:t>
      </w:r>
      <w:r w:rsidR="00BB0B88" w:rsidRPr="00952631">
        <w:t xml:space="preserve"> 59.   rokom života, čo predstavuje 44,3 % zo všetkých hlásených chorôb z </w:t>
      </w:r>
      <w:r w:rsidRPr="00952631">
        <w:t>povolania v SR (podobne ako v rokoch</w:t>
      </w:r>
      <w:r w:rsidR="00BB0B88" w:rsidRPr="00952631">
        <w:t xml:space="preserve"> 2013 a 2014). </w:t>
      </w:r>
    </w:p>
    <w:p w:rsidR="00BB0B88" w:rsidRPr="00952631" w:rsidRDefault="00BB0B88" w:rsidP="008A6CDF">
      <w:pPr>
        <w:shd w:val="clear" w:color="auto" w:fill="FFFFFF"/>
        <w:autoSpaceDE w:val="0"/>
        <w:autoSpaceDN w:val="0"/>
        <w:adjustRightInd w:val="0"/>
        <w:ind w:firstLine="720"/>
        <w:jc w:val="both"/>
      </w:pPr>
      <w:r w:rsidRPr="00952631">
        <w:t>Podľa sídla organizácie kde choroba z povolania vznikla, bol najvyšší p</w:t>
      </w:r>
      <w:r w:rsidR="004F4CAD" w:rsidRPr="00952631">
        <w:t>očet chorôb z povolania v roku</w:t>
      </w:r>
      <w:r w:rsidRPr="00952631">
        <w:t xml:space="preserve"> 2016</w:t>
      </w:r>
      <w:r w:rsidR="004F4CAD" w:rsidRPr="00952631">
        <w:t xml:space="preserve"> hlásený v  Košickom kraji - </w:t>
      </w:r>
      <w:r w:rsidRPr="00952631">
        <w:t>9</w:t>
      </w:r>
      <w:r w:rsidR="007C5AD0" w:rsidRPr="00952631">
        <w:t>0 chorôb z povolania (28,5 % zo </w:t>
      </w:r>
      <w:r w:rsidRPr="00952631">
        <w:t>všetkých hlásených chorôb z povolania v SR). V Banskobystrickom kraji bolo  hlásených 69 chorôb z povolania (21,8 % zo všetkých hlásených chorôb z povolania v SR). Za rovnaké obdobie bolo v Trenčianskom kraji hlásených  49 chorôb z povolania (15,5 % zo všetkých  hlásených chorôb z povolania v SR), v Žilinskom kraji bolo hlásených 45 chorôb z povolania (14,2 % zo všetkých  hlásených chorôb z povolania v SR), v Prešovskom kraji bolo hlásených 21 chorôb z povolania (6,6 % zo všetkých  hlásených chorôb z povolania v SR), v Trnavskom kraji bolo hlásených 16 chorôb z povolania (5,1 % zo všetkých  hlásených chorôb z povolania v SR) a v Bratislavskom kraji bolo hlásených 15 chorôb z povolania (4,7 % zo všetkých  hlásených chorôb z povolania v SR). Najnižš</w:t>
      </w:r>
      <w:r w:rsidR="0092472B" w:rsidRPr="00952631">
        <w:t>í počet chorôb z povolania  v roku</w:t>
      </w:r>
      <w:r w:rsidRPr="00952631">
        <w:t xml:space="preserve"> 2016 bol hlásený  v Nitrianskom kraji a to 11 chorôb z povolania (3,5 % zo všetkých hlásených chorôb z povolania v SR).</w:t>
      </w:r>
    </w:p>
    <w:p w:rsidR="00BB0B88" w:rsidRPr="00952631" w:rsidRDefault="00BB0B88" w:rsidP="00EE7A97">
      <w:pPr>
        <w:spacing w:before="120" w:after="120"/>
        <w:ind w:firstLine="709"/>
        <w:jc w:val="both"/>
      </w:pPr>
      <w:r w:rsidRPr="00952631">
        <w:t xml:space="preserve">Najvyšší výskyt chorôb z povolania podľa odvetvovej klasifikácie ekonomických činností bol v odvetví priemyselná výroba (166 hlásení – 52,5 % zo všetkých hlásených </w:t>
      </w:r>
      <w:r w:rsidRPr="00952631">
        <w:lastRenderedPageBreak/>
        <w:t>chorôb z povolania v SR), v odvetví ťažba a dobývanie (66 hlásení - 20,9 % zo všetkých hlásených chorôb z povolania v SR), v odvetví zdravotníctvo a sociálna pomoc (25 hlásení - 7,9 % zo všetkých hlásených chorôb z povolania v SR), v odvetví poľnohospodárstvo, lesníctvo a rybolov (24 hlásení - 7,6 % zo všetkých hlásený</w:t>
      </w:r>
      <w:r w:rsidR="007C5AD0" w:rsidRPr="00952631">
        <w:t>ch chorôb z povolania v SR) a v </w:t>
      </w:r>
      <w:r w:rsidRPr="00952631">
        <w:t xml:space="preserve">odvetví stavebníctvo (18 hlásení - 5,7 % zo všetkých hlásených chorôb z povolania v SR). </w:t>
      </w:r>
    </w:p>
    <w:p w:rsidR="00BB0B88" w:rsidRPr="00952631" w:rsidRDefault="00BB0B88" w:rsidP="00EE7A97">
      <w:pPr>
        <w:spacing w:before="120" w:after="120"/>
        <w:ind w:firstLine="709"/>
        <w:jc w:val="both"/>
      </w:pPr>
      <w:r w:rsidRPr="00952631">
        <w:t>Podľa zdravotníckej organizácie, ktorá hlásila chorobu z povolania v jednotlivých krajoch, bol  najvyšší výskyt chorôb z povolania v Košickom kraji  (131 hlásení),  Žilinskom kraji (72 hlásení) a v Banskobystrickom kraji (</w:t>
      </w:r>
      <w:r w:rsidRPr="00952631">
        <w:rPr>
          <w:bCs/>
        </w:rPr>
        <w:t>49 hlásení</w:t>
      </w:r>
      <w:r w:rsidRPr="00952631">
        <w:t>); naj</w:t>
      </w:r>
      <w:r w:rsidR="007C5AD0" w:rsidRPr="00952631">
        <w:t>nižší bol v Prešovskom kraji (6 </w:t>
      </w:r>
      <w:r w:rsidRPr="00952631">
        <w:rPr>
          <w:bCs/>
        </w:rPr>
        <w:t>hlásení</w:t>
      </w:r>
      <w:r w:rsidRPr="00952631">
        <w:t xml:space="preserve">) a Nitrianskom kraji (2 </w:t>
      </w:r>
      <w:r w:rsidRPr="00952631">
        <w:rPr>
          <w:bCs/>
        </w:rPr>
        <w:t>hlásenia</w:t>
      </w:r>
      <w:r w:rsidRPr="00952631">
        <w:t xml:space="preserve">); v Trnavskom kraji nebola hlásená ani jedna choroba z povolania. </w:t>
      </w:r>
    </w:p>
    <w:p w:rsidR="00BB0B88" w:rsidRPr="00952631" w:rsidRDefault="00BB0B88" w:rsidP="008A6CDF">
      <w:pPr>
        <w:spacing w:before="120" w:after="120"/>
        <w:ind w:firstLine="709"/>
        <w:jc w:val="both"/>
      </w:pPr>
      <w:r w:rsidRPr="00952631">
        <w:t>Z celkového počtu 47 hlásených ohrození chorobou z povolania najviac ohrození bolo hlásených v Košickom kraji (26 hlásení - 55,3 %) a Žilinskom kraji (18 hlásení - 38,3%).</w:t>
      </w:r>
    </w:p>
    <w:p w:rsidR="00BB0B88" w:rsidRPr="00952631" w:rsidRDefault="00BB0B88" w:rsidP="0091625B">
      <w:pPr>
        <w:spacing w:before="120" w:after="120"/>
        <w:ind w:firstLine="709"/>
        <w:jc w:val="both"/>
      </w:pPr>
      <w:r w:rsidRPr="00952631">
        <w:t>Na základe analýzy hlásených chorôb z povolania vo vzťahu ku kategorizácii prác z hľad</w:t>
      </w:r>
      <w:r w:rsidR="004F4CAD" w:rsidRPr="00952631">
        <w:t>iska zdravotných rizík bolo v roku</w:t>
      </w:r>
      <w:r w:rsidRPr="00952631">
        <w:t xml:space="preserve"> 2016 hlásených 204 novozistených chorôb z povolania u zamestnancov vykonávajúcich práce zaradené do kategórie 1 a 2, čo predstavuje 64,56 % zo všetkých hlásených chorôb z p</w:t>
      </w:r>
      <w:r w:rsidR="004F4CAD" w:rsidRPr="00952631">
        <w:t>ovolania v SR. V porovnaní s  rokom</w:t>
      </w:r>
      <w:r w:rsidRPr="00952631">
        <w:t xml:space="preserve"> 2015, kedy bolo u zamestnancov vykonávajúcich práce zaradené do kategórie 1 a 2 hlásených 54,18 % z celkového počtu hlásených c</w:t>
      </w:r>
      <w:r w:rsidR="004F4CAD" w:rsidRPr="00952631">
        <w:t>horôb z povolania v SR, bol v roku</w:t>
      </w:r>
      <w:r w:rsidRPr="00952631">
        <w:t xml:space="preserve"> 2016 zaznamenaný výrazne stúpajúci trend. Uvedené údaje jednoznačne potvrdzujú aktuálnu potrebu kompletnej starostlivosti o zdravie aj u zamestnancov zaradených do kategórií 1 a 2. </w:t>
      </w:r>
    </w:p>
    <w:p w:rsidR="00BB0B88" w:rsidRPr="00952631" w:rsidRDefault="00BB0B88" w:rsidP="00BB0B88"/>
    <w:p w:rsidR="005E1498" w:rsidRPr="00952631" w:rsidRDefault="007C0321" w:rsidP="0035792D">
      <w:pPr>
        <w:numPr>
          <w:ilvl w:val="0"/>
          <w:numId w:val="28"/>
        </w:numPr>
        <w:spacing w:before="120" w:after="120"/>
        <w:jc w:val="both"/>
        <w:rPr>
          <w:b/>
        </w:rPr>
      </w:pPr>
      <w:r w:rsidRPr="00952631">
        <w:rPr>
          <w:b/>
        </w:rPr>
        <w:t>S</w:t>
      </w:r>
      <w:r w:rsidR="00913A00" w:rsidRPr="00952631">
        <w:rPr>
          <w:b/>
        </w:rPr>
        <w:t>polupráca orgánov verejného zdravotníctva</w:t>
      </w:r>
      <w:r w:rsidR="00913A00" w:rsidRPr="00952631">
        <w:tab/>
      </w:r>
    </w:p>
    <w:p w:rsidR="00FE1411" w:rsidRPr="00952631" w:rsidRDefault="00FE1411" w:rsidP="008A6CDF">
      <w:pPr>
        <w:pStyle w:val="Nadpis4"/>
        <w:spacing w:before="0" w:after="0"/>
        <w:rPr>
          <w:b w:val="0"/>
          <w:sz w:val="24"/>
          <w:szCs w:val="24"/>
        </w:rPr>
      </w:pPr>
      <w:r w:rsidRPr="00952631">
        <w:rPr>
          <w:b w:val="0"/>
          <w:sz w:val="24"/>
          <w:szCs w:val="24"/>
        </w:rPr>
        <w:t>Spoločné dozorné aktivity orgánov verejného zdravotníctva a orgánov inšpekcie práce</w:t>
      </w:r>
    </w:p>
    <w:p w:rsidR="00FE1411" w:rsidRPr="00952631" w:rsidRDefault="006218A5" w:rsidP="00AB7B67">
      <w:pPr>
        <w:spacing w:before="120" w:after="120"/>
        <w:ind w:firstLine="709"/>
        <w:jc w:val="both"/>
      </w:pPr>
      <w:r w:rsidRPr="00952631">
        <w:t>V rámci spoločných dozorných aktivít orgány verejného zdravotníctva vykonali v r</w:t>
      </w:r>
      <w:r w:rsidR="005A75E5" w:rsidRPr="00952631">
        <w:t>oku</w:t>
      </w:r>
      <w:r w:rsidRPr="00952631">
        <w:t xml:space="preserve"> 2016 s orgánmi inšpekcie práce celkom 36 spoločných dozorných aktivít, z ktorých najviac bolo vykonaných v Nitrianskom kraji (5), v Žilinskom kraji (5), v Banskobystrickom kraji (5) a v Košickom kraji (5).</w:t>
      </w:r>
      <w:r w:rsidR="00FE1411" w:rsidRPr="00952631">
        <w:t xml:space="preserve"> Spoločné previerky boli zamerané najmä na plnenie povinností zamestnávateľov, ktorých zamestnanci vykonávajú práce zaradené do kategórie</w:t>
      </w:r>
      <w:r w:rsidR="002679C4" w:rsidRPr="00952631">
        <w:t xml:space="preserve"> 1 a 2</w:t>
      </w:r>
      <w:r w:rsidR="00FE1411" w:rsidRPr="00952631">
        <w:t>.</w:t>
      </w:r>
    </w:p>
    <w:p w:rsidR="00FE1411" w:rsidRPr="00952631" w:rsidRDefault="00FE1411" w:rsidP="00FE1411">
      <w:pPr>
        <w:tabs>
          <w:tab w:val="left" w:pos="0"/>
        </w:tabs>
        <w:jc w:val="both"/>
      </w:pPr>
      <w:r w:rsidRPr="00952631">
        <w:tab/>
        <w:t>Za účelom vzájomnej výmeny skúseností a informácií na regionálnej úrovni RÚVZ v sídle kraja uskutočňovali s príslušnými inšpektorátmi práce spoločné štvrťročné pracovné stretnutia.</w:t>
      </w:r>
    </w:p>
    <w:p w:rsidR="00FE1411" w:rsidRPr="00952631" w:rsidRDefault="00FE1411" w:rsidP="00FE1411">
      <w:pPr>
        <w:jc w:val="both"/>
        <w:rPr>
          <w:b/>
        </w:rPr>
      </w:pPr>
    </w:p>
    <w:p w:rsidR="00FE1411" w:rsidRPr="00952631" w:rsidRDefault="00FE1411" w:rsidP="00FE1411">
      <w:pPr>
        <w:jc w:val="both"/>
      </w:pPr>
      <w:r w:rsidRPr="00952631">
        <w:t xml:space="preserve">Spoločné koordinované dozorné aktivity orgánov verejného zdravotníctva s inými orgánmi dozoru vo vybraných organizáciách podľa zákona č. 128/2015 Z. z. </w:t>
      </w:r>
    </w:p>
    <w:p w:rsidR="006218A5" w:rsidRPr="00952631" w:rsidRDefault="006218A5" w:rsidP="00EE7A97">
      <w:pPr>
        <w:spacing w:before="120" w:after="120"/>
        <w:ind w:firstLine="709"/>
        <w:jc w:val="both"/>
      </w:pPr>
      <w:r w:rsidRPr="00952631">
        <w:t>Orgány verejného zdravotníctva v spolupráci so Slovenskou inšpekciou životného prostredia vykonali v rámci štátneho zdravotného dozoru spoločné dozorné aktivity podľa zákona č. 128/2015 Z. z. o prevencii závažných priemyselných havárií a o zmene a doplnení niektorých zákonov. Koordinované kontroly uskutočnili vybrané RÚVZ celkom v 55 spoločnostiach, z ktorých 13 bolo zaradených do kategórie A a 42 d</w:t>
      </w:r>
      <w:r w:rsidR="007C5AD0" w:rsidRPr="00952631">
        <w:t>o kategórie B. Najviac </w:t>
      </w:r>
      <w:r w:rsidRPr="00952631">
        <w:t>spoločných kontrol bolo vykonaných Košickom kraji (12), v Banskobystrickom kraji (9) a v Trnavskom, Trenčianskom a Bratislavskom kraji (7).</w:t>
      </w:r>
    </w:p>
    <w:p w:rsidR="00FE1411" w:rsidRPr="00952631" w:rsidRDefault="006218A5" w:rsidP="00EE7A97">
      <w:pPr>
        <w:spacing w:before="120" w:after="120"/>
        <w:ind w:firstLine="709"/>
        <w:jc w:val="both"/>
      </w:pPr>
      <w:r w:rsidRPr="00952631">
        <w:t>Pri spoločných koordinovaných kontrolách orgány verejného zdravotníctva v r</w:t>
      </w:r>
      <w:r w:rsidR="005A75E5" w:rsidRPr="00952631">
        <w:t>oku</w:t>
      </w:r>
      <w:r w:rsidRPr="00952631">
        <w:t xml:space="preserve"> 2016 uložili celkom 13 opatrení, z toho najviac v Žilinskom kraji (9).</w:t>
      </w:r>
      <w:r w:rsidR="00FE1411" w:rsidRPr="00952631">
        <w:t xml:space="preserve"> </w:t>
      </w:r>
    </w:p>
    <w:p w:rsidR="00FE1411" w:rsidRPr="00952631" w:rsidRDefault="006218A5" w:rsidP="0092472B">
      <w:pPr>
        <w:spacing w:before="120" w:after="120"/>
        <w:ind w:firstLine="709"/>
        <w:jc w:val="both"/>
      </w:pPr>
      <w:r w:rsidRPr="00952631">
        <w:t>V zmysle zákona č. 128/2015 Z. z. okresné úrady v sídle kraja v r. 2016 zaslali Úradu verejného zdravotníctva SR 17 oznámení o zaradení podniku alebo ich aktualizáciu.</w:t>
      </w:r>
    </w:p>
    <w:p w:rsidR="007C0321" w:rsidRPr="00952631" w:rsidRDefault="007C0321" w:rsidP="004A27C1">
      <w:pPr>
        <w:numPr>
          <w:ilvl w:val="0"/>
          <w:numId w:val="28"/>
        </w:numPr>
        <w:jc w:val="both"/>
        <w:rPr>
          <w:b/>
        </w:rPr>
      </w:pPr>
      <w:r w:rsidRPr="00952631">
        <w:rPr>
          <w:b/>
        </w:rPr>
        <w:lastRenderedPageBreak/>
        <w:t>Ho</w:t>
      </w:r>
      <w:r w:rsidR="00913A00" w:rsidRPr="00952631">
        <w:rPr>
          <w:b/>
        </w:rPr>
        <w:t>dnotenie stavu ochrany zdravia pri práci v SR v r</w:t>
      </w:r>
      <w:r w:rsidR="00DA2EA8" w:rsidRPr="00952631">
        <w:rPr>
          <w:b/>
        </w:rPr>
        <w:t>oku</w:t>
      </w:r>
      <w:r w:rsidR="00913A00" w:rsidRPr="00952631">
        <w:rPr>
          <w:b/>
        </w:rPr>
        <w:t xml:space="preserve"> 20</w:t>
      </w:r>
      <w:r w:rsidR="00F36D81" w:rsidRPr="00952631">
        <w:rPr>
          <w:b/>
        </w:rPr>
        <w:t>1</w:t>
      </w:r>
      <w:r w:rsidR="006218A5" w:rsidRPr="00952631">
        <w:rPr>
          <w:b/>
        </w:rPr>
        <w:t>6</w:t>
      </w:r>
    </w:p>
    <w:p w:rsidR="00342659" w:rsidRPr="00952631" w:rsidRDefault="005A75E5" w:rsidP="00AB7B67">
      <w:pPr>
        <w:spacing w:before="120" w:after="120"/>
        <w:ind w:firstLine="709"/>
        <w:jc w:val="both"/>
      </w:pPr>
      <w:r w:rsidRPr="00952631">
        <w:t xml:space="preserve">V roku 2016 </w:t>
      </w:r>
      <w:r w:rsidR="006218A5" w:rsidRPr="00952631">
        <w:t>došlo k miernemu zníženiu celkového počtu zamestnancov vykonávajúcich rizikové práce, čím sa počet zamestnancov v riziku dostal približne na úroveň rokov 2013 a 2014</w:t>
      </w:r>
      <w:r w:rsidR="00B91543" w:rsidRPr="00952631">
        <w:t>.</w:t>
      </w:r>
      <w:r w:rsidR="00342659" w:rsidRPr="00952631">
        <w:t xml:space="preserve"> </w:t>
      </w:r>
    </w:p>
    <w:p w:rsidR="00C4140C" w:rsidRPr="00952631" w:rsidRDefault="005A75E5" w:rsidP="00EE7A97">
      <w:pPr>
        <w:spacing w:before="120" w:after="120"/>
        <w:ind w:firstLine="709"/>
        <w:jc w:val="both"/>
      </w:pPr>
      <w:r w:rsidRPr="00952631">
        <w:t>Od roku</w:t>
      </w:r>
      <w:r w:rsidR="00C4140C" w:rsidRPr="00952631">
        <w:t xml:space="preserve"> 1995 do súčasnosti je zaznamenaný pokles počtu zamestnancov vykonávajúcich rizikové práce </w:t>
      </w:r>
      <w:r w:rsidR="00342659" w:rsidRPr="00952631">
        <w:t xml:space="preserve">celkovo </w:t>
      </w:r>
      <w:r w:rsidR="00C4140C" w:rsidRPr="00952631">
        <w:t>o</w:t>
      </w:r>
      <w:r w:rsidR="00B91543" w:rsidRPr="00952631">
        <w:t> 55 390</w:t>
      </w:r>
      <w:r w:rsidR="00C4140C" w:rsidRPr="00952631">
        <w:t xml:space="preserve"> zamestnancov (3</w:t>
      </w:r>
      <w:r w:rsidR="00B91543" w:rsidRPr="00952631">
        <w:t>6</w:t>
      </w:r>
      <w:r w:rsidR="00C4140C" w:rsidRPr="00952631">
        <w:t xml:space="preserve"> %). </w:t>
      </w:r>
      <w:r w:rsidR="0099086F" w:rsidRPr="00952631">
        <w:t>K 31.</w:t>
      </w:r>
      <w:r w:rsidRPr="00952631">
        <w:t xml:space="preserve"> </w:t>
      </w:r>
      <w:r w:rsidR="0099086F" w:rsidRPr="00952631">
        <w:t>12.</w:t>
      </w:r>
      <w:r w:rsidRPr="00952631">
        <w:t xml:space="preserve"> </w:t>
      </w:r>
      <w:r w:rsidR="00C4140C" w:rsidRPr="00952631">
        <w:t>1995 vykonávalo v SR rizikové práce 154 897 zamestnancov; k  31. 12. 201</w:t>
      </w:r>
      <w:r w:rsidR="00B91543" w:rsidRPr="00952631">
        <w:t>6</w:t>
      </w:r>
      <w:r w:rsidR="00C4140C" w:rsidRPr="00952631">
        <w:t xml:space="preserve">  bolo v SR evidovaných </w:t>
      </w:r>
      <w:r w:rsidR="00B91543" w:rsidRPr="00952631">
        <w:t>99 507</w:t>
      </w:r>
      <w:r w:rsidR="00C4140C" w:rsidRPr="00952631">
        <w:t xml:space="preserve"> zamestnancov vykonávajúcich rizikové práce. Tento pokles je </w:t>
      </w:r>
      <w:r w:rsidR="00B91543" w:rsidRPr="00952631">
        <w:t xml:space="preserve">často </w:t>
      </w:r>
      <w:r w:rsidR="00C4140C" w:rsidRPr="00952631">
        <w:t>ovplyvnený zmenami v pracovnoprávnych vzťahoch, ktoré viedli k znižovaniu počtu kmeňových zamestnancov a ich nahrádzaniu živnostníkmi (samostatne zárobkovo činnými osobami) alebo agentúrnymi (dočasne pridelenými) zamestnancami.</w:t>
      </w:r>
    </w:p>
    <w:p w:rsidR="00D032FA" w:rsidRPr="00952631" w:rsidRDefault="00D032FA" w:rsidP="00D032FA">
      <w:pPr>
        <w:ind w:firstLine="708"/>
        <w:jc w:val="both"/>
      </w:pPr>
      <w:r w:rsidRPr="00952631">
        <w:t xml:space="preserve">Výskyt chorôb z povolania je jedným z najdôležitejších ukazovateľov úrovne starostlivosti o zdravie zamestnancov; odráža stav primárnej prevencie profesionálnych ochorení. V roku 2016 bolo v SR hlásených 316 chorôb z povolania a profesionálnych otráv. V porovnaní s rokom 2015 s celkovým počtom 323 hlásených </w:t>
      </w:r>
      <w:proofErr w:type="spellStart"/>
      <w:r w:rsidRPr="00952631">
        <w:t>novouznaných</w:t>
      </w:r>
      <w:proofErr w:type="spellEnd"/>
      <w:r w:rsidRPr="00952631">
        <w:t xml:space="preserve"> chorôb z povolania došlo v roku 2016  k poklesu hlásených chorôb z povolania o 7 prípadov, čo reálne predstavuje pokles o 2,2 %. V kontexte hlásených profesionálnych poškodení zdravia z práce ide po roku 2013 reálne o historicky druhý najnižší počet hlásených chorôb z povolania v SR.</w:t>
      </w:r>
    </w:p>
    <w:p w:rsidR="00C4140C" w:rsidRPr="00952631" w:rsidRDefault="005A75E5" w:rsidP="00EE7A97">
      <w:pPr>
        <w:spacing w:before="120" w:after="120"/>
        <w:ind w:firstLine="709"/>
        <w:jc w:val="both"/>
      </w:pPr>
      <w:r w:rsidRPr="00952631">
        <w:t>Od roku 1995 do roku</w:t>
      </w:r>
      <w:r w:rsidR="00C4140C" w:rsidRPr="00952631">
        <w:t xml:space="preserve"> 201</w:t>
      </w:r>
      <w:r w:rsidR="00B91543" w:rsidRPr="00952631">
        <w:t>6</w:t>
      </w:r>
      <w:r w:rsidR="00C4140C" w:rsidRPr="00952631">
        <w:t xml:space="preserve"> bolo v SR hlásených spolu </w:t>
      </w:r>
      <w:r w:rsidR="00B91543" w:rsidRPr="00952631">
        <w:t>11 306</w:t>
      </w:r>
      <w:r w:rsidRPr="00952631">
        <w:t xml:space="preserve"> chorôb z povolania. Od roku 1995 do roku</w:t>
      </w:r>
      <w:r w:rsidR="00C4140C" w:rsidRPr="00952631">
        <w:t xml:space="preserve"> 201</w:t>
      </w:r>
      <w:r w:rsidR="00B91543" w:rsidRPr="00952631">
        <w:t>6</w:t>
      </w:r>
      <w:r w:rsidR="00C4140C" w:rsidRPr="00952631">
        <w:t xml:space="preserve"> klesol počet ročne hlásených chorôb z povolania o </w:t>
      </w:r>
      <w:r w:rsidR="00992EE2" w:rsidRPr="00952631">
        <w:t>4</w:t>
      </w:r>
      <w:r w:rsidR="00B91543" w:rsidRPr="00952631">
        <w:t>7</w:t>
      </w:r>
      <w:r w:rsidR="00C4140C" w:rsidRPr="00952631">
        <w:t xml:space="preserve"> %. Výskyt chorôb z povolania teda zaznamenáva za ostatné roky klesajúci trend.</w:t>
      </w:r>
    </w:p>
    <w:p w:rsidR="00255426" w:rsidRPr="00952631" w:rsidRDefault="00C4140C" w:rsidP="004A27C1">
      <w:pPr>
        <w:spacing w:before="120" w:after="120"/>
        <w:ind w:firstLine="709"/>
        <w:jc w:val="both"/>
      </w:pPr>
      <w:r w:rsidRPr="00952631">
        <w:t>Na celkovom počte hlásených chorôb z povolania sa najväčšou mierou podieľajú už niekoľko rokov profesionálne ochorenia postihujúce podporno-pohybový systém, cievny a nervový systém zamestnancov vystavených pri práci dlhodobému nadmernému a jednostrannému zaťaženiu horných končatín a </w:t>
      </w:r>
      <w:r w:rsidR="005A75E5" w:rsidRPr="00952631">
        <w:t>škodlivému vplyvu vibrácií; v roku</w:t>
      </w:r>
      <w:r w:rsidRPr="00952631">
        <w:t xml:space="preserve"> 201</w:t>
      </w:r>
      <w:r w:rsidR="00B91543" w:rsidRPr="00952631">
        <w:t>6</w:t>
      </w:r>
      <w:r w:rsidRPr="00952631">
        <w:t xml:space="preserve"> tieto ochorenia tvorili </w:t>
      </w:r>
      <w:r w:rsidR="00B310EF" w:rsidRPr="00952631">
        <w:t>69,3</w:t>
      </w:r>
      <w:r w:rsidR="00992EE2" w:rsidRPr="00952631">
        <w:t xml:space="preserve"> </w:t>
      </w:r>
      <w:r w:rsidRPr="00952631">
        <w:t>% zo všetkých hlásených chorôb z povolania v SR.</w:t>
      </w:r>
    </w:p>
    <w:p w:rsidR="00255426" w:rsidRPr="00952631" w:rsidRDefault="00255426" w:rsidP="00EE7A97">
      <w:pPr>
        <w:spacing w:before="120" w:after="120"/>
        <w:ind w:firstLine="709"/>
        <w:jc w:val="both"/>
      </w:pPr>
      <w:r w:rsidRPr="00952631">
        <w:t>RÚVZ v SR vykonávali v </w:t>
      </w:r>
      <w:r w:rsidR="00F4143A" w:rsidRPr="00952631">
        <w:t>roku</w:t>
      </w:r>
      <w:r w:rsidRPr="00952631">
        <w:t xml:space="preserve"> 201</w:t>
      </w:r>
      <w:r w:rsidR="006218A5" w:rsidRPr="00952631">
        <w:t>6</w:t>
      </w:r>
      <w:r w:rsidRPr="00952631">
        <w:t xml:space="preserve"> priebežne kontrolu povinnosti zamestnávateľov zabezpečiť zdravotný dohľad pre svojich zamestnancov v rámci ŠZD; zároveň zamestnávatelia oznamovali RÚVZ zabezpečenie PZS s využitím vlastných zamestnancov. RÚVZ v SR pri výkone ŠZD a evidovaním oznámení od zamestnávateľov zistili zabezpečenie zdravotného dohľadu u cca </w:t>
      </w:r>
      <w:r w:rsidR="00B310EF" w:rsidRPr="00952631">
        <w:t>18,3</w:t>
      </w:r>
      <w:r w:rsidRPr="00952631">
        <w:t xml:space="preserve"> tis. zamestnávateľov, ktorí zamestnávali cca </w:t>
      </w:r>
      <w:r w:rsidR="00B310EF" w:rsidRPr="00952631">
        <w:t>395,5</w:t>
      </w:r>
      <w:r w:rsidRPr="00952631">
        <w:t xml:space="preserve"> tis. zamestnancov;  z toho bolo cca 71,</w:t>
      </w:r>
      <w:r w:rsidR="00B310EF" w:rsidRPr="00952631">
        <w:t>8</w:t>
      </w:r>
      <w:r w:rsidRPr="00952631">
        <w:t xml:space="preserve"> tis. zamestnancov, ktorí vykonávali rizikové práce. Výkonom ŠZD bolo zistené, že zdravotný dohľad nebol zabezpečený u</w:t>
      </w:r>
      <w:r w:rsidR="00B310EF" w:rsidRPr="00952631">
        <w:t> 3,1</w:t>
      </w:r>
      <w:r w:rsidRPr="00952631">
        <w:t xml:space="preserve"> % zamestnancov (cca </w:t>
      </w:r>
      <w:r w:rsidR="00B310EF" w:rsidRPr="00952631">
        <w:t>12,4</w:t>
      </w:r>
      <w:r w:rsidRPr="00952631">
        <w:t xml:space="preserve"> tis. zamestnancov). Zdravotný dohľad nezabezpečilo aj 1</w:t>
      </w:r>
      <w:r w:rsidR="00B310EF" w:rsidRPr="00952631">
        <w:t>2</w:t>
      </w:r>
      <w:r w:rsidRPr="00952631">
        <w:t xml:space="preserve"> zamestnávateľov, ktorí zamestnávajú </w:t>
      </w:r>
      <w:r w:rsidR="00B310EF" w:rsidRPr="00952631">
        <w:t>23</w:t>
      </w:r>
      <w:r w:rsidRPr="00952631">
        <w:t xml:space="preserve"> zamestnancov vykonávajúcich rizikové práce. Takéto závažné neplnenie povinnosti zamestnávateľa zistilo </w:t>
      </w:r>
      <w:r w:rsidR="00B310EF" w:rsidRPr="00952631">
        <w:t>5</w:t>
      </w:r>
      <w:r w:rsidRPr="00952631">
        <w:t xml:space="preserve"> RÚVZ. </w:t>
      </w:r>
    </w:p>
    <w:p w:rsidR="00C4140C" w:rsidRPr="00952631" w:rsidRDefault="00F4143A" w:rsidP="00F4143A">
      <w:pPr>
        <w:spacing w:before="120" w:after="120"/>
        <w:jc w:val="both"/>
      </w:pPr>
      <w:r w:rsidRPr="00952631">
        <w:t xml:space="preserve">(Poznámka: </w:t>
      </w:r>
      <w:r w:rsidR="00C4140C" w:rsidRPr="00952631">
        <w:t>Tieto údaje sa týkajú len uvedeného počtu zamestnávate</w:t>
      </w:r>
      <w:r w:rsidRPr="00952631">
        <w:t>ľov kontrolovaných v priebehu roku</w:t>
      </w:r>
      <w:r w:rsidR="00C4140C" w:rsidRPr="00952631">
        <w:t xml:space="preserve"> 201</w:t>
      </w:r>
      <w:r w:rsidR="00B310EF" w:rsidRPr="00952631">
        <w:t>6</w:t>
      </w:r>
      <w:r w:rsidR="00C4140C" w:rsidRPr="00952631">
        <w:t xml:space="preserve"> a zamestnávateľov, ktorí oznamovali RÚVZ zabezpečenie pracovnej zdravotnej služby s využitím vlastných zamestnancov.)</w:t>
      </w:r>
    </w:p>
    <w:p w:rsidR="003D194D" w:rsidRPr="00952631" w:rsidRDefault="003D194D" w:rsidP="00EE7A97">
      <w:pPr>
        <w:spacing w:before="120" w:after="120"/>
        <w:ind w:firstLine="709"/>
        <w:jc w:val="both"/>
      </w:pPr>
    </w:p>
    <w:p w:rsidR="003D194D" w:rsidRPr="00952631" w:rsidRDefault="003D194D" w:rsidP="00EE7A97">
      <w:pPr>
        <w:spacing w:before="120" w:after="120"/>
        <w:ind w:firstLine="709"/>
        <w:jc w:val="both"/>
      </w:pPr>
    </w:p>
    <w:p w:rsidR="003D194D" w:rsidRPr="00952631" w:rsidRDefault="003D194D" w:rsidP="00EE7A97">
      <w:pPr>
        <w:spacing w:before="120" w:after="120"/>
        <w:ind w:firstLine="709"/>
        <w:jc w:val="both"/>
      </w:pPr>
    </w:p>
    <w:p w:rsidR="0035792D" w:rsidRPr="00952631" w:rsidRDefault="0035792D" w:rsidP="00EE7A97">
      <w:pPr>
        <w:spacing w:before="120" w:after="120"/>
        <w:ind w:firstLine="709"/>
        <w:jc w:val="both"/>
      </w:pPr>
    </w:p>
    <w:p w:rsidR="004A27C1" w:rsidRPr="00952631" w:rsidRDefault="004A27C1" w:rsidP="003D194D">
      <w:pPr>
        <w:jc w:val="both"/>
      </w:pPr>
    </w:p>
    <w:p w:rsidR="003D194D" w:rsidRPr="00952631" w:rsidRDefault="003D194D" w:rsidP="003D194D">
      <w:pPr>
        <w:jc w:val="both"/>
      </w:pPr>
      <w:r w:rsidRPr="00952631">
        <w:rPr>
          <w:b/>
          <w:sz w:val="28"/>
          <w:szCs w:val="28"/>
        </w:rPr>
        <w:lastRenderedPageBreak/>
        <w:t>Príloha k informácii o stave ochrany zdr</w:t>
      </w:r>
      <w:r w:rsidR="00CD7D54" w:rsidRPr="00952631">
        <w:rPr>
          <w:b/>
          <w:sz w:val="28"/>
          <w:szCs w:val="28"/>
        </w:rPr>
        <w:t>avia pri práci, vývoji chorôb z </w:t>
      </w:r>
      <w:r w:rsidRPr="00952631">
        <w:rPr>
          <w:b/>
          <w:sz w:val="28"/>
          <w:szCs w:val="28"/>
        </w:rPr>
        <w:t>povolania a iných poškodení zdravia z práce za rok 201</w:t>
      </w:r>
      <w:r w:rsidR="00DA2EA8" w:rsidRPr="00952631">
        <w:rPr>
          <w:b/>
          <w:sz w:val="28"/>
          <w:szCs w:val="28"/>
        </w:rPr>
        <w:t>6</w:t>
      </w:r>
    </w:p>
    <w:p w:rsidR="003D194D" w:rsidRPr="00952631" w:rsidRDefault="003D194D" w:rsidP="003D194D">
      <w:pPr>
        <w:pStyle w:val="Spiatonadresanaoblke"/>
        <w:rPr>
          <w:b/>
          <w:sz w:val="28"/>
          <w:szCs w:val="28"/>
        </w:rPr>
      </w:pPr>
    </w:p>
    <w:p w:rsidR="003D194D" w:rsidRPr="00952631" w:rsidRDefault="003D194D" w:rsidP="003D194D">
      <w:pPr>
        <w:keepNext/>
        <w:tabs>
          <w:tab w:val="left" w:pos="567"/>
        </w:tabs>
        <w:suppressAutoHyphens/>
        <w:spacing w:before="120" w:after="120"/>
        <w:jc w:val="both"/>
        <w:outlineLvl w:val="0"/>
        <w:rPr>
          <w:b/>
          <w:bCs/>
          <w:kern w:val="32"/>
          <w:sz w:val="28"/>
          <w:szCs w:val="28"/>
        </w:rPr>
      </w:pPr>
      <w:r w:rsidRPr="00952631">
        <w:rPr>
          <w:b/>
          <w:bCs/>
          <w:kern w:val="32"/>
          <w:sz w:val="28"/>
          <w:szCs w:val="28"/>
        </w:rPr>
        <w:t xml:space="preserve">Činnosť štátneho zdravotného dozoru </w:t>
      </w:r>
    </w:p>
    <w:p w:rsidR="00913A00" w:rsidRPr="00952631" w:rsidRDefault="007C0321" w:rsidP="007C0321">
      <w:pPr>
        <w:pStyle w:val="Zkladntextodsazen1"/>
        <w:ind w:firstLine="0"/>
        <w:rPr>
          <w:b/>
          <w:szCs w:val="24"/>
        </w:rPr>
      </w:pPr>
      <w:r w:rsidRPr="00952631">
        <w:rPr>
          <w:b/>
          <w:szCs w:val="24"/>
        </w:rPr>
        <w:t xml:space="preserve">1. </w:t>
      </w:r>
      <w:r w:rsidR="00913A00" w:rsidRPr="00952631">
        <w:rPr>
          <w:b/>
          <w:szCs w:val="24"/>
        </w:rPr>
        <w:t>Personálne údaje</w:t>
      </w:r>
    </w:p>
    <w:p w:rsidR="00913A00" w:rsidRPr="00952631" w:rsidRDefault="00913A00" w:rsidP="0091625B">
      <w:pPr>
        <w:pStyle w:val="Zkladntextodsazen1"/>
        <w:spacing w:before="120" w:after="120"/>
        <w:rPr>
          <w:szCs w:val="24"/>
        </w:rPr>
      </w:pPr>
      <w:r w:rsidRPr="00952631">
        <w:rPr>
          <w:szCs w:val="24"/>
        </w:rPr>
        <w:t>Personálne obsadenie odborov</w:t>
      </w:r>
      <w:r w:rsidR="004C711F" w:rsidRPr="00952631">
        <w:rPr>
          <w:szCs w:val="24"/>
        </w:rPr>
        <w:t xml:space="preserve"> a oddelení</w:t>
      </w:r>
      <w:r w:rsidRPr="00952631">
        <w:rPr>
          <w:szCs w:val="24"/>
        </w:rPr>
        <w:t xml:space="preserve"> preventívneho pracovného lekárstva </w:t>
      </w:r>
      <w:r w:rsidR="004C711F" w:rsidRPr="00952631">
        <w:rPr>
          <w:szCs w:val="24"/>
        </w:rPr>
        <w:t>ÚVZ SR</w:t>
      </w:r>
      <w:r w:rsidRPr="00952631">
        <w:rPr>
          <w:szCs w:val="24"/>
        </w:rPr>
        <w:t xml:space="preserve"> a</w:t>
      </w:r>
      <w:r w:rsidR="004C711F" w:rsidRPr="00952631">
        <w:rPr>
          <w:szCs w:val="24"/>
        </w:rPr>
        <w:t> RÚVZ v SR</w:t>
      </w:r>
      <w:r w:rsidRPr="00952631">
        <w:rPr>
          <w:szCs w:val="24"/>
        </w:rPr>
        <w:t xml:space="preserve"> podľa krajov</w:t>
      </w:r>
      <w:r w:rsidR="0033047D" w:rsidRPr="00952631">
        <w:rPr>
          <w:szCs w:val="24"/>
        </w:rPr>
        <w:t xml:space="preserve"> k 31.</w:t>
      </w:r>
      <w:r w:rsidR="00CD7D54" w:rsidRPr="00952631">
        <w:rPr>
          <w:szCs w:val="24"/>
        </w:rPr>
        <w:t xml:space="preserve"> </w:t>
      </w:r>
      <w:r w:rsidR="0033047D" w:rsidRPr="00952631">
        <w:rPr>
          <w:szCs w:val="24"/>
        </w:rPr>
        <w:t>12.</w:t>
      </w:r>
      <w:r w:rsidR="00CD7D54" w:rsidRPr="00952631">
        <w:rPr>
          <w:szCs w:val="24"/>
        </w:rPr>
        <w:t xml:space="preserve"> </w:t>
      </w:r>
      <w:r w:rsidR="0033047D" w:rsidRPr="00952631">
        <w:rPr>
          <w:szCs w:val="24"/>
        </w:rPr>
        <w:t>201</w:t>
      </w:r>
      <w:r w:rsidR="00182E3E" w:rsidRPr="00952631">
        <w:rPr>
          <w:szCs w:val="24"/>
          <w:lang w:eastAsia="x-none"/>
        </w:rPr>
        <w:t>6</w:t>
      </w:r>
      <w:r w:rsidR="00972F1A" w:rsidRPr="00952631">
        <w:rPr>
          <w:szCs w:val="24"/>
        </w:rPr>
        <w:t xml:space="preserve"> </w:t>
      </w:r>
      <w:r w:rsidR="00CD7D54" w:rsidRPr="00952631">
        <w:rPr>
          <w:szCs w:val="24"/>
        </w:rPr>
        <w:t>je uvedené v tabuľke</w:t>
      </w:r>
      <w:r w:rsidRPr="00952631">
        <w:rPr>
          <w:szCs w:val="24"/>
        </w:rPr>
        <w:t xml:space="preserve"> č.</w:t>
      </w:r>
      <w:r w:rsidR="00EA7006" w:rsidRPr="00952631">
        <w:rPr>
          <w:szCs w:val="24"/>
        </w:rPr>
        <w:t xml:space="preserve"> </w:t>
      </w:r>
      <w:r w:rsidR="00D90C1A" w:rsidRPr="00952631">
        <w:rPr>
          <w:szCs w:val="24"/>
        </w:rPr>
        <w:t>8</w:t>
      </w:r>
      <w:r w:rsidRPr="00952631">
        <w:rPr>
          <w:szCs w:val="24"/>
        </w:rPr>
        <w:t xml:space="preserve">. </w:t>
      </w:r>
    </w:p>
    <w:p w:rsidR="00555334" w:rsidRPr="00952631" w:rsidRDefault="00555334">
      <w:pPr>
        <w:pStyle w:val="Normln1"/>
        <w:jc w:val="both"/>
        <w:rPr>
          <w:b/>
          <w:szCs w:val="24"/>
          <w:u w:val="single"/>
        </w:rPr>
      </w:pPr>
    </w:p>
    <w:p w:rsidR="00913A00" w:rsidRPr="00952631" w:rsidRDefault="007C0321">
      <w:pPr>
        <w:pStyle w:val="Normln1"/>
        <w:jc w:val="both"/>
        <w:rPr>
          <w:b/>
          <w:szCs w:val="24"/>
        </w:rPr>
      </w:pPr>
      <w:r w:rsidRPr="00952631">
        <w:rPr>
          <w:b/>
          <w:szCs w:val="24"/>
        </w:rPr>
        <w:t xml:space="preserve">2. </w:t>
      </w:r>
      <w:r w:rsidR="00913A00" w:rsidRPr="00952631">
        <w:rPr>
          <w:b/>
          <w:szCs w:val="24"/>
        </w:rPr>
        <w:t>Výkony v štátnom zdravotnom dozore</w:t>
      </w:r>
    </w:p>
    <w:p w:rsidR="000567DC" w:rsidRPr="00952631" w:rsidRDefault="000567DC" w:rsidP="00EE7A97">
      <w:pPr>
        <w:spacing w:before="120" w:after="120"/>
        <w:ind w:firstLine="709"/>
        <w:jc w:val="both"/>
      </w:pPr>
      <w:r w:rsidRPr="00952631">
        <w:rPr>
          <w:b/>
        </w:rPr>
        <w:t xml:space="preserve"> </w:t>
      </w:r>
      <w:r w:rsidR="00CD7D54" w:rsidRPr="00952631">
        <w:t>V roku</w:t>
      </w:r>
      <w:r w:rsidRPr="00952631">
        <w:t xml:space="preserve"> 201</w:t>
      </w:r>
      <w:r w:rsidR="00182E3E" w:rsidRPr="00952631">
        <w:t>6</w:t>
      </w:r>
      <w:r w:rsidRPr="00952631">
        <w:t xml:space="preserve"> orgány v</w:t>
      </w:r>
      <w:r w:rsidR="00CD7D54" w:rsidRPr="00952631">
        <w:t>erejného zdravotníctva v rámci ŠZD</w:t>
      </w:r>
      <w:r w:rsidRPr="00952631">
        <w:t xml:space="preserve"> vykonali u</w:t>
      </w:r>
      <w:r w:rsidR="00182E3E" w:rsidRPr="00952631">
        <w:t> 21 609</w:t>
      </w:r>
      <w:r w:rsidR="007A79E8" w:rsidRPr="00952631">
        <w:rPr>
          <w:bCs/>
        </w:rPr>
        <w:t xml:space="preserve"> </w:t>
      </w:r>
      <w:r w:rsidR="00CD7D54" w:rsidRPr="00952631">
        <w:t>podnikateľských subjektov (tabuľka</w:t>
      </w:r>
      <w:r w:rsidRPr="00952631">
        <w:t xml:space="preserve"> č. 1) </w:t>
      </w:r>
      <w:r w:rsidR="007A79E8" w:rsidRPr="00952631">
        <w:t>18 </w:t>
      </w:r>
      <w:r w:rsidR="00182E3E" w:rsidRPr="00952631">
        <w:t>144</w:t>
      </w:r>
      <w:r w:rsidR="007A79E8" w:rsidRPr="00952631">
        <w:t xml:space="preserve"> </w:t>
      </w:r>
      <w:r w:rsidRPr="00952631">
        <w:t xml:space="preserve">kontrol – miestnych zisťovaní ukončených záznamom a vydali </w:t>
      </w:r>
      <w:r w:rsidR="00182E3E" w:rsidRPr="00952631">
        <w:t>52</w:t>
      </w:r>
      <w:r w:rsidR="007A79E8" w:rsidRPr="00952631">
        <w:t xml:space="preserve"> pokynov a </w:t>
      </w:r>
      <w:r w:rsidR="00182E3E" w:rsidRPr="00952631">
        <w:t>460</w:t>
      </w:r>
      <w:r w:rsidR="007A79E8" w:rsidRPr="00952631">
        <w:t xml:space="preserve"> </w:t>
      </w:r>
      <w:r w:rsidRPr="00952631">
        <w:t>opatrení na odstrán</w:t>
      </w:r>
      <w:r w:rsidR="00CD7D54" w:rsidRPr="00952631">
        <w:t>enie zistených nedostatkov (tabuľka</w:t>
      </w:r>
      <w:r w:rsidRPr="00952631">
        <w:t xml:space="preserve"> č. 2</w:t>
      </w:r>
      <w:r w:rsidR="00901CB3" w:rsidRPr="00952631">
        <w:t xml:space="preserve"> a 9</w:t>
      </w:r>
      <w:r w:rsidRPr="00952631">
        <w:t xml:space="preserve">). </w:t>
      </w:r>
    </w:p>
    <w:p w:rsidR="000567DC" w:rsidRPr="00952631" w:rsidRDefault="00CD7D54" w:rsidP="00EE7A97">
      <w:pPr>
        <w:spacing w:before="120" w:after="120"/>
        <w:ind w:firstLine="709"/>
        <w:jc w:val="both"/>
      </w:pPr>
      <w:r w:rsidRPr="00952631">
        <w:t>V roku</w:t>
      </w:r>
      <w:r w:rsidR="000567DC" w:rsidRPr="00952631">
        <w:t xml:space="preserve"> 201</w:t>
      </w:r>
      <w:r w:rsidR="00182E3E" w:rsidRPr="00952631">
        <w:t>6</w:t>
      </w:r>
      <w:r w:rsidR="000567DC" w:rsidRPr="00952631">
        <w:t xml:space="preserve"> orgány verejného zdravotníctva vykonali </w:t>
      </w:r>
      <w:r w:rsidR="00182E3E" w:rsidRPr="00952631">
        <w:t>50</w:t>
      </w:r>
      <w:r w:rsidR="000567DC" w:rsidRPr="00952631">
        <w:t xml:space="preserve"> šetrení sťažností a riešili </w:t>
      </w:r>
      <w:r w:rsidR="00182E3E" w:rsidRPr="00952631">
        <w:t>1</w:t>
      </w:r>
      <w:r w:rsidR="002679C4" w:rsidRPr="00952631">
        <w:t xml:space="preserve"> petíciu</w:t>
      </w:r>
      <w:r w:rsidR="000567DC" w:rsidRPr="00952631">
        <w:t xml:space="preserve">, vypracovali </w:t>
      </w:r>
      <w:r w:rsidR="007A79E8" w:rsidRPr="00952631">
        <w:t xml:space="preserve">3 </w:t>
      </w:r>
      <w:r w:rsidR="00182E3E" w:rsidRPr="00952631">
        <w:t>751</w:t>
      </w:r>
      <w:r w:rsidR="000567DC" w:rsidRPr="00952631">
        <w:t xml:space="preserve"> odborných stanovísk (expertíz) a prešetrovali </w:t>
      </w:r>
      <w:r w:rsidR="00182E3E" w:rsidRPr="00952631">
        <w:t>293</w:t>
      </w:r>
      <w:r w:rsidR="000567DC" w:rsidRPr="00952631">
        <w:t xml:space="preserve"> podnetov. Týkali sa najmä nadmerného hluku, chemických faktorov a nevyhovujúcich mikroklimatických podmienok v pracovnom prostredí</w:t>
      </w:r>
      <w:r w:rsidRPr="00952631">
        <w:t xml:space="preserve"> (tabuľka</w:t>
      </w:r>
      <w:r w:rsidR="00901CB3" w:rsidRPr="00952631">
        <w:t xml:space="preserve"> č. 9)</w:t>
      </w:r>
      <w:r w:rsidR="000567DC" w:rsidRPr="00952631">
        <w:t>.</w:t>
      </w:r>
    </w:p>
    <w:p w:rsidR="000567DC" w:rsidRPr="00952631" w:rsidRDefault="000567DC" w:rsidP="00EE7A97">
      <w:pPr>
        <w:spacing w:before="120" w:after="120"/>
        <w:ind w:firstLine="709"/>
        <w:jc w:val="both"/>
      </w:pPr>
      <w:r w:rsidRPr="00952631">
        <w:t xml:space="preserve">V rámci rozhodovacej činnosti  podľa § 13 ods. 4 zákona č. 355/2007 Z. z. orgány verejného zdravotníctva vydali </w:t>
      </w:r>
      <w:r w:rsidR="0056404E" w:rsidRPr="00952631">
        <w:rPr>
          <w:lang w:eastAsia="x-none"/>
        </w:rPr>
        <w:t>11 044</w:t>
      </w:r>
      <w:r w:rsidRPr="00952631">
        <w:t xml:space="preserve"> rozhodnutí (z toho </w:t>
      </w:r>
      <w:r w:rsidR="0056404E" w:rsidRPr="00952631">
        <w:rPr>
          <w:lang w:eastAsia="x-none"/>
        </w:rPr>
        <w:t>31</w:t>
      </w:r>
      <w:r w:rsidRPr="00952631">
        <w:t xml:space="preserve"> nesúhlasných). Najviac rozhodnutí bolo vydaných k návrhom na uvedenie priestorov do prevádzky vrátane návrhov na zmenu v ich prevádzkovaní a  k návrhom na uvedenie priestorov do skúšobnej prevádzky s počtom </w:t>
      </w:r>
      <w:r w:rsidR="0056404E" w:rsidRPr="00952631">
        <w:rPr>
          <w:lang w:eastAsia="x-none"/>
        </w:rPr>
        <w:t>5 444</w:t>
      </w:r>
      <w:r w:rsidRPr="00952631">
        <w:t xml:space="preserve"> (z toho </w:t>
      </w:r>
      <w:r w:rsidR="007A79E8" w:rsidRPr="00952631">
        <w:rPr>
          <w:lang w:eastAsia="x-none"/>
        </w:rPr>
        <w:t>1</w:t>
      </w:r>
      <w:r w:rsidR="0056404E" w:rsidRPr="00952631">
        <w:rPr>
          <w:lang w:eastAsia="x-none"/>
        </w:rPr>
        <w:t>7</w:t>
      </w:r>
      <w:r w:rsidRPr="00952631">
        <w:t xml:space="preserve"> nesúhlasných). </w:t>
      </w:r>
    </w:p>
    <w:p w:rsidR="000567DC" w:rsidRPr="00952631" w:rsidRDefault="000567DC" w:rsidP="00EE7A97">
      <w:pPr>
        <w:spacing w:before="120" w:after="120"/>
        <w:ind w:firstLine="709"/>
        <w:jc w:val="both"/>
      </w:pPr>
      <w:r w:rsidRPr="00952631">
        <w:t xml:space="preserve">Orgány verejného zdravotníctva v zmysle § 13 ods. 3 zákona č. 355/2007 Z. z. vydali </w:t>
      </w:r>
      <w:r w:rsidR="007A79E8" w:rsidRPr="00952631">
        <w:rPr>
          <w:lang w:eastAsia="x-none"/>
        </w:rPr>
        <w:t xml:space="preserve">2 </w:t>
      </w:r>
      <w:r w:rsidR="0056404E" w:rsidRPr="00952631">
        <w:rPr>
          <w:lang w:eastAsia="x-none"/>
        </w:rPr>
        <w:t>362</w:t>
      </w:r>
      <w:r w:rsidRPr="00952631">
        <w:t xml:space="preserve"> záväzných stanovísk (z toho </w:t>
      </w:r>
      <w:r w:rsidR="0056404E" w:rsidRPr="00952631">
        <w:rPr>
          <w:lang w:eastAsia="x-none"/>
        </w:rPr>
        <w:t>4</w:t>
      </w:r>
      <w:r w:rsidRPr="00952631">
        <w:t xml:space="preserve"> nesúhlasn</w:t>
      </w:r>
      <w:r w:rsidR="0056404E" w:rsidRPr="00952631">
        <w:rPr>
          <w:lang w:eastAsia="x-none"/>
        </w:rPr>
        <w:t>é</w:t>
      </w:r>
      <w:r w:rsidRPr="00952631">
        <w:t xml:space="preserve">), z toho </w:t>
      </w:r>
      <w:r w:rsidR="0056404E" w:rsidRPr="00952631">
        <w:rPr>
          <w:lang w:eastAsia="x-none"/>
        </w:rPr>
        <w:t>868</w:t>
      </w:r>
      <w:r w:rsidRPr="00952631">
        <w:t xml:space="preserve"> k územným plánom a k návrhom na územné konanie, 1 </w:t>
      </w:r>
      <w:r w:rsidR="0056404E" w:rsidRPr="00952631">
        <w:rPr>
          <w:lang w:eastAsia="x-none"/>
        </w:rPr>
        <w:t>489</w:t>
      </w:r>
      <w:r w:rsidRPr="00952631">
        <w:t xml:space="preserve"> k návrhom na kolaudáciu stavieb a k návrhom na zmenu v užívaní stavieb (z toho </w:t>
      </w:r>
      <w:r w:rsidR="007A79E8" w:rsidRPr="00952631">
        <w:rPr>
          <w:lang w:eastAsia="x-none"/>
        </w:rPr>
        <w:t>3</w:t>
      </w:r>
      <w:r w:rsidRPr="00952631">
        <w:t xml:space="preserve"> nesúhlasn</w:t>
      </w:r>
      <w:r w:rsidR="007A79E8" w:rsidRPr="00952631">
        <w:rPr>
          <w:lang w:eastAsia="x-none"/>
        </w:rPr>
        <w:t>é</w:t>
      </w:r>
      <w:r w:rsidRPr="00952631">
        <w:t>) a </w:t>
      </w:r>
      <w:r w:rsidR="0056404E" w:rsidRPr="00952631">
        <w:rPr>
          <w:lang w:eastAsia="x-none"/>
        </w:rPr>
        <w:t>5</w:t>
      </w:r>
      <w:r w:rsidRPr="00952631">
        <w:t xml:space="preserve"> k návrhom na využívanie vodných zdrojov na zásobovanie pitnou vodou. V zmysle § 13 ods. 2 zákona č. 355/2007 Z. z., zákona č. 24/2006 Z. z. o posudzovaní vplyvov na životné prostredie a o zmene a doplnení niektorých zákonov a zákona č. 39/2013 Z. z. o integrovanej prevencii a kontrole znečisťovania životného prostredia a o zmene a doplnení niektorých zákonov orgány verejného zdravotníctva vydali </w:t>
      </w:r>
      <w:r w:rsidR="00E079ED" w:rsidRPr="00952631">
        <w:rPr>
          <w:lang w:eastAsia="x-none"/>
        </w:rPr>
        <w:t>1</w:t>
      </w:r>
      <w:r w:rsidR="0056404E" w:rsidRPr="00952631">
        <w:rPr>
          <w:lang w:eastAsia="x-none"/>
        </w:rPr>
        <w:t>25</w:t>
      </w:r>
      <w:r w:rsidRPr="00952631">
        <w:t xml:space="preserve"> záväzných stanovísk.</w:t>
      </w:r>
    </w:p>
    <w:p w:rsidR="000567DC" w:rsidRPr="00952631" w:rsidRDefault="000567DC" w:rsidP="00EE7A97">
      <w:pPr>
        <w:spacing w:before="120" w:after="120"/>
        <w:ind w:firstLine="709"/>
        <w:jc w:val="both"/>
        <w:rPr>
          <w:bCs/>
        </w:rPr>
      </w:pPr>
      <w:r w:rsidRPr="00952631">
        <w:t xml:space="preserve">V rámci ŠZD orgány verejného zdravotníctva vykonali </w:t>
      </w:r>
      <w:r w:rsidR="00E079ED" w:rsidRPr="00952631">
        <w:rPr>
          <w:lang w:eastAsia="x-none"/>
        </w:rPr>
        <w:t xml:space="preserve">1 </w:t>
      </w:r>
      <w:r w:rsidR="0056404E" w:rsidRPr="00952631">
        <w:rPr>
          <w:lang w:eastAsia="x-none"/>
        </w:rPr>
        <w:t>447</w:t>
      </w:r>
      <w:r w:rsidR="0092472B" w:rsidRPr="00952631">
        <w:t xml:space="preserve"> kontrol s</w:t>
      </w:r>
      <w:r w:rsidRPr="00952631">
        <w:t xml:space="preserve">o zameraním na plnenie povinností zamestnávateľov vyplývajúcich z nariadenia vlády SR č. 276/2006 Z. z. </w:t>
      </w:r>
      <w:r w:rsidR="00CD7D54" w:rsidRPr="00952631">
        <w:rPr>
          <w:bCs/>
        </w:rPr>
        <w:t>o </w:t>
      </w:r>
      <w:r w:rsidRPr="00952631">
        <w:rPr>
          <w:bCs/>
        </w:rPr>
        <w:t>minimálnych bezpečnostných a zdravotných požiadavkách</w:t>
      </w:r>
      <w:r w:rsidRPr="00952631">
        <w:t xml:space="preserve"> </w:t>
      </w:r>
      <w:r w:rsidRPr="00952631">
        <w:rPr>
          <w:bCs/>
        </w:rPr>
        <w:t>pri práci so zobrazovacími jednotkami</w:t>
      </w:r>
      <w:r w:rsidRPr="00952631">
        <w:t xml:space="preserve">. </w:t>
      </w:r>
      <w:r w:rsidR="00E079ED" w:rsidRPr="00952631">
        <w:t xml:space="preserve">Cielene sa zameriavali na požiadavky vhodného </w:t>
      </w:r>
      <w:r w:rsidR="00E079ED" w:rsidRPr="00952631">
        <w:rPr>
          <w:bCs/>
        </w:rPr>
        <w:t xml:space="preserve">osvetlenia a ergonomického usporiadania pracovného miesta a na zabezpečenie </w:t>
      </w:r>
      <w:r w:rsidR="00C03A94" w:rsidRPr="00952631">
        <w:rPr>
          <w:bCs/>
        </w:rPr>
        <w:t>LPP</w:t>
      </w:r>
      <w:r w:rsidR="00E079ED" w:rsidRPr="00952631">
        <w:rPr>
          <w:bCs/>
        </w:rPr>
        <w:t xml:space="preserve"> vo vzťahu k práci</w:t>
      </w:r>
      <w:r w:rsidRPr="00952631">
        <w:rPr>
          <w:bCs/>
        </w:rPr>
        <w:t>; p</w:t>
      </w:r>
      <w:r w:rsidRPr="00952631">
        <w:t xml:space="preserve">ri výkone ŠZD bolo použitých </w:t>
      </w:r>
      <w:r w:rsidR="0056404E" w:rsidRPr="00952631">
        <w:rPr>
          <w:lang w:eastAsia="x-none"/>
        </w:rPr>
        <w:t>589</w:t>
      </w:r>
      <w:r w:rsidRPr="00952631">
        <w:t xml:space="preserve"> kontrolných listov. Orgány verejného zdravotníctva vydali </w:t>
      </w:r>
      <w:r w:rsidR="0056404E" w:rsidRPr="00952631">
        <w:rPr>
          <w:lang w:eastAsia="x-none"/>
        </w:rPr>
        <w:t>8</w:t>
      </w:r>
      <w:r w:rsidRPr="00952631">
        <w:t xml:space="preserve"> opatren</w:t>
      </w:r>
      <w:r w:rsidR="0056404E" w:rsidRPr="00952631">
        <w:rPr>
          <w:lang w:eastAsia="x-none"/>
        </w:rPr>
        <w:t>í</w:t>
      </w:r>
      <w:r w:rsidR="00901CB3" w:rsidRPr="00952631">
        <w:rPr>
          <w:lang w:eastAsia="x-none"/>
        </w:rPr>
        <w:t>.</w:t>
      </w:r>
      <w:r w:rsidRPr="00952631">
        <w:t xml:space="preserve"> </w:t>
      </w:r>
    </w:p>
    <w:p w:rsidR="000567DC" w:rsidRPr="00952631" w:rsidRDefault="000567DC" w:rsidP="00EE7A97">
      <w:pPr>
        <w:spacing w:before="120" w:after="120"/>
        <w:ind w:firstLine="709"/>
        <w:jc w:val="both"/>
      </w:pPr>
      <w:r w:rsidRPr="00952631">
        <w:t>Orgány verejného zdravotníctva vykonávali objektivizáciu fyzikálnych, chemických a biologických faktorov v pracovnom prostredí. V  rámci výkonu štátneho zdravotného dozoru a posudkovej činnosti, resp. na základe požiadaviek fyzických osôb – podnikateľov a právnických osôb bolo v r. 201</w:t>
      </w:r>
      <w:r w:rsidR="0056404E" w:rsidRPr="00952631">
        <w:rPr>
          <w:lang w:eastAsia="x-none"/>
        </w:rPr>
        <w:t>6</w:t>
      </w:r>
      <w:r w:rsidRPr="00952631">
        <w:t xml:space="preserve"> celkovo vykonaných </w:t>
      </w:r>
      <w:r w:rsidR="0056404E" w:rsidRPr="00952631">
        <w:rPr>
          <w:lang w:eastAsia="x-none"/>
        </w:rPr>
        <w:t>7 322</w:t>
      </w:r>
      <w:r w:rsidRPr="00952631">
        <w:t xml:space="preserve">  meraní s počtom ukazovateľov </w:t>
      </w:r>
      <w:r w:rsidR="0056404E" w:rsidRPr="00952631">
        <w:rPr>
          <w:lang w:eastAsia="x-none"/>
        </w:rPr>
        <w:t>17 390</w:t>
      </w:r>
      <w:r w:rsidRPr="00952631">
        <w:t xml:space="preserve"> a</w:t>
      </w:r>
      <w:r w:rsidR="0056404E" w:rsidRPr="00952631">
        <w:t> </w:t>
      </w:r>
      <w:r w:rsidR="0056404E" w:rsidRPr="00952631">
        <w:rPr>
          <w:lang w:eastAsia="x-none"/>
        </w:rPr>
        <w:t>79 683</w:t>
      </w:r>
      <w:r w:rsidR="00CD7D54" w:rsidRPr="00952631">
        <w:t xml:space="preserve"> analýz (tabuľka</w:t>
      </w:r>
      <w:r w:rsidRPr="00952631">
        <w:t xml:space="preserve"> č. 1</w:t>
      </w:r>
      <w:r w:rsidR="00901CB3" w:rsidRPr="00952631">
        <w:rPr>
          <w:lang w:eastAsia="x-none"/>
        </w:rPr>
        <w:t>0</w:t>
      </w:r>
      <w:r w:rsidRPr="00952631">
        <w:t xml:space="preserve">). </w:t>
      </w:r>
    </w:p>
    <w:p w:rsidR="000567DC" w:rsidRPr="00952631" w:rsidRDefault="00CD7D54" w:rsidP="0091625B">
      <w:pPr>
        <w:spacing w:before="120" w:after="120"/>
        <w:ind w:firstLine="709"/>
        <w:jc w:val="both"/>
      </w:pPr>
      <w:r w:rsidRPr="00952631">
        <w:t>V roku</w:t>
      </w:r>
      <w:r w:rsidR="000567DC" w:rsidRPr="00952631">
        <w:t xml:space="preserve"> 201</w:t>
      </w:r>
      <w:r w:rsidR="0056404E" w:rsidRPr="00952631">
        <w:t>6</w:t>
      </w:r>
      <w:r w:rsidR="000567DC" w:rsidRPr="00952631">
        <w:t xml:space="preserve"> pri výkone ŠZD orgány verejného zdravotníctva u</w:t>
      </w:r>
      <w:r w:rsidR="00901CB3" w:rsidRPr="00952631">
        <w:t>ložili</w:t>
      </w:r>
      <w:r w:rsidR="000567DC" w:rsidRPr="00952631">
        <w:t xml:space="preserve"> na základe zistených nedostatkov sankčné opatrenia - 21</w:t>
      </w:r>
      <w:r w:rsidR="0056404E" w:rsidRPr="00952631">
        <w:t>6</w:t>
      </w:r>
      <w:r w:rsidR="000567DC" w:rsidRPr="00952631">
        <w:t xml:space="preserve"> pokút za správne delikty podľa § 57 ods. 50 zákona č. 355/2007 Z. z. Pokuty boli u</w:t>
      </w:r>
      <w:r w:rsidR="00901CB3" w:rsidRPr="00952631">
        <w:t>ložené</w:t>
      </w:r>
      <w:r w:rsidR="000567DC" w:rsidRPr="00952631">
        <w:t xml:space="preserve"> najmä za neuvedenie priestorov do prevádzky, </w:t>
      </w:r>
      <w:r w:rsidR="000567DC" w:rsidRPr="00952631">
        <w:lastRenderedPageBreak/>
        <w:t>nevypracovanie hodnotenia faktorov pracovného p</w:t>
      </w:r>
      <w:r w:rsidR="007C5AD0" w:rsidRPr="00952631">
        <w:t>rostredia a posudkov o riziku a </w:t>
      </w:r>
      <w:r w:rsidR="000567DC" w:rsidRPr="00952631">
        <w:t>prevádzkovýc</w:t>
      </w:r>
      <w:r w:rsidRPr="00952631">
        <w:t>h poriadkov (tabuľka</w:t>
      </w:r>
      <w:r w:rsidR="000567DC" w:rsidRPr="00952631">
        <w:t xml:space="preserve"> č. </w:t>
      </w:r>
      <w:r w:rsidR="00901CB3" w:rsidRPr="00952631">
        <w:t>3</w:t>
      </w:r>
      <w:r w:rsidR="000567DC" w:rsidRPr="00952631">
        <w:t>).</w:t>
      </w:r>
    </w:p>
    <w:p w:rsidR="00FD0630" w:rsidRPr="00952631" w:rsidRDefault="00FD0630" w:rsidP="00DE71D9">
      <w:pPr>
        <w:pStyle w:val="Zarkazkladnhotextu2"/>
        <w:tabs>
          <w:tab w:val="left" w:pos="-709"/>
        </w:tabs>
        <w:spacing w:after="0" w:line="240" w:lineRule="auto"/>
        <w:ind w:left="0"/>
        <w:jc w:val="both"/>
      </w:pPr>
    </w:p>
    <w:p w:rsidR="00913A00" w:rsidRPr="00952631" w:rsidRDefault="007C0321">
      <w:pPr>
        <w:pStyle w:val="Normln1"/>
        <w:jc w:val="both"/>
        <w:rPr>
          <w:b/>
          <w:szCs w:val="24"/>
        </w:rPr>
      </w:pPr>
      <w:r w:rsidRPr="00952631">
        <w:rPr>
          <w:b/>
        </w:rPr>
        <w:t xml:space="preserve">3. </w:t>
      </w:r>
      <w:r w:rsidR="00913A00" w:rsidRPr="00952631">
        <w:rPr>
          <w:b/>
        </w:rPr>
        <w:t>Poradenská činnosť a poskytovanie informácií v oblasti ochrany zdravia pri práci</w:t>
      </w:r>
      <w:r w:rsidR="003659FE" w:rsidRPr="00952631">
        <w:rPr>
          <w:b/>
        </w:rPr>
        <w:t xml:space="preserve">  </w:t>
      </w:r>
    </w:p>
    <w:p w:rsidR="00532FF4" w:rsidRPr="00952631" w:rsidRDefault="00CD7D54" w:rsidP="003D194D">
      <w:pPr>
        <w:spacing w:before="120" w:after="120"/>
        <w:ind w:firstLine="709"/>
        <w:jc w:val="both"/>
      </w:pPr>
      <w:r w:rsidRPr="00952631">
        <w:rPr>
          <w:bCs/>
        </w:rPr>
        <w:t>V roku</w:t>
      </w:r>
      <w:r w:rsidR="00532FF4" w:rsidRPr="00952631">
        <w:rPr>
          <w:bCs/>
        </w:rPr>
        <w:t xml:space="preserve"> 2016 v poradenstve pre zamestnávateľov a zamestnancov naďalej prevládali najmä témy týkajúce sa foriem zabezpečenia PZS a súvisiacich povinností zamestnávateľov v ochrane zdravia pri práci. Konzultácie sa týkali najmä zabezpečenia dohľadu nad pracovnými podmienkami zamestnancov vykonávajúcich práce v kategórii 1 a 2, zabezpečenia hodnotenia zdravotného rizika, vedenia evidencie </w:t>
      </w:r>
      <w:r w:rsidR="00532FF4" w:rsidRPr="00952631">
        <w:t xml:space="preserve">zamestnancov podľa kategórií prác z hľadiska zdravotných rizík, </w:t>
      </w:r>
      <w:r w:rsidR="00532FF4" w:rsidRPr="00952631">
        <w:rPr>
          <w:bCs/>
        </w:rPr>
        <w:t xml:space="preserve">vykonávania </w:t>
      </w:r>
      <w:r w:rsidR="00C03A94" w:rsidRPr="00952631">
        <w:rPr>
          <w:bCs/>
        </w:rPr>
        <w:t>LPP</w:t>
      </w:r>
      <w:r w:rsidRPr="00952631">
        <w:rPr>
          <w:bCs/>
        </w:rPr>
        <w:t xml:space="preserve"> vo </w:t>
      </w:r>
      <w:r w:rsidR="00532FF4" w:rsidRPr="00952631">
        <w:rPr>
          <w:bCs/>
        </w:rPr>
        <w:t>vzťahu k práci. V oblasti expozície faktorom práce a pracovného prostredia prevládalo poradenstvo k ustanoveniam jednotlivých právnych úprav v oblasti ochrany zdravia pri práci, najmä z hľadiska expozície chemickým a biologickým faktorom pri práci, fyzikálnym faktorom</w:t>
      </w:r>
      <w:r w:rsidR="002679C4" w:rsidRPr="00952631">
        <w:rPr>
          <w:bCs/>
        </w:rPr>
        <w:t xml:space="preserve"> práce a pracovného prostredia </w:t>
      </w:r>
      <w:r w:rsidR="00532FF4" w:rsidRPr="00952631">
        <w:rPr>
          <w:bCs/>
        </w:rPr>
        <w:t>a fyzickej záťaž</w:t>
      </w:r>
      <w:r w:rsidR="002679C4" w:rsidRPr="00952631">
        <w:rPr>
          <w:bCs/>
        </w:rPr>
        <w:t>i</w:t>
      </w:r>
      <w:r w:rsidR="00532FF4" w:rsidRPr="00952631">
        <w:rPr>
          <w:bCs/>
        </w:rPr>
        <w:t xml:space="preserve"> pri práci. </w:t>
      </w:r>
      <w:r w:rsidR="00532FF4" w:rsidRPr="00952631">
        <w:t>Zamestnávateľom bolo priebežne poskytované aj poradenstvo týkajúce sa najmä rozsahu podkladov na uvedenie pracoviska do prevádzky, práce s toxickými a veľmi toxickými látkami a zmesami, vypracovania posudku o riziku, problematiky rizikov</w:t>
      </w:r>
      <w:r w:rsidRPr="00952631">
        <w:t>ých prác, rozsahu podkladov pre </w:t>
      </w:r>
      <w:r w:rsidR="00532FF4" w:rsidRPr="00952631">
        <w:t>vytvorenie chránených pracovísk, problematiky búracích prác s výskytom materiálov s obsahom azbestu, chorôb z povolania, používania účinných OOPP, bezpečnej manipulácie s bremenami, zabezpečenia vhodných mikroklimatickýc</w:t>
      </w:r>
      <w:r w:rsidRPr="00952631">
        <w:t>h podmienok a pitného režimu na </w:t>
      </w:r>
      <w:r w:rsidR="00532FF4" w:rsidRPr="00952631">
        <w:t xml:space="preserve">pracovisku, fyzickej záťaže pri práci. </w:t>
      </w:r>
    </w:p>
    <w:p w:rsidR="00532FF4" w:rsidRPr="00952631" w:rsidRDefault="00532FF4" w:rsidP="003D194D">
      <w:pPr>
        <w:spacing w:before="120" w:after="120"/>
        <w:ind w:firstLine="709"/>
        <w:jc w:val="both"/>
        <w:rPr>
          <w:lang w:eastAsia="ar-SA"/>
        </w:rPr>
      </w:pPr>
      <w:r w:rsidRPr="00952631">
        <w:t xml:space="preserve">V rámci intervencií na podporu zdravia pri práci vybrané RÚVZ v SR každoročne riešia úlohu Zdravé pracoviská. </w:t>
      </w:r>
      <w:r w:rsidRPr="00952631">
        <w:rPr>
          <w:lang w:eastAsia="ar-SA"/>
        </w:rPr>
        <w:t>Úloha Zdravé pracoviská sa na Slovensku realizuje prostredníc</w:t>
      </w:r>
      <w:r w:rsidR="00CD7D54" w:rsidRPr="00952631">
        <w:rPr>
          <w:lang w:eastAsia="ar-SA"/>
        </w:rPr>
        <w:t>tvom RÚVZ v SR už 23. rok (od roku</w:t>
      </w:r>
      <w:r w:rsidRPr="00952631">
        <w:rPr>
          <w:lang w:eastAsia="ar-SA"/>
        </w:rPr>
        <w:t xml:space="preserve"> 1994). Úloha pôvodne začala ako program WHO, cieľom ktorého bolo dlhodobé udržanie pracovnej schopnosti zamestnancov ovplyvňovaním determinantov zdravia (profesionálnych, environmentálnych, sociálnych determinantov a faktorov životného štýlu). </w:t>
      </w:r>
    </w:p>
    <w:p w:rsidR="00532FF4" w:rsidRPr="00952631" w:rsidRDefault="00CD7D54" w:rsidP="003D194D">
      <w:pPr>
        <w:spacing w:before="120" w:after="120"/>
        <w:ind w:firstLine="709"/>
        <w:jc w:val="both"/>
      </w:pPr>
      <w:r w:rsidRPr="00952631">
        <w:t>V roku</w:t>
      </w:r>
      <w:r w:rsidR="00532FF4" w:rsidRPr="00952631">
        <w:t xml:space="preserve"> 2016 boli Zdravé pracoviská realizované 12 regionálnymi úradmi verejného zdravotníctva v 29 podnikoch a organizáciách. </w:t>
      </w:r>
      <w:r w:rsidR="00532FF4" w:rsidRPr="00952631">
        <w:rPr>
          <w:lang w:eastAsia="ar-SA"/>
        </w:rPr>
        <w:t xml:space="preserve">RÚVZ v SR, ktoré sa zapojili do úlohy Zdravé pracoviská, realizovali v spolupráci so zamestnávateľmi a pracovnými zdravotnými službami objektivizáciu faktorov práce a pracovného prostredia, resp. hľadali optimálne a efektívne opatrenia na ochranu zdravia zamestnancov. </w:t>
      </w:r>
      <w:r w:rsidR="00532FF4" w:rsidRPr="00952631">
        <w:t>RÚVZ v SR vykonávali priamo na pracoviskách aj intervenčné aktivity zamerané na sledovanie a hodnotenie zdravotného stavu zamestnancov pomocou objektívnych vyšetrení rizikových faktorov životného štýlu (</w:t>
      </w:r>
      <w:proofErr w:type="spellStart"/>
      <w:r w:rsidR="00532FF4" w:rsidRPr="00952631">
        <w:t>antropometrické</w:t>
      </w:r>
      <w:proofErr w:type="spellEnd"/>
      <w:r w:rsidR="00532FF4" w:rsidRPr="00952631">
        <w:t xml:space="preserve"> ukazovatele, meranie krvného tlaku, vyšetrenie základných biochemických parametrov krvi – cholesterol, </w:t>
      </w:r>
      <w:proofErr w:type="spellStart"/>
      <w:r w:rsidR="00532FF4" w:rsidRPr="00952631">
        <w:t>triglyceridy</w:t>
      </w:r>
      <w:proofErr w:type="spellEnd"/>
      <w:r w:rsidR="00532FF4" w:rsidRPr="00952631">
        <w:t>, glukóza) a pomocou dotazníkov (</w:t>
      </w:r>
      <w:proofErr w:type="spellStart"/>
      <w:r w:rsidR="00532FF4" w:rsidRPr="00952631">
        <w:t>behaviorálne</w:t>
      </w:r>
      <w:proofErr w:type="spellEnd"/>
      <w:r w:rsidR="00532FF4" w:rsidRPr="00952631">
        <w:t xml:space="preserve"> ukazovatele). </w:t>
      </w:r>
    </w:p>
    <w:p w:rsidR="00CD7D54" w:rsidRPr="00952631" w:rsidRDefault="00CD7D54" w:rsidP="00CD7D54">
      <w:pPr>
        <w:spacing w:before="120" w:after="120"/>
        <w:ind w:firstLine="709"/>
        <w:jc w:val="both"/>
      </w:pPr>
      <w:r w:rsidRPr="00952631">
        <w:rPr>
          <w:lang w:eastAsia="ar-SA"/>
        </w:rPr>
        <w:t>Od roku</w:t>
      </w:r>
      <w:r w:rsidR="00532FF4" w:rsidRPr="00952631">
        <w:rPr>
          <w:lang w:eastAsia="ar-SA"/>
        </w:rPr>
        <w:t xml:space="preserve"> 2008 prebiehajú súbežne s úlohou európske informačné kampane Európskej agentúry pre BOZP zamerané na zdravé pracoviská, ktorých informačný potenciál sa využíva pri realizácii úlohy Zdravé pracoviská.</w:t>
      </w:r>
      <w:r w:rsidR="00532FF4" w:rsidRPr="00952631">
        <w:t xml:space="preserve"> Všetky RÚVZ</w:t>
      </w:r>
      <w:r w:rsidR="007C5AD0" w:rsidRPr="00952631">
        <w:t xml:space="preserve"> v SR sa každoročne zapájajú do </w:t>
      </w:r>
      <w:r w:rsidR="00532FF4" w:rsidRPr="00952631">
        <w:t xml:space="preserve">aktuálnej európskej informačnej kampane Európskej agentúry pre BOZP a organizujú dni otvorených dverí. </w:t>
      </w:r>
    </w:p>
    <w:p w:rsidR="00B950E8" w:rsidRPr="00952631" w:rsidRDefault="00532FF4" w:rsidP="007C5AD0">
      <w:pPr>
        <w:ind w:firstLine="709"/>
        <w:jc w:val="both"/>
      </w:pPr>
      <w:r w:rsidRPr="00952631">
        <w:t xml:space="preserve">Terénne aktivity RÚVZ v podpore zdravia pri práci prebiehali aj smerom k verejnosti, v spolupráci s mestami (dni zdravia, letecké dni) a mestskými alebo </w:t>
      </w:r>
      <w:proofErr w:type="spellStart"/>
      <w:r w:rsidRPr="00952631">
        <w:t>komunitnými</w:t>
      </w:r>
      <w:proofErr w:type="spellEnd"/>
      <w:r w:rsidRPr="00952631">
        <w:t xml:space="preserve"> organizáciami (polícia, hasiči, zdravotné poisťovne, nadácie).</w:t>
      </w:r>
    </w:p>
    <w:p w:rsidR="007C5AD0" w:rsidRPr="00952631" w:rsidRDefault="007C5AD0" w:rsidP="007C5AD0">
      <w:pPr>
        <w:ind w:firstLine="709"/>
        <w:jc w:val="both"/>
      </w:pPr>
    </w:p>
    <w:p w:rsidR="00B950E8" w:rsidRPr="00952631" w:rsidRDefault="00B950E8" w:rsidP="006A3256">
      <w:pPr>
        <w:jc w:val="both"/>
        <w:rPr>
          <w:bCs/>
        </w:rPr>
      </w:pPr>
    </w:p>
    <w:p w:rsidR="0092472B" w:rsidRPr="00952631" w:rsidRDefault="0092472B" w:rsidP="006A3256">
      <w:pPr>
        <w:jc w:val="both"/>
        <w:rPr>
          <w:bCs/>
        </w:rPr>
      </w:pPr>
    </w:p>
    <w:p w:rsidR="0092472B" w:rsidRPr="00952631" w:rsidRDefault="0092472B" w:rsidP="006A3256">
      <w:pPr>
        <w:jc w:val="both"/>
        <w:rPr>
          <w:bCs/>
        </w:rPr>
      </w:pPr>
    </w:p>
    <w:p w:rsidR="0092472B" w:rsidRPr="00952631" w:rsidRDefault="0092472B" w:rsidP="006A3256">
      <w:pPr>
        <w:jc w:val="both"/>
        <w:rPr>
          <w:bCs/>
        </w:rPr>
      </w:pPr>
    </w:p>
    <w:p w:rsidR="00913A00" w:rsidRPr="00952631" w:rsidRDefault="007C0321">
      <w:pPr>
        <w:pStyle w:val="Normln1"/>
        <w:jc w:val="both"/>
        <w:rPr>
          <w:b/>
          <w:szCs w:val="24"/>
        </w:rPr>
      </w:pPr>
      <w:r w:rsidRPr="00952631">
        <w:rPr>
          <w:b/>
          <w:szCs w:val="24"/>
        </w:rPr>
        <w:lastRenderedPageBreak/>
        <w:t xml:space="preserve">4. </w:t>
      </w:r>
      <w:r w:rsidR="00913A00" w:rsidRPr="00952631">
        <w:rPr>
          <w:b/>
          <w:szCs w:val="24"/>
        </w:rPr>
        <w:t>Sťažnosti a podnety</w:t>
      </w:r>
    </w:p>
    <w:p w:rsidR="00913A00" w:rsidRPr="00952631" w:rsidRDefault="00913A00" w:rsidP="0091625B">
      <w:pPr>
        <w:spacing w:before="120" w:after="120"/>
        <w:ind w:firstLine="709"/>
        <w:jc w:val="both"/>
      </w:pPr>
      <w:r w:rsidRPr="00952631">
        <w:t>Počet prešetrených sťažností, petícií a podnetov na výkon štátneho zdravotného dozoru</w:t>
      </w:r>
      <w:r w:rsidR="00CD7D54" w:rsidRPr="00952631">
        <w:t xml:space="preserve"> v roku</w:t>
      </w:r>
      <w:r w:rsidR="004C711F" w:rsidRPr="00952631">
        <w:t xml:space="preserve"> 20</w:t>
      </w:r>
      <w:r w:rsidR="00CD1AA6" w:rsidRPr="00952631">
        <w:t>1</w:t>
      </w:r>
      <w:r w:rsidR="00532FF4" w:rsidRPr="00952631">
        <w:rPr>
          <w:lang w:eastAsia="x-none"/>
        </w:rPr>
        <w:t>6</w:t>
      </w:r>
      <w:r w:rsidRPr="00952631">
        <w:t xml:space="preserve"> je uvedený v</w:t>
      </w:r>
      <w:r w:rsidR="00EA7006" w:rsidRPr="00952631">
        <w:t> </w:t>
      </w:r>
      <w:r w:rsidRPr="00952631">
        <w:t>tab</w:t>
      </w:r>
      <w:r w:rsidR="00CD7D54" w:rsidRPr="00952631">
        <w:t>uľke</w:t>
      </w:r>
      <w:r w:rsidR="00EA7006" w:rsidRPr="00952631">
        <w:t xml:space="preserve"> </w:t>
      </w:r>
      <w:r w:rsidRPr="00952631">
        <w:t>č.</w:t>
      </w:r>
      <w:r w:rsidR="00EA7006" w:rsidRPr="00952631">
        <w:t xml:space="preserve"> </w:t>
      </w:r>
      <w:r w:rsidR="00D90C1A" w:rsidRPr="00952631">
        <w:t>9</w:t>
      </w:r>
      <w:r w:rsidRPr="00952631">
        <w:t>.</w:t>
      </w:r>
    </w:p>
    <w:p w:rsidR="00F95BE3" w:rsidRPr="00952631" w:rsidRDefault="00F95BE3">
      <w:pPr>
        <w:pStyle w:val="Normln1"/>
        <w:jc w:val="both"/>
        <w:rPr>
          <w:b/>
          <w:szCs w:val="24"/>
          <w:u w:val="single"/>
          <w:lang w:eastAsia="x-none"/>
        </w:rPr>
      </w:pPr>
    </w:p>
    <w:p w:rsidR="00607E12" w:rsidRPr="00952631" w:rsidRDefault="007C0321" w:rsidP="00AF2F4F">
      <w:pPr>
        <w:pStyle w:val="Normln1"/>
        <w:jc w:val="both"/>
        <w:rPr>
          <w:b/>
          <w:szCs w:val="24"/>
        </w:rPr>
      </w:pPr>
      <w:r w:rsidRPr="00952631">
        <w:rPr>
          <w:b/>
          <w:szCs w:val="24"/>
        </w:rPr>
        <w:t xml:space="preserve">5. </w:t>
      </w:r>
      <w:r w:rsidR="00913A00" w:rsidRPr="00952631">
        <w:rPr>
          <w:b/>
          <w:szCs w:val="24"/>
        </w:rPr>
        <w:t>Legislatívne úpravy v oblasti ochrany zdravia pri práci</w:t>
      </w:r>
      <w:r w:rsidR="00B1036B" w:rsidRPr="00952631">
        <w:rPr>
          <w:b/>
          <w:szCs w:val="24"/>
        </w:rPr>
        <w:t xml:space="preserve"> </w:t>
      </w:r>
    </w:p>
    <w:p w:rsidR="00E73E34" w:rsidRPr="00952631" w:rsidRDefault="00CD7D54" w:rsidP="00AF2F4F">
      <w:pPr>
        <w:spacing w:before="120" w:after="120"/>
      </w:pPr>
      <w:r w:rsidRPr="00952631">
        <w:t>Legislatívne úpravy účinné v roku</w:t>
      </w:r>
      <w:r w:rsidR="00E73E34" w:rsidRPr="00952631">
        <w:t xml:space="preserve"> 201</w:t>
      </w:r>
      <w:r w:rsidR="00ED18BF" w:rsidRPr="00952631">
        <w:t>6</w:t>
      </w:r>
    </w:p>
    <w:p w:rsidR="00ED18BF" w:rsidRPr="00952631" w:rsidRDefault="00ED18BF" w:rsidP="00970323">
      <w:pPr>
        <w:spacing w:before="120" w:after="120"/>
        <w:ind w:firstLine="708"/>
        <w:jc w:val="both"/>
      </w:pPr>
      <w:r w:rsidRPr="00952631">
        <w:t>1. marca 2016 nadobudli účinnosť vykonávacie pr</w:t>
      </w:r>
      <w:r w:rsidR="00FE26A2" w:rsidRPr="00952631">
        <w:t>edpisy zákona č. 355/2007 Z. z.:</w:t>
      </w:r>
    </w:p>
    <w:p w:rsidR="00ED18BF" w:rsidRPr="00952631" w:rsidRDefault="00ED18BF" w:rsidP="00ED18BF">
      <w:pPr>
        <w:numPr>
          <w:ilvl w:val="0"/>
          <w:numId w:val="44"/>
        </w:numPr>
        <w:ind w:left="284" w:hanging="284"/>
        <w:jc w:val="both"/>
      </w:pPr>
      <w:r w:rsidRPr="00952631">
        <w:t>vyhláška Ministerstva zdravotníctva SR č. 99/2016 Z. z.  o podrobnostiach o ochrane zdravia pred záťažou teplom a chladom pri práci (ďale</w:t>
      </w:r>
      <w:r w:rsidR="007C5AD0" w:rsidRPr="00952631">
        <w:t>j „vyhláška MZ SR č. 99/2016 Z. </w:t>
      </w:r>
      <w:r w:rsidRPr="00952631">
        <w:t>z.“),</w:t>
      </w:r>
    </w:p>
    <w:p w:rsidR="003D194D" w:rsidRPr="00952631" w:rsidRDefault="00ED18BF" w:rsidP="00AF2F4F">
      <w:pPr>
        <w:numPr>
          <w:ilvl w:val="0"/>
          <w:numId w:val="44"/>
        </w:numPr>
        <w:ind w:left="284" w:hanging="284"/>
        <w:jc w:val="both"/>
      </w:pPr>
      <w:r w:rsidRPr="00952631">
        <w:t>vyhláška Ministerstva zdravotníctva SR č. 98/2016 Z. z., ktorou sa mení a dopĺňa vyhláška Ministerstva zdravotníctva SR  č. 448/2007 Z. z. o pod</w:t>
      </w:r>
      <w:r w:rsidR="007C5AD0" w:rsidRPr="00952631">
        <w:t>robnostiach o faktoroch práce a </w:t>
      </w:r>
      <w:r w:rsidRPr="00952631">
        <w:t xml:space="preserve">pracovného prostredia vo vzťahu ku kategorizácii prác z hľadiska zdravotných </w:t>
      </w:r>
      <w:r w:rsidR="007C5AD0" w:rsidRPr="00952631">
        <w:t>rizík a o </w:t>
      </w:r>
      <w:r w:rsidRPr="00952631">
        <w:t>náležitostiach návrhu na zaradenie prác do kate</w:t>
      </w:r>
      <w:r w:rsidR="007C5AD0" w:rsidRPr="00952631">
        <w:t>górií (ďalej „vyhláška MZ SR č. </w:t>
      </w:r>
      <w:r w:rsidRPr="00952631">
        <w:t>98/2016 Z. z.“).</w:t>
      </w:r>
    </w:p>
    <w:p w:rsidR="00ED18BF" w:rsidRPr="00952631" w:rsidRDefault="00083709" w:rsidP="0092472B">
      <w:pPr>
        <w:spacing w:before="120" w:after="120"/>
        <w:ind w:firstLine="708"/>
        <w:jc w:val="both"/>
      </w:pPr>
      <w:r w:rsidRPr="00952631">
        <w:t>V</w:t>
      </w:r>
      <w:r w:rsidR="00ED18BF" w:rsidRPr="00952631">
        <w:t>yhláška MZ SR č. 99/2016 Z. z. zohľadňuje poznatky z praxe súvisiace so záťažou zamestnancov teplom a chladom pri práci v nadväznosti na povinnosti zamestnávateľov upravené v § 37 zákona č. 355/2007 Z. z.; podrobnejšie upravuje najmä triedy práce pre účely záťaže teplom a chladom, podmienky pre zabezpečenie prípustných mikroklimatických podmienok na pracovisku, podmienky hodnotenia záťaže teplom a chladom pri práci, ochranné a preventívne opatrenia na ochranu zdravia zamestnancov, stanovenie režimu pr</w:t>
      </w:r>
      <w:r w:rsidRPr="00952631">
        <w:t>áce a odpočinku, tzn.</w:t>
      </w:r>
      <w:r w:rsidR="00ED18BF" w:rsidRPr="00952631">
        <w:t xml:space="preserve"> prestávok medzi jednotlivými pracovnými cyklami, podmienky hodnotenia zdravotného rizika a náležitosti dokumentov - posudku o rizi</w:t>
      </w:r>
      <w:r w:rsidRPr="00952631">
        <w:t>ku a prevádzkového poriadku pri </w:t>
      </w:r>
      <w:r w:rsidR="00ED18BF" w:rsidRPr="00952631">
        <w:t>záťaži teplom a chladom. So zohľadnením poznatkov z praxe vyhláška MZ SR č. 99/2016 Z. z. upravuje aj pitný režim pri záťaži teplom a chladom pri práci a s tým súvisiace údaje o minimálnom množstve tekutín pri záťaži teplom alebo chladom, ktoré zamestnávateľ poskytne zamestnancovi za pracovnú zmenu.</w:t>
      </w:r>
    </w:p>
    <w:p w:rsidR="00ED18BF" w:rsidRPr="00952631" w:rsidRDefault="00083709" w:rsidP="0092472B">
      <w:pPr>
        <w:spacing w:before="120" w:after="120"/>
        <w:ind w:firstLine="708"/>
        <w:jc w:val="both"/>
      </w:pPr>
      <w:r w:rsidRPr="00952631">
        <w:t>V súvislosti s touto</w:t>
      </w:r>
      <w:r w:rsidR="00ED18BF" w:rsidRPr="00952631">
        <w:t xml:space="preserve"> vyhláškou MZ SR č. 99/2016 Z. z. sa zmenili aj  kritériá kategorizácie prác pri záťaži teplom a chladom; nová úprava kategorizácie prác pri záťaži teplom a chladom je súčasťou vyhlášky Ministerstva zdravotníctva SR č. 9</w:t>
      </w:r>
      <w:r w:rsidR="007C5AD0" w:rsidRPr="00952631">
        <w:t>8/2016 Z. z. Vyhláškou MZ SR č. </w:t>
      </w:r>
      <w:r w:rsidR="00ED18BF" w:rsidRPr="00952631">
        <w:t>98/2016 Z. z. sa zároveň upravujú aj kritériá kategorizácie pri práci s lasermi (umelé optické žiarenie) a pri vystavení  psychickej pracovnej záťaži.</w:t>
      </w:r>
    </w:p>
    <w:p w:rsidR="00ED18BF" w:rsidRPr="00952631" w:rsidRDefault="00ED18BF" w:rsidP="003D194D">
      <w:pPr>
        <w:spacing w:before="120" w:after="120"/>
        <w:ind w:firstLine="709"/>
        <w:jc w:val="both"/>
      </w:pPr>
      <w:r w:rsidRPr="00952631">
        <w:t>1. júla 2016 nadobudlo účinnosť nariadenie vlády SR č. 209/2016 Z. z. o minimálnych zdravotných a bezpečnostných požiadavkách na ochranu zamestnancov pred rizikami súvisiacimi s expozíciou elektromagnetickému poľu (ďalej „nariadenie vlády SR č. 209/2016 Z. z.“)</w:t>
      </w:r>
      <w:r w:rsidR="00083709" w:rsidRPr="00952631">
        <w:t>.</w:t>
      </w:r>
      <w:r w:rsidRPr="00952631">
        <w:t xml:space="preserve"> Nariadením vlády SR č. 209/2016 Z. z. bola do právneho poriadku SR prebratá smernica EP a Rady 2013/35/EÚ o minimálnych zdravotných a bezpečnostných požiadavkách týkajúcich sa vystavenia pracovníkov rizikám vyplývajúcim z fyzikálnych činidiel (elektromagnetické polia), ktorá zohľadnila aktuálne poznatky o vplyve elektromagnetických polí na zamestnancov, ako aj  možnosti ochrany zdravia zamestnancov pred účinkami nadmernej expozície elektromagnetickým poliam. </w:t>
      </w:r>
    </w:p>
    <w:p w:rsidR="00ED18BF" w:rsidRPr="00952631" w:rsidRDefault="00ED18BF" w:rsidP="0092472B">
      <w:pPr>
        <w:spacing w:before="120" w:after="120"/>
        <w:ind w:firstLine="708"/>
        <w:jc w:val="both"/>
      </w:pPr>
      <w:r w:rsidRPr="00952631">
        <w:t>Požiadavky upravené v nariadení vlády SR č. 209/2016 Z. z. sa vzťahujú na krátkodobú expozíciu elektromagnetickému poľu; detailne sú definované najmä priame biofyzikálne účinky elektromagnetického poľa na ľudský organizmus</w:t>
      </w:r>
      <w:r w:rsidR="00970323" w:rsidRPr="00952631">
        <w:t>,</w:t>
      </w:r>
      <w:r w:rsidRPr="00952631">
        <w:t xml:space="preserve"> a to tepelné účinky spôsobujúce prehriatie telesných tkanív a netepelné účinky spôsobujúce stimuláciu svalov, periférnej a centrálnej nervovej sústavy a zmyslových orgánov, ako aj nepriame účinky </w:t>
      </w:r>
      <w:r w:rsidRPr="00952631">
        <w:lastRenderedPageBreak/>
        <w:t xml:space="preserve">elektromagnetického poľa na ľudský organizmus. Zároveň  sú </w:t>
      </w:r>
      <w:r w:rsidR="00970323" w:rsidRPr="00952631">
        <w:t xml:space="preserve">týmto </w:t>
      </w:r>
      <w:r w:rsidRPr="00952631">
        <w:t xml:space="preserve">nariadením vlády SR </w:t>
      </w:r>
      <w:r w:rsidRPr="00952631">
        <w:rPr>
          <w:rFonts w:ascii="TimesNewRomanPSMT CE" w:hAnsi="TimesNewRomanPSMT CE" w:cs="TimesNewRomanPSMT CE"/>
        </w:rPr>
        <w:t xml:space="preserve">detailnejšie členené </w:t>
      </w:r>
      <w:r w:rsidRPr="00952631">
        <w:rPr>
          <w:rFonts w:ascii="TimesNewRomanPS-BoldMT CE" w:hAnsi="TimesNewRomanPS-BoldMT CE" w:cs="TimesNewRomanPS-BoldMT CE"/>
          <w:bCs/>
        </w:rPr>
        <w:t>akčné hodnoty expozície (AHE pre tepelné a netepelné účinky),</w:t>
      </w:r>
      <w:r w:rsidRPr="00952631">
        <w:t xml:space="preserve"> </w:t>
      </w:r>
      <w:r w:rsidRPr="00952631">
        <w:rPr>
          <w:rFonts w:ascii="TimesNewRomanPS-BoldMT CE" w:hAnsi="TimesNewRomanPS-BoldMT CE" w:cs="TimesNewRomanPS-BoldMT CE"/>
          <w:bCs/>
        </w:rPr>
        <w:t>ustanovené najmä na prijatie príslušných ochranných opatrení zo strany zamestnávateľa</w:t>
      </w:r>
      <w:r w:rsidRPr="00952631">
        <w:t xml:space="preserve"> a</w:t>
      </w:r>
      <w:r w:rsidR="00970323" w:rsidRPr="00952631">
        <w:t> </w:t>
      </w:r>
      <w:r w:rsidRPr="00952631">
        <w:rPr>
          <w:rFonts w:ascii="TimesNewRomanPS-BoldMT" w:hAnsi="TimesNewRomanPS-BoldMT" w:cs="TimesNewRomanPS-BoldMT"/>
          <w:bCs/>
        </w:rPr>
        <w:t>limitné hodnoty expozície (LHE), p</w:t>
      </w:r>
      <w:r w:rsidRPr="00952631">
        <w:rPr>
          <w:rFonts w:ascii="TimesNewRomanPS-BoldMT CE" w:hAnsi="TimesNewRomanPS-BoldMT CE" w:cs="TimesNewRomanPS-BoldMT CE"/>
          <w:bCs/>
        </w:rPr>
        <w:t>o prekročení ktorých sa môžu objaviť zmeny zmyslového vnímania alebo zdravotného stavu zamestnancov.</w:t>
      </w:r>
    </w:p>
    <w:p w:rsidR="00ED18BF" w:rsidRPr="00952631" w:rsidRDefault="00ED18BF" w:rsidP="0092472B">
      <w:pPr>
        <w:spacing w:before="120" w:after="120"/>
        <w:ind w:firstLine="708"/>
        <w:jc w:val="both"/>
        <w:rPr>
          <w:rFonts w:ascii="TimesNewRomanPSMT CE" w:hAnsi="TimesNewRomanPSMT CE" w:cs="TimesNewRomanPSMT CE"/>
        </w:rPr>
      </w:pPr>
      <w:r w:rsidRPr="00952631">
        <w:t xml:space="preserve">Nariadením vlády SR </w:t>
      </w:r>
      <w:r w:rsidR="00970323" w:rsidRPr="00952631">
        <w:t xml:space="preserve">č. 209/2016 Z. z. </w:t>
      </w:r>
      <w:r w:rsidRPr="00952631">
        <w:t>sa</w:t>
      </w:r>
      <w:r w:rsidRPr="00952631">
        <w:rPr>
          <w:rFonts w:ascii="TimesNewRomanPSMT" w:hAnsi="TimesNewRomanPSMT" w:cs="TimesNewRomanPSMT"/>
        </w:rPr>
        <w:t xml:space="preserve"> </w:t>
      </w:r>
      <w:r w:rsidRPr="00952631">
        <w:rPr>
          <w:rFonts w:ascii="TimesNewRomanPS-BoldMT CE" w:hAnsi="TimesNewRomanPS-BoldMT CE" w:cs="TimesNewRomanPS-BoldMT CE"/>
          <w:bCs/>
        </w:rPr>
        <w:t xml:space="preserve">pripúšťa </w:t>
      </w:r>
      <w:r w:rsidRPr="00952631">
        <w:rPr>
          <w:rFonts w:ascii="TimesNewRomanPSMT CE" w:hAnsi="TimesNewRomanPSMT CE" w:cs="TimesNewRomanPSMT CE"/>
        </w:rPr>
        <w:t xml:space="preserve">dočasné (krátkodobé) </w:t>
      </w:r>
      <w:r w:rsidRPr="00952631">
        <w:rPr>
          <w:rFonts w:ascii="TimesNewRomanPS-BoldMT CE" w:hAnsi="TimesNewRomanPS-BoldMT CE" w:cs="TimesNewRomanPS-BoldMT CE"/>
          <w:bCs/>
        </w:rPr>
        <w:t xml:space="preserve">prekročenie LHE </w:t>
      </w:r>
      <w:r w:rsidRPr="00952631">
        <w:rPr>
          <w:rFonts w:ascii="TimesNewRomanPSMT CE" w:hAnsi="TimesNewRomanPSMT CE" w:cs="TimesNewRomanPSMT CE"/>
        </w:rPr>
        <w:t>pre zmyslové účinky; napr. pri inštalácii, testovaní, používaní, vývoji, údržbe alebo výskume zariadení určených na magnetickú rezonanciu alebo pri špecifických činnostiach vojenského personálu počas vojenských cvičení. Dočasné prekročenie LHE je prípustné len za určitých, nariadením vlády stanovených podmienok, ktoré majú zaručiť dostatočn</w:t>
      </w:r>
      <w:r w:rsidRPr="00952631">
        <w:rPr>
          <w:rFonts w:ascii="TimesNewRomanPSMT" w:hAnsi="TimesNewRomanPSMT" w:cs="TimesNewRomanPSMT"/>
        </w:rPr>
        <w:t xml:space="preserve">ú ochranu zdravia zamestnancov. </w:t>
      </w:r>
      <w:r w:rsidRPr="00952631">
        <w:t xml:space="preserve">Nariadenie vlády SR </w:t>
      </w:r>
      <w:r w:rsidR="00970323" w:rsidRPr="00952631">
        <w:t xml:space="preserve">č. 209/2016 Z. z. </w:t>
      </w:r>
      <w:r w:rsidRPr="00952631">
        <w:rPr>
          <w:rFonts w:ascii="TimesNewRomanPSMT CE" w:hAnsi="TimesNewRomanPSMT CE" w:cs="TimesNewRomanPSMT CE"/>
        </w:rPr>
        <w:t>neumožňuje prekročenie LHE</w:t>
      </w:r>
      <w:r w:rsidR="007C5AD0" w:rsidRPr="00952631">
        <w:rPr>
          <w:rFonts w:ascii="TimesNewRomanPSMT CE" w:hAnsi="TimesNewRomanPSMT CE" w:cs="TimesNewRomanPSMT CE"/>
        </w:rPr>
        <w:t xml:space="preserve"> pre </w:t>
      </w:r>
      <w:r w:rsidRPr="00952631">
        <w:rPr>
          <w:rFonts w:ascii="TimesNewRomanPSMT CE" w:hAnsi="TimesNewRomanPSMT CE" w:cs="TimesNewRomanPSMT CE"/>
        </w:rPr>
        <w:t>zdravotné účinky.</w:t>
      </w:r>
    </w:p>
    <w:p w:rsidR="00E73E34" w:rsidRPr="00952631" w:rsidRDefault="00970323" w:rsidP="00AF2F4F">
      <w:pPr>
        <w:ind w:firstLine="708"/>
        <w:jc w:val="both"/>
      </w:pPr>
      <w:r w:rsidRPr="00952631">
        <w:t>V súvislosti s </w:t>
      </w:r>
      <w:r w:rsidR="00ED18BF" w:rsidRPr="00952631">
        <w:t>nariadením vlády SR č. 209/2016 Z. z. sa zmenili kritériá kategorizácie prác pri expozícii elektromagnetickému poľu; nová úprava kategorizácie prác pri expozícii elektromagnetickému poľu je súčasťou vyhlášky Ministerstva zdravotníctva SR č. 283/2016 Z. z., ktorou sa mení a dopĺňa vyhláška Ministerstva zdravo</w:t>
      </w:r>
      <w:r w:rsidR="007C5AD0" w:rsidRPr="00952631">
        <w:t>tníctva SR  č. 448/2007 Z. z. o </w:t>
      </w:r>
      <w:r w:rsidR="00ED18BF" w:rsidRPr="00952631">
        <w:t>podrobnostiach o faktoroch práce a pracovného prostredia vo</w:t>
      </w:r>
      <w:r w:rsidR="007C5AD0" w:rsidRPr="00952631">
        <w:t xml:space="preserve"> vzťahu ku kategorizácii prác z </w:t>
      </w:r>
      <w:r w:rsidR="00ED18BF" w:rsidRPr="00952631">
        <w:t>hľadiska zdravotných rizík a o náležitostiach návrhu na zaradenie prác do kategórií; nadobudla účinnosť 1. novembra 2016.</w:t>
      </w:r>
    </w:p>
    <w:p w:rsidR="00E73E34" w:rsidRPr="00952631" w:rsidRDefault="00E73E34" w:rsidP="00AF2F4F">
      <w:pPr>
        <w:spacing w:before="120" w:after="120"/>
      </w:pPr>
      <w:r w:rsidRPr="00952631">
        <w:t>Legis</w:t>
      </w:r>
      <w:r w:rsidR="00970323" w:rsidRPr="00952631">
        <w:t>latívne úpravy pripravované v roku</w:t>
      </w:r>
      <w:r w:rsidRPr="00952631">
        <w:t xml:space="preserve"> 201</w:t>
      </w:r>
      <w:r w:rsidR="00ED18BF" w:rsidRPr="00952631">
        <w:t>6</w:t>
      </w:r>
    </w:p>
    <w:p w:rsidR="00E73E34" w:rsidRPr="00952631" w:rsidRDefault="00970323" w:rsidP="0092472B">
      <w:pPr>
        <w:ind w:firstLine="708"/>
        <w:jc w:val="both"/>
      </w:pPr>
      <w:r w:rsidRPr="00952631">
        <w:t>V roku</w:t>
      </w:r>
      <w:r w:rsidR="00E73E34" w:rsidRPr="00952631">
        <w:t xml:space="preserve"> 201</w:t>
      </w:r>
      <w:r w:rsidR="00ED18BF" w:rsidRPr="00952631">
        <w:t>6</w:t>
      </w:r>
      <w:r w:rsidR="00E73E34" w:rsidRPr="00952631">
        <w:t xml:space="preserve"> boli do legislatívneho procesu schvaľovania priprav</w:t>
      </w:r>
      <w:r w:rsidR="00ED18BF" w:rsidRPr="00952631">
        <w:t>ovan</w:t>
      </w:r>
      <w:r w:rsidR="00E73E34" w:rsidRPr="00952631">
        <w:t>é:</w:t>
      </w:r>
    </w:p>
    <w:p w:rsidR="00ED18BF" w:rsidRPr="00952631" w:rsidRDefault="00ED18BF" w:rsidP="00EC1B00">
      <w:pPr>
        <w:numPr>
          <w:ilvl w:val="0"/>
          <w:numId w:val="42"/>
        </w:numPr>
        <w:tabs>
          <w:tab w:val="num" w:pos="426"/>
        </w:tabs>
        <w:spacing w:before="120" w:after="120"/>
        <w:ind w:left="425" w:hanging="357"/>
        <w:jc w:val="both"/>
      </w:pPr>
      <w:r w:rsidRPr="00952631">
        <w:t>návrh vyhlášky MZ SR, ktorou sa mení a dopĺňa vyhláška MZ SR č. 542/2007 Z. z.  o podrobnostiach o ochrane zdravia pred fyzickou záťažou pri práci, psychickou pracovnou záťažou a senzorickou záťažou p</w:t>
      </w:r>
      <w:r w:rsidR="00970323" w:rsidRPr="00952631">
        <w:t>ri práci (</w:t>
      </w:r>
      <w:r w:rsidRPr="00952631">
        <w:t>úloha vyplýva z uznesenia vlády SR č. 486/2011</w:t>
      </w:r>
      <w:r w:rsidR="00970323" w:rsidRPr="00952631">
        <w:t>),</w:t>
      </w:r>
      <w:r w:rsidRPr="00952631">
        <w:t xml:space="preserve"> </w:t>
      </w:r>
    </w:p>
    <w:p w:rsidR="00E73E34" w:rsidRPr="00952631" w:rsidRDefault="00ED18BF" w:rsidP="0091625B">
      <w:pPr>
        <w:numPr>
          <w:ilvl w:val="0"/>
          <w:numId w:val="42"/>
        </w:numPr>
        <w:tabs>
          <w:tab w:val="num" w:pos="426"/>
        </w:tabs>
        <w:spacing w:before="120" w:after="120"/>
        <w:ind w:left="425" w:hanging="357"/>
        <w:jc w:val="both"/>
      </w:pPr>
      <w:r w:rsidRPr="00952631">
        <w:t xml:space="preserve">návrh zákona, ktorým sa mení a dopĺňa zákon č. 355/2007 Z. z. o ochrane, podpore a rozvoji verejného zdravia a o zmene a doplnení niektorých zákonov v znení neskorších predpisov </w:t>
      </w:r>
      <w:r w:rsidR="00970323" w:rsidRPr="00952631">
        <w:t>(</w:t>
      </w:r>
      <w:r w:rsidRPr="00952631">
        <w:t xml:space="preserve">úloha vyplýva z Programového vyhlásenia vlády SR na roky 2016 </w:t>
      </w:r>
      <w:r w:rsidR="00970323" w:rsidRPr="00952631">
        <w:t>–</w:t>
      </w:r>
      <w:r w:rsidRPr="00952631">
        <w:t xml:space="preserve"> 2020</w:t>
      </w:r>
      <w:r w:rsidR="00970323" w:rsidRPr="00952631">
        <w:t>).</w:t>
      </w:r>
      <w:r w:rsidR="00E73E34" w:rsidRPr="00952631">
        <w:t xml:space="preserve"> </w:t>
      </w:r>
    </w:p>
    <w:p w:rsidR="00607E12" w:rsidRPr="00952631" w:rsidRDefault="00607E12" w:rsidP="009D7C34"/>
    <w:p w:rsidR="007C0321" w:rsidRPr="00952631" w:rsidRDefault="007C0321" w:rsidP="009D7C34">
      <w:pPr>
        <w:rPr>
          <w:b/>
        </w:rPr>
      </w:pPr>
      <w:r w:rsidRPr="00952631">
        <w:rPr>
          <w:b/>
        </w:rPr>
        <w:t>6. Zahraničná spolupráca</w:t>
      </w:r>
    </w:p>
    <w:p w:rsidR="009159AD" w:rsidRPr="00952631" w:rsidRDefault="009159AD" w:rsidP="003D194D">
      <w:pPr>
        <w:spacing w:before="120" w:after="120"/>
        <w:ind w:firstLine="709"/>
        <w:jc w:val="both"/>
      </w:pPr>
      <w:r w:rsidRPr="00952631">
        <w:t xml:space="preserve">Celospoločensky významná a časovo i odborne náročná bola práca hlavnej odborníčky </w:t>
      </w:r>
      <w:r w:rsidR="002679C4" w:rsidRPr="00952631">
        <w:t>hlavného hygienika</w:t>
      </w:r>
      <w:r w:rsidRPr="00952631">
        <w:t xml:space="preserve"> SR pre odbor preventívneho pracovného lekárstva a </w:t>
      </w:r>
      <w:proofErr w:type="spellStart"/>
      <w:r w:rsidRPr="00952631">
        <w:t>toxikológie</w:t>
      </w:r>
      <w:proofErr w:type="spellEnd"/>
      <w:r w:rsidRPr="00952631">
        <w:t xml:space="preserve"> z RÚVZ v B</w:t>
      </w:r>
      <w:r w:rsidR="002679C4" w:rsidRPr="00952631">
        <w:t>anskej</w:t>
      </w:r>
      <w:r w:rsidRPr="00952631">
        <w:t xml:space="preserve"> Bystrici ako experta na ochranu zdravia pri práci na základe menovania M</w:t>
      </w:r>
      <w:r w:rsidR="005D738B" w:rsidRPr="00952631">
        <w:t>Z</w:t>
      </w:r>
      <w:r w:rsidRPr="00952631">
        <w:t xml:space="preserve"> SR </w:t>
      </w:r>
      <w:r w:rsidR="002679C4" w:rsidRPr="00952631">
        <w:t xml:space="preserve"> </w:t>
      </w:r>
      <w:r w:rsidRPr="00952631">
        <w:t>počas pr</w:t>
      </w:r>
      <w:r w:rsidR="00964BAC" w:rsidRPr="00952631">
        <w:t>edsedníctva SR</w:t>
      </w:r>
      <w:r w:rsidRPr="00952631">
        <w:t xml:space="preserve"> v Rade E</w:t>
      </w:r>
      <w:r w:rsidR="00767FF0" w:rsidRPr="00952631">
        <w:t>Ú</w:t>
      </w:r>
      <w:r w:rsidRPr="00952631">
        <w:t xml:space="preserve">. </w:t>
      </w:r>
    </w:p>
    <w:p w:rsidR="00D032FA" w:rsidRPr="00952631" w:rsidRDefault="00D032FA" w:rsidP="00D032FA">
      <w:pPr>
        <w:spacing w:before="120" w:after="120"/>
        <w:ind w:firstLine="709"/>
        <w:jc w:val="both"/>
      </w:pPr>
      <w:r w:rsidRPr="00952631">
        <w:t>Ťažiskom práce expertky v roku 2016 bola spolupráca so Slovenským zastupiteľstvom pri EÚ v Bruseli  na príprave Smernice Európskeho parlamentu a Rady EÚ,</w:t>
      </w:r>
      <w:r w:rsidRPr="00952631">
        <w:rPr>
          <w:bCs/>
        </w:rPr>
        <w:t xml:space="preserve"> ktorou sa mení smernica 2004/37/ES o ochrane pracovníkov pred rizikami z vystavenia účinkom karcinogénov alebo </w:t>
      </w:r>
      <w:proofErr w:type="spellStart"/>
      <w:r w:rsidRPr="00952631">
        <w:rPr>
          <w:bCs/>
        </w:rPr>
        <w:t>mutagénov</w:t>
      </w:r>
      <w:proofErr w:type="spellEnd"/>
      <w:r w:rsidRPr="00952631">
        <w:rPr>
          <w:bCs/>
        </w:rPr>
        <w:t xml:space="preserve"> pri práci </w:t>
      </w:r>
      <w:r w:rsidRPr="00952631">
        <w:t xml:space="preserve">a spolupráca s MZ SR a ÚVZ SR pri pripomienkovom konaní k návrhu tejto smernice v SR. Novelou sa navrhuje prijatie nových limitov expozície pre 13 karcinogénnych faktorov a mutagénnych faktorov a rozširuje sa zoznam procesov s rizikom chemickej karcinogenity o prácu, pri ktorej dochádza k vystaveniu účinkom </w:t>
      </w:r>
      <w:proofErr w:type="spellStart"/>
      <w:r w:rsidRPr="00952631">
        <w:t>respirabilného</w:t>
      </w:r>
      <w:proofErr w:type="spellEnd"/>
      <w:r w:rsidRPr="00952631">
        <w:t xml:space="preserve"> prachu kryštalického kremeňa vznikajúceho pracovným procesom. Druhou novelou sa navrhuje revidovať alebo zaviesť limitné hodnoty vystavenia v prípade 5 chemických faktorov a doplniť, resp. preformulovať 2 pracovné procesy s rizikom chemickej karcinogenity. V súčasnosti k predmetnému návrhu prebieha n</w:t>
      </w:r>
      <w:r w:rsidR="0002024F" w:rsidRPr="00952631">
        <w:t xml:space="preserve">a úrovni EÚ tzv. </w:t>
      </w:r>
      <w:proofErr w:type="spellStart"/>
      <w:r w:rsidR="0002024F" w:rsidRPr="00952631">
        <w:t>trialóg</w:t>
      </w:r>
      <w:proofErr w:type="spellEnd"/>
      <w:r w:rsidR="0002024F" w:rsidRPr="00952631">
        <w:t>, tzn.</w:t>
      </w:r>
      <w:r w:rsidRPr="00952631">
        <w:t xml:space="preserve"> rokovania Európskeho parlamentu, Rady a Európskej komisie, ktoré vedie </w:t>
      </w:r>
      <w:r w:rsidRPr="00952631">
        <w:lastRenderedPageBreak/>
        <w:t xml:space="preserve">členský štát predsedajúci Rade EÚ. Európsky parlament predložil k vyššie uvedenému návrhu pozmeňujúce a doplňujúce návrhy, ktoré by podľa neho mali zvýšiť úroveň ochrany pracovníkov pred rizikami z vystavenia účinkom karcinogénov alebo </w:t>
      </w:r>
      <w:proofErr w:type="spellStart"/>
      <w:r w:rsidRPr="00952631">
        <w:t>mutagénov</w:t>
      </w:r>
      <w:proofErr w:type="spellEnd"/>
      <w:r w:rsidRPr="00952631">
        <w:t xml:space="preserve"> pri práci. Z procesu rokovaní  - procesu </w:t>
      </w:r>
      <w:proofErr w:type="spellStart"/>
      <w:r w:rsidRPr="00952631">
        <w:t>trialógov</w:t>
      </w:r>
      <w:proofErr w:type="spellEnd"/>
      <w:r w:rsidRPr="00952631">
        <w:t xml:space="preserve"> - má vzísť výsledná, spravidla kompromisná dohoda.</w:t>
      </w:r>
    </w:p>
    <w:p w:rsidR="009159AD" w:rsidRPr="00952631" w:rsidRDefault="009159AD" w:rsidP="003D194D">
      <w:pPr>
        <w:spacing w:before="120" w:after="120"/>
        <w:ind w:firstLine="709"/>
        <w:jc w:val="both"/>
      </w:pPr>
      <w:r w:rsidRPr="00952631">
        <w:t>Ďalšou úlohou bola odborná analýza pripravovaného návrhu smerníc o nových limitoch ďalších karcinogénov (celkom sú pripravené návrhy limitov pre 50 karcinogénnych faktorov).</w:t>
      </w:r>
    </w:p>
    <w:p w:rsidR="009159AD" w:rsidRPr="00952631" w:rsidRDefault="009159AD" w:rsidP="003D194D">
      <w:pPr>
        <w:spacing w:before="120" w:after="120"/>
        <w:ind w:firstLine="709"/>
        <w:jc w:val="both"/>
      </w:pPr>
      <w:r w:rsidRPr="00952631">
        <w:t>Počas predsedníctva SR v Rade EÚ sa začalo aj  prerokovávanie návrhu Smernice EÚ, ktorou sa ustanovuje štvrtý zoznam indikatívnych limitov expozície chemickým faktorom pri práci podľa Smernice 98/24/EC a doplňujúci Smernicu 91</w:t>
      </w:r>
      <w:r w:rsidR="007C5AD0" w:rsidRPr="00952631">
        <w:t>/322/EEC, Smernice 2000/39/EC a </w:t>
      </w:r>
      <w:r w:rsidRPr="00952631">
        <w:t>2009/161/EÚ. Tento návrh si vyžiadal odbornú analýzu  a prípravu podkladov na rokovania počas predsedníctva SR v Rade EÚ.</w:t>
      </w:r>
    </w:p>
    <w:p w:rsidR="009159AD" w:rsidRPr="00952631" w:rsidRDefault="009159AD" w:rsidP="00AF2F4F">
      <w:pPr>
        <w:spacing w:before="120" w:after="120"/>
        <w:ind w:firstLine="567"/>
        <w:jc w:val="both"/>
      </w:pPr>
      <w:r w:rsidRPr="00952631">
        <w:t>Ďalšou oblasťou konania expertky počas predsedníctv</w:t>
      </w:r>
      <w:r w:rsidR="00767FF0" w:rsidRPr="00952631">
        <w:t>a SR v EÚ bola aktívna práca v </w:t>
      </w:r>
      <w:r w:rsidRPr="00952631">
        <w:t>Poradnom výbore pre bezpečnosť a ochranu zdravia pri práci (ACSHW).</w:t>
      </w:r>
    </w:p>
    <w:p w:rsidR="004D3A70" w:rsidRPr="00952631" w:rsidRDefault="004D3A70" w:rsidP="004D3A70">
      <w:pPr>
        <w:ind w:firstLine="567"/>
        <w:jc w:val="both"/>
      </w:pPr>
      <w:r w:rsidRPr="00952631">
        <w:t>Odborní   pracovníci   ÚVZ  SR  a   vybraných   RÚVZ   v</w:t>
      </w:r>
      <w:r w:rsidR="00767FF0" w:rsidRPr="00952631">
        <w:t>   SR   spolupracovali  počas roka</w:t>
      </w:r>
      <w:r w:rsidRPr="00952631">
        <w:t xml:space="preserve"> 201</w:t>
      </w:r>
      <w:r w:rsidR="009159AD" w:rsidRPr="00952631">
        <w:t>6</w:t>
      </w:r>
      <w:r w:rsidRPr="00952631">
        <w:t xml:space="preserve">  s  viacerými  medzinárodnými organizáciami (napr. SLIC,  WHO,  EU – OSHA).  Pre SLIC (Senior  </w:t>
      </w:r>
      <w:proofErr w:type="spellStart"/>
      <w:r w:rsidRPr="00952631">
        <w:t>Labour</w:t>
      </w:r>
      <w:proofErr w:type="spellEnd"/>
      <w:r w:rsidRPr="00952631">
        <w:t xml:space="preserve">   </w:t>
      </w:r>
      <w:proofErr w:type="spellStart"/>
      <w:r w:rsidRPr="00952631">
        <w:t>Inspectors</w:t>
      </w:r>
      <w:proofErr w:type="spellEnd"/>
      <w:r w:rsidRPr="00952631">
        <w:t xml:space="preserve">  </w:t>
      </w:r>
      <w:proofErr w:type="spellStart"/>
      <w:r w:rsidRPr="00952631">
        <w:t>Commitee</w:t>
      </w:r>
      <w:proofErr w:type="spellEnd"/>
      <w:r w:rsidRPr="00952631">
        <w:t xml:space="preserve"> – Výbor </w:t>
      </w:r>
      <w:r w:rsidR="00767FF0" w:rsidRPr="00952631">
        <w:t>hlavných inšpektorov práce)  v </w:t>
      </w:r>
      <w:r w:rsidRPr="00952631">
        <w:t>rámci  siete KSS (</w:t>
      </w:r>
      <w:proofErr w:type="spellStart"/>
      <w:r w:rsidRPr="00952631">
        <w:t>Knowledge</w:t>
      </w:r>
      <w:proofErr w:type="spellEnd"/>
      <w:r w:rsidRPr="00952631">
        <w:t xml:space="preserve"> </w:t>
      </w:r>
      <w:proofErr w:type="spellStart"/>
      <w:r w:rsidRPr="00952631">
        <w:t>Sharing</w:t>
      </w:r>
      <w:proofErr w:type="spellEnd"/>
      <w:r w:rsidRPr="00952631">
        <w:t xml:space="preserve"> Site) pripravili odpovede na otázky pre: </w:t>
      </w:r>
    </w:p>
    <w:p w:rsidR="009159AD" w:rsidRPr="00952631" w:rsidRDefault="009159AD" w:rsidP="009159AD">
      <w:pPr>
        <w:numPr>
          <w:ilvl w:val="0"/>
          <w:numId w:val="30"/>
        </w:numPr>
        <w:jc w:val="both"/>
        <w:rPr>
          <w:bCs/>
        </w:rPr>
      </w:pPr>
      <w:r w:rsidRPr="00952631">
        <w:rPr>
          <w:bCs/>
        </w:rPr>
        <w:t xml:space="preserve">Fínsko: Právne predpisy v oblasti biologických faktorov pri práci </w:t>
      </w:r>
    </w:p>
    <w:p w:rsidR="009159AD" w:rsidRPr="00952631" w:rsidRDefault="009159AD" w:rsidP="009159AD">
      <w:pPr>
        <w:numPr>
          <w:ilvl w:val="0"/>
          <w:numId w:val="30"/>
        </w:numPr>
        <w:jc w:val="both"/>
        <w:rPr>
          <w:bCs/>
        </w:rPr>
      </w:pPr>
      <w:r w:rsidRPr="00952631">
        <w:rPr>
          <w:bCs/>
        </w:rPr>
        <w:t>Litva: Meranie oxidu kremičitého</w:t>
      </w:r>
    </w:p>
    <w:p w:rsidR="009159AD" w:rsidRPr="00952631" w:rsidRDefault="009159AD" w:rsidP="009159AD">
      <w:pPr>
        <w:numPr>
          <w:ilvl w:val="0"/>
          <w:numId w:val="30"/>
        </w:numPr>
        <w:jc w:val="both"/>
        <w:rPr>
          <w:bCs/>
        </w:rPr>
      </w:pPr>
      <w:r w:rsidRPr="00952631">
        <w:rPr>
          <w:bCs/>
        </w:rPr>
        <w:t>Holandsko: Vhodnosť výnimočného použitia zariadení n</w:t>
      </w:r>
      <w:r w:rsidR="00767FF0" w:rsidRPr="00952631">
        <w:rPr>
          <w:bCs/>
        </w:rPr>
        <w:t>a zdvíhanie osôb v súvislosti s </w:t>
      </w:r>
      <w:r w:rsidRPr="00952631">
        <w:rPr>
          <w:bCs/>
        </w:rPr>
        <w:t>odstraňovaním azbestu zo stavieb</w:t>
      </w:r>
    </w:p>
    <w:p w:rsidR="009159AD" w:rsidRPr="00952631" w:rsidRDefault="009159AD" w:rsidP="009159AD">
      <w:pPr>
        <w:numPr>
          <w:ilvl w:val="0"/>
          <w:numId w:val="30"/>
        </w:numPr>
        <w:jc w:val="both"/>
        <w:rPr>
          <w:bCs/>
        </w:rPr>
      </w:pPr>
      <w:r w:rsidRPr="00952631">
        <w:rPr>
          <w:bCs/>
        </w:rPr>
        <w:t>Veľká Británia: Implementácia smernice o azbeste</w:t>
      </w:r>
    </w:p>
    <w:p w:rsidR="009159AD" w:rsidRPr="00952631" w:rsidRDefault="009159AD" w:rsidP="009159AD">
      <w:pPr>
        <w:numPr>
          <w:ilvl w:val="0"/>
          <w:numId w:val="30"/>
        </w:numPr>
        <w:jc w:val="both"/>
        <w:rPr>
          <w:bCs/>
        </w:rPr>
      </w:pPr>
      <w:r w:rsidRPr="00952631">
        <w:rPr>
          <w:bCs/>
        </w:rPr>
        <w:t xml:space="preserve">Švédsko: Výnimka z limitných hodnôt vystavenia podľa smernice 2013/35/EU, vystavenie zamestnancov elektromagnetickým poliam </w:t>
      </w:r>
    </w:p>
    <w:p w:rsidR="004C3454" w:rsidRPr="00952631" w:rsidRDefault="004D3A70" w:rsidP="003D194D">
      <w:pPr>
        <w:spacing w:before="120" w:after="120"/>
        <w:ind w:firstLine="709"/>
        <w:jc w:val="both"/>
      </w:pPr>
      <w:r w:rsidRPr="00952631">
        <w:t xml:space="preserve">Okrem toho boli spracované </w:t>
      </w:r>
      <w:r w:rsidR="009159AD" w:rsidRPr="00952631">
        <w:t xml:space="preserve">odborné </w:t>
      </w:r>
      <w:r w:rsidR="00F10BC4" w:rsidRPr="00952631">
        <w:t xml:space="preserve">materiály a </w:t>
      </w:r>
      <w:r w:rsidRPr="00952631">
        <w:t>dotazníky pre celý rad európskych inštitúcií a</w:t>
      </w:r>
      <w:r w:rsidR="009159AD" w:rsidRPr="00952631">
        <w:t> </w:t>
      </w:r>
      <w:r w:rsidRPr="00952631">
        <w:t>agentúr</w:t>
      </w:r>
      <w:r w:rsidR="009159AD" w:rsidRPr="00952631">
        <w:t>.</w:t>
      </w:r>
    </w:p>
    <w:p w:rsidR="004D3A70" w:rsidRPr="00952631" w:rsidRDefault="004C3454" w:rsidP="0091625B">
      <w:pPr>
        <w:spacing w:before="120" w:after="120"/>
        <w:ind w:firstLine="709"/>
        <w:jc w:val="both"/>
      </w:pPr>
      <w:r w:rsidRPr="00952631">
        <w:t>V</w:t>
      </w:r>
      <w:r w:rsidR="00D955A4" w:rsidRPr="00952631">
        <w:t> </w:t>
      </w:r>
      <w:r w:rsidRPr="00952631">
        <w:t>r</w:t>
      </w:r>
      <w:r w:rsidR="00767FF0" w:rsidRPr="00952631">
        <w:t>oku</w:t>
      </w:r>
      <w:r w:rsidRPr="00952631">
        <w:t xml:space="preserve"> 201</w:t>
      </w:r>
      <w:r w:rsidR="009159AD" w:rsidRPr="00952631">
        <w:t>6</w:t>
      </w:r>
      <w:r w:rsidRPr="00952631">
        <w:t xml:space="preserve"> pokračovala spolupráca ÚVZ SR, RÚVZ</w:t>
      </w:r>
      <w:r w:rsidR="007C5AD0" w:rsidRPr="00952631">
        <w:t xml:space="preserve"> so sídlom v Banskej Bystrici a </w:t>
      </w:r>
      <w:r w:rsidRPr="00952631">
        <w:t>Lekárskej fakulty Univerzity v New Yorku (Mou</w:t>
      </w:r>
      <w:r w:rsidR="00767FF0" w:rsidRPr="00952631">
        <w:t xml:space="preserve">nt </w:t>
      </w:r>
      <w:proofErr w:type="spellStart"/>
      <w:r w:rsidR="00767FF0" w:rsidRPr="00952631">
        <w:t>Sinai</w:t>
      </w:r>
      <w:proofErr w:type="spellEnd"/>
      <w:r w:rsidR="00767FF0" w:rsidRPr="00952631">
        <w:t xml:space="preserve"> </w:t>
      </w:r>
      <w:proofErr w:type="spellStart"/>
      <w:r w:rsidR="00767FF0" w:rsidRPr="00952631">
        <w:t>School</w:t>
      </w:r>
      <w:proofErr w:type="spellEnd"/>
      <w:r w:rsidR="00767FF0" w:rsidRPr="00952631">
        <w:t xml:space="preserve"> </w:t>
      </w:r>
      <w:proofErr w:type="spellStart"/>
      <w:r w:rsidR="00767FF0" w:rsidRPr="00952631">
        <w:t>of</w:t>
      </w:r>
      <w:proofErr w:type="spellEnd"/>
      <w:r w:rsidR="00767FF0" w:rsidRPr="00952631">
        <w:t xml:space="preserve"> </w:t>
      </w:r>
      <w:proofErr w:type="spellStart"/>
      <w:r w:rsidR="00767FF0" w:rsidRPr="00952631">
        <w:t>Medicine</w:t>
      </w:r>
      <w:proofErr w:type="spellEnd"/>
      <w:r w:rsidR="00767FF0" w:rsidRPr="00952631">
        <w:t>) na </w:t>
      </w:r>
      <w:r w:rsidRPr="00952631">
        <w:t>medzinárodnom vedecko-výskumnom projekte Geneticko-epidemiologická štúdia rakoviny močového mechúra (GERMM). Získané pozn</w:t>
      </w:r>
      <w:r w:rsidR="00767FF0" w:rsidRPr="00952631">
        <w:t>atky a výsledky z GERMM budú za </w:t>
      </w:r>
      <w:r w:rsidRPr="00952631">
        <w:t>účelom ich uplatnenia v prevencii závažného nádorového ochorenia močového mechúra využité pri výkone štátneho zdravotného dozoru, ako aj v poradenstve v oblasti ochrany zdravia pri práci.</w:t>
      </w:r>
    </w:p>
    <w:p w:rsidR="009159AD" w:rsidRPr="00952631" w:rsidRDefault="009159AD" w:rsidP="004D3A70">
      <w:pPr>
        <w:jc w:val="both"/>
      </w:pPr>
    </w:p>
    <w:p w:rsidR="007C0321" w:rsidRPr="00952631" w:rsidRDefault="007C0321" w:rsidP="009D7C34">
      <w:pPr>
        <w:rPr>
          <w:b/>
        </w:rPr>
      </w:pPr>
      <w:r w:rsidRPr="00952631">
        <w:rPr>
          <w:b/>
        </w:rPr>
        <w:t>7. Vydávanie</w:t>
      </w:r>
      <w:r w:rsidR="00FD226D" w:rsidRPr="00952631">
        <w:rPr>
          <w:b/>
        </w:rPr>
        <w:t xml:space="preserve"> a odoberanie</w:t>
      </w:r>
      <w:r w:rsidRPr="00952631">
        <w:rPr>
          <w:b/>
        </w:rPr>
        <w:t xml:space="preserve"> oprávnení</w:t>
      </w:r>
    </w:p>
    <w:p w:rsidR="00D955A4" w:rsidRPr="00952631" w:rsidRDefault="00D955A4" w:rsidP="003D194D">
      <w:pPr>
        <w:spacing w:before="120" w:after="120"/>
        <w:ind w:firstLine="709"/>
        <w:jc w:val="both"/>
      </w:pPr>
      <w:r w:rsidRPr="00952631">
        <w:t>Zdravotný dohľad vykonávaný zdravotníckymi pracovníkmi v tímoch PZS na základe oprávnenia od ÚVZ SR vykonávalo k 31.</w:t>
      </w:r>
      <w:r w:rsidR="00767FF0" w:rsidRPr="00952631">
        <w:t xml:space="preserve"> </w:t>
      </w:r>
      <w:r w:rsidRPr="00952631">
        <w:t>12.</w:t>
      </w:r>
      <w:r w:rsidR="00767FF0" w:rsidRPr="00952631">
        <w:t xml:space="preserve"> </w:t>
      </w:r>
      <w:r w:rsidRPr="00952631">
        <w:t>2016 dodávateľským spôsobom 83 fyzických osôb – podnik</w:t>
      </w:r>
      <w:r w:rsidR="00767FF0" w:rsidRPr="00952631">
        <w:t>ateľov a právnických osôb; od roku</w:t>
      </w:r>
      <w:r w:rsidRPr="00952631">
        <w:t xml:space="preserve"> 2009 zostáva počet tímov PZS v SR prakticky nezmenený. </w:t>
      </w:r>
    </w:p>
    <w:p w:rsidR="00463FA5" w:rsidRPr="00952631" w:rsidRDefault="00463FA5" w:rsidP="00463FA5">
      <w:pPr>
        <w:ind w:firstLine="708"/>
        <w:jc w:val="both"/>
      </w:pPr>
      <w:r w:rsidRPr="00952631">
        <w:t>Zoznam právnických osôb a fyzických osôb – podnikateľov</w:t>
      </w:r>
      <w:r w:rsidR="00767FF0" w:rsidRPr="00952631">
        <w:t xml:space="preserve"> oprávnených na </w:t>
      </w:r>
      <w:r w:rsidRPr="00952631">
        <w:t>vykonávanie činn</w:t>
      </w:r>
      <w:r w:rsidR="00767FF0" w:rsidRPr="00952631">
        <w:t>osti PZS</w:t>
      </w:r>
      <w:r w:rsidRPr="00952631">
        <w:t xml:space="preserve"> je zverejnený na webovom síd</w:t>
      </w:r>
      <w:r w:rsidR="00767FF0" w:rsidRPr="00952631">
        <w:t>le ÚVZ</w:t>
      </w:r>
      <w:r w:rsidRPr="00952631">
        <w:t xml:space="preserve"> SR.</w:t>
      </w:r>
    </w:p>
    <w:p w:rsidR="004D3A70" w:rsidRPr="00952631" w:rsidRDefault="00D955A4" w:rsidP="00767FF0">
      <w:pPr>
        <w:spacing w:before="120" w:after="120"/>
        <w:ind w:firstLine="709"/>
        <w:jc w:val="both"/>
      </w:pPr>
      <w:r w:rsidRPr="00952631">
        <w:t>ÚVZ</w:t>
      </w:r>
      <w:r w:rsidR="00FD226D" w:rsidRPr="00952631">
        <w:t xml:space="preserve"> SR kontroluje držiteľov oprávnenia na výkon </w:t>
      </w:r>
      <w:r w:rsidR="007C5AD0" w:rsidRPr="00952631">
        <w:t>PZS, a to plnenie podmienok, na </w:t>
      </w:r>
      <w:r w:rsidR="00FD226D" w:rsidRPr="00952631">
        <w:t>základe ktorých bolo vydané oprávnenie a plnenie povinnos</w:t>
      </w:r>
      <w:r w:rsidR="007C5AD0" w:rsidRPr="00952631">
        <w:t>tí určených zákonom č. </w:t>
      </w:r>
      <w:r w:rsidR="00767FF0" w:rsidRPr="00952631">
        <w:t>355/2007 Z. z. Od roku 2007 do roku</w:t>
      </w:r>
      <w:r w:rsidR="00FD226D" w:rsidRPr="00952631">
        <w:t xml:space="preserve"> 201</w:t>
      </w:r>
      <w:r w:rsidR="00ED68D8" w:rsidRPr="00952631">
        <w:t>6</w:t>
      </w:r>
      <w:r w:rsidR="00FD226D" w:rsidRPr="00952631">
        <w:t xml:space="preserve"> bolo vykonaných 1</w:t>
      </w:r>
      <w:r w:rsidR="00ED68D8" w:rsidRPr="00952631">
        <w:t>24</w:t>
      </w:r>
      <w:r w:rsidR="00767FF0" w:rsidRPr="00952631">
        <w:t xml:space="preserve"> kontrol (v rokoch </w:t>
      </w:r>
      <w:r w:rsidR="00FD226D" w:rsidRPr="00952631">
        <w:t xml:space="preserve"> 2012 – 2014 boli kontroly hlavným hygieni</w:t>
      </w:r>
      <w:r w:rsidR="00767FF0" w:rsidRPr="00952631">
        <w:t>kom SR pozastavené); z toho v roku</w:t>
      </w:r>
      <w:r w:rsidR="00FD226D" w:rsidRPr="00952631">
        <w:t xml:space="preserve"> 201</w:t>
      </w:r>
      <w:r w:rsidR="00ED68D8" w:rsidRPr="00952631">
        <w:t>6</w:t>
      </w:r>
      <w:r w:rsidR="00FD226D" w:rsidRPr="00952631">
        <w:t xml:space="preserve"> bolo </w:t>
      </w:r>
      <w:r w:rsidR="00FD226D" w:rsidRPr="00952631">
        <w:lastRenderedPageBreak/>
        <w:t xml:space="preserve">vykonaných </w:t>
      </w:r>
      <w:r w:rsidR="00ED68D8" w:rsidRPr="00952631">
        <w:t>11</w:t>
      </w:r>
      <w:r w:rsidR="00FD226D" w:rsidRPr="00952631">
        <w:t xml:space="preserve"> kontrol. </w:t>
      </w:r>
      <w:r w:rsidRPr="00952631">
        <w:t>ÚVZ</w:t>
      </w:r>
      <w:r w:rsidR="00ED68D8" w:rsidRPr="00952631">
        <w:t xml:space="preserve"> SR</w:t>
      </w:r>
      <w:r w:rsidR="00767FF0" w:rsidRPr="00952631">
        <w:t xml:space="preserve"> v rámci kontrol vykonaných v roku</w:t>
      </w:r>
      <w:r w:rsidR="00ED68D8" w:rsidRPr="00952631">
        <w:t xml:space="preserve"> 2016 upozorňoval kontrolované tímy PZS na formálne nedostatky pri ich činnosti a požadoval ich okamžité odstránenie. Pri kontrole jedného z tímov PZS </w:t>
      </w:r>
      <w:r w:rsidRPr="00952631">
        <w:t>ÚVZ</w:t>
      </w:r>
      <w:r w:rsidR="00ED68D8" w:rsidRPr="00952631">
        <w:t xml:space="preserve"> SR zistil porušenie povinností držiteľa oprávnenia na výkon PZS ustanovených v § 30c ods. 1 zákona č. 355/2007 Z. z., čím sa držiteľ oprávnenia na výkon PZS dopustil správnych deliktov na úseku verejného zdravotníctva v oblasti ochrany zdravia pri práci podľa § 57 ods. 24 zákona č. 355/2007 Z. z. Rozhodnutím </w:t>
      </w:r>
      <w:r w:rsidRPr="00952631">
        <w:t>ÚVZ</w:t>
      </w:r>
      <w:r w:rsidR="00ED68D8" w:rsidRPr="00952631">
        <w:t xml:space="preserve"> SR bola držiteľovi oprávnenia na výkon PZS za správne delikty na úseku verejného zdravotníctva v oblasti ochrany zdravia pri práci uložená pokuta podľa § 57 ods. 50 písm. a) zákona č. 355/2007 Z. z.</w:t>
      </w:r>
    </w:p>
    <w:p w:rsidR="004D3A70" w:rsidRPr="00952631" w:rsidRDefault="00767FF0" w:rsidP="003D194D">
      <w:pPr>
        <w:spacing w:before="120" w:after="120"/>
        <w:ind w:firstLine="709"/>
        <w:jc w:val="both"/>
        <w:rPr>
          <w:noProof/>
        </w:rPr>
      </w:pPr>
      <w:r w:rsidRPr="00952631">
        <w:t>ÚVZ SR v roku</w:t>
      </w:r>
      <w:r w:rsidR="004D3A70" w:rsidRPr="00952631">
        <w:t xml:space="preserve"> 201</w:t>
      </w:r>
      <w:r w:rsidR="00ED68D8" w:rsidRPr="00952631">
        <w:t>6</w:t>
      </w:r>
      <w:r w:rsidR="004D3A70" w:rsidRPr="00952631">
        <w:t xml:space="preserve"> v zmysle zákona č. 355/2007 Z. z. a v súvislosti s nariadením vlády SR č. 253/2006 Z. z. o ochrane zamestnancov pred rizikami súvisiacimi s expozíciou azbestu pri práci vydal </w:t>
      </w:r>
      <w:r w:rsidR="00ED68D8" w:rsidRPr="00952631">
        <w:t>31</w:t>
      </w:r>
      <w:r w:rsidR="004D3A70" w:rsidRPr="00952631">
        <w:t xml:space="preserve"> právnickým osobám a fyzickým osobám - podnikateľom  oprávnenia na odstraňovanie azbestu alebo materiálov obsahujúcich azbest zo stavieb</w:t>
      </w:r>
      <w:r w:rsidR="00F95DE5" w:rsidRPr="00952631">
        <w:rPr>
          <w:noProof/>
        </w:rPr>
        <w:t>.</w:t>
      </w:r>
      <w:r w:rsidR="00FD226D" w:rsidRPr="00952631">
        <w:rPr>
          <w:noProof/>
        </w:rPr>
        <w:t xml:space="preserve"> </w:t>
      </w:r>
    </w:p>
    <w:p w:rsidR="004D3A70" w:rsidRPr="00952631" w:rsidRDefault="004D3A70" w:rsidP="0091625B">
      <w:pPr>
        <w:spacing w:before="120" w:after="120"/>
        <w:ind w:firstLine="709"/>
        <w:jc w:val="both"/>
      </w:pPr>
      <w:r w:rsidRPr="00952631">
        <w:t>Zoznam právnických osôb a fyzických osô</w:t>
      </w:r>
      <w:r w:rsidR="007C5AD0" w:rsidRPr="00952631">
        <w:t>b – podnikateľov oprávnených na </w:t>
      </w:r>
      <w:r w:rsidRPr="00952631">
        <w:t>odstraňovanie azbestu alebo materiálov obsahujúcich azb</w:t>
      </w:r>
      <w:r w:rsidR="007C5AD0" w:rsidRPr="00952631">
        <w:t>est zo stavieb je zverejnený na </w:t>
      </w:r>
      <w:r w:rsidRPr="00952631">
        <w:t xml:space="preserve">webovom sídle </w:t>
      </w:r>
      <w:r w:rsidR="00D955A4" w:rsidRPr="00952631">
        <w:t>ÚVZ</w:t>
      </w:r>
      <w:r w:rsidRPr="00952631">
        <w:t xml:space="preserve"> SR</w:t>
      </w:r>
      <w:r w:rsidR="00D955A4" w:rsidRPr="00952631">
        <w:t xml:space="preserve">. </w:t>
      </w:r>
    </w:p>
    <w:p w:rsidR="0080794A" w:rsidRPr="00952631" w:rsidRDefault="0080794A" w:rsidP="00AF2F4F">
      <w:pPr>
        <w:autoSpaceDE w:val="0"/>
        <w:autoSpaceDN w:val="0"/>
        <w:adjustRightInd w:val="0"/>
        <w:jc w:val="both"/>
      </w:pPr>
    </w:p>
    <w:p w:rsidR="0080794A" w:rsidRPr="00952631" w:rsidRDefault="0080794A" w:rsidP="0080794A">
      <w:pPr>
        <w:autoSpaceDE w:val="0"/>
        <w:autoSpaceDN w:val="0"/>
        <w:adjustRightInd w:val="0"/>
        <w:jc w:val="both"/>
        <w:rPr>
          <w:b/>
        </w:rPr>
      </w:pPr>
      <w:r w:rsidRPr="00952631">
        <w:rPr>
          <w:b/>
        </w:rPr>
        <w:t>8. Evidencia fyzických osôb - podnikateľov a právnických osôb, ktorí vykonávajú samostatne niektoré činnosti pracovnej zdravotnej služby v kategórii 1 a 2</w:t>
      </w:r>
    </w:p>
    <w:p w:rsidR="00FD226D" w:rsidRPr="00952631" w:rsidRDefault="00FD226D" w:rsidP="003D194D">
      <w:pPr>
        <w:spacing w:before="120" w:after="120"/>
        <w:ind w:firstLine="709"/>
        <w:jc w:val="both"/>
      </w:pPr>
      <w:r w:rsidRPr="00952631">
        <w:t xml:space="preserve">Podľa § 5 ods. 4 písm. s) zákona č. 355/2007 Z. z. vedie </w:t>
      </w:r>
      <w:r w:rsidR="00F20ABD" w:rsidRPr="00952631">
        <w:t>ÚVZ</w:t>
      </w:r>
      <w:r w:rsidR="007C5AD0" w:rsidRPr="00952631">
        <w:t xml:space="preserve"> SR (odbor PPL) na </w:t>
      </w:r>
      <w:r w:rsidRPr="00952631">
        <w:t xml:space="preserve">svojej internetovej stránke zoznam fyzických osôb – podnikateľov a právnických osôb, ktoré vykonávajú samostatne dodávateľským spôsobom činnosť </w:t>
      </w:r>
      <w:r w:rsidR="00F20ABD" w:rsidRPr="00952631">
        <w:t xml:space="preserve">PZS </w:t>
      </w:r>
      <w:r w:rsidR="007C5AD0" w:rsidRPr="00952631">
        <w:t>(dohľad nad </w:t>
      </w:r>
      <w:r w:rsidRPr="00952631">
        <w:t>pracovnými podmienkami) podľa § 30a ods. 4 písm. b) až</w:t>
      </w:r>
      <w:r w:rsidR="007C5AD0" w:rsidRPr="00952631">
        <w:t xml:space="preserve"> d) zákona č. 355/2007 Z. z. na </w:t>
      </w:r>
      <w:r w:rsidRPr="00952631">
        <w:t xml:space="preserve">základe ohlásenia </w:t>
      </w:r>
      <w:r w:rsidR="00D955A4" w:rsidRPr="00952631">
        <w:t>ÚVZ</w:t>
      </w:r>
      <w:r w:rsidRPr="00952631">
        <w:t xml:space="preserve"> SR pre zamestnancov vykonávajúcich práce zaradené do kategórie 1 a</w:t>
      </w:r>
      <w:r w:rsidR="00D955A4" w:rsidRPr="00952631">
        <w:t> </w:t>
      </w:r>
      <w:r w:rsidRPr="00952631">
        <w:t>2</w:t>
      </w:r>
      <w:r w:rsidR="00D955A4" w:rsidRPr="00952631">
        <w:t>; k 31.</w:t>
      </w:r>
      <w:r w:rsidR="00F20ABD" w:rsidRPr="00952631">
        <w:t> </w:t>
      </w:r>
      <w:r w:rsidR="00D955A4" w:rsidRPr="00952631">
        <w:t>12.</w:t>
      </w:r>
      <w:r w:rsidR="00F20ABD" w:rsidRPr="00952631">
        <w:t xml:space="preserve"> </w:t>
      </w:r>
      <w:r w:rsidR="00D955A4" w:rsidRPr="00952631">
        <w:t xml:space="preserve">2016 bolo evidovaných 1 353 </w:t>
      </w:r>
      <w:r w:rsidR="0049357E" w:rsidRPr="00952631">
        <w:t xml:space="preserve">subjektov – fyzických </w:t>
      </w:r>
      <w:proofErr w:type="spellStart"/>
      <w:r w:rsidR="0049357E" w:rsidRPr="00952631">
        <w:t>osôb-podnikateľov</w:t>
      </w:r>
      <w:proofErr w:type="spellEnd"/>
      <w:r w:rsidR="0049357E" w:rsidRPr="00952631">
        <w:t xml:space="preserve"> a právnických osôb vykonávajúcich uvedenú činnosť (lekári, verejní zdravotníci, iní zdravotnícki pracovníci, bezpečnostní technici, autorizovaní bezpečnostní technici a bezpečnostnotechnické služby). Podiel zdravotníckych pracovníkov v evidencii ÚVZ SR je približne 16 %.</w:t>
      </w:r>
    </w:p>
    <w:p w:rsidR="00FD226D" w:rsidRPr="00952631" w:rsidRDefault="00FD226D" w:rsidP="00FD226D">
      <w:pPr>
        <w:tabs>
          <w:tab w:val="num" w:pos="0"/>
        </w:tabs>
        <w:autoSpaceDE w:val="0"/>
        <w:autoSpaceDN w:val="0"/>
        <w:adjustRightInd w:val="0"/>
        <w:jc w:val="both"/>
      </w:pPr>
    </w:p>
    <w:p w:rsidR="007C0321" w:rsidRPr="00952631" w:rsidRDefault="007C0321" w:rsidP="009D7C34"/>
    <w:p w:rsidR="00557A86" w:rsidRPr="00952631" w:rsidRDefault="00557A86">
      <w:pPr>
        <w:jc w:val="both"/>
      </w:pPr>
    </w:p>
    <w:p w:rsidR="00C73BBB" w:rsidRPr="00952631" w:rsidRDefault="00C73BBB">
      <w:pPr>
        <w:jc w:val="both"/>
      </w:pPr>
    </w:p>
    <w:p w:rsidR="00B46126" w:rsidRPr="00952631" w:rsidRDefault="00B46126" w:rsidP="00966AB5">
      <w:pPr>
        <w:pStyle w:val="Spiatonadresanaoblke"/>
        <w:ind w:left="7080"/>
      </w:pPr>
    </w:p>
    <w:p w:rsidR="00B46126" w:rsidRPr="00952631" w:rsidRDefault="00B46126"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D955A4" w:rsidRPr="00952631" w:rsidRDefault="00D955A4" w:rsidP="00966AB5">
      <w:pPr>
        <w:pStyle w:val="Spiatonadresanaoblke"/>
        <w:ind w:left="7080"/>
      </w:pPr>
    </w:p>
    <w:p w:rsidR="00831C84" w:rsidRPr="00952631" w:rsidRDefault="00831C84" w:rsidP="00D032FA">
      <w:pPr>
        <w:pStyle w:val="Spiatonadresanaoblke"/>
      </w:pPr>
    </w:p>
    <w:sectPr w:rsidR="00831C84" w:rsidRPr="00952631" w:rsidSect="008E334D">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F5" w:rsidRDefault="004656F5">
      <w:r>
        <w:separator/>
      </w:r>
    </w:p>
  </w:endnote>
  <w:endnote w:type="continuationSeparator" w:id="0">
    <w:p w:rsidR="004656F5" w:rsidRDefault="0046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4A" w:rsidRDefault="0080794A" w:rsidP="003236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D6FA4">
      <w:rPr>
        <w:rStyle w:val="slostrany"/>
        <w:noProof/>
      </w:rPr>
      <w:t>6</w:t>
    </w:r>
    <w:r>
      <w:rPr>
        <w:rStyle w:val="slostrany"/>
      </w:rPr>
      <w:fldChar w:fldCharType="end"/>
    </w:r>
  </w:p>
  <w:p w:rsidR="0080794A" w:rsidRDefault="0080794A" w:rsidP="0016177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4A" w:rsidRDefault="0080794A" w:rsidP="006B1FA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52631">
      <w:rPr>
        <w:rStyle w:val="slostrany"/>
        <w:noProof/>
      </w:rPr>
      <w:t>1</w:t>
    </w:r>
    <w:r>
      <w:rPr>
        <w:rStyle w:val="slostrany"/>
      </w:rPr>
      <w:fldChar w:fldCharType="end"/>
    </w:r>
  </w:p>
  <w:p w:rsidR="0080794A" w:rsidRDefault="0080794A" w:rsidP="006B1FA2">
    <w:pPr>
      <w:pStyle w:val="Pt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F5" w:rsidRDefault="004656F5">
      <w:r>
        <w:separator/>
      </w:r>
    </w:p>
  </w:footnote>
  <w:footnote w:type="continuationSeparator" w:id="0">
    <w:p w:rsidR="004656F5" w:rsidRDefault="0046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67"/>
    <w:multiLevelType w:val="hybridMultilevel"/>
    <w:tmpl w:val="2A508706"/>
    <w:lvl w:ilvl="0" w:tplc="2A926D96">
      <w:start w:val="2"/>
      <w:numFmt w:val="bullet"/>
      <w:lvlText w:val="-"/>
      <w:lvlJc w:val="left"/>
      <w:pPr>
        <w:tabs>
          <w:tab w:val="num" w:pos="34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71010F2"/>
    <w:multiLevelType w:val="hybridMultilevel"/>
    <w:tmpl w:val="6A8E5A82"/>
    <w:lvl w:ilvl="0" w:tplc="F9F24B5A">
      <w:start w:val="1"/>
      <w:numFmt w:val="bullet"/>
      <w:lvlText w:val="–"/>
      <w:lvlJc w:val="left"/>
      <w:pPr>
        <w:ind w:left="770" w:hanging="360"/>
      </w:pPr>
      <w:rPr>
        <w:rFonts w:ascii="Times New Roman" w:hAnsi="Times New Roman" w:hint="default"/>
      </w:rPr>
    </w:lvl>
    <w:lvl w:ilvl="1" w:tplc="041B0003" w:tentative="1">
      <w:start w:val="1"/>
      <w:numFmt w:val="bullet"/>
      <w:lvlText w:val="o"/>
      <w:lvlJc w:val="left"/>
      <w:pPr>
        <w:ind w:left="1490" w:hanging="360"/>
      </w:pPr>
      <w:rPr>
        <w:rFonts w:ascii="Courier New" w:hAnsi="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
    <w:nsid w:val="08607F46"/>
    <w:multiLevelType w:val="hybridMultilevel"/>
    <w:tmpl w:val="DD6C13EE"/>
    <w:lvl w:ilvl="0" w:tplc="EFCAB734">
      <w:start w:val="1"/>
      <w:numFmt w:val="bullet"/>
      <w:lvlText w:val="-"/>
      <w:lvlJc w:val="left"/>
      <w:pPr>
        <w:tabs>
          <w:tab w:val="num" w:pos="720"/>
        </w:tabs>
        <w:ind w:left="720" w:hanging="360"/>
      </w:pPr>
      <w:rPr>
        <w:rFonts w:ascii="Times New Roman" w:hAnsi="Times New Roman" w:hint="default"/>
      </w:rPr>
    </w:lvl>
    <w:lvl w:ilvl="1" w:tplc="D0EEC3E8">
      <w:start w:val="2002"/>
      <w:numFmt w:val="bullet"/>
      <w:lvlText w:val="-"/>
      <w:lvlJc w:val="left"/>
      <w:pPr>
        <w:tabs>
          <w:tab w:val="num" w:pos="1440"/>
        </w:tabs>
        <w:ind w:left="1440" w:hanging="360"/>
      </w:pPr>
      <w:rPr>
        <w:rFonts w:ascii="Times New Roman" w:hAnsi="Times New Roman" w:hint="default"/>
      </w:rPr>
    </w:lvl>
    <w:lvl w:ilvl="2" w:tplc="2EBC4F9E">
      <w:start w:val="2002"/>
      <w:numFmt w:val="bullet"/>
      <w:lvlText w:val="-"/>
      <w:lvlJc w:val="left"/>
      <w:pPr>
        <w:tabs>
          <w:tab w:val="num" w:pos="2160"/>
        </w:tabs>
        <w:ind w:left="2160" w:hanging="360"/>
      </w:pPr>
      <w:rPr>
        <w:rFonts w:ascii="Times New Roman" w:hAnsi="Times New Roman" w:hint="default"/>
      </w:rPr>
    </w:lvl>
    <w:lvl w:ilvl="3" w:tplc="CC66E34C">
      <w:start w:val="1"/>
      <w:numFmt w:val="decimal"/>
      <w:lvlText w:val="%4."/>
      <w:lvlJc w:val="left"/>
      <w:pPr>
        <w:tabs>
          <w:tab w:val="num" w:pos="2880"/>
        </w:tabs>
        <w:ind w:left="2880" w:hanging="360"/>
      </w:pPr>
      <w:rPr>
        <w:rFonts w:cs="Times New Roman"/>
      </w:rPr>
    </w:lvl>
    <w:lvl w:ilvl="4" w:tplc="7824854A">
      <w:start w:val="1"/>
      <w:numFmt w:val="decimal"/>
      <w:lvlText w:val="%5."/>
      <w:lvlJc w:val="left"/>
      <w:pPr>
        <w:tabs>
          <w:tab w:val="num" w:pos="3600"/>
        </w:tabs>
        <w:ind w:left="3600" w:hanging="360"/>
      </w:pPr>
      <w:rPr>
        <w:rFonts w:cs="Times New Roman"/>
      </w:rPr>
    </w:lvl>
    <w:lvl w:ilvl="5" w:tplc="EF9AA85C">
      <w:start w:val="1"/>
      <w:numFmt w:val="decimal"/>
      <w:lvlText w:val="%6."/>
      <w:lvlJc w:val="left"/>
      <w:pPr>
        <w:tabs>
          <w:tab w:val="num" w:pos="4320"/>
        </w:tabs>
        <w:ind w:left="4320" w:hanging="360"/>
      </w:pPr>
      <w:rPr>
        <w:rFonts w:cs="Times New Roman"/>
      </w:rPr>
    </w:lvl>
    <w:lvl w:ilvl="6" w:tplc="4B1865A0">
      <w:start w:val="1"/>
      <w:numFmt w:val="decimal"/>
      <w:lvlText w:val="%7."/>
      <w:lvlJc w:val="left"/>
      <w:pPr>
        <w:tabs>
          <w:tab w:val="num" w:pos="5040"/>
        </w:tabs>
        <w:ind w:left="5040" w:hanging="360"/>
      </w:pPr>
      <w:rPr>
        <w:rFonts w:cs="Times New Roman"/>
      </w:rPr>
    </w:lvl>
    <w:lvl w:ilvl="7" w:tplc="2E42F9C6">
      <w:start w:val="1"/>
      <w:numFmt w:val="decimal"/>
      <w:lvlText w:val="%8."/>
      <w:lvlJc w:val="left"/>
      <w:pPr>
        <w:tabs>
          <w:tab w:val="num" w:pos="5760"/>
        </w:tabs>
        <w:ind w:left="5760" w:hanging="360"/>
      </w:pPr>
      <w:rPr>
        <w:rFonts w:cs="Times New Roman"/>
      </w:rPr>
    </w:lvl>
    <w:lvl w:ilvl="8" w:tplc="D29E7FA2">
      <w:start w:val="1"/>
      <w:numFmt w:val="decimal"/>
      <w:lvlText w:val="%9."/>
      <w:lvlJc w:val="left"/>
      <w:pPr>
        <w:tabs>
          <w:tab w:val="num" w:pos="6480"/>
        </w:tabs>
        <w:ind w:left="6480" w:hanging="360"/>
      </w:pPr>
      <w:rPr>
        <w:rFonts w:cs="Times New Roman"/>
      </w:rPr>
    </w:lvl>
  </w:abstractNum>
  <w:abstractNum w:abstractNumId="3">
    <w:nsid w:val="091B0CD1"/>
    <w:multiLevelType w:val="hybridMultilevel"/>
    <w:tmpl w:val="84CAC8C0"/>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17781109"/>
    <w:multiLevelType w:val="hybridMultilevel"/>
    <w:tmpl w:val="94ECA6C8"/>
    <w:lvl w:ilvl="0" w:tplc="F88485BC">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
    <w:nsid w:val="17DC0556"/>
    <w:multiLevelType w:val="hybridMultilevel"/>
    <w:tmpl w:val="CE6C7DD0"/>
    <w:lvl w:ilvl="0" w:tplc="F9F24B5A">
      <w:start w:val="1"/>
      <w:numFmt w:val="bullet"/>
      <w:lvlText w:val="–"/>
      <w:lvlJc w:val="left"/>
      <w:pPr>
        <w:tabs>
          <w:tab w:val="num" w:pos="1068"/>
        </w:tabs>
        <w:ind w:left="1068" w:hanging="360"/>
      </w:pPr>
      <w:rPr>
        <w:rFonts w:ascii="Times New Roman" w:hAnsi="Times New Roman" w:hint="default"/>
      </w:rPr>
    </w:lvl>
    <w:lvl w:ilvl="1" w:tplc="041B0001">
      <w:start w:val="1"/>
      <w:numFmt w:val="bullet"/>
      <w:lvlText w:val=""/>
      <w:lvlJc w:val="left"/>
      <w:pPr>
        <w:tabs>
          <w:tab w:val="num" w:pos="1788"/>
        </w:tabs>
        <w:ind w:left="1788" w:hanging="360"/>
      </w:pPr>
      <w:rPr>
        <w:rFonts w:ascii="Symbol" w:hAnsi="Symbol"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nsid w:val="18BB707B"/>
    <w:multiLevelType w:val="hybridMultilevel"/>
    <w:tmpl w:val="E7763748"/>
    <w:lvl w:ilvl="0" w:tplc="6AE8A250">
      <w:numFmt w:val="bullet"/>
      <w:lvlText w:val="-"/>
      <w:lvlJc w:val="left"/>
      <w:pPr>
        <w:tabs>
          <w:tab w:val="num" w:pos="1068"/>
        </w:tabs>
        <w:ind w:left="1068" w:hanging="360"/>
      </w:pPr>
      <w:rPr>
        <w:rFonts w:ascii="Times New Roman" w:eastAsia="Times New Roman" w:hAnsi="Times New Roman" w:hint="default"/>
      </w:rPr>
    </w:lvl>
    <w:lvl w:ilvl="1" w:tplc="041B0001">
      <w:start w:val="1"/>
      <w:numFmt w:val="bullet"/>
      <w:lvlText w:val=""/>
      <w:lvlJc w:val="left"/>
      <w:pPr>
        <w:tabs>
          <w:tab w:val="num" w:pos="1788"/>
        </w:tabs>
        <w:ind w:left="1788" w:hanging="360"/>
      </w:pPr>
      <w:rPr>
        <w:rFonts w:ascii="Symbol" w:hAnsi="Symbol"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7">
    <w:nsid w:val="19D25465"/>
    <w:multiLevelType w:val="hybridMultilevel"/>
    <w:tmpl w:val="750CC3FA"/>
    <w:lvl w:ilvl="0" w:tplc="2A926D96">
      <w:start w:val="2"/>
      <w:numFmt w:val="bullet"/>
      <w:lvlText w:val="-"/>
      <w:lvlJc w:val="left"/>
      <w:pPr>
        <w:tabs>
          <w:tab w:val="num" w:pos="340"/>
        </w:tabs>
        <w:ind w:left="360" w:hanging="360"/>
      </w:pPr>
      <w:rPr>
        <w:rFont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D904A38"/>
    <w:multiLevelType w:val="hybridMultilevel"/>
    <w:tmpl w:val="4E3E25B6"/>
    <w:lvl w:ilvl="0" w:tplc="00CE3EE0">
      <w:start w:val="1"/>
      <w:numFmt w:val="upp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3844A1B"/>
    <w:multiLevelType w:val="hybridMultilevel"/>
    <w:tmpl w:val="7A0C9666"/>
    <w:lvl w:ilvl="0" w:tplc="2BB62F8A">
      <w:start w:val="1"/>
      <w:numFmt w:val="bullet"/>
      <w:lvlText w:val="•"/>
      <w:lvlJc w:val="left"/>
      <w:pPr>
        <w:tabs>
          <w:tab w:val="num" w:pos="567"/>
        </w:tabs>
        <w:ind w:left="567" w:hanging="283"/>
      </w:pPr>
      <w:rPr>
        <w:rFonts w:ascii="Tahoma" w:hAnsi="Tahoma" w:hint="default"/>
        <w:b w:val="0"/>
        <w:i w:val="0"/>
        <w:sz w:val="24"/>
      </w:rPr>
    </w:lvl>
    <w:lvl w:ilvl="1" w:tplc="CCD21B76">
      <w:start w:val="1"/>
      <w:numFmt w:val="bullet"/>
      <w:lvlText w:val="•"/>
      <w:lvlJc w:val="left"/>
      <w:pPr>
        <w:tabs>
          <w:tab w:val="num" w:pos="567"/>
        </w:tabs>
        <w:ind w:left="567" w:hanging="283"/>
      </w:pPr>
      <w:rPr>
        <w:rFonts w:ascii="Tahoma" w:hAnsi="Tahoma" w:hint="default"/>
        <w:sz w:val="24"/>
      </w:rPr>
    </w:lvl>
    <w:lvl w:ilvl="2" w:tplc="041B0005" w:tentative="1">
      <w:start w:val="1"/>
      <w:numFmt w:val="bullet"/>
      <w:lvlText w:val=""/>
      <w:lvlJc w:val="left"/>
      <w:pPr>
        <w:tabs>
          <w:tab w:val="num" w:pos="2222"/>
        </w:tabs>
        <w:ind w:left="2222" w:hanging="360"/>
      </w:pPr>
      <w:rPr>
        <w:rFonts w:ascii="Wingdings" w:hAnsi="Wingdings" w:hint="default"/>
      </w:rPr>
    </w:lvl>
    <w:lvl w:ilvl="3" w:tplc="041B0001" w:tentative="1">
      <w:start w:val="1"/>
      <w:numFmt w:val="bullet"/>
      <w:lvlText w:val=""/>
      <w:lvlJc w:val="left"/>
      <w:pPr>
        <w:tabs>
          <w:tab w:val="num" w:pos="2942"/>
        </w:tabs>
        <w:ind w:left="2942" w:hanging="360"/>
      </w:pPr>
      <w:rPr>
        <w:rFonts w:ascii="Symbol" w:hAnsi="Symbol" w:hint="default"/>
      </w:rPr>
    </w:lvl>
    <w:lvl w:ilvl="4" w:tplc="041B0003" w:tentative="1">
      <w:start w:val="1"/>
      <w:numFmt w:val="bullet"/>
      <w:lvlText w:val="o"/>
      <w:lvlJc w:val="left"/>
      <w:pPr>
        <w:tabs>
          <w:tab w:val="num" w:pos="3662"/>
        </w:tabs>
        <w:ind w:left="3662" w:hanging="360"/>
      </w:pPr>
      <w:rPr>
        <w:rFonts w:ascii="Courier New" w:hAnsi="Courier New" w:hint="default"/>
      </w:rPr>
    </w:lvl>
    <w:lvl w:ilvl="5" w:tplc="041B0005" w:tentative="1">
      <w:start w:val="1"/>
      <w:numFmt w:val="bullet"/>
      <w:lvlText w:val=""/>
      <w:lvlJc w:val="left"/>
      <w:pPr>
        <w:tabs>
          <w:tab w:val="num" w:pos="4382"/>
        </w:tabs>
        <w:ind w:left="4382" w:hanging="360"/>
      </w:pPr>
      <w:rPr>
        <w:rFonts w:ascii="Wingdings" w:hAnsi="Wingdings" w:hint="default"/>
      </w:rPr>
    </w:lvl>
    <w:lvl w:ilvl="6" w:tplc="041B0001" w:tentative="1">
      <w:start w:val="1"/>
      <w:numFmt w:val="bullet"/>
      <w:lvlText w:val=""/>
      <w:lvlJc w:val="left"/>
      <w:pPr>
        <w:tabs>
          <w:tab w:val="num" w:pos="5102"/>
        </w:tabs>
        <w:ind w:left="5102" w:hanging="360"/>
      </w:pPr>
      <w:rPr>
        <w:rFonts w:ascii="Symbol" w:hAnsi="Symbol" w:hint="default"/>
      </w:rPr>
    </w:lvl>
    <w:lvl w:ilvl="7" w:tplc="041B0003" w:tentative="1">
      <w:start w:val="1"/>
      <w:numFmt w:val="bullet"/>
      <w:lvlText w:val="o"/>
      <w:lvlJc w:val="left"/>
      <w:pPr>
        <w:tabs>
          <w:tab w:val="num" w:pos="5822"/>
        </w:tabs>
        <w:ind w:left="5822" w:hanging="360"/>
      </w:pPr>
      <w:rPr>
        <w:rFonts w:ascii="Courier New" w:hAnsi="Courier New" w:hint="default"/>
      </w:rPr>
    </w:lvl>
    <w:lvl w:ilvl="8" w:tplc="041B0005" w:tentative="1">
      <w:start w:val="1"/>
      <w:numFmt w:val="bullet"/>
      <w:lvlText w:val=""/>
      <w:lvlJc w:val="left"/>
      <w:pPr>
        <w:tabs>
          <w:tab w:val="num" w:pos="6542"/>
        </w:tabs>
        <w:ind w:left="6542" w:hanging="360"/>
      </w:pPr>
      <w:rPr>
        <w:rFonts w:ascii="Wingdings" w:hAnsi="Wingdings" w:hint="default"/>
      </w:rPr>
    </w:lvl>
  </w:abstractNum>
  <w:abstractNum w:abstractNumId="10">
    <w:nsid w:val="25BD7D69"/>
    <w:multiLevelType w:val="hybridMultilevel"/>
    <w:tmpl w:val="F3025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AE9594F"/>
    <w:multiLevelType w:val="hybridMultilevel"/>
    <w:tmpl w:val="395251BC"/>
    <w:lvl w:ilvl="0" w:tplc="A94676C4">
      <w:start w:val="11"/>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2">
    <w:nsid w:val="2B9D6E09"/>
    <w:multiLevelType w:val="hybridMultilevel"/>
    <w:tmpl w:val="2EA830E6"/>
    <w:lvl w:ilvl="0" w:tplc="63E4B87E">
      <w:start w:val="5"/>
      <w:numFmt w:val="upperLetter"/>
      <w:lvlText w:val="%1."/>
      <w:lvlJc w:val="left"/>
      <w:pPr>
        <w:tabs>
          <w:tab w:val="num" w:pos="284"/>
        </w:tabs>
        <w:ind w:left="284" w:hanging="284"/>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nsid w:val="30196C88"/>
    <w:multiLevelType w:val="hybridMultilevel"/>
    <w:tmpl w:val="49849BBA"/>
    <w:lvl w:ilvl="0" w:tplc="3F724BDE">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2F50C4B"/>
    <w:multiLevelType w:val="hybridMultilevel"/>
    <w:tmpl w:val="5FFCC878"/>
    <w:lvl w:ilvl="0" w:tplc="5E50951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330A379B"/>
    <w:multiLevelType w:val="hybridMultilevel"/>
    <w:tmpl w:val="F4726370"/>
    <w:lvl w:ilvl="0" w:tplc="8F2647D0">
      <w:numFmt w:val="bullet"/>
      <w:lvlText w:val="-"/>
      <w:lvlJc w:val="left"/>
      <w:pPr>
        <w:tabs>
          <w:tab w:val="num" w:pos="284"/>
        </w:tabs>
        <w:ind w:left="284" w:hanging="284"/>
      </w:pPr>
      <w:rPr>
        <w:rFonts w:ascii="Times New Roman" w:eastAsia="Times New Roman" w:hAnsi="Times New Roman" w:hint="default"/>
      </w:rPr>
    </w:lvl>
    <w:lvl w:ilvl="1" w:tplc="44AE1B92">
      <w:numFmt w:val="bullet"/>
      <w:lvlText w:val="•"/>
      <w:lvlJc w:val="left"/>
      <w:pPr>
        <w:tabs>
          <w:tab w:val="num" w:pos="-283"/>
        </w:tabs>
        <w:ind w:left="-283"/>
      </w:pPr>
      <w:rPr>
        <w:rFonts w:ascii="Times New Roman" w:hAnsi="Times New Roman" w:hint="default"/>
        <w:b w:val="0"/>
        <w:i w:val="0"/>
        <w:sz w:val="24"/>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6">
    <w:nsid w:val="33D0712A"/>
    <w:multiLevelType w:val="hybridMultilevel"/>
    <w:tmpl w:val="73922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D436273"/>
    <w:multiLevelType w:val="hybridMultilevel"/>
    <w:tmpl w:val="6504D502"/>
    <w:lvl w:ilvl="0" w:tplc="2C062A04">
      <w:numFmt w:val="bullet"/>
      <w:lvlText w:val="-"/>
      <w:lvlJc w:val="left"/>
      <w:pPr>
        <w:tabs>
          <w:tab w:val="num" w:pos="743"/>
        </w:tabs>
        <w:ind w:left="743" w:hanging="360"/>
      </w:pPr>
      <w:rPr>
        <w:rFonts w:ascii="Times New Roman" w:eastAsia="Times New Roman" w:hAnsi="Times New Roman" w:hint="default"/>
      </w:rPr>
    </w:lvl>
    <w:lvl w:ilvl="1" w:tplc="041B0003" w:tentative="1">
      <w:start w:val="1"/>
      <w:numFmt w:val="bullet"/>
      <w:lvlText w:val="o"/>
      <w:lvlJc w:val="left"/>
      <w:pPr>
        <w:tabs>
          <w:tab w:val="num" w:pos="1463"/>
        </w:tabs>
        <w:ind w:left="1463" w:hanging="360"/>
      </w:pPr>
      <w:rPr>
        <w:rFonts w:ascii="Courier New" w:hAnsi="Courier New" w:hint="default"/>
      </w:rPr>
    </w:lvl>
    <w:lvl w:ilvl="2" w:tplc="041B0005" w:tentative="1">
      <w:start w:val="1"/>
      <w:numFmt w:val="bullet"/>
      <w:lvlText w:val=""/>
      <w:lvlJc w:val="left"/>
      <w:pPr>
        <w:tabs>
          <w:tab w:val="num" w:pos="2183"/>
        </w:tabs>
        <w:ind w:left="2183" w:hanging="360"/>
      </w:pPr>
      <w:rPr>
        <w:rFonts w:ascii="Wingdings" w:hAnsi="Wingdings" w:hint="default"/>
      </w:rPr>
    </w:lvl>
    <w:lvl w:ilvl="3" w:tplc="041B0001" w:tentative="1">
      <w:start w:val="1"/>
      <w:numFmt w:val="bullet"/>
      <w:lvlText w:val=""/>
      <w:lvlJc w:val="left"/>
      <w:pPr>
        <w:tabs>
          <w:tab w:val="num" w:pos="2903"/>
        </w:tabs>
        <w:ind w:left="2903" w:hanging="360"/>
      </w:pPr>
      <w:rPr>
        <w:rFonts w:ascii="Symbol" w:hAnsi="Symbol" w:hint="default"/>
      </w:rPr>
    </w:lvl>
    <w:lvl w:ilvl="4" w:tplc="041B0003" w:tentative="1">
      <w:start w:val="1"/>
      <w:numFmt w:val="bullet"/>
      <w:lvlText w:val="o"/>
      <w:lvlJc w:val="left"/>
      <w:pPr>
        <w:tabs>
          <w:tab w:val="num" w:pos="3623"/>
        </w:tabs>
        <w:ind w:left="3623" w:hanging="360"/>
      </w:pPr>
      <w:rPr>
        <w:rFonts w:ascii="Courier New" w:hAnsi="Courier New" w:hint="default"/>
      </w:rPr>
    </w:lvl>
    <w:lvl w:ilvl="5" w:tplc="041B0005" w:tentative="1">
      <w:start w:val="1"/>
      <w:numFmt w:val="bullet"/>
      <w:lvlText w:val=""/>
      <w:lvlJc w:val="left"/>
      <w:pPr>
        <w:tabs>
          <w:tab w:val="num" w:pos="4343"/>
        </w:tabs>
        <w:ind w:left="4343" w:hanging="360"/>
      </w:pPr>
      <w:rPr>
        <w:rFonts w:ascii="Wingdings" w:hAnsi="Wingdings" w:hint="default"/>
      </w:rPr>
    </w:lvl>
    <w:lvl w:ilvl="6" w:tplc="041B0001" w:tentative="1">
      <w:start w:val="1"/>
      <w:numFmt w:val="bullet"/>
      <w:lvlText w:val=""/>
      <w:lvlJc w:val="left"/>
      <w:pPr>
        <w:tabs>
          <w:tab w:val="num" w:pos="5063"/>
        </w:tabs>
        <w:ind w:left="5063" w:hanging="360"/>
      </w:pPr>
      <w:rPr>
        <w:rFonts w:ascii="Symbol" w:hAnsi="Symbol" w:hint="default"/>
      </w:rPr>
    </w:lvl>
    <w:lvl w:ilvl="7" w:tplc="041B0003" w:tentative="1">
      <w:start w:val="1"/>
      <w:numFmt w:val="bullet"/>
      <w:lvlText w:val="o"/>
      <w:lvlJc w:val="left"/>
      <w:pPr>
        <w:tabs>
          <w:tab w:val="num" w:pos="5783"/>
        </w:tabs>
        <w:ind w:left="5783" w:hanging="360"/>
      </w:pPr>
      <w:rPr>
        <w:rFonts w:ascii="Courier New" w:hAnsi="Courier New" w:hint="default"/>
      </w:rPr>
    </w:lvl>
    <w:lvl w:ilvl="8" w:tplc="041B0005" w:tentative="1">
      <w:start w:val="1"/>
      <w:numFmt w:val="bullet"/>
      <w:lvlText w:val=""/>
      <w:lvlJc w:val="left"/>
      <w:pPr>
        <w:tabs>
          <w:tab w:val="num" w:pos="6503"/>
        </w:tabs>
        <w:ind w:left="6503" w:hanging="360"/>
      </w:pPr>
      <w:rPr>
        <w:rFonts w:ascii="Wingdings" w:hAnsi="Wingdings" w:hint="default"/>
      </w:rPr>
    </w:lvl>
  </w:abstractNum>
  <w:abstractNum w:abstractNumId="18">
    <w:nsid w:val="409A04F6"/>
    <w:multiLevelType w:val="hybridMultilevel"/>
    <w:tmpl w:val="13668E1C"/>
    <w:lvl w:ilvl="0" w:tplc="CF3A9FC6">
      <w:start w:val="5"/>
      <w:numFmt w:val="upperLetter"/>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41784AD9"/>
    <w:multiLevelType w:val="singleLevel"/>
    <w:tmpl w:val="51F0B406"/>
    <w:lvl w:ilvl="0">
      <w:numFmt w:val="bullet"/>
      <w:lvlText w:val="-"/>
      <w:lvlJc w:val="left"/>
      <w:pPr>
        <w:tabs>
          <w:tab w:val="num" w:pos="390"/>
        </w:tabs>
        <w:ind w:left="390" w:hanging="390"/>
      </w:pPr>
      <w:rPr>
        <w:rFonts w:hint="default"/>
      </w:rPr>
    </w:lvl>
  </w:abstractNum>
  <w:abstractNum w:abstractNumId="20">
    <w:nsid w:val="441067DF"/>
    <w:multiLevelType w:val="hybridMultilevel"/>
    <w:tmpl w:val="65A019B6"/>
    <w:lvl w:ilvl="0" w:tplc="32625B64">
      <w:start w:val="3"/>
      <w:numFmt w:val="decimal"/>
      <w:lvlText w:val="%1."/>
      <w:lvlJc w:val="left"/>
      <w:pPr>
        <w:tabs>
          <w:tab w:val="num" w:pos="1620"/>
        </w:tabs>
        <w:ind w:left="1620" w:hanging="360"/>
      </w:pPr>
      <w:rPr>
        <w:rFonts w:ascii="Times New Roman" w:hAnsi="Times New Roman" w:cs="Times New Roman" w:hint="default"/>
        <w:b/>
        <w:i w:val="0"/>
        <w:sz w:val="24"/>
        <w:szCs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44384B63"/>
    <w:multiLevelType w:val="hybridMultilevel"/>
    <w:tmpl w:val="7F9CE5C2"/>
    <w:lvl w:ilvl="0" w:tplc="757EF7BE">
      <w:start w:val="1"/>
      <w:numFmt w:val="bullet"/>
      <w:lvlText w:val="•"/>
      <w:lvlJc w:val="left"/>
      <w:pPr>
        <w:tabs>
          <w:tab w:val="num" w:pos="284"/>
        </w:tabs>
        <w:ind w:left="284" w:hanging="284"/>
      </w:pPr>
      <w:rPr>
        <w:rFonts w:ascii="Tahoma" w:hAnsi="Tahoma" w:hint="default"/>
        <w:b w:val="0"/>
        <w:i w:val="0"/>
        <w:sz w:val="24"/>
      </w:rPr>
    </w:lvl>
    <w:lvl w:ilvl="1" w:tplc="7838A2FA">
      <w:start w:val="1"/>
      <w:numFmt w:val="bullet"/>
      <w:lvlText w:val="•"/>
      <w:lvlJc w:val="left"/>
      <w:pPr>
        <w:tabs>
          <w:tab w:val="num" w:pos="284"/>
        </w:tabs>
        <w:ind w:left="284" w:hanging="284"/>
      </w:pPr>
      <w:rPr>
        <w:rFonts w:ascii="Tahoma" w:hAnsi="Tahoma" w:hint="default"/>
        <w:sz w:val="24"/>
      </w:rPr>
    </w:lvl>
    <w:lvl w:ilvl="2" w:tplc="AE0228C8">
      <w:start w:val="1"/>
      <w:numFmt w:val="bullet"/>
      <w:lvlText w:val="-"/>
      <w:lvlJc w:val="left"/>
      <w:pPr>
        <w:tabs>
          <w:tab w:val="num" w:pos="284"/>
        </w:tabs>
        <w:ind w:left="284" w:hanging="227"/>
      </w:pPr>
      <w:rPr>
        <w:rFonts w:ascii="Times New Roman" w:eastAsia="Times New Roman" w:hAnsi="Times New Roman" w:hint="default"/>
        <w:sz w:val="24"/>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9686461"/>
    <w:multiLevelType w:val="hybridMultilevel"/>
    <w:tmpl w:val="674C6338"/>
    <w:lvl w:ilvl="0" w:tplc="FF4A4390">
      <w:start w:val="11"/>
      <w:numFmt w:val="bullet"/>
      <w:lvlText w:val="-"/>
      <w:lvlJc w:val="left"/>
      <w:pPr>
        <w:tabs>
          <w:tab w:val="num" w:pos="284"/>
        </w:tabs>
        <w:ind w:left="284" w:hanging="284"/>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3">
    <w:nsid w:val="4CC146F2"/>
    <w:multiLevelType w:val="hybridMultilevel"/>
    <w:tmpl w:val="DE002616"/>
    <w:lvl w:ilvl="0" w:tplc="F9F24B5A">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D33759D"/>
    <w:multiLevelType w:val="hybridMultilevel"/>
    <w:tmpl w:val="C25AAACC"/>
    <w:lvl w:ilvl="0" w:tplc="1BB435BE">
      <w:start w:val="11"/>
      <w:numFmt w:val="bullet"/>
      <w:lvlText w:val="-"/>
      <w:lvlJc w:val="left"/>
      <w:pPr>
        <w:tabs>
          <w:tab w:val="num" w:pos="284"/>
        </w:tabs>
        <w:ind w:left="284" w:hanging="284"/>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5">
    <w:nsid w:val="4D4A536E"/>
    <w:multiLevelType w:val="hybridMultilevel"/>
    <w:tmpl w:val="C31C9ECC"/>
    <w:lvl w:ilvl="0" w:tplc="0DFCBD6A">
      <w:start w:val="117"/>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6">
    <w:nsid w:val="574C4AC3"/>
    <w:multiLevelType w:val="singleLevel"/>
    <w:tmpl w:val="B1D266E0"/>
    <w:lvl w:ilvl="0">
      <w:start w:val="1"/>
      <w:numFmt w:val="upperLetter"/>
      <w:lvlText w:val="%1."/>
      <w:lvlJc w:val="left"/>
      <w:pPr>
        <w:tabs>
          <w:tab w:val="num" w:pos="360"/>
        </w:tabs>
        <w:ind w:left="360" w:hanging="360"/>
      </w:pPr>
      <w:rPr>
        <w:rFonts w:cs="Times New Roman" w:hint="default"/>
        <w:sz w:val="24"/>
      </w:rPr>
    </w:lvl>
  </w:abstractNum>
  <w:abstractNum w:abstractNumId="27">
    <w:nsid w:val="5846452F"/>
    <w:multiLevelType w:val="hybridMultilevel"/>
    <w:tmpl w:val="9F06111A"/>
    <w:lvl w:ilvl="0" w:tplc="88A6D9C6">
      <w:numFmt w:val="bullet"/>
      <w:lvlText w:val="-"/>
      <w:lvlJc w:val="left"/>
      <w:pPr>
        <w:tabs>
          <w:tab w:val="num" w:pos="360"/>
        </w:tabs>
        <w:ind w:left="360" w:hanging="360"/>
      </w:pPr>
      <w:rPr>
        <w:rFonts w:ascii="Times New Roman" w:eastAsia="Times New Roman" w:hAnsi="Times New Roman"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8">
    <w:nsid w:val="591124DF"/>
    <w:multiLevelType w:val="hybridMultilevel"/>
    <w:tmpl w:val="C9BE1D4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60334EF8"/>
    <w:multiLevelType w:val="hybridMultilevel"/>
    <w:tmpl w:val="6A5A6B74"/>
    <w:lvl w:ilvl="0" w:tplc="F69E9AFE">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0">
    <w:nsid w:val="60E6198B"/>
    <w:multiLevelType w:val="hybridMultilevel"/>
    <w:tmpl w:val="BAAAA3F6"/>
    <w:lvl w:ilvl="0" w:tplc="C43230D4">
      <w:numFmt w:val="bullet"/>
      <w:lvlText w:val="–"/>
      <w:lvlJc w:val="left"/>
      <w:pPr>
        <w:ind w:left="720" w:hanging="360"/>
      </w:pPr>
      <w:rPr>
        <w:rFonts w:ascii="Times New Roman" w:eastAsia="Times New Roman" w:hAnsi="Times New Roman" w:hint="default"/>
        <w:b/>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1">
    <w:nsid w:val="64C9461F"/>
    <w:multiLevelType w:val="hybridMultilevel"/>
    <w:tmpl w:val="87D46C76"/>
    <w:lvl w:ilvl="0" w:tplc="544C5DEE">
      <w:start w:val="11"/>
      <w:numFmt w:val="bullet"/>
      <w:lvlText w:val="-"/>
      <w:lvlJc w:val="left"/>
      <w:pPr>
        <w:tabs>
          <w:tab w:val="num" w:pos="284"/>
        </w:tabs>
        <w:ind w:left="284" w:hanging="284"/>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66F630C6"/>
    <w:multiLevelType w:val="hybridMultilevel"/>
    <w:tmpl w:val="AAFE606A"/>
    <w:lvl w:ilvl="0" w:tplc="7464B2B2">
      <w:numFmt w:val="bullet"/>
      <w:lvlText w:val="-"/>
      <w:lvlJc w:val="left"/>
      <w:pPr>
        <w:tabs>
          <w:tab w:val="num" w:pos="227"/>
        </w:tabs>
        <w:ind w:left="227" w:hanging="227"/>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C971D42"/>
    <w:multiLevelType w:val="hybridMultilevel"/>
    <w:tmpl w:val="40623D64"/>
    <w:lvl w:ilvl="0" w:tplc="2A926D96">
      <w:start w:val="2"/>
      <w:numFmt w:val="bullet"/>
      <w:lvlText w:val="-"/>
      <w:lvlJc w:val="left"/>
      <w:pPr>
        <w:tabs>
          <w:tab w:val="num" w:pos="340"/>
        </w:tabs>
        <w:ind w:left="360" w:hanging="360"/>
      </w:pPr>
      <w:rPr>
        <w:rFonts w:hint="default"/>
        <w:sz w:val="24"/>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729F1243"/>
    <w:multiLevelType w:val="hybridMultilevel"/>
    <w:tmpl w:val="2AE289D0"/>
    <w:lvl w:ilvl="0" w:tplc="26E23464">
      <w:start w:val="1"/>
      <w:numFmt w:val="bullet"/>
      <w:lvlText w:val="-"/>
      <w:lvlJc w:val="left"/>
      <w:pPr>
        <w:tabs>
          <w:tab w:val="num" w:pos="720"/>
        </w:tabs>
        <w:ind w:left="720" w:hanging="360"/>
      </w:pPr>
      <w:rPr>
        <w:rFonts w:hint="default"/>
      </w:rPr>
    </w:lvl>
    <w:lvl w:ilvl="1" w:tplc="E7F2D18A">
      <w:start w:val="1"/>
      <w:numFmt w:val="bullet"/>
      <w:pStyle w:val="Odrazka"/>
      <w:lvlText w:val=""/>
      <w:lvlJc w:val="left"/>
      <w:pPr>
        <w:tabs>
          <w:tab w:val="num" w:pos="1931"/>
        </w:tabs>
        <w:ind w:left="1931" w:hanging="851"/>
      </w:pPr>
      <w:rPr>
        <w:rFonts w:ascii="Wingdings" w:hAnsi="Wingdings" w:hint="default"/>
        <w:color w:val="auto"/>
        <w:sz w:val="24"/>
      </w:rPr>
    </w:lvl>
    <w:lvl w:ilvl="2" w:tplc="A91C2C06">
      <w:numFmt w:val="bullet"/>
      <w:lvlText w:val="-"/>
      <w:lvlJc w:val="left"/>
      <w:pPr>
        <w:tabs>
          <w:tab w:val="num" w:pos="2160"/>
        </w:tabs>
        <w:ind w:left="2160" w:hanging="360"/>
      </w:pPr>
      <w:rPr>
        <w:rFonts w:ascii="Perpetua" w:eastAsia="Times New Roman" w:hAnsi="Perpetua"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nsid w:val="72ED3A1F"/>
    <w:multiLevelType w:val="hybridMultilevel"/>
    <w:tmpl w:val="897029E8"/>
    <w:lvl w:ilvl="0" w:tplc="2A9270B2">
      <w:numFmt w:val="bullet"/>
      <w:lvlText w:val="-"/>
      <w:lvlJc w:val="left"/>
      <w:pPr>
        <w:tabs>
          <w:tab w:val="num" w:pos="360"/>
        </w:tabs>
        <w:ind w:left="360" w:hanging="360"/>
      </w:pPr>
      <w:rPr>
        <w:rFonts w:ascii="Times New Roman" w:eastAsia="Times New Roman" w:hAnsi="Times New Roman"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6">
    <w:nsid w:val="73CE771D"/>
    <w:multiLevelType w:val="hybridMultilevel"/>
    <w:tmpl w:val="D29430AA"/>
    <w:lvl w:ilvl="0" w:tplc="734EE690">
      <w:numFmt w:val="bullet"/>
      <w:lvlText w:val="-"/>
      <w:lvlJc w:val="left"/>
      <w:pPr>
        <w:tabs>
          <w:tab w:val="num" w:pos="284"/>
        </w:tabs>
        <w:ind w:left="284" w:hanging="284"/>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54C3935"/>
    <w:multiLevelType w:val="hybridMultilevel"/>
    <w:tmpl w:val="D85E4654"/>
    <w:lvl w:ilvl="0" w:tplc="3102A50E">
      <w:start w:val="11"/>
      <w:numFmt w:val="bullet"/>
      <w:lvlText w:val="-"/>
      <w:lvlJc w:val="left"/>
      <w:pPr>
        <w:tabs>
          <w:tab w:val="num" w:pos="284"/>
        </w:tabs>
        <w:ind w:left="284" w:hanging="284"/>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8">
    <w:nsid w:val="79C601C4"/>
    <w:multiLevelType w:val="hybridMultilevel"/>
    <w:tmpl w:val="FA9CC986"/>
    <w:lvl w:ilvl="0" w:tplc="BEF0AB2A">
      <w:start w:val="1"/>
      <w:numFmt w:val="bullet"/>
      <w:lvlText w:val="·"/>
      <w:lvlJc w:val="left"/>
      <w:pPr>
        <w:tabs>
          <w:tab w:val="num" w:pos="360"/>
        </w:tabs>
        <w:ind w:left="360" w:hanging="360"/>
      </w:pPr>
      <w:rPr>
        <w:rFonts w:ascii="Symbol" w:hAnsi="Symbol" w:hint="default"/>
        <w:color w:val="000000"/>
        <w:sz w:val="2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26"/>
  </w:num>
  <w:num w:numId="4">
    <w:abstractNumId w:val="7"/>
  </w:num>
  <w:num w:numId="5">
    <w:abstractNumId w:val="19"/>
  </w:num>
  <w:num w:numId="6">
    <w:abstractNumId w:val="33"/>
  </w:num>
  <w:num w:numId="7">
    <w:abstractNumId w:val="0"/>
  </w:num>
  <w:num w:numId="8">
    <w:abstractNumId w:val="3"/>
  </w:num>
  <w:num w:numId="9">
    <w:abstractNumId w:val="32"/>
  </w:num>
  <w:num w:numId="10">
    <w:abstractNumId w:val="27"/>
  </w:num>
  <w:num w:numId="11">
    <w:abstractNumId w:val="3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2"/>
  </w:num>
  <w:num w:numId="15">
    <w:abstractNumId w:val="3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4"/>
  </w:num>
  <w:num w:numId="19">
    <w:abstractNumId w:val="26"/>
    <w:lvlOverride w:ilvl="0">
      <w:startOverride w:val="1"/>
    </w:lvlOverride>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8"/>
  </w:num>
  <w:num w:numId="29">
    <w:abstractNumId w:val="23"/>
  </w:num>
  <w:num w:numId="30">
    <w:abstractNumId w:val="15"/>
  </w:num>
  <w:num w:numId="31">
    <w:abstractNumId w:val="8"/>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num>
  <w:num w:numId="36">
    <w:abstractNumId w:val="9"/>
  </w:num>
  <w:num w:numId="37">
    <w:abstractNumId w:val="20"/>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4"/>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E5"/>
    <w:rsid w:val="000001D8"/>
    <w:rsid w:val="000038B1"/>
    <w:rsid w:val="00011DB3"/>
    <w:rsid w:val="0002024F"/>
    <w:rsid w:val="00022FFF"/>
    <w:rsid w:val="00035864"/>
    <w:rsid w:val="00037269"/>
    <w:rsid w:val="0004048D"/>
    <w:rsid w:val="00043151"/>
    <w:rsid w:val="00044F52"/>
    <w:rsid w:val="00045D0E"/>
    <w:rsid w:val="000567DC"/>
    <w:rsid w:val="00062DC1"/>
    <w:rsid w:val="00083709"/>
    <w:rsid w:val="000858DD"/>
    <w:rsid w:val="0009029A"/>
    <w:rsid w:val="00093D24"/>
    <w:rsid w:val="00097FC3"/>
    <w:rsid w:val="000A183B"/>
    <w:rsid w:val="000A4467"/>
    <w:rsid w:val="000B171B"/>
    <w:rsid w:val="000B4263"/>
    <w:rsid w:val="000C0EB3"/>
    <w:rsid w:val="000D16AD"/>
    <w:rsid w:val="000D66BD"/>
    <w:rsid w:val="000E7A32"/>
    <w:rsid w:val="000F7D1E"/>
    <w:rsid w:val="00107846"/>
    <w:rsid w:val="00110B1D"/>
    <w:rsid w:val="00112B41"/>
    <w:rsid w:val="00114D19"/>
    <w:rsid w:val="0012162A"/>
    <w:rsid w:val="00122AB7"/>
    <w:rsid w:val="00124579"/>
    <w:rsid w:val="00131C0D"/>
    <w:rsid w:val="001353EA"/>
    <w:rsid w:val="0014133E"/>
    <w:rsid w:val="00143F99"/>
    <w:rsid w:val="0015166E"/>
    <w:rsid w:val="001521CF"/>
    <w:rsid w:val="00157525"/>
    <w:rsid w:val="001612A4"/>
    <w:rsid w:val="0016177E"/>
    <w:rsid w:val="001700B8"/>
    <w:rsid w:val="00173AA7"/>
    <w:rsid w:val="00174D65"/>
    <w:rsid w:val="00180486"/>
    <w:rsid w:val="00180D63"/>
    <w:rsid w:val="001812EA"/>
    <w:rsid w:val="00182E3E"/>
    <w:rsid w:val="0019759C"/>
    <w:rsid w:val="001A59B8"/>
    <w:rsid w:val="001A7B3F"/>
    <w:rsid w:val="001B127D"/>
    <w:rsid w:val="001B5497"/>
    <w:rsid w:val="001B56E7"/>
    <w:rsid w:val="001D4230"/>
    <w:rsid w:val="001E2D21"/>
    <w:rsid w:val="001E337F"/>
    <w:rsid w:val="001F0778"/>
    <w:rsid w:val="001F1302"/>
    <w:rsid w:val="001F5FF3"/>
    <w:rsid w:val="00202202"/>
    <w:rsid w:val="002041A6"/>
    <w:rsid w:val="00204354"/>
    <w:rsid w:val="002075B2"/>
    <w:rsid w:val="00215255"/>
    <w:rsid w:val="00217694"/>
    <w:rsid w:val="002205CC"/>
    <w:rsid w:val="00224DE1"/>
    <w:rsid w:val="002267F8"/>
    <w:rsid w:val="00242605"/>
    <w:rsid w:val="00244C11"/>
    <w:rsid w:val="002460F8"/>
    <w:rsid w:val="002505B4"/>
    <w:rsid w:val="002525AF"/>
    <w:rsid w:val="00255426"/>
    <w:rsid w:val="002604D7"/>
    <w:rsid w:val="002631B1"/>
    <w:rsid w:val="002653F7"/>
    <w:rsid w:val="002679C4"/>
    <w:rsid w:val="00272AF6"/>
    <w:rsid w:val="00274B18"/>
    <w:rsid w:val="00277E13"/>
    <w:rsid w:val="002824CA"/>
    <w:rsid w:val="002961C3"/>
    <w:rsid w:val="002B605C"/>
    <w:rsid w:val="002B632B"/>
    <w:rsid w:val="002B6A8F"/>
    <w:rsid w:val="002C171A"/>
    <w:rsid w:val="002C3082"/>
    <w:rsid w:val="002C7E93"/>
    <w:rsid w:val="002D2F10"/>
    <w:rsid w:val="002E257D"/>
    <w:rsid w:val="002E493A"/>
    <w:rsid w:val="002F0CA3"/>
    <w:rsid w:val="002F1981"/>
    <w:rsid w:val="002F3093"/>
    <w:rsid w:val="002F45AB"/>
    <w:rsid w:val="00315BCB"/>
    <w:rsid w:val="00316D04"/>
    <w:rsid w:val="0032360B"/>
    <w:rsid w:val="003240F9"/>
    <w:rsid w:val="0033047D"/>
    <w:rsid w:val="003308BF"/>
    <w:rsid w:val="00333112"/>
    <w:rsid w:val="00342659"/>
    <w:rsid w:val="00342FDF"/>
    <w:rsid w:val="0035792D"/>
    <w:rsid w:val="003617FA"/>
    <w:rsid w:val="003659FE"/>
    <w:rsid w:val="00366165"/>
    <w:rsid w:val="00367055"/>
    <w:rsid w:val="00377A5A"/>
    <w:rsid w:val="003970B4"/>
    <w:rsid w:val="003A1DA2"/>
    <w:rsid w:val="003A5327"/>
    <w:rsid w:val="003B11C9"/>
    <w:rsid w:val="003B25E9"/>
    <w:rsid w:val="003B3D4D"/>
    <w:rsid w:val="003D194D"/>
    <w:rsid w:val="003D47F6"/>
    <w:rsid w:val="003D6C5F"/>
    <w:rsid w:val="003E0F75"/>
    <w:rsid w:val="003E4607"/>
    <w:rsid w:val="003F1B82"/>
    <w:rsid w:val="003F5004"/>
    <w:rsid w:val="003F6244"/>
    <w:rsid w:val="00401CCA"/>
    <w:rsid w:val="00401D23"/>
    <w:rsid w:val="00403535"/>
    <w:rsid w:val="0041233D"/>
    <w:rsid w:val="00425B7D"/>
    <w:rsid w:val="00425FC7"/>
    <w:rsid w:val="004268BB"/>
    <w:rsid w:val="0043284C"/>
    <w:rsid w:val="00436720"/>
    <w:rsid w:val="00445805"/>
    <w:rsid w:val="00446172"/>
    <w:rsid w:val="00446BCF"/>
    <w:rsid w:val="00450B21"/>
    <w:rsid w:val="00463FA5"/>
    <w:rsid w:val="004656F5"/>
    <w:rsid w:val="00470357"/>
    <w:rsid w:val="00472BFB"/>
    <w:rsid w:val="00475241"/>
    <w:rsid w:val="00477465"/>
    <w:rsid w:val="0048069B"/>
    <w:rsid w:val="00482F07"/>
    <w:rsid w:val="0048723A"/>
    <w:rsid w:val="00490060"/>
    <w:rsid w:val="0049146D"/>
    <w:rsid w:val="0049357E"/>
    <w:rsid w:val="004A27C1"/>
    <w:rsid w:val="004B2C65"/>
    <w:rsid w:val="004C3454"/>
    <w:rsid w:val="004C711F"/>
    <w:rsid w:val="004D3A70"/>
    <w:rsid w:val="004D6FA4"/>
    <w:rsid w:val="004E11CF"/>
    <w:rsid w:val="004E2FCD"/>
    <w:rsid w:val="004E6045"/>
    <w:rsid w:val="004E620C"/>
    <w:rsid w:val="004F4CAD"/>
    <w:rsid w:val="005006CC"/>
    <w:rsid w:val="00505892"/>
    <w:rsid w:val="00505D3A"/>
    <w:rsid w:val="00507CC3"/>
    <w:rsid w:val="00510ED6"/>
    <w:rsid w:val="005159C8"/>
    <w:rsid w:val="0052129F"/>
    <w:rsid w:val="00523A53"/>
    <w:rsid w:val="00532FF4"/>
    <w:rsid w:val="0053319D"/>
    <w:rsid w:val="005445DD"/>
    <w:rsid w:val="00546210"/>
    <w:rsid w:val="00550135"/>
    <w:rsid w:val="00553725"/>
    <w:rsid w:val="00555334"/>
    <w:rsid w:val="005566F0"/>
    <w:rsid w:val="00557A86"/>
    <w:rsid w:val="0056404E"/>
    <w:rsid w:val="00570425"/>
    <w:rsid w:val="00570730"/>
    <w:rsid w:val="00577464"/>
    <w:rsid w:val="00590A56"/>
    <w:rsid w:val="005A0824"/>
    <w:rsid w:val="005A384A"/>
    <w:rsid w:val="005A75E5"/>
    <w:rsid w:val="005B4E52"/>
    <w:rsid w:val="005C71C4"/>
    <w:rsid w:val="005D03EA"/>
    <w:rsid w:val="005D0B85"/>
    <w:rsid w:val="005D2EE7"/>
    <w:rsid w:val="005D738B"/>
    <w:rsid w:val="005D7A97"/>
    <w:rsid w:val="005E1498"/>
    <w:rsid w:val="005E6283"/>
    <w:rsid w:val="005E798C"/>
    <w:rsid w:val="005F5F3D"/>
    <w:rsid w:val="005F7650"/>
    <w:rsid w:val="00607E12"/>
    <w:rsid w:val="0061468A"/>
    <w:rsid w:val="00615A95"/>
    <w:rsid w:val="006218A5"/>
    <w:rsid w:val="00625AA6"/>
    <w:rsid w:val="00637FE5"/>
    <w:rsid w:val="00647AA8"/>
    <w:rsid w:val="006519F0"/>
    <w:rsid w:val="00654ED1"/>
    <w:rsid w:val="00672B18"/>
    <w:rsid w:val="00673DEB"/>
    <w:rsid w:val="00674041"/>
    <w:rsid w:val="00692E8A"/>
    <w:rsid w:val="006A002F"/>
    <w:rsid w:val="006A3256"/>
    <w:rsid w:val="006A37D1"/>
    <w:rsid w:val="006A7561"/>
    <w:rsid w:val="006B1FA2"/>
    <w:rsid w:val="006B20E1"/>
    <w:rsid w:val="006B4ECF"/>
    <w:rsid w:val="006B6353"/>
    <w:rsid w:val="006B7F06"/>
    <w:rsid w:val="006C221E"/>
    <w:rsid w:val="006C3B7E"/>
    <w:rsid w:val="006D0C65"/>
    <w:rsid w:val="006D4C4C"/>
    <w:rsid w:val="006D74CE"/>
    <w:rsid w:val="006E2BA7"/>
    <w:rsid w:val="006F4B72"/>
    <w:rsid w:val="00702E14"/>
    <w:rsid w:val="0071189A"/>
    <w:rsid w:val="0072249D"/>
    <w:rsid w:val="0073206E"/>
    <w:rsid w:val="007333E6"/>
    <w:rsid w:val="0074549C"/>
    <w:rsid w:val="0076144D"/>
    <w:rsid w:val="00762119"/>
    <w:rsid w:val="00762322"/>
    <w:rsid w:val="007623DD"/>
    <w:rsid w:val="0076749D"/>
    <w:rsid w:val="00767FF0"/>
    <w:rsid w:val="007704B4"/>
    <w:rsid w:val="0077736B"/>
    <w:rsid w:val="00777518"/>
    <w:rsid w:val="0078530C"/>
    <w:rsid w:val="007879A6"/>
    <w:rsid w:val="007958FB"/>
    <w:rsid w:val="007A79E8"/>
    <w:rsid w:val="007A7F06"/>
    <w:rsid w:val="007B2936"/>
    <w:rsid w:val="007B29AB"/>
    <w:rsid w:val="007C0321"/>
    <w:rsid w:val="007C1492"/>
    <w:rsid w:val="007C293B"/>
    <w:rsid w:val="007C2B09"/>
    <w:rsid w:val="007C5AD0"/>
    <w:rsid w:val="007D71F8"/>
    <w:rsid w:val="007E1AAF"/>
    <w:rsid w:val="007E2A90"/>
    <w:rsid w:val="007E2DF7"/>
    <w:rsid w:val="007F2328"/>
    <w:rsid w:val="007F245F"/>
    <w:rsid w:val="007F4242"/>
    <w:rsid w:val="007F51A0"/>
    <w:rsid w:val="007F6059"/>
    <w:rsid w:val="007F6B2D"/>
    <w:rsid w:val="0080276A"/>
    <w:rsid w:val="00802842"/>
    <w:rsid w:val="00804A1F"/>
    <w:rsid w:val="00806392"/>
    <w:rsid w:val="0080794A"/>
    <w:rsid w:val="00815A08"/>
    <w:rsid w:val="008263A1"/>
    <w:rsid w:val="00831C84"/>
    <w:rsid w:val="00832640"/>
    <w:rsid w:val="00833802"/>
    <w:rsid w:val="00833957"/>
    <w:rsid w:val="00840E06"/>
    <w:rsid w:val="00843D0C"/>
    <w:rsid w:val="00853644"/>
    <w:rsid w:val="008556FD"/>
    <w:rsid w:val="00864435"/>
    <w:rsid w:val="008726C4"/>
    <w:rsid w:val="00882496"/>
    <w:rsid w:val="00886AE4"/>
    <w:rsid w:val="008A082A"/>
    <w:rsid w:val="008A6211"/>
    <w:rsid w:val="008A6CDF"/>
    <w:rsid w:val="008B2999"/>
    <w:rsid w:val="008B3455"/>
    <w:rsid w:val="008C2AC5"/>
    <w:rsid w:val="008C76CF"/>
    <w:rsid w:val="008C79E7"/>
    <w:rsid w:val="008D30F8"/>
    <w:rsid w:val="008E0B4C"/>
    <w:rsid w:val="008E186F"/>
    <w:rsid w:val="008E2774"/>
    <w:rsid w:val="008E3228"/>
    <w:rsid w:val="008E334D"/>
    <w:rsid w:val="008F773B"/>
    <w:rsid w:val="00901CB3"/>
    <w:rsid w:val="00913A00"/>
    <w:rsid w:val="009159AD"/>
    <w:rsid w:val="0091625B"/>
    <w:rsid w:val="0092472B"/>
    <w:rsid w:val="009305B3"/>
    <w:rsid w:val="00937562"/>
    <w:rsid w:val="00942BE6"/>
    <w:rsid w:val="00952631"/>
    <w:rsid w:val="00964BAC"/>
    <w:rsid w:val="00964EE7"/>
    <w:rsid w:val="009650D8"/>
    <w:rsid w:val="00966543"/>
    <w:rsid w:val="00966AB5"/>
    <w:rsid w:val="0096709C"/>
    <w:rsid w:val="00970323"/>
    <w:rsid w:val="00972F1A"/>
    <w:rsid w:val="00975F3F"/>
    <w:rsid w:val="00985876"/>
    <w:rsid w:val="0099086F"/>
    <w:rsid w:val="00991D72"/>
    <w:rsid w:val="00992EE2"/>
    <w:rsid w:val="00995552"/>
    <w:rsid w:val="009A4E3C"/>
    <w:rsid w:val="009A5839"/>
    <w:rsid w:val="009B0A73"/>
    <w:rsid w:val="009B0B58"/>
    <w:rsid w:val="009C2758"/>
    <w:rsid w:val="009C2FFB"/>
    <w:rsid w:val="009C738C"/>
    <w:rsid w:val="009D7C34"/>
    <w:rsid w:val="009E098F"/>
    <w:rsid w:val="009F15CE"/>
    <w:rsid w:val="00A05474"/>
    <w:rsid w:val="00A07AFF"/>
    <w:rsid w:val="00A25299"/>
    <w:rsid w:val="00A527FA"/>
    <w:rsid w:val="00A569FA"/>
    <w:rsid w:val="00A63E66"/>
    <w:rsid w:val="00A67ED9"/>
    <w:rsid w:val="00A7313B"/>
    <w:rsid w:val="00A8497A"/>
    <w:rsid w:val="00A8501C"/>
    <w:rsid w:val="00A85AE0"/>
    <w:rsid w:val="00A9662B"/>
    <w:rsid w:val="00AB1D74"/>
    <w:rsid w:val="00AB7B67"/>
    <w:rsid w:val="00AC14FE"/>
    <w:rsid w:val="00AC3122"/>
    <w:rsid w:val="00AC3781"/>
    <w:rsid w:val="00AC4EC7"/>
    <w:rsid w:val="00AC66EF"/>
    <w:rsid w:val="00AD0C16"/>
    <w:rsid w:val="00AD1B6F"/>
    <w:rsid w:val="00AE68D5"/>
    <w:rsid w:val="00AF2F4F"/>
    <w:rsid w:val="00AF5FFC"/>
    <w:rsid w:val="00AF6D7F"/>
    <w:rsid w:val="00B1036B"/>
    <w:rsid w:val="00B142D7"/>
    <w:rsid w:val="00B16566"/>
    <w:rsid w:val="00B265D4"/>
    <w:rsid w:val="00B310EF"/>
    <w:rsid w:val="00B33F8A"/>
    <w:rsid w:val="00B345C2"/>
    <w:rsid w:val="00B37C4C"/>
    <w:rsid w:val="00B4205B"/>
    <w:rsid w:val="00B437A6"/>
    <w:rsid w:val="00B4565C"/>
    <w:rsid w:val="00B46126"/>
    <w:rsid w:val="00B56F6A"/>
    <w:rsid w:val="00B714F8"/>
    <w:rsid w:val="00B754B0"/>
    <w:rsid w:val="00B85736"/>
    <w:rsid w:val="00B906F8"/>
    <w:rsid w:val="00B91543"/>
    <w:rsid w:val="00B950E8"/>
    <w:rsid w:val="00BA71DD"/>
    <w:rsid w:val="00BB0B88"/>
    <w:rsid w:val="00BB36CC"/>
    <w:rsid w:val="00BB72EA"/>
    <w:rsid w:val="00BC7B3E"/>
    <w:rsid w:val="00BD3496"/>
    <w:rsid w:val="00BF658B"/>
    <w:rsid w:val="00C03A94"/>
    <w:rsid w:val="00C11028"/>
    <w:rsid w:val="00C13100"/>
    <w:rsid w:val="00C1438D"/>
    <w:rsid w:val="00C24113"/>
    <w:rsid w:val="00C3580C"/>
    <w:rsid w:val="00C4140C"/>
    <w:rsid w:val="00C41834"/>
    <w:rsid w:val="00C431B5"/>
    <w:rsid w:val="00C452A9"/>
    <w:rsid w:val="00C45310"/>
    <w:rsid w:val="00C54BB9"/>
    <w:rsid w:val="00C57179"/>
    <w:rsid w:val="00C615FF"/>
    <w:rsid w:val="00C632D8"/>
    <w:rsid w:val="00C64B1B"/>
    <w:rsid w:val="00C73BBB"/>
    <w:rsid w:val="00C7462F"/>
    <w:rsid w:val="00C8202D"/>
    <w:rsid w:val="00C8280E"/>
    <w:rsid w:val="00C8629B"/>
    <w:rsid w:val="00C86521"/>
    <w:rsid w:val="00CB0C33"/>
    <w:rsid w:val="00CC60D6"/>
    <w:rsid w:val="00CC733C"/>
    <w:rsid w:val="00CD1AA6"/>
    <w:rsid w:val="00CD7D54"/>
    <w:rsid w:val="00CE697D"/>
    <w:rsid w:val="00CF2D55"/>
    <w:rsid w:val="00D015DC"/>
    <w:rsid w:val="00D02A18"/>
    <w:rsid w:val="00D032FA"/>
    <w:rsid w:val="00D04F5F"/>
    <w:rsid w:val="00D06283"/>
    <w:rsid w:val="00D11511"/>
    <w:rsid w:val="00D16236"/>
    <w:rsid w:val="00D17F85"/>
    <w:rsid w:val="00D210D1"/>
    <w:rsid w:val="00D25DF6"/>
    <w:rsid w:val="00D337B7"/>
    <w:rsid w:val="00D40E0D"/>
    <w:rsid w:val="00D44684"/>
    <w:rsid w:val="00D44DB1"/>
    <w:rsid w:val="00D44E97"/>
    <w:rsid w:val="00D46215"/>
    <w:rsid w:val="00D527B1"/>
    <w:rsid w:val="00D54BBB"/>
    <w:rsid w:val="00D631D3"/>
    <w:rsid w:val="00D654BD"/>
    <w:rsid w:val="00D66074"/>
    <w:rsid w:val="00D66915"/>
    <w:rsid w:val="00D803FA"/>
    <w:rsid w:val="00D83050"/>
    <w:rsid w:val="00D85EC9"/>
    <w:rsid w:val="00D90C1A"/>
    <w:rsid w:val="00D941D2"/>
    <w:rsid w:val="00D955A4"/>
    <w:rsid w:val="00DA2EA8"/>
    <w:rsid w:val="00DB5F14"/>
    <w:rsid w:val="00DB64B1"/>
    <w:rsid w:val="00DB77CD"/>
    <w:rsid w:val="00DC10B8"/>
    <w:rsid w:val="00DC460A"/>
    <w:rsid w:val="00DC7B7E"/>
    <w:rsid w:val="00DD7C0A"/>
    <w:rsid w:val="00DE0FD7"/>
    <w:rsid w:val="00DE2FCB"/>
    <w:rsid w:val="00DE71D9"/>
    <w:rsid w:val="00DF2FBE"/>
    <w:rsid w:val="00DF332D"/>
    <w:rsid w:val="00E00D9A"/>
    <w:rsid w:val="00E079ED"/>
    <w:rsid w:val="00E07CB7"/>
    <w:rsid w:val="00E15BC7"/>
    <w:rsid w:val="00E15D3A"/>
    <w:rsid w:val="00E21CD6"/>
    <w:rsid w:val="00E23260"/>
    <w:rsid w:val="00E3462D"/>
    <w:rsid w:val="00E36A4B"/>
    <w:rsid w:val="00E41919"/>
    <w:rsid w:val="00E52CA0"/>
    <w:rsid w:val="00E5343D"/>
    <w:rsid w:val="00E62453"/>
    <w:rsid w:val="00E64116"/>
    <w:rsid w:val="00E64CFB"/>
    <w:rsid w:val="00E6536C"/>
    <w:rsid w:val="00E65EE7"/>
    <w:rsid w:val="00E71178"/>
    <w:rsid w:val="00E73E34"/>
    <w:rsid w:val="00E858F9"/>
    <w:rsid w:val="00E915A1"/>
    <w:rsid w:val="00EA112B"/>
    <w:rsid w:val="00EA6039"/>
    <w:rsid w:val="00EA7006"/>
    <w:rsid w:val="00EB638F"/>
    <w:rsid w:val="00EC11AD"/>
    <w:rsid w:val="00EC1B00"/>
    <w:rsid w:val="00EC25CB"/>
    <w:rsid w:val="00EC644A"/>
    <w:rsid w:val="00ED18BF"/>
    <w:rsid w:val="00ED3D4A"/>
    <w:rsid w:val="00ED68D8"/>
    <w:rsid w:val="00EE4AE1"/>
    <w:rsid w:val="00EE7A97"/>
    <w:rsid w:val="00F048D6"/>
    <w:rsid w:val="00F10BC4"/>
    <w:rsid w:val="00F12CF2"/>
    <w:rsid w:val="00F13553"/>
    <w:rsid w:val="00F14A01"/>
    <w:rsid w:val="00F14D3F"/>
    <w:rsid w:val="00F20ABD"/>
    <w:rsid w:val="00F34370"/>
    <w:rsid w:val="00F343D4"/>
    <w:rsid w:val="00F36D81"/>
    <w:rsid w:val="00F4143A"/>
    <w:rsid w:val="00F43A45"/>
    <w:rsid w:val="00F44ED2"/>
    <w:rsid w:val="00F45166"/>
    <w:rsid w:val="00F478C3"/>
    <w:rsid w:val="00F55196"/>
    <w:rsid w:val="00F55E1B"/>
    <w:rsid w:val="00F6116C"/>
    <w:rsid w:val="00F757A9"/>
    <w:rsid w:val="00F76008"/>
    <w:rsid w:val="00F8331F"/>
    <w:rsid w:val="00F8594C"/>
    <w:rsid w:val="00F86978"/>
    <w:rsid w:val="00F86BA1"/>
    <w:rsid w:val="00F86D73"/>
    <w:rsid w:val="00F875EA"/>
    <w:rsid w:val="00F908CD"/>
    <w:rsid w:val="00F95BE3"/>
    <w:rsid w:val="00F95DE5"/>
    <w:rsid w:val="00FA550A"/>
    <w:rsid w:val="00FB76E7"/>
    <w:rsid w:val="00FC0C3D"/>
    <w:rsid w:val="00FC1BD7"/>
    <w:rsid w:val="00FC4925"/>
    <w:rsid w:val="00FC55C5"/>
    <w:rsid w:val="00FD0630"/>
    <w:rsid w:val="00FD0C76"/>
    <w:rsid w:val="00FD226D"/>
    <w:rsid w:val="00FD357D"/>
    <w:rsid w:val="00FD5E35"/>
    <w:rsid w:val="00FD733E"/>
    <w:rsid w:val="00FE04E0"/>
    <w:rsid w:val="00FE0D88"/>
    <w:rsid w:val="00FE1411"/>
    <w:rsid w:val="00FE26A2"/>
    <w:rsid w:val="00FF52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envelope return"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jc w:val="both"/>
      <w:outlineLvl w:val="0"/>
    </w:pPr>
    <w:rPr>
      <w:u w:val="single"/>
    </w:rPr>
  </w:style>
  <w:style w:type="paragraph" w:styleId="Nadpis2">
    <w:name w:val="heading 2"/>
    <w:basedOn w:val="Normlny"/>
    <w:next w:val="Normlny"/>
    <w:link w:val="Nadpis2Char"/>
    <w:uiPriority w:val="9"/>
    <w:qFormat/>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pPr>
      <w:keepNext/>
      <w:spacing w:before="240" w:after="60"/>
      <w:outlineLvl w:val="3"/>
    </w:pPr>
    <w:rPr>
      <w:b/>
      <w:bCs/>
      <w:sz w:val="28"/>
      <w:szCs w:val="28"/>
    </w:rPr>
  </w:style>
  <w:style w:type="paragraph" w:styleId="Nadpis6">
    <w:name w:val="heading 6"/>
    <w:basedOn w:val="Normlny"/>
    <w:next w:val="Normlny"/>
    <w:link w:val="Nadpis6Char"/>
    <w:uiPriority w:val="9"/>
    <w:qFormat/>
    <w:pPr>
      <w:spacing w:before="240" w:after="60"/>
      <w:outlineLvl w:val="5"/>
    </w:pPr>
    <w:rPr>
      <w:b/>
      <w:bCs/>
      <w:sz w:val="22"/>
      <w:szCs w:val="22"/>
    </w:rPr>
  </w:style>
  <w:style w:type="paragraph" w:styleId="Nadpis7">
    <w:name w:val="heading 7"/>
    <w:basedOn w:val="Normlny"/>
    <w:next w:val="Normlny"/>
    <w:link w:val="Nadpis7Char"/>
    <w:uiPriority w:val="9"/>
    <w:qFormat/>
    <w:rsid w:val="00966AB5"/>
    <w:pPr>
      <w:spacing w:before="240" w:after="60"/>
      <w:outlineLvl w:val="6"/>
    </w:pPr>
  </w:style>
  <w:style w:type="paragraph" w:styleId="Nadpis9">
    <w:name w:val="heading 9"/>
    <w:basedOn w:val="Normlny"/>
    <w:next w:val="Normlny"/>
    <w:link w:val="Nadpis9Char"/>
    <w:uiPriority w:val="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locked/>
    <w:rsid w:val="00815A08"/>
    <w:rPr>
      <w:rFonts w:cs="Times New Roman"/>
      <w:b/>
      <w:sz w:val="28"/>
      <w:lang w:val="sk-SK" w:eastAsia="sk-SK"/>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customStyle="1" w:styleId="Normln1">
    <w:name w:val="Normální1"/>
    <w:basedOn w:val="Normlny"/>
    <w:link w:val="Normln1Char"/>
    <w:pPr>
      <w:widowControl w:val="0"/>
    </w:pPr>
    <w:rPr>
      <w:szCs w:val="20"/>
    </w:rPr>
  </w:style>
  <w:style w:type="paragraph" w:styleId="Zkladntext">
    <w:name w:val="Body Text"/>
    <w:basedOn w:val="Normlny"/>
    <w:link w:val="ZkladntextChar"/>
    <w:uiPriority w:val="99"/>
    <w:pPr>
      <w:jc w:val="both"/>
    </w:pPr>
    <w:rPr>
      <w:szCs w:val="20"/>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Spiatonadresanaoblke">
    <w:name w:val="envelope return"/>
    <w:basedOn w:val="Normlny"/>
    <w:uiPriority w:val="99"/>
    <w:rPr>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basedOn w:val="Predvolenpsmoodseku"/>
    <w:link w:val="Zkladntext2"/>
    <w:uiPriority w:val="99"/>
    <w:locked/>
    <w:rsid w:val="00C8629B"/>
    <w:rPr>
      <w:rFonts w:cs="Times New Roman"/>
      <w:sz w:val="24"/>
      <w:lang w:val="sk-SK" w:eastAsia="sk-SK"/>
    </w:rPr>
  </w:style>
  <w:style w:type="paragraph" w:customStyle="1" w:styleId="Nadpis61">
    <w:name w:val="Nadpis 61"/>
    <w:basedOn w:val="Normln1"/>
    <w:next w:val="Normln1"/>
    <w:pPr>
      <w:jc w:val="both"/>
    </w:pPr>
    <w:rPr>
      <w:b/>
      <w:u w:val="single"/>
    </w:rPr>
  </w:style>
  <w:style w:type="paragraph" w:customStyle="1" w:styleId="Zkladntextodsazen1">
    <w:name w:val="Základní text odsazený1"/>
    <w:basedOn w:val="Normln1"/>
    <w:pPr>
      <w:ind w:firstLine="709"/>
      <w:jc w:val="both"/>
    </w:pPr>
  </w:style>
  <w:style w:type="paragraph" w:customStyle="1" w:styleId="Zkladntext21">
    <w:name w:val="Základní text 21"/>
    <w:basedOn w:val="Normln1"/>
    <w:pPr>
      <w:jc w:val="both"/>
    </w:pPr>
    <w:rPr>
      <w:b/>
    </w:rPr>
  </w:style>
  <w:style w:type="paragraph" w:styleId="Zarkazkladnhotextu2">
    <w:name w:val="Body Text Indent 2"/>
    <w:basedOn w:val="Normlny"/>
    <w:link w:val="Zarkazkladnhotextu2Char"/>
    <w:uiPriority w:val="9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Nzov">
    <w:name w:val="Title"/>
    <w:basedOn w:val="Normlny"/>
    <w:link w:val="NzovChar"/>
    <w:uiPriority w:val="10"/>
    <w:qFormat/>
    <w:pPr>
      <w:jc w:val="center"/>
    </w:pPr>
    <w:rPr>
      <w:b/>
      <w:bCs/>
      <w:noProof/>
      <w:sz w:val="20"/>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customStyle="1" w:styleId="Zkladntext22">
    <w:name w:val="Základní text 22"/>
    <w:basedOn w:val="Normlny"/>
    <w:pPr>
      <w:widowControl w:val="0"/>
      <w:jc w:val="both"/>
    </w:pPr>
    <w:rPr>
      <w:b/>
      <w:bCs/>
    </w:rPr>
  </w:style>
  <w:style w:type="paragraph" w:customStyle="1" w:styleId="CharChar8CharCharCharCharCharChar">
    <w:name w:val="Char Char8 Char Char Char Char Char Char"/>
    <w:basedOn w:val="Normlny"/>
    <w:rsid w:val="00F14D3F"/>
    <w:pPr>
      <w:spacing w:after="160" w:line="240" w:lineRule="exact"/>
    </w:pPr>
    <w:rPr>
      <w:rFonts w:ascii="Tahoma" w:hAnsi="Tahoma"/>
      <w:sz w:val="20"/>
      <w:szCs w:val="20"/>
      <w:lang w:val="en-US" w:eastAsia="en-US"/>
    </w:rPr>
  </w:style>
  <w:style w:type="paragraph" w:styleId="Pta">
    <w:name w:val="footer"/>
    <w:basedOn w:val="Normlny"/>
    <w:link w:val="PtaChar"/>
    <w:uiPriority w:val="99"/>
    <w:rsid w:val="0016177E"/>
    <w:pPr>
      <w:tabs>
        <w:tab w:val="center" w:pos="4536"/>
        <w:tab w:val="right" w:pos="9072"/>
      </w:tabs>
    </w:pPr>
  </w:style>
  <w:style w:type="character" w:customStyle="1" w:styleId="PtaChar">
    <w:name w:val="Päta Char"/>
    <w:basedOn w:val="Predvolenpsmoodseku"/>
    <w:link w:val="Pta"/>
    <w:uiPriority w:val="99"/>
    <w:locked/>
    <w:rsid w:val="00840E06"/>
    <w:rPr>
      <w:rFonts w:cs="Times New Roman"/>
      <w:sz w:val="24"/>
    </w:rPr>
  </w:style>
  <w:style w:type="paragraph" w:styleId="Textbubliny">
    <w:name w:val="Balloon Text"/>
    <w:basedOn w:val="Normlny"/>
    <w:link w:val="TextbublinyChar"/>
    <w:uiPriority w:val="99"/>
    <w:rsid w:val="00654ED1"/>
    <w:rPr>
      <w:rFonts w:ascii="Segoe UI" w:hAnsi="Segoe UI" w:cs="Segoe UI"/>
      <w:sz w:val="18"/>
      <w:szCs w:val="18"/>
    </w:rPr>
  </w:style>
  <w:style w:type="character" w:customStyle="1" w:styleId="TextbublinyChar">
    <w:name w:val="Text bubliny Char"/>
    <w:basedOn w:val="Predvolenpsmoodseku"/>
    <w:link w:val="Textbubliny"/>
    <w:uiPriority w:val="99"/>
    <w:locked/>
    <w:rsid w:val="00654ED1"/>
    <w:rPr>
      <w:rFonts w:ascii="Segoe UI" w:hAnsi="Segoe UI" w:cs="Times New Roman"/>
      <w:sz w:val="18"/>
    </w:rPr>
  </w:style>
  <w:style w:type="character" w:styleId="slostrany">
    <w:name w:val="page number"/>
    <w:basedOn w:val="Predvolenpsmoodseku"/>
    <w:uiPriority w:val="99"/>
    <w:rsid w:val="0016177E"/>
    <w:rPr>
      <w:rFonts w:cs="Times New Roman"/>
    </w:rPr>
  </w:style>
  <w:style w:type="paragraph" w:customStyle="1" w:styleId="Style1">
    <w:name w:val="Style1"/>
    <w:basedOn w:val="Normlny"/>
    <w:rsid w:val="00966AB5"/>
    <w:pPr>
      <w:tabs>
        <w:tab w:val="left" w:pos="360"/>
      </w:tabs>
      <w:jc w:val="both"/>
    </w:pPr>
    <w:rPr>
      <w:rFonts w:ascii="Arial" w:hAnsi="Arial" w:cs="Arial"/>
    </w:rPr>
  </w:style>
  <w:style w:type="character" w:customStyle="1" w:styleId="CharChar6">
    <w:name w:val="Char Char6"/>
    <w:rsid w:val="003F5004"/>
    <w:rPr>
      <w:sz w:val="24"/>
    </w:rPr>
  </w:style>
  <w:style w:type="paragraph" w:styleId="Normlnywebov">
    <w:name w:val="Normal (Web)"/>
    <w:basedOn w:val="Normlny"/>
    <w:uiPriority w:val="99"/>
    <w:rsid w:val="00B1036B"/>
    <w:pPr>
      <w:spacing w:before="100" w:beforeAutospacing="1" w:after="100" w:afterAutospacing="1"/>
    </w:pPr>
  </w:style>
  <w:style w:type="paragraph" w:customStyle="1" w:styleId="CharChar2">
    <w:name w:val="Char Char2"/>
    <w:basedOn w:val="Normlny"/>
    <w:rsid w:val="00B1036B"/>
    <w:pPr>
      <w:spacing w:after="160" w:line="240" w:lineRule="exact"/>
    </w:pPr>
    <w:rPr>
      <w:rFonts w:ascii="Tahoma" w:hAnsi="Tahoma"/>
      <w:sz w:val="20"/>
      <w:szCs w:val="20"/>
      <w:lang w:val="en-US" w:eastAsia="en-US"/>
    </w:rPr>
  </w:style>
  <w:style w:type="character" w:styleId="Siln">
    <w:name w:val="Strong"/>
    <w:basedOn w:val="Predvolenpsmoodseku"/>
    <w:uiPriority w:val="22"/>
    <w:qFormat/>
    <w:rsid w:val="00B1036B"/>
    <w:rPr>
      <w:rFonts w:cs="Times New Roman"/>
      <w:b/>
    </w:rPr>
  </w:style>
  <w:style w:type="character" w:customStyle="1" w:styleId="Zkladntext2Char1">
    <w:name w:val="Základný text 2 Char1"/>
    <w:locked/>
    <w:rsid w:val="008B3455"/>
    <w:rPr>
      <w:sz w:val="24"/>
      <w:lang w:val="sk-SK" w:eastAsia="sk-SK"/>
    </w:rPr>
  </w:style>
  <w:style w:type="character" w:customStyle="1" w:styleId="apple-style-span">
    <w:name w:val="apple-style-span"/>
    <w:basedOn w:val="Predvolenpsmoodseku"/>
    <w:rsid w:val="008B3455"/>
    <w:rPr>
      <w:rFonts w:cs="Times New Roman"/>
    </w:rPr>
  </w:style>
  <w:style w:type="character" w:customStyle="1" w:styleId="Nadpis4Char1">
    <w:name w:val="Nadpis 4 Char1"/>
    <w:locked/>
    <w:rsid w:val="005E1498"/>
    <w:rPr>
      <w:b/>
      <w:sz w:val="28"/>
      <w:lang w:val="sk-SK" w:eastAsia="sk-SK"/>
    </w:rPr>
  </w:style>
  <w:style w:type="character" w:customStyle="1" w:styleId="Normln1Char">
    <w:name w:val="Normální1 Char"/>
    <w:link w:val="Normln1"/>
    <w:locked/>
    <w:rsid w:val="00470357"/>
    <w:rPr>
      <w:sz w:val="24"/>
    </w:rPr>
  </w:style>
  <w:style w:type="paragraph" w:customStyle="1" w:styleId="CharChar8CharCharCharCharCharChar1">
    <w:name w:val="Char Char8 Char Char Char Char Char Char1"/>
    <w:basedOn w:val="Normlny"/>
    <w:rsid w:val="00C4140C"/>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991D72"/>
    <w:pPr>
      <w:ind w:left="708"/>
    </w:pPr>
  </w:style>
  <w:style w:type="paragraph" w:styleId="Hlavika">
    <w:name w:val="header"/>
    <w:basedOn w:val="Normlny"/>
    <w:link w:val="HlavikaChar"/>
    <w:uiPriority w:val="99"/>
    <w:rsid w:val="00942BE6"/>
    <w:pPr>
      <w:tabs>
        <w:tab w:val="center" w:pos="4536"/>
        <w:tab w:val="right" w:pos="9072"/>
      </w:tabs>
    </w:pPr>
  </w:style>
  <w:style w:type="character" w:customStyle="1" w:styleId="HlavikaChar">
    <w:name w:val="Hlavička Char"/>
    <w:basedOn w:val="Predvolenpsmoodseku"/>
    <w:link w:val="Hlavika"/>
    <w:uiPriority w:val="99"/>
    <w:locked/>
    <w:rsid w:val="00942BE6"/>
    <w:rPr>
      <w:rFonts w:cs="Times New Roman"/>
      <w:sz w:val="24"/>
    </w:rPr>
  </w:style>
  <w:style w:type="paragraph" w:customStyle="1" w:styleId="Odrazka">
    <w:name w:val="Odrazka"/>
    <w:basedOn w:val="Normlny"/>
    <w:rsid w:val="009159AD"/>
    <w:pPr>
      <w:numPr>
        <w:ilvl w:val="1"/>
        <w:numId w:val="46"/>
      </w:numP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envelope return"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jc w:val="both"/>
      <w:outlineLvl w:val="0"/>
    </w:pPr>
    <w:rPr>
      <w:u w:val="single"/>
    </w:rPr>
  </w:style>
  <w:style w:type="paragraph" w:styleId="Nadpis2">
    <w:name w:val="heading 2"/>
    <w:basedOn w:val="Normlny"/>
    <w:next w:val="Normlny"/>
    <w:link w:val="Nadpis2Char"/>
    <w:uiPriority w:val="9"/>
    <w:qFormat/>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pPr>
      <w:keepNext/>
      <w:spacing w:before="240" w:after="60"/>
      <w:outlineLvl w:val="3"/>
    </w:pPr>
    <w:rPr>
      <w:b/>
      <w:bCs/>
      <w:sz w:val="28"/>
      <w:szCs w:val="28"/>
    </w:rPr>
  </w:style>
  <w:style w:type="paragraph" w:styleId="Nadpis6">
    <w:name w:val="heading 6"/>
    <w:basedOn w:val="Normlny"/>
    <w:next w:val="Normlny"/>
    <w:link w:val="Nadpis6Char"/>
    <w:uiPriority w:val="9"/>
    <w:qFormat/>
    <w:pPr>
      <w:spacing w:before="240" w:after="60"/>
      <w:outlineLvl w:val="5"/>
    </w:pPr>
    <w:rPr>
      <w:b/>
      <w:bCs/>
      <w:sz w:val="22"/>
      <w:szCs w:val="22"/>
    </w:rPr>
  </w:style>
  <w:style w:type="paragraph" w:styleId="Nadpis7">
    <w:name w:val="heading 7"/>
    <w:basedOn w:val="Normlny"/>
    <w:next w:val="Normlny"/>
    <w:link w:val="Nadpis7Char"/>
    <w:uiPriority w:val="9"/>
    <w:qFormat/>
    <w:rsid w:val="00966AB5"/>
    <w:pPr>
      <w:spacing w:before="240" w:after="60"/>
      <w:outlineLvl w:val="6"/>
    </w:pPr>
  </w:style>
  <w:style w:type="paragraph" w:styleId="Nadpis9">
    <w:name w:val="heading 9"/>
    <w:basedOn w:val="Normlny"/>
    <w:next w:val="Normlny"/>
    <w:link w:val="Nadpis9Char"/>
    <w:uiPriority w:val="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locked/>
    <w:rsid w:val="00815A08"/>
    <w:rPr>
      <w:rFonts w:cs="Times New Roman"/>
      <w:b/>
      <w:sz w:val="28"/>
      <w:lang w:val="sk-SK" w:eastAsia="sk-SK"/>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sz w:val="22"/>
      <w:szCs w:val="22"/>
    </w:rPr>
  </w:style>
  <w:style w:type="paragraph" w:customStyle="1" w:styleId="Normln1">
    <w:name w:val="Normální1"/>
    <w:basedOn w:val="Normlny"/>
    <w:link w:val="Normln1Char"/>
    <w:pPr>
      <w:widowControl w:val="0"/>
    </w:pPr>
    <w:rPr>
      <w:szCs w:val="20"/>
    </w:rPr>
  </w:style>
  <w:style w:type="paragraph" w:styleId="Zkladntext">
    <w:name w:val="Body Text"/>
    <w:basedOn w:val="Normlny"/>
    <w:link w:val="ZkladntextChar"/>
    <w:uiPriority w:val="99"/>
    <w:pPr>
      <w:jc w:val="both"/>
    </w:pPr>
    <w:rPr>
      <w:szCs w:val="20"/>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Spiatonadresanaoblke">
    <w:name w:val="envelope return"/>
    <w:basedOn w:val="Normlny"/>
    <w:uiPriority w:val="99"/>
    <w:rPr>
      <w:szCs w:val="20"/>
    </w:rPr>
  </w:style>
  <w:style w:type="paragraph" w:styleId="Zkladntext2">
    <w:name w:val="Body Text 2"/>
    <w:basedOn w:val="Normlny"/>
    <w:link w:val="Zkladntext2Char"/>
    <w:uiPriority w:val="99"/>
    <w:pPr>
      <w:spacing w:after="120" w:line="480" w:lineRule="auto"/>
    </w:pPr>
  </w:style>
  <w:style w:type="character" w:customStyle="1" w:styleId="Zkladntext2Char">
    <w:name w:val="Základný text 2 Char"/>
    <w:basedOn w:val="Predvolenpsmoodseku"/>
    <w:link w:val="Zkladntext2"/>
    <w:uiPriority w:val="99"/>
    <w:locked/>
    <w:rsid w:val="00C8629B"/>
    <w:rPr>
      <w:rFonts w:cs="Times New Roman"/>
      <w:sz w:val="24"/>
      <w:lang w:val="sk-SK" w:eastAsia="sk-SK"/>
    </w:rPr>
  </w:style>
  <w:style w:type="paragraph" w:customStyle="1" w:styleId="Nadpis61">
    <w:name w:val="Nadpis 61"/>
    <w:basedOn w:val="Normln1"/>
    <w:next w:val="Normln1"/>
    <w:pPr>
      <w:jc w:val="both"/>
    </w:pPr>
    <w:rPr>
      <w:b/>
      <w:u w:val="single"/>
    </w:rPr>
  </w:style>
  <w:style w:type="paragraph" w:customStyle="1" w:styleId="Zkladntextodsazen1">
    <w:name w:val="Základní text odsazený1"/>
    <w:basedOn w:val="Normln1"/>
    <w:pPr>
      <w:ind w:firstLine="709"/>
      <w:jc w:val="both"/>
    </w:pPr>
  </w:style>
  <w:style w:type="paragraph" w:customStyle="1" w:styleId="Zkladntext21">
    <w:name w:val="Základní text 21"/>
    <w:basedOn w:val="Normln1"/>
    <w:pPr>
      <w:jc w:val="both"/>
    </w:pPr>
    <w:rPr>
      <w:b/>
    </w:rPr>
  </w:style>
  <w:style w:type="paragraph" w:styleId="Zarkazkladnhotextu2">
    <w:name w:val="Body Text Indent 2"/>
    <w:basedOn w:val="Normlny"/>
    <w:link w:val="Zarkazkladnhotextu2Char"/>
    <w:uiPriority w:val="9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Nzov">
    <w:name w:val="Title"/>
    <w:basedOn w:val="Normlny"/>
    <w:link w:val="NzovChar"/>
    <w:uiPriority w:val="10"/>
    <w:qFormat/>
    <w:pPr>
      <w:jc w:val="center"/>
    </w:pPr>
    <w:rPr>
      <w:b/>
      <w:bCs/>
      <w:noProof/>
      <w:sz w:val="20"/>
      <w:szCs w:val="20"/>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customStyle="1" w:styleId="Zkladntext22">
    <w:name w:val="Základní text 22"/>
    <w:basedOn w:val="Normlny"/>
    <w:pPr>
      <w:widowControl w:val="0"/>
      <w:jc w:val="both"/>
    </w:pPr>
    <w:rPr>
      <w:b/>
      <w:bCs/>
    </w:rPr>
  </w:style>
  <w:style w:type="paragraph" w:customStyle="1" w:styleId="CharChar8CharCharCharCharCharChar">
    <w:name w:val="Char Char8 Char Char Char Char Char Char"/>
    <w:basedOn w:val="Normlny"/>
    <w:rsid w:val="00F14D3F"/>
    <w:pPr>
      <w:spacing w:after="160" w:line="240" w:lineRule="exact"/>
    </w:pPr>
    <w:rPr>
      <w:rFonts w:ascii="Tahoma" w:hAnsi="Tahoma"/>
      <w:sz w:val="20"/>
      <w:szCs w:val="20"/>
      <w:lang w:val="en-US" w:eastAsia="en-US"/>
    </w:rPr>
  </w:style>
  <w:style w:type="paragraph" w:styleId="Pta">
    <w:name w:val="footer"/>
    <w:basedOn w:val="Normlny"/>
    <w:link w:val="PtaChar"/>
    <w:uiPriority w:val="99"/>
    <w:rsid w:val="0016177E"/>
    <w:pPr>
      <w:tabs>
        <w:tab w:val="center" w:pos="4536"/>
        <w:tab w:val="right" w:pos="9072"/>
      </w:tabs>
    </w:pPr>
  </w:style>
  <w:style w:type="character" w:customStyle="1" w:styleId="PtaChar">
    <w:name w:val="Päta Char"/>
    <w:basedOn w:val="Predvolenpsmoodseku"/>
    <w:link w:val="Pta"/>
    <w:uiPriority w:val="99"/>
    <w:locked/>
    <w:rsid w:val="00840E06"/>
    <w:rPr>
      <w:rFonts w:cs="Times New Roman"/>
      <w:sz w:val="24"/>
    </w:rPr>
  </w:style>
  <w:style w:type="paragraph" w:styleId="Textbubliny">
    <w:name w:val="Balloon Text"/>
    <w:basedOn w:val="Normlny"/>
    <w:link w:val="TextbublinyChar"/>
    <w:uiPriority w:val="99"/>
    <w:rsid w:val="00654ED1"/>
    <w:rPr>
      <w:rFonts w:ascii="Segoe UI" w:hAnsi="Segoe UI" w:cs="Segoe UI"/>
      <w:sz w:val="18"/>
      <w:szCs w:val="18"/>
    </w:rPr>
  </w:style>
  <w:style w:type="character" w:customStyle="1" w:styleId="TextbublinyChar">
    <w:name w:val="Text bubliny Char"/>
    <w:basedOn w:val="Predvolenpsmoodseku"/>
    <w:link w:val="Textbubliny"/>
    <w:uiPriority w:val="99"/>
    <w:locked/>
    <w:rsid w:val="00654ED1"/>
    <w:rPr>
      <w:rFonts w:ascii="Segoe UI" w:hAnsi="Segoe UI" w:cs="Times New Roman"/>
      <w:sz w:val="18"/>
    </w:rPr>
  </w:style>
  <w:style w:type="character" w:styleId="slostrany">
    <w:name w:val="page number"/>
    <w:basedOn w:val="Predvolenpsmoodseku"/>
    <w:uiPriority w:val="99"/>
    <w:rsid w:val="0016177E"/>
    <w:rPr>
      <w:rFonts w:cs="Times New Roman"/>
    </w:rPr>
  </w:style>
  <w:style w:type="paragraph" w:customStyle="1" w:styleId="Style1">
    <w:name w:val="Style1"/>
    <w:basedOn w:val="Normlny"/>
    <w:rsid w:val="00966AB5"/>
    <w:pPr>
      <w:tabs>
        <w:tab w:val="left" w:pos="360"/>
      </w:tabs>
      <w:jc w:val="both"/>
    </w:pPr>
    <w:rPr>
      <w:rFonts w:ascii="Arial" w:hAnsi="Arial" w:cs="Arial"/>
    </w:rPr>
  </w:style>
  <w:style w:type="character" w:customStyle="1" w:styleId="CharChar6">
    <w:name w:val="Char Char6"/>
    <w:rsid w:val="003F5004"/>
    <w:rPr>
      <w:sz w:val="24"/>
    </w:rPr>
  </w:style>
  <w:style w:type="paragraph" w:styleId="Normlnywebov">
    <w:name w:val="Normal (Web)"/>
    <w:basedOn w:val="Normlny"/>
    <w:uiPriority w:val="99"/>
    <w:rsid w:val="00B1036B"/>
    <w:pPr>
      <w:spacing w:before="100" w:beforeAutospacing="1" w:after="100" w:afterAutospacing="1"/>
    </w:pPr>
  </w:style>
  <w:style w:type="paragraph" w:customStyle="1" w:styleId="CharChar2">
    <w:name w:val="Char Char2"/>
    <w:basedOn w:val="Normlny"/>
    <w:rsid w:val="00B1036B"/>
    <w:pPr>
      <w:spacing w:after="160" w:line="240" w:lineRule="exact"/>
    </w:pPr>
    <w:rPr>
      <w:rFonts w:ascii="Tahoma" w:hAnsi="Tahoma"/>
      <w:sz w:val="20"/>
      <w:szCs w:val="20"/>
      <w:lang w:val="en-US" w:eastAsia="en-US"/>
    </w:rPr>
  </w:style>
  <w:style w:type="character" w:styleId="Siln">
    <w:name w:val="Strong"/>
    <w:basedOn w:val="Predvolenpsmoodseku"/>
    <w:uiPriority w:val="22"/>
    <w:qFormat/>
    <w:rsid w:val="00B1036B"/>
    <w:rPr>
      <w:rFonts w:cs="Times New Roman"/>
      <w:b/>
    </w:rPr>
  </w:style>
  <w:style w:type="character" w:customStyle="1" w:styleId="Zkladntext2Char1">
    <w:name w:val="Základný text 2 Char1"/>
    <w:locked/>
    <w:rsid w:val="008B3455"/>
    <w:rPr>
      <w:sz w:val="24"/>
      <w:lang w:val="sk-SK" w:eastAsia="sk-SK"/>
    </w:rPr>
  </w:style>
  <w:style w:type="character" w:customStyle="1" w:styleId="apple-style-span">
    <w:name w:val="apple-style-span"/>
    <w:basedOn w:val="Predvolenpsmoodseku"/>
    <w:rsid w:val="008B3455"/>
    <w:rPr>
      <w:rFonts w:cs="Times New Roman"/>
    </w:rPr>
  </w:style>
  <w:style w:type="character" w:customStyle="1" w:styleId="Nadpis4Char1">
    <w:name w:val="Nadpis 4 Char1"/>
    <w:locked/>
    <w:rsid w:val="005E1498"/>
    <w:rPr>
      <w:b/>
      <w:sz w:val="28"/>
      <w:lang w:val="sk-SK" w:eastAsia="sk-SK"/>
    </w:rPr>
  </w:style>
  <w:style w:type="character" w:customStyle="1" w:styleId="Normln1Char">
    <w:name w:val="Normální1 Char"/>
    <w:link w:val="Normln1"/>
    <w:locked/>
    <w:rsid w:val="00470357"/>
    <w:rPr>
      <w:sz w:val="24"/>
    </w:rPr>
  </w:style>
  <w:style w:type="paragraph" w:customStyle="1" w:styleId="CharChar8CharCharCharCharCharChar1">
    <w:name w:val="Char Char8 Char Char Char Char Char Char1"/>
    <w:basedOn w:val="Normlny"/>
    <w:rsid w:val="00C4140C"/>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991D72"/>
    <w:pPr>
      <w:ind w:left="708"/>
    </w:pPr>
  </w:style>
  <w:style w:type="paragraph" w:styleId="Hlavika">
    <w:name w:val="header"/>
    <w:basedOn w:val="Normlny"/>
    <w:link w:val="HlavikaChar"/>
    <w:uiPriority w:val="99"/>
    <w:rsid w:val="00942BE6"/>
    <w:pPr>
      <w:tabs>
        <w:tab w:val="center" w:pos="4536"/>
        <w:tab w:val="right" w:pos="9072"/>
      </w:tabs>
    </w:pPr>
  </w:style>
  <w:style w:type="character" w:customStyle="1" w:styleId="HlavikaChar">
    <w:name w:val="Hlavička Char"/>
    <w:basedOn w:val="Predvolenpsmoodseku"/>
    <w:link w:val="Hlavika"/>
    <w:uiPriority w:val="99"/>
    <w:locked/>
    <w:rsid w:val="00942BE6"/>
    <w:rPr>
      <w:rFonts w:cs="Times New Roman"/>
      <w:sz w:val="24"/>
    </w:rPr>
  </w:style>
  <w:style w:type="paragraph" w:customStyle="1" w:styleId="Odrazka">
    <w:name w:val="Odrazka"/>
    <w:basedOn w:val="Normlny"/>
    <w:rsid w:val="009159AD"/>
    <w:pPr>
      <w:numPr>
        <w:ilvl w:val="1"/>
        <w:numId w:val="46"/>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0248">
      <w:bodyDiv w:val="1"/>
      <w:marLeft w:val="0"/>
      <w:marRight w:val="0"/>
      <w:marTop w:val="0"/>
      <w:marBottom w:val="0"/>
      <w:divBdr>
        <w:top w:val="none" w:sz="0" w:space="0" w:color="auto"/>
        <w:left w:val="none" w:sz="0" w:space="0" w:color="auto"/>
        <w:bottom w:val="none" w:sz="0" w:space="0" w:color="auto"/>
        <w:right w:val="none" w:sz="0" w:space="0" w:color="auto"/>
      </w:divBdr>
    </w:div>
    <w:div w:id="1560939525">
      <w:bodyDiv w:val="1"/>
      <w:marLeft w:val="0"/>
      <w:marRight w:val="0"/>
      <w:marTop w:val="0"/>
      <w:marBottom w:val="0"/>
      <w:divBdr>
        <w:top w:val="none" w:sz="0" w:space="0" w:color="auto"/>
        <w:left w:val="none" w:sz="0" w:space="0" w:color="auto"/>
        <w:bottom w:val="none" w:sz="0" w:space="0" w:color="auto"/>
        <w:right w:val="none" w:sz="0" w:space="0" w:color="auto"/>
      </w:divBdr>
    </w:div>
    <w:div w:id="1576283269">
      <w:marLeft w:val="0"/>
      <w:marRight w:val="0"/>
      <w:marTop w:val="0"/>
      <w:marBottom w:val="0"/>
      <w:divBdr>
        <w:top w:val="none" w:sz="0" w:space="0" w:color="auto"/>
        <w:left w:val="none" w:sz="0" w:space="0" w:color="auto"/>
        <w:bottom w:val="none" w:sz="0" w:space="0" w:color="auto"/>
        <w:right w:val="none" w:sz="0" w:space="0" w:color="auto"/>
      </w:divBdr>
    </w:div>
    <w:div w:id="1576283270">
      <w:marLeft w:val="0"/>
      <w:marRight w:val="0"/>
      <w:marTop w:val="0"/>
      <w:marBottom w:val="0"/>
      <w:divBdr>
        <w:top w:val="none" w:sz="0" w:space="0" w:color="auto"/>
        <w:left w:val="none" w:sz="0" w:space="0" w:color="auto"/>
        <w:bottom w:val="none" w:sz="0" w:space="0" w:color="auto"/>
        <w:right w:val="none" w:sz="0" w:space="0" w:color="auto"/>
      </w:divBdr>
    </w:div>
    <w:div w:id="1576283271">
      <w:marLeft w:val="0"/>
      <w:marRight w:val="0"/>
      <w:marTop w:val="0"/>
      <w:marBottom w:val="0"/>
      <w:divBdr>
        <w:top w:val="none" w:sz="0" w:space="0" w:color="auto"/>
        <w:left w:val="none" w:sz="0" w:space="0" w:color="auto"/>
        <w:bottom w:val="none" w:sz="0" w:space="0" w:color="auto"/>
        <w:right w:val="none" w:sz="0" w:space="0" w:color="auto"/>
      </w:divBdr>
    </w:div>
    <w:div w:id="1914075684">
      <w:bodyDiv w:val="1"/>
      <w:marLeft w:val="0"/>
      <w:marRight w:val="0"/>
      <w:marTop w:val="0"/>
      <w:marBottom w:val="0"/>
      <w:divBdr>
        <w:top w:val="none" w:sz="0" w:space="0" w:color="auto"/>
        <w:left w:val="none" w:sz="0" w:space="0" w:color="auto"/>
        <w:bottom w:val="none" w:sz="0" w:space="0" w:color="auto"/>
        <w:right w:val="none" w:sz="0" w:space="0" w:color="auto"/>
      </w:divBdr>
    </w:div>
    <w:div w:id="20822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6377</Words>
  <Characters>36350</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Príloha k listu č</vt:lpstr>
    </vt:vector>
  </TitlesOfParts>
  <Company>UVZ SR</Company>
  <LinksUpToDate>false</LinksUpToDate>
  <CharactersWithSpaces>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k listu č</dc:title>
  <dc:creator>PPL UVZ SR</dc:creator>
  <cp:lastModifiedBy>Kuntova Gabriela</cp:lastModifiedBy>
  <cp:revision>7</cp:revision>
  <cp:lastPrinted>2017-03-27T06:43:00Z</cp:lastPrinted>
  <dcterms:created xsi:type="dcterms:W3CDTF">2017-05-29T12:29:00Z</dcterms:created>
  <dcterms:modified xsi:type="dcterms:W3CDTF">2017-06-08T08:58:00Z</dcterms:modified>
</cp:coreProperties>
</file>