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EE6500" w:rsidRDefault="002A7595" w:rsidP="004D4EE9">
      <w:pPr>
        <w:widowControl/>
        <w:spacing w:after="0" w:line="240" w:lineRule="auto"/>
        <w:jc w:val="both"/>
        <w:rPr>
          <w:rFonts w:ascii="Times New Roman" w:hAnsi="Times New Roman"/>
          <w:b/>
          <w:sz w:val="24"/>
          <w:szCs w:val="24"/>
        </w:rPr>
      </w:pPr>
      <w:bookmarkStart w:id="0" w:name="_GoBack"/>
      <w:bookmarkEnd w:id="0"/>
      <w:r w:rsidRPr="00EE6500">
        <w:rPr>
          <w:rFonts w:ascii="Times New Roman" w:hAnsi="Times New Roman"/>
          <w:b/>
          <w:color w:val="000000"/>
          <w:sz w:val="24"/>
          <w:szCs w:val="24"/>
          <w:lang w:eastAsia="sk-SK"/>
        </w:rPr>
        <w:t xml:space="preserve">B. </w:t>
      </w:r>
      <w:r w:rsidR="00D469ED">
        <w:rPr>
          <w:rFonts w:ascii="Times New Roman" w:hAnsi="Times New Roman"/>
          <w:b/>
          <w:color w:val="000000"/>
          <w:sz w:val="24"/>
          <w:szCs w:val="24"/>
          <w:lang w:eastAsia="sk-SK"/>
        </w:rPr>
        <w:t>O</w:t>
      </w:r>
      <w:r w:rsidR="006F12B5">
        <w:rPr>
          <w:rFonts w:ascii="Times New Roman" w:hAnsi="Times New Roman"/>
          <w:b/>
          <w:color w:val="000000"/>
          <w:sz w:val="24"/>
          <w:szCs w:val="24"/>
          <w:lang w:eastAsia="sk-SK"/>
        </w:rPr>
        <w:t>sobitná čas</w:t>
      </w:r>
      <w:r w:rsidR="008C5E70">
        <w:rPr>
          <w:rFonts w:ascii="Times New Roman" w:hAnsi="Times New Roman"/>
          <w:b/>
          <w:color w:val="000000"/>
          <w:sz w:val="24"/>
          <w:szCs w:val="24"/>
          <w:lang w:eastAsia="sk-SK"/>
        </w:rPr>
        <w:t>ť</w:t>
      </w:r>
    </w:p>
    <w:p w:rsidR="002F00DB" w:rsidRPr="00EE6500" w:rsidRDefault="002F00DB" w:rsidP="004D4EE9">
      <w:pPr>
        <w:widowControl/>
        <w:spacing w:after="0" w:line="240" w:lineRule="auto"/>
        <w:jc w:val="both"/>
        <w:rPr>
          <w:rFonts w:ascii="Times New Roman" w:hAnsi="Times New Roman"/>
          <w:b/>
          <w:caps/>
          <w:sz w:val="24"/>
          <w:szCs w:val="24"/>
        </w:rPr>
      </w:pPr>
    </w:p>
    <w:p w:rsidR="00AB1F57" w:rsidRPr="00EE6500" w:rsidRDefault="00AB1F57" w:rsidP="004D4EE9">
      <w:pPr>
        <w:widowControl/>
        <w:spacing w:after="0" w:line="240" w:lineRule="auto"/>
        <w:jc w:val="both"/>
        <w:rPr>
          <w:rFonts w:ascii="Times New Roman" w:hAnsi="Times New Roman"/>
          <w:iCs/>
          <w:sz w:val="24"/>
          <w:szCs w:val="24"/>
        </w:rPr>
      </w:pPr>
    </w:p>
    <w:p w:rsidR="00C90EB0" w:rsidRPr="00EE6500" w:rsidRDefault="00D0683F">
      <w:pPr>
        <w:spacing w:after="0" w:line="240" w:lineRule="auto"/>
        <w:divId w:val="133105180"/>
        <w:rPr>
          <w:rFonts w:ascii="Times New Roman" w:hAnsi="Times New Roman"/>
          <w:sz w:val="24"/>
          <w:szCs w:val="24"/>
        </w:rPr>
      </w:pPr>
      <w:r w:rsidRPr="00EE6500">
        <w:rPr>
          <w:rFonts w:ascii="Times New Roman" w:hAnsi="Times New Roman"/>
          <w:b/>
          <w:bCs/>
          <w:sz w:val="24"/>
          <w:szCs w:val="24"/>
        </w:rPr>
        <w:t>K § 1</w:t>
      </w:r>
      <w:r w:rsidRPr="00EE6500">
        <w:rPr>
          <w:rFonts w:ascii="Times New Roman" w:hAnsi="Times New Roman"/>
          <w:sz w:val="24"/>
          <w:szCs w:val="24"/>
        </w:rPr>
        <w:br/>
      </w:r>
    </w:p>
    <w:p w:rsidR="00A56279" w:rsidRDefault="00A56279" w:rsidP="00532899">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 ustanovení sa vymedzuje predmet zákona. Zákon svojimi ustanoveniami nadväzuje </w:t>
      </w:r>
      <w:r w:rsidR="004E49E4">
        <w:rPr>
          <w:rFonts w:ascii="Times New Roman" w:hAnsi="Times New Roman"/>
          <w:sz w:val="24"/>
          <w:szCs w:val="24"/>
        </w:rPr>
        <w:br/>
      </w:r>
      <w:r>
        <w:rPr>
          <w:rFonts w:ascii="Times New Roman" w:hAnsi="Times New Roman"/>
          <w:sz w:val="24"/>
          <w:szCs w:val="24"/>
        </w:rPr>
        <w:t xml:space="preserve">na predchádzajúcu právnu úpravu poskytovania podpory a dotácie v pôdohospodárstve a rozvoji vidieka, ktorú vo viacerých ustanoveniach </w:t>
      </w:r>
      <w:r w:rsidR="00087295">
        <w:rPr>
          <w:rFonts w:ascii="Times New Roman" w:hAnsi="Times New Roman"/>
          <w:sz w:val="24"/>
          <w:szCs w:val="24"/>
        </w:rPr>
        <w:t>spresňuje</w:t>
      </w:r>
      <w:r>
        <w:rPr>
          <w:rFonts w:ascii="Times New Roman" w:hAnsi="Times New Roman"/>
          <w:sz w:val="24"/>
          <w:szCs w:val="24"/>
        </w:rPr>
        <w:t>.</w:t>
      </w:r>
    </w:p>
    <w:p w:rsidR="00A56279" w:rsidRDefault="00A56279" w:rsidP="00532899">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Predmetom úpravy sú jednotlivé aspekty poskytovania podpory a dotácie </w:t>
      </w:r>
      <w:r w:rsidR="00A27916">
        <w:rPr>
          <w:rFonts w:ascii="Times New Roman" w:hAnsi="Times New Roman"/>
          <w:sz w:val="24"/>
          <w:szCs w:val="24"/>
        </w:rPr>
        <w:br/>
      </w:r>
      <w:r>
        <w:rPr>
          <w:rFonts w:ascii="Times New Roman" w:hAnsi="Times New Roman"/>
          <w:sz w:val="24"/>
          <w:szCs w:val="24"/>
        </w:rPr>
        <w:t>v pôdohospodárstve a rozvoji, ktoré sa dotýkajú tak hmotnoprávnej stránky</w:t>
      </w:r>
      <w:r w:rsidR="00A27916">
        <w:rPr>
          <w:rFonts w:ascii="Times New Roman" w:hAnsi="Times New Roman"/>
          <w:sz w:val="24"/>
          <w:szCs w:val="24"/>
        </w:rPr>
        <w:t>,</w:t>
      </w:r>
      <w:r>
        <w:rPr>
          <w:rFonts w:ascii="Times New Roman" w:hAnsi="Times New Roman"/>
          <w:sz w:val="24"/>
          <w:szCs w:val="24"/>
        </w:rPr>
        <w:t xml:space="preserve"> ako aj procesnej stránky poskytovania podpory a dotácie v pôdohospodárstve a rozvoji vidieka. Popri právnej úprave poskytovania podpory a dotácie v pôdohospodárstve a rozvoji vidieka dochádza zákonom k podrobnej právnej úprave Pôdohospodárskeho poradenského systému.</w:t>
      </w:r>
    </w:p>
    <w:p w:rsidR="00A56279" w:rsidRDefault="00A56279" w:rsidP="00194E8D">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odseku 2 sa v záujme jasnosti formuluje pôsobnosť zákona k podmienkam a postupu poskytovania podpory na základe osobitných právnych predpisov</w:t>
      </w:r>
      <w:r w:rsidR="003F1BFF">
        <w:rPr>
          <w:rFonts w:ascii="Times New Roman" w:hAnsi="Times New Roman"/>
          <w:sz w:val="24"/>
          <w:szCs w:val="24"/>
        </w:rPr>
        <w:t>, a to</w:t>
      </w:r>
      <w:r>
        <w:rPr>
          <w:rFonts w:ascii="Times New Roman" w:hAnsi="Times New Roman"/>
          <w:sz w:val="24"/>
          <w:szCs w:val="24"/>
        </w:rPr>
        <w:t xml:space="preserve"> s ohľadom na skutočnosť, že poskytovanie podpory v pôdohospodárstve a rozvoji vidieka nevylučuje poskytovanie podpory podľa osobitných predpisov.</w:t>
      </w:r>
    </w:p>
    <w:p w:rsidR="00D0683F" w:rsidRPr="00EE6500" w:rsidRDefault="00D0683F" w:rsidP="004F78B3">
      <w:pPr>
        <w:spacing w:after="0" w:line="240" w:lineRule="auto"/>
        <w:jc w:val="both"/>
        <w:divId w:val="133105180"/>
        <w:rPr>
          <w:rFonts w:ascii="Times New Roman" w:hAnsi="Times New Roman"/>
          <w:sz w:val="24"/>
          <w:szCs w:val="24"/>
        </w:rPr>
      </w:pPr>
    </w:p>
    <w:p w:rsidR="00D0683F" w:rsidRPr="00EE6500" w:rsidRDefault="00D0683F" w:rsidP="004F78B3">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2</w:t>
      </w:r>
    </w:p>
    <w:p w:rsidR="00C90EB0" w:rsidRPr="00EE6500" w:rsidRDefault="00C90EB0" w:rsidP="004F78B3">
      <w:pPr>
        <w:spacing w:after="0" w:line="240" w:lineRule="auto"/>
        <w:jc w:val="both"/>
        <w:divId w:val="133105180"/>
        <w:rPr>
          <w:rFonts w:ascii="Times New Roman" w:hAnsi="Times New Roman"/>
          <w:b/>
          <w:bCs/>
          <w:sz w:val="24"/>
          <w:szCs w:val="24"/>
        </w:rPr>
      </w:pPr>
    </w:p>
    <w:p w:rsidR="0051367E" w:rsidRDefault="00A56279" w:rsidP="0004140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Podpora a dotácia v pôdohospodárstve a rozvoji vidieka predstavuje súborné označenie pre množinu finančných prostriedkov poskytovaných na rozvoj pôdohospodárstva a</w:t>
      </w:r>
      <w:r w:rsidR="00E31712">
        <w:rPr>
          <w:rFonts w:ascii="Times New Roman" w:hAnsi="Times New Roman"/>
          <w:sz w:val="24"/>
          <w:szCs w:val="24"/>
        </w:rPr>
        <w:t xml:space="preserve"> na</w:t>
      </w:r>
      <w:r>
        <w:rPr>
          <w:rFonts w:ascii="Times New Roman" w:hAnsi="Times New Roman"/>
          <w:sz w:val="24"/>
          <w:szCs w:val="24"/>
        </w:rPr>
        <w:t xml:space="preserve"> rozvoj vidieka. V ustanovení sa </w:t>
      </w:r>
      <w:r w:rsidR="0051367E">
        <w:rPr>
          <w:rFonts w:ascii="Times New Roman" w:hAnsi="Times New Roman"/>
          <w:sz w:val="24"/>
          <w:szCs w:val="24"/>
        </w:rPr>
        <w:t xml:space="preserve">rozčleňujú </w:t>
      </w:r>
      <w:r>
        <w:rPr>
          <w:rFonts w:ascii="Times New Roman" w:hAnsi="Times New Roman"/>
          <w:sz w:val="24"/>
          <w:szCs w:val="24"/>
        </w:rPr>
        <w:t xml:space="preserve">dve základné zložky podpory a dotácie v pôdohospodárstve </w:t>
      </w:r>
      <w:r w:rsidR="004E49E4">
        <w:rPr>
          <w:rFonts w:ascii="Times New Roman" w:hAnsi="Times New Roman"/>
          <w:sz w:val="24"/>
          <w:szCs w:val="24"/>
        </w:rPr>
        <w:br/>
      </w:r>
      <w:r>
        <w:rPr>
          <w:rFonts w:ascii="Times New Roman" w:hAnsi="Times New Roman"/>
          <w:sz w:val="24"/>
          <w:szCs w:val="24"/>
        </w:rPr>
        <w:t xml:space="preserve">a rozvoji vidieka. </w:t>
      </w:r>
    </w:p>
    <w:p w:rsidR="00A56279" w:rsidRDefault="00A56279" w:rsidP="00194E8D">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 odsekoch 1 a 2 dochádza s ohľadom na predmet zákona k ich všeobecnému </w:t>
      </w:r>
      <w:r w:rsidR="004E49E4">
        <w:rPr>
          <w:rFonts w:ascii="Times New Roman" w:hAnsi="Times New Roman"/>
          <w:sz w:val="24"/>
          <w:szCs w:val="24"/>
        </w:rPr>
        <w:br/>
      </w:r>
      <w:r>
        <w:rPr>
          <w:rFonts w:ascii="Times New Roman" w:hAnsi="Times New Roman"/>
          <w:sz w:val="24"/>
          <w:szCs w:val="24"/>
        </w:rPr>
        <w:t xml:space="preserve">a všestrannému vymedzeniu, ktoré zohľadňuje účel poskytovania finančných prostriedkov </w:t>
      </w:r>
      <w:r w:rsidR="0051367E">
        <w:rPr>
          <w:rFonts w:ascii="Times New Roman" w:hAnsi="Times New Roman"/>
          <w:sz w:val="24"/>
          <w:szCs w:val="24"/>
        </w:rPr>
        <w:t xml:space="preserve"> </w:t>
      </w:r>
      <w:r w:rsidR="004E49E4">
        <w:rPr>
          <w:rFonts w:ascii="Times New Roman" w:hAnsi="Times New Roman"/>
          <w:sz w:val="24"/>
          <w:szCs w:val="24"/>
        </w:rPr>
        <w:br/>
      </w:r>
      <w:r w:rsidR="0051367E">
        <w:rPr>
          <w:rFonts w:ascii="Times New Roman" w:hAnsi="Times New Roman"/>
          <w:sz w:val="24"/>
          <w:szCs w:val="24"/>
        </w:rPr>
        <w:t xml:space="preserve">v </w:t>
      </w:r>
      <w:r>
        <w:rPr>
          <w:rFonts w:ascii="Times New Roman" w:hAnsi="Times New Roman"/>
          <w:sz w:val="24"/>
          <w:szCs w:val="24"/>
        </w:rPr>
        <w:t>pôdohospodárstve a rozvoji vidieka a zdroj, z ktorého finančné prostriedky pochádzajú.</w:t>
      </w:r>
    </w:p>
    <w:p w:rsidR="00D0683F" w:rsidRPr="00EE6500" w:rsidRDefault="00D0683F" w:rsidP="004F78B3">
      <w:pPr>
        <w:spacing w:after="0" w:line="240" w:lineRule="auto"/>
        <w:jc w:val="both"/>
        <w:divId w:val="133105180"/>
        <w:rPr>
          <w:rFonts w:ascii="Times New Roman" w:hAnsi="Times New Roman"/>
          <w:sz w:val="24"/>
          <w:szCs w:val="24"/>
        </w:rPr>
      </w:pPr>
    </w:p>
    <w:p w:rsidR="00B36C39" w:rsidRPr="00EE6500" w:rsidRDefault="00B36C39" w:rsidP="004F78B3">
      <w:pPr>
        <w:spacing w:after="0" w:line="240" w:lineRule="auto"/>
        <w:jc w:val="both"/>
        <w:divId w:val="133105180"/>
        <w:rPr>
          <w:rFonts w:ascii="Times New Roman" w:hAnsi="Times New Roman"/>
          <w:b/>
          <w:sz w:val="24"/>
          <w:szCs w:val="24"/>
        </w:rPr>
      </w:pPr>
      <w:r w:rsidRPr="00EE6500">
        <w:rPr>
          <w:rFonts w:ascii="Times New Roman" w:hAnsi="Times New Roman"/>
          <w:b/>
          <w:sz w:val="24"/>
          <w:szCs w:val="24"/>
        </w:rPr>
        <w:t xml:space="preserve">K § 3 </w:t>
      </w:r>
    </w:p>
    <w:p w:rsidR="005D52BE" w:rsidRDefault="005D52BE">
      <w:pPr>
        <w:spacing w:after="0" w:line="240" w:lineRule="auto"/>
        <w:jc w:val="both"/>
        <w:divId w:val="133105180"/>
        <w:rPr>
          <w:rFonts w:ascii="Times New Roman" w:hAnsi="Times New Roman"/>
          <w:sz w:val="24"/>
          <w:szCs w:val="24"/>
        </w:rPr>
      </w:pPr>
    </w:p>
    <w:p w:rsidR="001E55A0" w:rsidRDefault="001E55A0" w:rsidP="00194E8D">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V ustanovení sa vymedzujú legálne definície používané v súvislosti v poskytovaním podpory a dotácie v pôdohospodárstve a rozvoji vidieka.</w:t>
      </w:r>
    </w:p>
    <w:p w:rsidR="00984AC0" w:rsidRDefault="00984AC0">
      <w:pPr>
        <w:spacing w:after="0" w:line="240" w:lineRule="auto"/>
        <w:jc w:val="both"/>
        <w:divId w:val="133105180"/>
        <w:rPr>
          <w:rFonts w:ascii="Times New Roman" w:hAnsi="Times New Roman"/>
          <w:sz w:val="24"/>
          <w:szCs w:val="24"/>
        </w:rPr>
      </w:pPr>
    </w:p>
    <w:p w:rsidR="00984AC0" w:rsidRPr="00EE6500" w:rsidRDefault="00984AC0" w:rsidP="004F78B3">
      <w:pPr>
        <w:spacing w:after="0" w:line="240" w:lineRule="auto"/>
        <w:jc w:val="both"/>
        <w:divId w:val="133105180"/>
        <w:rPr>
          <w:rFonts w:ascii="Times New Roman" w:hAnsi="Times New Roman"/>
          <w:b/>
          <w:sz w:val="24"/>
          <w:szCs w:val="24"/>
        </w:rPr>
      </w:pPr>
      <w:r>
        <w:rPr>
          <w:rFonts w:ascii="Times New Roman" w:hAnsi="Times New Roman"/>
          <w:b/>
          <w:sz w:val="24"/>
          <w:szCs w:val="24"/>
        </w:rPr>
        <w:t>K § 4</w:t>
      </w:r>
      <w:r w:rsidRPr="00EE6500">
        <w:rPr>
          <w:rFonts w:ascii="Times New Roman" w:hAnsi="Times New Roman"/>
          <w:b/>
          <w:sz w:val="24"/>
          <w:szCs w:val="24"/>
        </w:rPr>
        <w:t xml:space="preserve"> </w:t>
      </w:r>
    </w:p>
    <w:p w:rsidR="00984AC0" w:rsidRDefault="00984AC0">
      <w:pPr>
        <w:spacing w:after="0" w:line="240" w:lineRule="auto"/>
        <w:jc w:val="both"/>
        <w:divId w:val="133105180"/>
        <w:rPr>
          <w:rFonts w:ascii="Times New Roman" w:hAnsi="Times New Roman"/>
          <w:sz w:val="24"/>
          <w:szCs w:val="24"/>
        </w:rPr>
      </w:pPr>
    </w:p>
    <w:p w:rsidR="001E55A0" w:rsidRDefault="001E55A0" w:rsidP="00194E8D">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Vzhľadom na to, že väčšina právnych predpisov Európskej únie vo vzťahu </w:t>
      </w:r>
      <w:r>
        <w:rPr>
          <w:rFonts w:ascii="Times New Roman" w:hAnsi="Times New Roman"/>
          <w:sz w:val="24"/>
          <w:szCs w:val="24"/>
        </w:rPr>
        <w:br/>
        <w:t>k pôdohospodárstvu a rozvoju vidieka sa vydáva formou priamo vykonateľných nariadení Európskeho Parlamentu a Rady alebo Komisie, je potrebné v  zákone určiť orgány štátnej správy, ktorým bude zverená kompetencia vo veciach poskytovania podpory a dotácie v pôdohospodárstve a rozvoji vidieka, čo je nevyhnutné najmä pokiaľ ide o legislatívu Európskej únie.</w:t>
      </w:r>
    </w:p>
    <w:p w:rsidR="00CE50BA" w:rsidRDefault="00CE50BA" w:rsidP="004F78B3">
      <w:pPr>
        <w:pStyle w:val="Standard"/>
        <w:spacing w:after="0" w:line="240" w:lineRule="auto"/>
        <w:jc w:val="both"/>
        <w:divId w:val="133105180"/>
        <w:rPr>
          <w:rFonts w:ascii="Times New Roman" w:hAnsi="Times New Roman"/>
          <w:b/>
          <w:sz w:val="24"/>
          <w:szCs w:val="24"/>
        </w:rPr>
      </w:pPr>
    </w:p>
    <w:p w:rsidR="001E55A0" w:rsidRDefault="001E55A0" w:rsidP="004F78B3">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5</w:t>
      </w:r>
    </w:p>
    <w:p w:rsidR="001E55A0" w:rsidRDefault="001E55A0">
      <w:pPr>
        <w:pStyle w:val="Standard"/>
        <w:spacing w:after="0" w:line="240" w:lineRule="auto"/>
        <w:jc w:val="both"/>
        <w:divId w:val="133105180"/>
        <w:rPr>
          <w:rFonts w:ascii="Times New Roman" w:hAnsi="Times New Roman"/>
          <w:sz w:val="24"/>
          <w:szCs w:val="24"/>
        </w:rPr>
      </w:pPr>
    </w:p>
    <w:p w:rsidR="001E55A0" w:rsidRDefault="001E55A0" w:rsidP="0004140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S ohľadom na uvedené k § 4 a s ohľadom na predmet úpravy zákona sa špecifikujú kompetencie ministerstva pôdohospodárstva.</w:t>
      </w:r>
    </w:p>
    <w:p w:rsidR="001E55A0" w:rsidRDefault="001E55A0">
      <w:pPr>
        <w:spacing w:after="0" w:line="240" w:lineRule="auto"/>
        <w:jc w:val="both"/>
        <w:divId w:val="133105180"/>
        <w:rPr>
          <w:rFonts w:ascii="Times New Roman" w:hAnsi="Times New Roman"/>
          <w:sz w:val="24"/>
          <w:szCs w:val="24"/>
        </w:rPr>
      </w:pPr>
    </w:p>
    <w:p w:rsidR="00D0683F" w:rsidRDefault="00D0683F" w:rsidP="004F78B3">
      <w:pPr>
        <w:spacing w:after="0" w:line="240" w:lineRule="auto"/>
        <w:ind w:firstLine="708"/>
        <w:jc w:val="both"/>
        <w:divId w:val="133105180"/>
        <w:rPr>
          <w:rFonts w:ascii="Times New Roman" w:hAnsi="Times New Roman"/>
          <w:sz w:val="24"/>
          <w:szCs w:val="24"/>
        </w:rPr>
      </w:pPr>
    </w:p>
    <w:p w:rsidR="00194E8D" w:rsidRDefault="00194E8D" w:rsidP="004F78B3">
      <w:pPr>
        <w:spacing w:after="0" w:line="240" w:lineRule="auto"/>
        <w:jc w:val="both"/>
        <w:divId w:val="133105180"/>
        <w:rPr>
          <w:rFonts w:ascii="Times New Roman" w:hAnsi="Times New Roman"/>
          <w:b/>
          <w:sz w:val="24"/>
          <w:szCs w:val="24"/>
        </w:rPr>
      </w:pPr>
    </w:p>
    <w:p w:rsidR="00A70156" w:rsidRPr="00EE6500" w:rsidRDefault="00A70156" w:rsidP="004F78B3">
      <w:pPr>
        <w:spacing w:after="0" w:line="240" w:lineRule="auto"/>
        <w:jc w:val="both"/>
        <w:divId w:val="133105180"/>
        <w:rPr>
          <w:rFonts w:ascii="Times New Roman" w:hAnsi="Times New Roman"/>
          <w:b/>
          <w:sz w:val="24"/>
          <w:szCs w:val="24"/>
        </w:rPr>
      </w:pPr>
      <w:r>
        <w:rPr>
          <w:rFonts w:ascii="Times New Roman" w:hAnsi="Times New Roman"/>
          <w:b/>
          <w:sz w:val="24"/>
          <w:szCs w:val="24"/>
        </w:rPr>
        <w:lastRenderedPageBreak/>
        <w:t xml:space="preserve">K § </w:t>
      </w:r>
      <w:r w:rsidR="001E55A0">
        <w:rPr>
          <w:rFonts w:ascii="Times New Roman" w:hAnsi="Times New Roman"/>
          <w:b/>
          <w:sz w:val="24"/>
          <w:szCs w:val="24"/>
        </w:rPr>
        <w:t>6</w:t>
      </w:r>
      <w:r>
        <w:rPr>
          <w:rFonts w:ascii="Times New Roman" w:hAnsi="Times New Roman"/>
          <w:b/>
          <w:sz w:val="24"/>
          <w:szCs w:val="24"/>
        </w:rPr>
        <w:t xml:space="preserve"> </w:t>
      </w:r>
      <w:r w:rsidR="002C68CA">
        <w:rPr>
          <w:rFonts w:ascii="Times New Roman" w:hAnsi="Times New Roman"/>
          <w:b/>
          <w:sz w:val="24"/>
          <w:szCs w:val="24"/>
        </w:rPr>
        <w:t>až</w:t>
      </w:r>
      <w:r>
        <w:rPr>
          <w:rFonts w:ascii="Times New Roman" w:hAnsi="Times New Roman"/>
          <w:b/>
          <w:sz w:val="24"/>
          <w:szCs w:val="24"/>
        </w:rPr>
        <w:t xml:space="preserve"> </w:t>
      </w:r>
      <w:r w:rsidR="001E55A0">
        <w:rPr>
          <w:rFonts w:ascii="Times New Roman" w:hAnsi="Times New Roman"/>
          <w:b/>
          <w:sz w:val="24"/>
          <w:szCs w:val="24"/>
        </w:rPr>
        <w:t>8</w:t>
      </w:r>
      <w:r w:rsidRPr="00EE6500">
        <w:rPr>
          <w:rFonts w:ascii="Times New Roman" w:hAnsi="Times New Roman"/>
          <w:b/>
          <w:sz w:val="24"/>
          <w:szCs w:val="24"/>
        </w:rPr>
        <w:t xml:space="preserve"> </w:t>
      </w:r>
    </w:p>
    <w:p w:rsidR="00A70156" w:rsidRDefault="00A70156" w:rsidP="004F78B3">
      <w:pPr>
        <w:spacing w:after="0" w:line="240" w:lineRule="auto"/>
        <w:jc w:val="both"/>
        <w:divId w:val="133105180"/>
        <w:rPr>
          <w:rFonts w:ascii="Times New Roman" w:hAnsi="Times New Roman"/>
          <w:sz w:val="24"/>
          <w:szCs w:val="24"/>
        </w:rPr>
      </w:pPr>
    </w:p>
    <w:p w:rsidR="00A70156" w:rsidRPr="00C1042D" w:rsidRDefault="00BA6E33" w:rsidP="002E5980">
      <w:pPr>
        <w:pStyle w:val="odsek"/>
        <w:ind w:firstLine="708"/>
        <w:divId w:val="133105180"/>
      </w:pPr>
      <w:r>
        <w:t>Ustanovuje sa, čo patrí medzi príjmy a výdavky samostatného účtu</w:t>
      </w:r>
      <w:r w:rsidR="0051367E">
        <w:t xml:space="preserve"> ministerstva pôdohospodárstva</w:t>
      </w:r>
      <w:r>
        <w:t xml:space="preserve">. </w:t>
      </w:r>
      <w:r w:rsidR="00A70156" w:rsidRPr="00C1042D">
        <w:t>Ustanovenia</w:t>
      </w:r>
      <w:r w:rsidR="006E7924">
        <w:t xml:space="preserve"> § </w:t>
      </w:r>
      <w:r w:rsidR="00503497">
        <w:t>7</w:t>
      </w:r>
      <w:r w:rsidR="006E7924">
        <w:t xml:space="preserve"> a 8</w:t>
      </w:r>
      <w:r w:rsidR="00A70156" w:rsidRPr="00C1042D">
        <w:t xml:space="preserve"> riešia uskutoč</w:t>
      </w:r>
      <w:r w:rsidR="00ED2693">
        <w:t>ňovanie</w:t>
      </w:r>
      <w:r w:rsidR="00A70156" w:rsidRPr="00C1042D">
        <w:t xml:space="preserve"> opatrení</w:t>
      </w:r>
      <w:r w:rsidR="00ED2693">
        <w:t xml:space="preserve"> týkajúcich sa skladovania</w:t>
      </w:r>
      <w:r w:rsidR="00A70156" w:rsidRPr="00C1042D">
        <w:t xml:space="preserve">  form</w:t>
      </w:r>
      <w:r w:rsidR="00ED2693">
        <w:t>ou</w:t>
      </w:r>
      <w:r w:rsidR="00A70156" w:rsidRPr="00C1042D">
        <w:t xml:space="preserve"> skladiskových záložných listov</w:t>
      </w:r>
      <w:r w:rsidR="0051367E">
        <w:t xml:space="preserve"> </w:t>
      </w:r>
      <w:r w:rsidR="00A70156" w:rsidRPr="00C1042D">
        <w:t>a tovarových záložných listov</w:t>
      </w:r>
      <w:r w:rsidR="002C68CA">
        <w:t xml:space="preserve"> a poskytovanie vybraných účtovných záznamov osôb prostredníctvom informačnej siete poľnohospodárskeho účtovníctva v Slovenskej republike.</w:t>
      </w:r>
      <w:r w:rsidR="00A70156" w:rsidRPr="00C1042D">
        <w:t xml:space="preserve"> </w:t>
      </w:r>
    </w:p>
    <w:p w:rsidR="00A70156" w:rsidRPr="00EE6500" w:rsidRDefault="00A70156" w:rsidP="004F78B3">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 xml:space="preserve">K § </w:t>
      </w:r>
      <w:r w:rsidR="00F5341C">
        <w:rPr>
          <w:rFonts w:ascii="Times New Roman" w:hAnsi="Times New Roman"/>
          <w:b/>
          <w:bCs/>
          <w:sz w:val="24"/>
          <w:szCs w:val="24"/>
        </w:rPr>
        <w:t>9</w:t>
      </w:r>
      <w:r w:rsidR="00FB6EEE" w:rsidRPr="00EE6500">
        <w:rPr>
          <w:rFonts w:ascii="Times New Roman" w:hAnsi="Times New Roman"/>
          <w:b/>
          <w:bCs/>
          <w:sz w:val="24"/>
          <w:szCs w:val="24"/>
        </w:rPr>
        <w:t xml:space="preserve"> </w:t>
      </w:r>
      <w:r w:rsidR="002C68CA">
        <w:rPr>
          <w:rFonts w:ascii="Times New Roman" w:hAnsi="Times New Roman"/>
          <w:b/>
          <w:bCs/>
          <w:sz w:val="24"/>
          <w:szCs w:val="24"/>
        </w:rPr>
        <w:t>až</w:t>
      </w:r>
      <w:r w:rsidR="00FB6EEE" w:rsidRPr="00EE6500">
        <w:rPr>
          <w:rFonts w:ascii="Times New Roman" w:hAnsi="Times New Roman"/>
          <w:b/>
          <w:bCs/>
          <w:sz w:val="24"/>
          <w:szCs w:val="24"/>
        </w:rPr>
        <w:t xml:space="preserve"> 1</w:t>
      </w:r>
      <w:r w:rsidR="00F5341C">
        <w:rPr>
          <w:rFonts w:ascii="Times New Roman" w:hAnsi="Times New Roman"/>
          <w:b/>
          <w:bCs/>
          <w:sz w:val="24"/>
          <w:szCs w:val="24"/>
        </w:rPr>
        <w:t>1</w:t>
      </w:r>
    </w:p>
    <w:p w:rsidR="002C68CA" w:rsidRDefault="002C68CA" w:rsidP="00832C2F">
      <w:pPr>
        <w:spacing w:after="0" w:line="240" w:lineRule="auto"/>
        <w:jc w:val="both"/>
        <w:divId w:val="133105180"/>
        <w:rPr>
          <w:rFonts w:ascii="Times New Roman" w:hAnsi="Times New Roman"/>
          <w:sz w:val="24"/>
          <w:szCs w:val="24"/>
        </w:rPr>
      </w:pPr>
    </w:p>
    <w:p w:rsidR="00EE0458" w:rsidRDefault="001E55A0" w:rsidP="00FC0BE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Platobná agentúra je rozpočtovou organizáciou, pričom určené administratívne činnosti súvisiace s poskytovaním  podpory a dotácie v pôdohospodárstve a rozvoji vidieka zabezpečuje ako orgán štátnej správy. Na činnosť pri poskytovaní podpory </w:t>
      </w:r>
      <w:r w:rsidR="00A0357C">
        <w:rPr>
          <w:rFonts w:ascii="Times New Roman" w:hAnsi="Times New Roman"/>
          <w:sz w:val="24"/>
          <w:szCs w:val="24"/>
        </w:rPr>
        <w:t>v pôdohospodárstve a</w:t>
      </w:r>
      <w:r w:rsidR="00672BC2">
        <w:rPr>
          <w:rFonts w:ascii="Times New Roman" w:hAnsi="Times New Roman"/>
          <w:sz w:val="24"/>
          <w:szCs w:val="24"/>
        </w:rPr>
        <w:t xml:space="preserve"> </w:t>
      </w:r>
      <w:r w:rsidR="00A0357C">
        <w:rPr>
          <w:rFonts w:ascii="Times New Roman" w:hAnsi="Times New Roman"/>
          <w:sz w:val="24"/>
          <w:szCs w:val="24"/>
        </w:rPr>
        <w:t xml:space="preserve">rozvoji vidieka </w:t>
      </w:r>
      <w:r>
        <w:rPr>
          <w:rFonts w:ascii="Times New Roman" w:hAnsi="Times New Roman"/>
          <w:sz w:val="24"/>
          <w:szCs w:val="24"/>
        </w:rPr>
        <w:t>musí mať platobná agentúra akreditáciu udelenú ministerstvo</w:t>
      </w:r>
      <w:r w:rsidR="002E5980">
        <w:rPr>
          <w:rFonts w:ascii="Times New Roman" w:hAnsi="Times New Roman"/>
          <w:sz w:val="24"/>
          <w:szCs w:val="24"/>
        </w:rPr>
        <w:t>m</w:t>
      </w:r>
      <w:r>
        <w:rPr>
          <w:rFonts w:ascii="Times New Roman" w:hAnsi="Times New Roman"/>
          <w:sz w:val="24"/>
          <w:szCs w:val="24"/>
        </w:rPr>
        <w:t xml:space="preserve"> pôdohospodárstva.  </w:t>
      </w:r>
    </w:p>
    <w:p w:rsidR="00EE0458" w:rsidRDefault="00EE0458">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Štatutárnym orgánom platobnej agentúry je generálny riaditeľ platobnej agentúry. </w:t>
      </w:r>
      <w:r w:rsidRPr="00EE6500">
        <w:rPr>
          <w:rFonts w:ascii="Times New Roman" w:hAnsi="Times New Roman"/>
          <w:sz w:val="24"/>
          <w:szCs w:val="24"/>
        </w:rPr>
        <w:t>Podrobnosti</w:t>
      </w:r>
      <w:r>
        <w:rPr>
          <w:rFonts w:ascii="Times New Roman" w:hAnsi="Times New Roman"/>
          <w:sz w:val="24"/>
          <w:szCs w:val="24"/>
        </w:rPr>
        <w:t xml:space="preserve"> týkajúce sa úpravy organizačnej štruktúry platobnej agentúry</w:t>
      </w:r>
      <w:r w:rsidRPr="00EE6500">
        <w:rPr>
          <w:rFonts w:ascii="Times New Roman" w:hAnsi="Times New Roman"/>
          <w:sz w:val="24"/>
          <w:szCs w:val="24"/>
        </w:rPr>
        <w:t xml:space="preserve"> budú upravené v interných dokumentoch. </w:t>
      </w:r>
    </w:p>
    <w:p w:rsidR="00806538" w:rsidRDefault="00806538" w:rsidP="00194E8D">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Upravujú sa kompetencie platobnej agentúry tak, aby nedoch</w:t>
      </w:r>
      <w:r w:rsidR="008C64CE">
        <w:rPr>
          <w:rFonts w:ascii="Times New Roman" w:hAnsi="Times New Roman"/>
          <w:sz w:val="24"/>
          <w:szCs w:val="24"/>
        </w:rPr>
        <w:t>ádzalo k duplicitnej kompetencií</w:t>
      </w:r>
      <w:r>
        <w:rPr>
          <w:rFonts w:ascii="Times New Roman" w:hAnsi="Times New Roman"/>
          <w:sz w:val="24"/>
          <w:szCs w:val="24"/>
        </w:rPr>
        <w:t xml:space="preserve"> spolu s ministerstvom pôdohospodárstva a naopak k situácii, kedy by žiaden z uvedených orgánov štátnej správy nemal kompetenciu explicitne určenú.</w:t>
      </w:r>
      <w:r w:rsidR="0004140F">
        <w:rPr>
          <w:rFonts w:ascii="Times New Roman" w:hAnsi="Times New Roman"/>
          <w:sz w:val="24"/>
          <w:szCs w:val="24"/>
        </w:rPr>
        <w:t xml:space="preserve"> Kompetencia platobnej agentúry je súčasne vymedzená aj vzhľadom na činnosti, ktoré je potrebné zabezpečovať vo vzťahu k príslušným orgánom Európskej únie. </w:t>
      </w:r>
    </w:p>
    <w:p w:rsidR="00A82385" w:rsidRPr="00EE6500" w:rsidRDefault="00A82385" w:rsidP="004F78B3">
      <w:pPr>
        <w:spacing w:after="0" w:line="240" w:lineRule="auto"/>
        <w:jc w:val="both"/>
        <w:divId w:val="133105180"/>
        <w:rPr>
          <w:rFonts w:ascii="Times New Roman" w:hAnsi="Times New Roman"/>
          <w:sz w:val="24"/>
          <w:szCs w:val="24"/>
        </w:rPr>
      </w:pPr>
    </w:p>
    <w:p w:rsidR="00D0683F" w:rsidRPr="00EE6500" w:rsidRDefault="007735A8" w:rsidP="004F78B3">
      <w:pPr>
        <w:spacing w:after="0" w:line="240" w:lineRule="auto"/>
        <w:jc w:val="both"/>
        <w:divId w:val="133105180"/>
        <w:rPr>
          <w:rFonts w:ascii="Times New Roman" w:hAnsi="Times New Roman"/>
          <w:b/>
          <w:sz w:val="24"/>
          <w:szCs w:val="24"/>
        </w:rPr>
      </w:pPr>
      <w:r w:rsidRPr="00EE6500">
        <w:rPr>
          <w:rFonts w:ascii="Times New Roman" w:hAnsi="Times New Roman"/>
          <w:b/>
          <w:sz w:val="24"/>
          <w:szCs w:val="24"/>
        </w:rPr>
        <w:t xml:space="preserve">K § </w:t>
      </w:r>
      <w:r w:rsidR="002E4717">
        <w:rPr>
          <w:rFonts w:ascii="Times New Roman" w:hAnsi="Times New Roman"/>
          <w:b/>
          <w:sz w:val="24"/>
          <w:szCs w:val="24"/>
        </w:rPr>
        <w:t>1</w:t>
      </w:r>
      <w:r w:rsidR="00F5341C">
        <w:rPr>
          <w:rFonts w:ascii="Times New Roman" w:hAnsi="Times New Roman"/>
          <w:b/>
          <w:sz w:val="24"/>
          <w:szCs w:val="24"/>
        </w:rPr>
        <w:t>2</w:t>
      </w:r>
    </w:p>
    <w:p w:rsidR="00A82385" w:rsidRPr="00EE6500" w:rsidRDefault="00A82385" w:rsidP="004F78B3">
      <w:pPr>
        <w:spacing w:after="0" w:line="240" w:lineRule="auto"/>
        <w:jc w:val="both"/>
        <w:divId w:val="133105180"/>
        <w:rPr>
          <w:rFonts w:ascii="Times New Roman" w:hAnsi="Times New Roman"/>
          <w:sz w:val="24"/>
          <w:szCs w:val="24"/>
        </w:rPr>
      </w:pPr>
    </w:p>
    <w:p w:rsidR="00CB1F69" w:rsidRDefault="00EE0458"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Dotácie predstavujú finančné prostriedky poskytované zo štátneho rozpočtu. Návrh ustanovenia v sebe zahŕňa </w:t>
      </w:r>
      <w:r w:rsidR="00A57BFD">
        <w:rPr>
          <w:rFonts w:ascii="Times New Roman" w:hAnsi="Times New Roman"/>
          <w:sz w:val="24"/>
          <w:szCs w:val="24"/>
        </w:rPr>
        <w:t>komplexnú úpravu poskytovania dotácie v oblasti pôdohospodárstva a rozvoja vidieka,</w:t>
      </w:r>
      <w:r w:rsidR="000C0CB5">
        <w:rPr>
          <w:rFonts w:ascii="Times New Roman" w:hAnsi="Times New Roman"/>
          <w:sz w:val="24"/>
          <w:szCs w:val="24"/>
        </w:rPr>
        <w:t xml:space="preserve"> pričom súčasne</w:t>
      </w:r>
      <w:r w:rsidR="00A57BFD">
        <w:rPr>
          <w:rFonts w:ascii="Times New Roman" w:hAnsi="Times New Roman"/>
          <w:sz w:val="24"/>
          <w:szCs w:val="24"/>
        </w:rPr>
        <w:t> reflektuje medze ich poskytovania tak z hľadiska právneho poriadku Slovenskej republiky, ako aj z hľadiska práva Európskej únie. To sa prejavuje v celkovej systematike § 1</w:t>
      </w:r>
      <w:r w:rsidR="00F5341C">
        <w:rPr>
          <w:rFonts w:ascii="Times New Roman" w:hAnsi="Times New Roman"/>
          <w:sz w:val="24"/>
          <w:szCs w:val="24"/>
        </w:rPr>
        <w:t>2</w:t>
      </w:r>
      <w:r w:rsidR="000C0CB5">
        <w:rPr>
          <w:rFonts w:ascii="Times New Roman" w:hAnsi="Times New Roman"/>
          <w:sz w:val="24"/>
          <w:szCs w:val="24"/>
        </w:rPr>
        <w:t>, v ktorom sa</w:t>
      </w:r>
      <w:r w:rsidR="00A57BFD">
        <w:rPr>
          <w:rFonts w:ascii="Times New Roman" w:hAnsi="Times New Roman"/>
          <w:sz w:val="24"/>
          <w:szCs w:val="24"/>
        </w:rPr>
        <w:t xml:space="preserve"> </w:t>
      </w:r>
      <w:r w:rsidR="000C0CB5">
        <w:rPr>
          <w:rFonts w:ascii="Times New Roman" w:hAnsi="Times New Roman"/>
          <w:sz w:val="24"/>
          <w:szCs w:val="24"/>
        </w:rPr>
        <w:t>vo vzájomnej väzbe špecifi</w:t>
      </w:r>
      <w:r w:rsidR="00A57BFD">
        <w:rPr>
          <w:rFonts w:ascii="Times New Roman" w:hAnsi="Times New Roman"/>
          <w:sz w:val="24"/>
          <w:szCs w:val="24"/>
        </w:rPr>
        <w:t>k</w:t>
      </w:r>
      <w:r w:rsidR="000C0CB5">
        <w:rPr>
          <w:rFonts w:ascii="Times New Roman" w:hAnsi="Times New Roman"/>
          <w:sz w:val="24"/>
          <w:szCs w:val="24"/>
        </w:rPr>
        <w:t>uje</w:t>
      </w:r>
      <w:r w:rsidR="00A57BFD">
        <w:rPr>
          <w:rFonts w:ascii="Times New Roman" w:hAnsi="Times New Roman"/>
          <w:sz w:val="24"/>
          <w:szCs w:val="24"/>
        </w:rPr>
        <w:t xml:space="preserve"> účel dotácie </w:t>
      </w:r>
      <w:r w:rsidR="00321D20">
        <w:rPr>
          <w:rFonts w:ascii="Times New Roman" w:hAnsi="Times New Roman"/>
          <w:sz w:val="24"/>
          <w:szCs w:val="24"/>
        </w:rPr>
        <w:br/>
      </w:r>
      <w:r w:rsidR="00A57BFD">
        <w:rPr>
          <w:rFonts w:ascii="Times New Roman" w:hAnsi="Times New Roman"/>
          <w:sz w:val="24"/>
          <w:szCs w:val="24"/>
        </w:rPr>
        <w:t>a</w:t>
      </w:r>
      <w:r w:rsidR="00883038">
        <w:rPr>
          <w:rFonts w:ascii="Times New Roman" w:hAnsi="Times New Roman"/>
          <w:sz w:val="24"/>
          <w:szCs w:val="24"/>
        </w:rPr>
        <w:t xml:space="preserve"> určenie</w:t>
      </w:r>
      <w:r w:rsidR="00A57BFD">
        <w:rPr>
          <w:rFonts w:ascii="Times New Roman" w:hAnsi="Times New Roman"/>
          <w:sz w:val="24"/>
          <w:szCs w:val="24"/>
        </w:rPr>
        <w:t> žiadateľ</w:t>
      </w:r>
      <w:r w:rsidR="00883038">
        <w:rPr>
          <w:rFonts w:ascii="Times New Roman" w:hAnsi="Times New Roman"/>
          <w:sz w:val="24"/>
          <w:szCs w:val="24"/>
        </w:rPr>
        <w:t>a</w:t>
      </w:r>
      <w:r w:rsidR="00A57BFD">
        <w:rPr>
          <w:rFonts w:ascii="Times New Roman" w:hAnsi="Times New Roman"/>
          <w:sz w:val="24"/>
          <w:szCs w:val="24"/>
        </w:rPr>
        <w:t xml:space="preserve"> o dotáciu. Súčasne sa vymedzuje príslušnosť orgánov štátnej správy </w:t>
      </w:r>
      <w:r w:rsidR="004E49E4">
        <w:rPr>
          <w:rFonts w:ascii="Times New Roman" w:hAnsi="Times New Roman"/>
          <w:sz w:val="24"/>
          <w:szCs w:val="24"/>
        </w:rPr>
        <w:br/>
      </w:r>
      <w:r w:rsidR="00A57BFD">
        <w:rPr>
          <w:rFonts w:ascii="Times New Roman" w:hAnsi="Times New Roman"/>
          <w:sz w:val="24"/>
          <w:szCs w:val="24"/>
        </w:rPr>
        <w:t xml:space="preserve">pri poskytovaní </w:t>
      </w:r>
      <w:r w:rsidR="00CB1F69">
        <w:rPr>
          <w:rFonts w:ascii="Times New Roman" w:hAnsi="Times New Roman"/>
          <w:sz w:val="24"/>
          <w:szCs w:val="24"/>
        </w:rPr>
        <w:t>jednotlivých druhov dotácie</w:t>
      </w:r>
      <w:r w:rsidR="00A57BFD">
        <w:rPr>
          <w:rFonts w:ascii="Times New Roman" w:hAnsi="Times New Roman"/>
          <w:sz w:val="24"/>
          <w:szCs w:val="24"/>
        </w:rPr>
        <w:t xml:space="preserve"> v pôdohospodárstve a rozvoji vidieka</w:t>
      </w:r>
      <w:r w:rsidR="00CB1F69">
        <w:rPr>
          <w:rFonts w:ascii="Times New Roman" w:hAnsi="Times New Roman"/>
          <w:sz w:val="24"/>
          <w:szCs w:val="24"/>
        </w:rPr>
        <w:t xml:space="preserve">. </w:t>
      </w:r>
    </w:p>
    <w:p w:rsidR="00CB1F69" w:rsidRDefault="00CB1F69"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Vzhľadom na uvedené sa u</w:t>
      </w:r>
      <w:r w:rsidR="007735A8" w:rsidRPr="00EE6500">
        <w:rPr>
          <w:rFonts w:ascii="Times New Roman" w:hAnsi="Times New Roman"/>
          <w:sz w:val="24"/>
          <w:szCs w:val="24"/>
        </w:rPr>
        <w:t>stanovuje, komu a na aké účely sa môže dotácia</w:t>
      </w:r>
      <w:r w:rsidR="00F5341C">
        <w:rPr>
          <w:rFonts w:ascii="Times New Roman" w:hAnsi="Times New Roman"/>
          <w:sz w:val="24"/>
          <w:szCs w:val="24"/>
        </w:rPr>
        <w:t xml:space="preserve"> </w:t>
      </w:r>
      <w:r w:rsidR="004E49E4">
        <w:rPr>
          <w:rFonts w:ascii="Times New Roman" w:hAnsi="Times New Roman"/>
          <w:sz w:val="24"/>
          <w:szCs w:val="24"/>
        </w:rPr>
        <w:br/>
      </w:r>
      <w:r w:rsidR="00F5341C">
        <w:rPr>
          <w:rFonts w:ascii="Times New Roman" w:hAnsi="Times New Roman"/>
          <w:sz w:val="24"/>
          <w:szCs w:val="24"/>
        </w:rPr>
        <w:t>v pôdohospodárstve a rozvoji vidieka poskytnúť</w:t>
      </w:r>
      <w:r>
        <w:rPr>
          <w:rFonts w:ascii="Times New Roman" w:hAnsi="Times New Roman"/>
          <w:sz w:val="24"/>
          <w:szCs w:val="24"/>
        </w:rPr>
        <w:t>.</w:t>
      </w:r>
      <w:r w:rsidR="00436F95" w:rsidRPr="00EE6500">
        <w:rPr>
          <w:rFonts w:ascii="Times New Roman" w:hAnsi="Times New Roman"/>
          <w:sz w:val="24"/>
          <w:szCs w:val="24"/>
        </w:rPr>
        <w:t xml:space="preserve"> Žiadosť o dotáciu na opatrenia štátnej a minimálnej pomoci</w:t>
      </w:r>
      <w:r w:rsidR="005928CD">
        <w:rPr>
          <w:rFonts w:ascii="Times New Roman" w:hAnsi="Times New Roman"/>
          <w:sz w:val="24"/>
          <w:szCs w:val="24"/>
        </w:rPr>
        <w:t xml:space="preserve"> a na činnosti uvedené v odseku 2 písm. d) tohto ustanovenia</w:t>
      </w:r>
      <w:r w:rsidR="00436F95" w:rsidRPr="00EE6500">
        <w:rPr>
          <w:rFonts w:ascii="Times New Roman" w:hAnsi="Times New Roman"/>
          <w:sz w:val="24"/>
          <w:szCs w:val="24"/>
        </w:rPr>
        <w:t xml:space="preserve"> sa predkladá platobnej agentúre na základe výzvy na predkladanie žiadostí, ktorú platobná agentúra zverejňuje na svojom webovom sídle. Žiadosť o dotáciu na úhradu nákladov na služby vo verejnom hospodárskom záujme a na činnosti uvedené v odseku 2 písm. c) tohto ustanovenia, sa predkladá ministerstvu</w:t>
      </w:r>
      <w:r w:rsidR="00A56279">
        <w:rPr>
          <w:rFonts w:ascii="Times New Roman" w:hAnsi="Times New Roman"/>
          <w:sz w:val="24"/>
          <w:szCs w:val="24"/>
        </w:rPr>
        <w:t xml:space="preserve"> pôdohospodárstva</w:t>
      </w:r>
      <w:r w:rsidR="00436F95" w:rsidRPr="00EE6500">
        <w:rPr>
          <w:rFonts w:ascii="Times New Roman" w:hAnsi="Times New Roman"/>
          <w:sz w:val="24"/>
          <w:szCs w:val="24"/>
        </w:rPr>
        <w:t xml:space="preserve"> na základe výzvy, ktorú ministerstvo</w:t>
      </w:r>
      <w:r w:rsidR="00A56279">
        <w:rPr>
          <w:rFonts w:ascii="Times New Roman" w:hAnsi="Times New Roman"/>
          <w:sz w:val="24"/>
          <w:szCs w:val="24"/>
        </w:rPr>
        <w:t xml:space="preserve"> pôdohospodárstva</w:t>
      </w:r>
      <w:r w:rsidR="00436F95" w:rsidRPr="00EE6500">
        <w:rPr>
          <w:rFonts w:ascii="Times New Roman" w:hAnsi="Times New Roman"/>
          <w:sz w:val="24"/>
          <w:szCs w:val="24"/>
        </w:rPr>
        <w:t xml:space="preserve"> zverejňuje na svojom webovom sídle.</w:t>
      </w:r>
      <w:r>
        <w:rPr>
          <w:rFonts w:ascii="Times New Roman" w:hAnsi="Times New Roman"/>
          <w:sz w:val="24"/>
          <w:szCs w:val="24"/>
        </w:rPr>
        <w:t xml:space="preserve"> V oboch prípadoch je s</w:t>
      </w:r>
      <w:r w:rsidRPr="00EE6500">
        <w:rPr>
          <w:rFonts w:ascii="Times New Roman" w:hAnsi="Times New Roman"/>
          <w:sz w:val="24"/>
          <w:szCs w:val="24"/>
        </w:rPr>
        <w:t xml:space="preserve">účasťou výzvy vzor žiadosti </w:t>
      </w:r>
      <w:r w:rsidR="004E49E4">
        <w:rPr>
          <w:rFonts w:ascii="Times New Roman" w:hAnsi="Times New Roman"/>
          <w:sz w:val="24"/>
          <w:szCs w:val="24"/>
        </w:rPr>
        <w:br/>
      </w:r>
      <w:r w:rsidRPr="00EE6500">
        <w:rPr>
          <w:rFonts w:ascii="Times New Roman" w:hAnsi="Times New Roman"/>
          <w:sz w:val="24"/>
          <w:szCs w:val="24"/>
        </w:rPr>
        <w:t xml:space="preserve">a informácie o poskytnutí </w:t>
      </w:r>
      <w:r>
        <w:rPr>
          <w:rFonts w:ascii="Times New Roman" w:hAnsi="Times New Roman"/>
          <w:sz w:val="24"/>
          <w:szCs w:val="24"/>
        </w:rPr>
        <w:t>dotácie</w:t>
      </w:r>
      <w:r w:rsidRPr="00EE6500">
        <w:rPr>
          <w:rFonts w:ascii="Times New Roman" w:hAnsi="Times New Roman"/>
          <w:sz w:val="24"/>
          <w:szCs w:val="24"/>
        </w:rPr>
        <w:t>.</w:t>
      </w:r>
      <w:r w:rsidR="00436F95" w:rsidRPr="00EE6500">
        <w:rPr>
          <w:rFonts w:ascii="Times New Roman" w:hAnsi="Times New Roman"/>
          <w:sz w:val="24"/>
          <w:szCs w:val="24"/>
        </w:rPr>
        <w:t xml:space="preserve"> </w:t>
      </w:r>
    </w:p>
    <w:p w:rsidR="00A82385" w:rsidRPr="00EE6500" w:rsidRDefault="00A82385"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b/>
          <w:bCs/>
          <w:sz w:val="24"/>
          <w:szCs w:val="24"/>
        </w:rPr>
        <w:t>K § 1</w:t>
      </w:r>
      <w:r w:rsidR="00F5341C">
        <w:rPr>
          <w:rFonts w:ascii="Times New Roman" w:hAnsi="Times New Roman"/>
          <w:b/>
          <w:bCs/>
          <w:sz w:val="24"/>
          <w:szCs w:val="24"/>
        </w:rPr>
        <w:t>3</w:t>
      </w:r>
    </w:p>
    <w:p w:rsidR="00D16243" w:rsidRDefault="00D16243" w:rsidP="00832C2F">
      <w:pPr>
        <w:spacing w:after="0" w:line="240" w:lineRule="auto"/>
        <w:ind w:firstLine="450"/>
        <w:jc w:val="both"/>
        <w:divId w:val="133105180"/>
        <w:rPr>
          <w:rFonts w:ascii="Times New Roman" w:hAnsi="Times New Roman"/>
          <w:sz w:val="24"/>
          <w:szCs w:val="24"/>
        </w:rPr>
      </w:pPr>
    </w:p>
    <w:p w:rsidR="00D16243"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Ustanovujú sa základné princípy ochrany finančných záujmov Európskej únie</w:t>
      </w:r>
      <w:r w:rsidR="00406220">
        <w:rPr>
          <w:rFonts w:ascii="Times New Roman" w:hAnsi="Times New Roman"/>
          <w:sz w:val="24"/>
          <w:szCs w:val="24"/>
        </w:rPr>
        <w:t xml:space="preserve"> </w:t>
      </w:r>
      <w:r w:rsidR="00991412" w:rsidRPr="00EE6500">
        <w:rPr>
          <w:rFonts w:ascii="Times New Roman" w:hAnsi="Times New Roman"/>
          <w:sz w:val="24"/>
          <w:szCs w:val="24"/>
        </w:rPr>
        <w:t>v rámci Európskeho poľnohospodárskeho</w:t>
      </w:r>
      <w:r w:rsidR="002E4717">
        <w:rPr>
          <w:rFonts w:ascii="Times New Roman" w:hAnsi="Times New Roman"/>
          <w:sz w:val="24"/>
          <w:szCs w:val="24"/>
        </w:rPr>
        <w:t xml:space="preserve"> </w:t>
      </w:r>
      <w:r w:rsidR="00991412" w:rsidRPr="00EE6500">
        <w:rPr>
          <w:rFonts w:ascii="Times New Roman" w:hAnsi="Times New Roman"/>
          <w:sz w:val="24"/>
          <w:szCs w:val="24"/>
        </w:rPr>
        <w:t xml:space="preserve">záručného fondu a Európskeho poľnohospodárskeho fondu </w:t>
      </w:r>
      <w:r w:rsidR="004E49E4">
        <w:rPr>
          <w:rFonts w:ascii="Times New Roman" w:hAnsi="Times New Roman"/>
          <w:sz w:val="24"/>
          <w:szCs w:val="24"/>
        </w:rPr>
        <w:br/>
      </w:r>
      <w:r w:rsidR="00991412" w:rsidRPr="00EE6500">
        <w:rPr>
          <w:rFonts w:ascii="Times New Roman" w:hAnsi="Times New Roman"/>
          <w:sz w:val="24"/>
          <w:szCs w:val="24"/>
        </w:rPr>
        <w:t>pre rozvoj vidieka</w:t>
      </w:r>
      <w:r w:rsidRPr="00EE6500">
        <w:rPr>
          <w:rFonts w:ascii="Times New Roman" w:hAnsi="Times New Roman"/>
          <w:sz w:val="24"/>
          <w:szCs w:val="24"/>
        </w:rPr>
        <w:t xml:space="preserve">, ktoré sú subjekty zapojené do riadenia, poskytovania a kontroly poskytovanej </w:t>
      </w:r>
      <w:r w:rsidR="00D16243">
        <w:rPr>
          <w:rFonts w:ascii="Times New Roman" w:hAnsi="Times New Roman"/>
          <w:sz w:val="24"/>
          <w:szCs w:val="24"/>
        </w:rPr>
        <w:t xml:space="preserve">podpory </w:t>
      </w:r>
      <w:r w:rsidRPr="00EE6500">
        <w:rPr>
          <w:rFonts w:ascii="Times New Roman" w:hAnsi="Times New Roman"/>
          <w:sz w:val="24"/>
          <w:szCs w:val="24"/>
        </w:rPr>
        <w:t xml:space="preserve">povinné dodržiavať. </w:t>
      </w:r>
    </w:p>
    <w:p w:rsidR="00D16243"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lastRenderedPageBreak/>
        <w:t>Súčasťou ochrany finančných záujmov Európskej únie sú najmä pr</w:t>
      </w:r>
      <w:r w:rsidR="007735A8" w:rsidRPr="00EE6500">
        <w:rPr>
          <w:rFonts w:ascii="Times New Roman" w:hAnsi="Times New Roman"/>
          <w:sz w:val="24"/>
          <w:szCs w:val="24"/>
        </w:rPr>
        <w:t xml:space="preserve">ijímanie preventívnych opatrení </w:t>
      </w:r>
      <w:r w:rsidRPr="00EE6500">
        <w:rPr>
          <w:rFonts w:ascii="Times New Roman" w:hAnsi="Times New Roman"/>
          <w:sz w:val="24"/>
          <w:szCs w:val="24"/>
        </w:rPr>
        <w:t>na predchádzanie vzniku nezrovnalostí, odhaľovanie, zisťovanie a riešenie nezrovnalostí, prijímanie nápravných opatrení vo forme finančných opráv a </w:t>
      </w:r>
      <w:proofErr w:type="spellStart"/>
      <w:r w:rsidRPr="00EE6500">
        <w:rPr>
          <w:rFonts w:ascii="Times New Roman" w:hAnsi="Times New Roman"/>
          <w:sz w:val="24"/>
          <w:szCs w:val="24"/>
        </w:rPr>
        <w:t>vysporiadanie</w:t>
      </w:r>
      <w:proofErr w:type="spellEnd"/>
      <w:r w:rsidRPr="00EE6500">
        <w:rPr>
          <w:rFonts w:ascii="Times New Roman" w:hAnsi="Times New Roman"/>
          <w:sz w:val="24"/>
          <w:szCs w:val="24"/>
        </w:rPr>
        <w:t xml:space="preserve"> finančných vzťahov. Nápravnými opatreniami sa rozumejú opatrenia vedúce k odstráneniu nezrovnalostí a k predchádzaniu vzniku obdobn</w:t>
      </w:r>
      <w:r w:rsidR="007735A8" w:rsidRPr="00EE6500">
        <w:rPr>
          <w:rFonts w:ascii="Times New Roman" w:hAnsi="Times New Roman"/>
          <w:sz w:val="24"/>
          <w:szCs w:val="24"/>
        </w:rPr>
        <w:t xml:space="preserve">ých nezrovnalostí v budúcnosti. </w:t>
      </w:r>
    </w:p>
    <w:p w:rsidR="000C0CB5"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Pre </w:t>
      </w:r>
      <w:r w:rsidR="00D16243">
        <w:rPr>
          <w:rFonts w:ascii="Times New Roman" w:hAnsi="Times New Roman"/>
          <w:sz w:val="24"/>
          <w:szCs w:val="24"/>
        </w:rPr>
        <w:t>ministerstvo</w:t>
      </w:r>
      <w:r w:rsidR="00A56279">
        <w:rPr>
          <w:rFonts w:ascii="Times New Roman" w:hAnsi="Times New Roman"/>
          <w:sz w:val="24"/>
          <w:szCs w:val="24"/>
        </w:rPr>
        <w:t xml:space="preserve"> pôdohospodárstva</w:t>
      </w:r>
      <w:r w:rsidRPr="00EE6500">
        <w:rPr>
          <w:rFonts w:ascii="Times New Roman" w:hAnsi="Times New Roman"/>
          <w:sz w:val="24"/>
          <w:szCs w:val="24"/>
        </w:rPr>
        <w:t xml:space="preserve"> a platobnú agentúru sa ustanovuje povinnosť vypracovať správu o zistenej nezrovnalosti, tzn. dokument, ktorý oficiálne zdokumentuje odhalenie nezrovnalosti alebo podozrenia z nezrovnalosti, vrátane zabezpečenia jej aktualizácie. Následne je platobná agentúra povinná predložiť ju prijímateľovi a</w:t>
      </w:r>
      <w:r w:rsidR="00A56279">
        <w:rPr>
          <w:rFonts w:ascii="Times New Roman" w:hAnsi="Times New Roman"/>
          <w:sz w:val="24"/>
          <w:szCs w:val="24"/>
        </w:rPr>
        <w:t> </w:t>
      </w:r>
      <w:r w:rsidR="00D77C09">
        <w:rPr>
          <w:rFonts w:ascii="Times New Roman" w:hAnsi="Times New Roman"/>
          <w:sz w:val="24"/>
          <w:szCs w:val="24"/>
        </w:rPr>
        <w:t>ministerstvo</w:t>
      </w:r>
      <w:r w:rsidR="00A56279">
        <w:rPr>
          <w:rFonts w:ascii="Times New Roman" w:hAnsi="Times New Roman"/>
          <w:sz w:val="24"/>
          <w:szCs w:val="24"/>
        </w:rPr>
        <w:t xml:space="preserve"> pôdohospodárstva</w:t>
      </w:r>
      <w:r w:rsidRPr="00EE6500">
        <w:rPr>
          <w:rFonts w:ascii="Times New Roman" w:hAnsi="Times New Roman"/>
          <w:sz w:val="24"/>
          <w:szCs w:val="24"/>
        </w:rPr>
        <w:t xml:space="preserve"> je povinn</w:t>
      </w:r>
      <w:r w:rsidR="00407E00">
        <w:rPr>
          <w:rFonts w:ascii="Times New Roman" w:hAnsi="Times New Roman"/>
          <w:sz w:val="24"/>
          <w:szCs w:val="24"/>
        </w:rPr>
        <w:t>é</w:t>
      </w:r>
      <w:r w:rsidRPr="00EE6500">
        <w:rPr>
          <w:rFonts w:ascii="Times New Roman" w:hAnsi="Times New Roman"/>
          <w:sz w:val="24"/>
          <w:szCs w:val="24"/>
        </w:rPr>
        <w:t xml:space="preserve"> predložiť ju nielen prijímateľ</w:t>
      </w:r>
      <w:r w:rsidR="007735A8" w:rsidRPr="00EE6500">
        <w:rPr>
          <w:rFonts w:ascii="Times New Roman" w:hAnsi="Times New Roman"/>
          <w:sz w:val="24"/>
          <w:szCs w:val="24"/>
        </w:rPr>
        <w:t xml:space="preserve">ovi, ale aj platobnej agentúre. </w:t>
      </w:r>
    </w:p>
    <w:p w:rsidR="000C0CB5" w:rsidRDefault="00AB4100"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prípade, že prijímateľ zistí nezrovnalosť, je povinný o tom bezodkladne upovedomiť platobnú agentúru a prijať nápravné opatrenia s cieľom minimalizovať riziko finančnej straty </w:t>
      </w:r>
      <w:r w:rsidR="004E49E4">
        <w:rPr>
          <w:rFonts w:ascii="Times New Roman" w:hAnsi="Times New Roman"/>
          <w:sz w:val="24"/>
          <w:szCs w:val="24"/>
        </w:rPr>
        <w:br/>
      </w:r>
      <w:r w:rsidRPr="00EE6500">
        <w:rPr>
          <w:rFonts w:ascii="Times New Roman" w:hAnsi="Times New Roman"/>
          <w:sz w:val="24"/>
          <w:szCs w:val="24"/>
        </w:rPr>
        <w:t xml:space="preserve">pre Európsku úniu a </w:t>
      </w:r>
      <w:proofErr w:type="spellStart"/>
      <w:r w:rsidRPr="00EE6500">
        <w:rPr>
          <w:rFonts w:ascii="Times New Roman" w:hAnsi="Times New Roman"/>
          <w:sz w:val="24"/>
          <w:szCs w:val="24"/>
        </w:rPr>
        <w:t>vysporiadať</w:t>
      </w:r>
      <w:proofErr w:type="spellEnd"/>
      <w:r w:rsidRPr="00EE6500">
        <w:rPr>
          <w:rFonts w:ascii="Times New Roman" w:hAnsi="Times New Roman"/>
          <w:sz w:val="24"/>
          <w:szCs w:val="24"/>
        </w:rPr>
        <w:t xml:space="preserve"> finančné vzťahy.</w:t>
      </w:r>
      <w:r w:rsidR="00A82385" w:rsidRPr="00EE6500">
        <w:rPr>
          <w:rFonts w:ascii="Times New Roman" w:hAnsi="Times New Roman"/>
          <w:sz w:val="24"/>
          <w:szCs w:val="24"/>
        </w:rPr>
        <w:t xml:space="preserve"> </w:t>
      </w:r>
    </w:p>
    <w:p w:rsidR="006160A8"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Ustanovujú sa niektoré náležitosti správy o zistenej nezrovnalosti. </w:t>
      </w:r>
    </w:p>
    <w:p w:rsidR="00C076AC"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povinnosť platobnej agentúry zabezpečiť aktualizáciu správy o zistenej nezrovnalosti, ak nastane zmena v údajoch uvedených v tejto správe.</w:t>
      </w:r>
      <w:r w:rsidR="002E4717">
        <w:rPr>
          <w:rFonts w:ascii="Times New Roman" w:hAnsi="Times New Roman"/>
          <w:sz w:val="24"/>
          <w:szCs w:val="24"/>
        </w:rPr>
        <w:t xml:space="preserve"> </w:t>
      </w:r>
    </w:p>
    <w:p w:rsidR="00524297" w:rsidRPr="00EE6500" w:rsidRDefault="00AB4100"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že správa o zistenej nezrovnalosti</w:t>
      </w:r>
      <w:r w:rsidR="00524297" w:rsidRPr="00EE6500">
        <w:rPr>
          <w:rFonts w:ascii="Times New Roman" w:hAnsi="Times New Roman"/>
          <w:sz w:val="24"/>
          <w:szCs w:val="24"/>
        </w:rPr>
        <w:t xml:space="preserve"> sa nepredkladá prijímateľovi, ak</w:t>
      </w:r>
      <w:r w:rsidR="00C1042D">
        <w:rPr>
          <w:rFonts w:ascii="Times New Roman" w:hAnsi="Times New Roman"/>
          <w:sz w:val="24"/>
          <w:szCs w:val="24"/>
        </w:rPr>
        <w:t xml:space="preserve"> sa zistí, že je voči pr</w:t>
      </w:r>
      <w:r w:rsidR="006160A8">
        <w:rPr>
          <w:rFonts w:ascii="Times New Roman" w:hAnsi="Times New Roman"/>
          <w:sz w:val="24"/>
          <w:szCs w:val="24"/>
        </w:rPr>
        <w:t>i</w:t>
      </w:r>
      <w:r w:rsidR="00C1042D">
        <w:rPr>
          <w:rFonts w:ascii="Times New Roman" w:hAnsi="Times New Roman"/>
          <w:sz w:val="24"/>
          <w:szCs w:val="24"/>
        </w:rPr>
        <w:t>jímateľovi, štatutárnemu orgánu</w:t>
      </w:r>
      <w:r w:rsidR="006160A8">
        <w:rPr>
          <w:rFonts w:ascii="Times New Roman" w:hAnsi="Times New Roman"/>
          <w:sz w:val="24"/>
          <w:szCs w:val="24"/>
        </w:rPr>
        <w:t xml:space="preserve"> alebo</w:t>
      </w:r>
      <w:r w:rsidR="00C1042D">
        <w:rPr>
          <w:rFonts w:ascii="Times New Roman" w:hAnsi="Times New Roman"/>
          <w:sz w:val="24"/>
          <w:szCs w:val="24"/>
        </w:rPr>
        <w:t xml:space="preserve"> členovi štatutárneho orgánu</w:t>
      </w:r>
      <w:r w:rsidR="006160A8">
        <w:rPr>
          <w:rFonts w:ascii="Times New Roman" w:hAnsi="Times New Roman"/>
          <w:sz w:val="24"/>
          <w:szCs w:val="24"/>
        </w:rPr>
        <w:t xml:space="preserve"> prijímateľa</w:t>
      </w:r>
      <w:r w:rsidR="00C1042D">
        <w:rPr>
          <w:rFonts w:ascii="Times New Roman" w:hAnsi="Times New Roman"/>
          <w:sz w:val="24"/>
          <w:szCs w:val="24"/>
        </w:rPr>
        <w:t>, alebo</w:t>
      </w:r>
      <w:r w:rsidR="003E158A">
        <w:rPr>
          <w:rFonts w:ascii="Times New Roman" w:hAnsi="Times New Roman"/>
          <w:sz w:val="24"/>
          <w:szCs w:val="24"/>
        </w:rPr>
        <w:t xml:space="preserve"> </w:t>
      </w:r>
      <w:r w:rsidR="00C1042D">
        <w:rPr>
          <w:rFonts w:ascii="Times New Roman" w:hAnsi="Times New Roman"/>
          <w:sz w:val="24"/>
          <w:szCs w:val="24"/>
        </w:rPr>
        <w:t>osobe konajúcej v mene a na účet prijímateľa</w:t>
      </w:r>
      <w:r w:rsidR="0004140F">
        <w:rPr>
          <w:rFonts w:ascii="Times New Roman" w:hAnsi="Times New Roman"/>
          <w:sz w:val="24"/>
          <w:szCs w:val="24"/>
        </w:rPr>
        <w:t>,</w:t>
      </w:r>
      <w:r w:rsidR="00C1042D">
        <w:rPr>
          <w:rFonts w:ascii="Times New Roman" w:hAnsi="Times New Roman"/>
          <w:sz w:val="24"/>
          <w:szCs w:val="24"/>
        </w:rPr>
        <w:t xml:space="preserve"> </w:t>
      </w:r>
      <w:r w:rsidR="002E5980">
        <w:rPr>
          <w:rFonts w:ascii="Times New Roman" w:hAnsi="Times New Roman"/>
          <w:sz w:val="24"/>
          <w:szCs w:val="24"/>
        </w:rPr>
        <w:t xml:space="preserve">vznesené obvinenie pre niektorý </w:t>
      </w:r>
      <w:r w:rsidR="004E49E4">
        <w:rPr>
          <w:rFonts w:ascii="Times New Roman" w:hAnsi="Times New Roman"/>
          <w:sz w:val="24"/>
          <w:szCs w:val="24"/>
        </w:rPr>
        <w:br/>
      </w:r>
      <w:r w:rsidR="002E5980">
        <w:rPr>
          <w:rFonts w:ascii="Times New Roman" w:hAnsi="Times New Roman"/>
          <w:sz w:val="24"/>
          <w:szCs w:val="24"/>
        </w:rPr>
        <w:t xml:space="preserve">z vymedzených trestných činov. </w:t>
      </w:r>
      <w:r w:rsidR="00C1042D">
        <w:rPr>
          <w:rFonts w:ascii="Times New Roman" w:hAnsi="Times New Roman"/>
          <w:sz w:val="24"/>
          <w:szCs w:val="24"/>
        </w:rPr>
        <w:t xml:space="preserve"> </w:t>
      </w:r>
      <w:r w:rsidR="006160A8">
        <w:rPr>
          <w:rFonts w:ascii="Times New Roman" w:hAnsi="Times New Roman"/>
          <w:sz w:val="24"/>
          <w:szCs w:val="24"/>
        </w:rPr>
        <w:t>To isté platí aj pre prípad ich odsúdenia.</w:t>
      </w:r>
      <w:r w:rsidR="002E4717">
        <w:rPr>
          <w:rFonts w:ascii="Times New Roman" w:hAnsi="Times New Roman"/>
          <w:sz w:val="24"/>
          <w:szCs w:val="24"/>
        </w:rPr>
        <w:t xml:space="preserve"> </w:t>
      </w:r>
    </w:p>
    <w:p w:rsidR="00524297" w:rsidRPr="00EE6500" w:rsidRDefault="00524297"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w:t>
      </w:r>
      <w:r w:rsidR="00A82385" w:rsidRPr="00EE6500">
        <w:rPr>
          <w:rFonts w:ascii="Times New Roman" w:hAnsi="Times New Roman"/>
          <w:sz w:val="24"/>
          <w:szCs w:val="24"/>
        </w:rPr>
        <w:t xml:space="preserve"> </w:t>
      </w:r>
      <w:r w:rsidRPr="00EE6500">
        <w:rPr>
          <w:rFonts w:ascii="Times New Roman" w:hAnsi="Times New Roman"/>
          <w:sz w:val="24"/>
          <w:szCs w:val="24"/>
        </w:rPr>
        <w:t>sa, že platobná agentúra je oprávnená pozastaviť</w:t>
      </w:r>
      <w:r w:rsidR="002E4717">
        <w:rPr>
          <w:rFonts w:ascii="Times New Roman" w:hAnsi="Times New Roman"/>
          <w:sz w:val="24"/>
          <w:szCs w:val="24"/>
        </w:rPr>
        <w:t xml:space="preserve"> </w:t>
      </w:r>
      <w:r w:rsidRPr="00EE6500">
        <w:rPr>
          <w:rFonts w:ascii="Times New Roman" w:hAnsi="Times New Roman"/>
          <w:sz w:val="24"/>
          <w:szCs w:val="24"/>
        </w:rPr>
        <w:t xml:space="preserve">vyplácanie podpory alebo príspevku, a to na základe vypracovanej správy o zistenej nezrovnalosti do dňa </w:t>
      </w:r>
      <w:proofErr w:type="spellStart"/>
      <w:r w:rsidRPr="00EE6500">
        <w:rPr>
          <w:rFonts w:ascii="Times New Roman" w:hAnsi="Times New Roman"/>
          <w:sz w:val="24"/>
          <w:szCs w:val="24"/>
        </w:rPr>
        <w:t>vysporiadania</w:t>
      </w:r>
      <w:proofErr w:type="spellEnd"/>
      <w:r w:rsidRPr="00EE6500">
        <w:rPr>
          <w:rFonts w:ascii="Times New Roman" w:hAnsi="Times New Roman"/>
          <w:sz w:val="24"/>
          <w:szCs w:val="24"/>
        </w:rPr>
        <w:t xml:space="preserve"> finančných vzťahov s platobnou agentúrou.</w:t>
      </w:r>
      <w:r w:rsidR="002E4717">
        <w:rPr>
          <w:rFonts w:ascii="Times New Roman" w:hAnsi="Times New Roman"/>
          <w:sz w:val="24"/>
          <w:szCs w:val="24"/>
        </w:rPr>
        <w:t xml:space="preserve"> </w:t>
      </w:r>
      <w:r w:rsidRPr="00EE6500">
        <w:rPr>
          <w:rFonts w:ascii="Times New Roman" w:hAnsi="Times New Roman"/>
          <w:sz w:val="24"/>
          <w:szCs w:val="24"/>
        </w:rPr>
        <w:t xml:space="preserve">Prijímateľ je povinný vrátiť podporu na základe zisteného porušenia všeobecne záväzných právnych predpisov, zmluvy alebo podmienok vydaného rozhodnutia o žiadosti </w:t>
      </w:r>
      <w:r w:rsidR="003A31AC">
        <w:rPr>
          <w:rFonts w:ascii="Times New Roman" w:hAnsi="Times New Roman"/>
          <w:sz w:val="24"/>
          <w:szCs w:val="24"/>
        </w:rPr>
        <w:t>o poskytnutie podpory</w:t>
      </w:r>
      <w:r w:rsidRPr="00EE6500">
        <w:rPr>
          <w:rFonts w:ascii="Times New Roman" w:hAnsi="Times New Roman"/>
          <w:sz w:val="24"/>
          <w:szCs w:val="24"/>
        </w:rPr>
        <w:t xml:space="preserve">. Ak suma, ktorú má prijímateľ vrátiť v súvislosti s jednotlivou platbou za režim </w:t>
      </w:r>
      <w:r w:rsidR="006160A8">
        <w:rPr>
          <w:rFonts w:ascii="Times New Roman" w:hAnsi="Times New Roman"/>
          <w:sz w:val="24"/>
          <w:szCs w:val="24"/>
        </w:rPr>
        <w:t>podpory</w:t>
      </w:r>
      <w:r w:rsidRPr="00EE6500">
        <w:rPr>
          <w:rFonts w:ascii="Times New Roman" w:hAnsi="Times New Roman"/>
          <w:sz w:val="24"/>
          <w:szCs w:val="24"/>
        </w:rPr>
        <w:t xml:space="preserve"> alebo podporné opatrenie v rámci Európskeho poľnohospodárskeho záručného fondu alebo Európskeho poľnohospodárskeho fondu pre rozvoj vidieka nepresiahne bez úrokov 100 eur, túto podporu platobná agentúra nevymáha.</w:t>
      </w:r>
    </w:p>
    <w:p w:rsidR="00D16243" w:rsidRDefault="002E5980" w:rsidP="0004140F">
      <w:pPr>
        <w:pStyle w:val="Standard"/>
        <w:spacing w:after="0" w:line="240" w:lineRule="auto"/>
        <w:ind w:firstLine="708"/>
        <w:jc w:val="both"/>
        <w:divId w:val="133105180"/>
      </w:pPr>
      <w:r>
        <w:rPr>
          <w:rFonts w:ascii="Times New Roman" w:hAnsi="Times New Roman"/>
          <w:sz w:val="24"/>
          <w:szCs w:val="24"/>
        </w:rPr>
        <w:t>Platobná agentúra pozastaví podporu, ak má podozrenie na nedostatky v postupe prijímateľa alebo ak je voči prijímateľovi, štatutárnemu orgánu alebo členovi štatutárneho orgánu prijímateľa, alebo osobe konajúcej v mene a na účet prijímateľa</w:t>
      </w:r>
      <w:r w:rsidR="00C6780A">
        <w:rPr>
          <w:rFonts w:ascii="Times New Roman" w:hAnsi="Times New Roman"/>
          <w:sz w:val="24"/>
          <w:szCs w:val="24"/>
        </w:rPr>
        <w:t>,</w:t>
      </w:r>
      <w:r>
        <w:rPr>
          <w:rFonts w:ascii="Times New Roman" w:hAnsi="Times New Roman"/>
          <w:sz w:val="24"/>
          <w:szCs w:val="24"/>
        </w:rPr>
        <w:t xml:space="preserve"> vznesené obvinenie pre niektorý  z vymedzených trestných činov. V prípade odsúdenie platobná agentúra podporu zamietne v súlade s ustanovením odseku 12 druhej vety.</w:t>
      </w:r>
    </w:p>
    <w:p w:rsidR="00306DCD" w:rsidRPr="00194E8D" w:rsidRDefault="00D0683F" w:rsidP="00194E8D">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Ustanovujú sa pravidlá sprístupňovania správ o zistených nezrovnalostiach podľa zákona </w:t>
      </w:r>
      <w:r w:rsidR="007F1AEB">
        <w:rPr>
          <w:rFonts w:ascii="Times New Roman" w:hAnsi="Times New Roman"/>
          <w:sz w:val="24"/>
          <w:szCs w:val="24"/>
        </w:rPr>
        <w:t xml:space="preserve"> č. 211/2000 Z. z. </w:t>
      </w:r>
      <w:r w:rsidRPr="00EE6500">
        <w:rPr>
          <w:rFonts w:ascii="Times New Roman" w:hAnsi="Times New Roman"/>
          <w:sz w:val="24"/>
          <w:szCs w:val="24"/>
        </w:rPr>
        <w:t>o sl</w:t>
      </w:r>
      <w:r w:rsidR="007735A8" w:rsidRPr="00EE6500">
        <w:rPr>
          <w:rFonts w:ascii="Times New Roman" w:hAnsi="Times New Roman"/>
          <w:sz w:val="24"/>
          <w:szCs w:val="24"/>
        </w:rPr>
        <w:t>obodnom prístupe k</w:t>
      </w:r>
      <w:r w:rsidR="007F1AEB">
        <w:rPr>
          <w:rFonts w:ascii="Times New Roman" w:hAnsi="Times New Roman"/>
          <w:sz w:val="24"/>
          <w:szCs w:val="24"/>
        </w:rPr>
        <w:t> </w:t>
      </w:r>
      <w:r w:rsidR="007735A8" w:rsidRPr="00EE6500">
        <w:rPr>
          <w:rFonts w:ascii="Times New Roman" w:hAnsi="Times New Roman"/>
          <w:sz w:val="24"/>
          <w:szCs w:val="24"/>
        </w:rPr>
        <w:t>informáciám</w:t>
      </w:r>
      <w:r w:rsidR="007F1AEB">
        <w:rPr>
          <w:rFonts w:ascii="Times New Roman" w:hAnsi="Times New Roman"/>
          <w:sz w:val="24"/>
          <w:szCs w:val="24"/>
        </w:rPr>
        <w:t xml:space="preserve"> a o zmene a doplnení niektorých zákonov (zákon o slobode informácií) v znení neskorších predpisov</w:t>
      </w:r>
      <w:r w:rsidR="007735A8" w:rsidRPr="00EE6500">
        <w:rPr>
          <w:rFonts w:ascii="Times New Roman" w:hAnsi="Times New Roman"/>
          <w:sz w:val="24"/>
          <w:szCs w:val="24"/>
        </w:rPr>
        <w:t xml:space="preserve">. </w:t>
      </w:r>
      <w:r w:rsidRPr="00EE6500">
        <w:rPr>
          <w:rFonts w:ascii="Times New Roman" w:hAnsi="Times New Roman"/>
          <w:sz w:val="24"/>
          <w:szCs w:val="24"/>
        </w:rPr>
        <w:t>Ustanovuje sa povinnosť platobnej agentúry predložiť orgánu, ktorý zabezpečuje ochranu finančných záujmov Európskej únie, súhrnný prehľad správ o zistenej nezrovnalosti a správu o zistenej nezrovnalosti do piatich pracovných dní od získania informácie o zistenej nezrovnalosti.</w:t>
      </w:r>
    </w:p>
    <w:p w:rsidR="00306DCD" w:rsidRDefault="00306DCD"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1</w:t>
      </w:r>
      <w:r w:rsidR="00F5341C">
        <w:rPr>
          <w:rFonts w:ascii="Times New Roman" w:hAnsi="Times New Roman"/>
          <w:b/>
          <w:bCs/>
          <w:sz w:val="24"/>
          <w:szCs w:val="24"/>
        </w:rPr>
        <w:t>4</w:t>
      </w:r>
    </w:p>
    <w:p w:rsidR="006160A8" w:rsidRDefault="006160A8" w:rsidP="00832C2F">
      <w:pPr>
        <w:spacing w:after="0" w:line="240" w:lineRule="auto"/>
        <w:jc w:val="both"/>
        <w:divId w:val="133105180"/>
        <w:rPr>
          <w:rFonts w:ascii="Times New Roman" w:hAnsi="Times New Roman"/>
          <w:sz w:val="24"/>
          <w:szCs w:val="24"/>
        </w:rPr>
      </w:pPr>
    </w:p>
    <w:p w:rsidR="00D1231B"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Upravuje sa postup platobnej agentúry pri zistení nezrovnalosti za účelom </w:t>
      </w:r>
      <w:proofErr w:type="spellStart"/>
      <w:r w:rsidRPr="00EE6500">
        <w:rPr>
          <w:rFonts w:ascii="Times New Roman" w:hAnsi="Times New Roman"/>
          <w:sz w:val="24"/>
          <w:szCs w:val="24"/>
        </w:rPr>
        <w:t>vysporiadania</w:t>
      </w:r>
      <w:proofErr w:type="spellEnd"/>
      <w:r w:rsidRPr="00EE6500">
        <w:rPr>
          <w:rFonts w:ascii="Times New Roman" w:hAnsi="Times New Roman"/>
          <w:sz w:val="24"/>
          <w:szCs w:val="24"/>
        </w:rPr>
        <w:t xml:space="preserve"> finančných vzťahov v rámci Európskeho poľnohospodárskeho záručného fondu </w:t>
      </w:r>
      <w:r w:rsidR="00321D20">
        <w:rPr>
          <w:rFonts w:ascii="Times New Roman" w:hAnsi="Times New Roman"/>
          <w:sz w:val="24"/>
          <w:szCs w:val="24"/>
        </w:rPr>
        <w:br/>
      </w:r>
      <w:r w:rsidRPr="00EE6500">
        <w:rPr>
          <w:rFonts w:ascii="Times New Roman" w:hAnsi="Times New Roman"/>
          <w:sz w:val="24"/>
          <w:szCs w:val="24"/>
        </w:rPr>
        <w:t>a Európskeho poľnohospodárskeho fondu pre rozvoj vidieka, a to vrátením podpory alebo vzájomným započítaním pohľadávok platobnej agentúry a prijímateľa.</w:t>
      </w:r>
      <w:r w:rsidR="002E4717">
        <w:rPr>
          <w:rFonts w:ascii="Times New Roman" w:hAnsi="Times New Roman"/>
          <w:sz w:val="24"/>
          <w:szCs w:val="24"/>
        </w:rPr>
        <w:t xml:space="preserve"> </w:t>
      </w:r>
    </w:p>
    <w:p w:rsidR="006160A8" w:rsidRDefault="003D4DD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Vymedzuje </w:t>
      </w:r>
      <w:r w:rsidR="006160A8">
        <w:rPr>
          <w:rFonts w:ascii="Times New Roman" w:hAnsi="Times New Roman"/>
          <w:sz w:val="24"/>
          <w:szCs w:val="24"/>
        </w:rPr>
        <w:t xml:space="preserve"> sa </w:t>
      </w:r>
      <w:r w:rsidRPr="00EE6500">
        <w:rPr>
          <w:rFonts w:ascii="Times New Roman" w:hAnsi="Times New Roman"/>
          <w:sz w:val="24"/>
          <w:szCs w:val="24"/>
        </w:rPr>
        <w:t xml:space="preserve">postup pri vrátení, resp. nevrátení podpory a pri vzájomnom započítaní pohľadávok. </w:t>
      </w:r>
      <w:r w:rsidR="008E4078" w:rsidRPr="00EE6500">
        <w:rPr>
          <w:rFonts w:ascii="Times New Roman" w:hAnsi="Times New Roman"/>
          <w:sz w:val="24"/>
          <w:szCs w:val="24"/>
        </w:rPr>
        <w:t xml:space="preserve">Ak platobná agentúra zistí nezrovnalosť, zašle prijímateľovi žiadosť </w:t>
      </w:r>
      <w:r w:rsidR="004E49E4">
        <w:rPr>
          <w:rFonts w:ascii="Times New Roman" w:hAnsi="Times New Roman"/>
          <w:sz w:val="24"/>
          <w:szCs w:val="24"/>
        </w:rPr>
        <w:br/>
      </w:r>
      <w:r w:rsidR="008E4078" w:rsidRPr="00EE6500">
        <w:rPr>
          <w:rFonts w:ascii="Times New Roman" w:hAnsi="Times New Roman"/>
          <w:sz w:val="24"/>
          <w:szCs w:val="24"/>
        </w:rPr>
        <w:t xml:space="preserve">o </w:t>
      </w:r>
      <w:proofErr w:type="spellStart"/>
      <w:r w:rsidR="008E4078" w:rsidRPr="00EE6500">
        <w:rPr>
          <w:rFonts w:ascii="Times New Roman" w:hAnsi="Times New Roman"/>
          <w:sz w:val="24"/>
          <w:szCs w:val="24"/>
        </w:rPr>
        <w:t>vysporiadanie</w:t>
      </w:r>
      <w:proofErr w:type="spellEnd"/>
      <w:r w:rsidR="008E4078" w:rsidRPr="00EE6500">
        <w:rPr>
          <w:rFonts w:ascii="Times New Roman" w:hAnsi="Times New Roman"/>
          <w:sz w:val="24"/>
          <w:szCs w:val="24"/>
        </w:rPr>
        <w:t xml:space="preserve"> finančných vzťahov. Následne je prijímateľ povinný vrátiť prostriedky </w:t>
      </w:r>
      <w:r w:rsidR="008E4078" w:rsidRPr="00EE6500">
        <w:rPr>
          <w:rFonts w:ascii="Times New Roman" w:hAnsi="Times New Roman"/>
          <w:sz w:val="24"/>
          <w:szCs w:val="24"/>
        </w:rPr>
        <w:lastRenderedPageBreak/>
        <w:t xml:space="preserve">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w:t>
      </w:r>
    </w:p>
    <w:p w:rsidR="006160A8" w:rsidRDefault="00D1231B"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Ak</w:t>
      </w:r>
      <w:r w:rsidR="008E4078" w:rsidRPr="00EE6500">
        <w:rPr>
          <w:rFonts w:ascii="Times New Roman" w:hAnsi="Times New Roman"/>
          <w:sz w:val="24"/>
          <w:szCs w:val="24"/>
        </w:rPr>
        <w:t xml:space="preserve"> prijímateľ nevráti podporu, nepožiada o</w:t>
      </w:r>
      <w:r>
        <w:rPr>
          <w:rFonts w:ascii="Times New Roman" w:hAnsi="Times New Roman"/>
          <w:sz w:val="24"/>
          <w:szCs w:val="24"/>
        </w:rPr>
        <w:t> </w:t>
      </w:r>
      <w:r w:rsidR="008E4078" w:rsidRPr="00EE6500">
        <w:rPr>
          <w:rFonts w:ascii="Times New Roman" w:hAnsi="Times New Roman"/>
          <w:sz w:val="24"/>
          <w:szCs w:val="24"/>
        </w:rPr>
        <w:t>započítanie</w:t>
      </w:r>
      <w:r>
        <w:rPr>
          <w:rFonts w:ascii="Times New Roman" w:hAnsi="Times New Roman"/>
          <w:sz w:val="24"/>
          <w:szCs w:val="24"/>
        </w:rPr>
        <w:t xml:space="preserve"> pohľadávok</w:t>
      </w:r>
      <w:r w:rsidR="008E4078" w:rsidRPr="00EE6500">
        <w:rPr>
          <w:rFonts w:ascii="Times New Roman" w:hAnsi="Times New Roman"/>
          <w:sz w:val="24"/>
          <w:szCs w:val="24"/>
        </w:rPr>
        <w:t xml:space="preserve"> alebo neuzavrie </w:t>
      </w:r>
      <w:r w:rsidR="00321D20">
        <w:rPr>
          <w:rFonts w:ascii="Times New Roman" w:hAnsi="Times New Roman"/>
          <w:sz w:val="24"/>
          <w:szCs w:val="24"/>
        </w:rPr>
        <w:br/>
      </w:r>
      <w:r w:rsidR="008E4078" w:rsidRPr="00EE6500">
        <w:rPr>
          <w:rFonts w:ascii="Times New Roman" w:hAnsi="Times New Roman"/>
          <w:sz w:val="24"/>
          <w:szCs w:val="24"/>
        </w:rPr>
        <w:t xml:space="preserve">s platobnou agentúrou dohodu o splátkach alebo dohodu o odklade plnenia, platobná agentúra postupuje podľa osobitných predpisov. </w:t>
      </w:r>
    </w:p>
    <w:p w:rsidR="006160A8" w:rsidRDefault="008E407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Vzájomné započítanie pohľadávok podľa odsekov 4 až 6 je možné, ak prijímateľ požiada o započítanie pohľadávky a platobná agentúra súhlasí</w:t>
      </w:r>
      <w:r w:rsidR="002E4717">
        <w:rPr>
          <w:rFonts w:ascii="Times New Roman" w:hAnsi="Times New Roman"/>
          <w:sz w:val="24"/>
          <w:szCs w:val="24"/>
        </w:rPr>
        <w:t xml:space="preserve"> </w:t>
      </w:r>
      <w:r w:rsidRPr="00EE6500">
        <w:rPr>
          <w:rFonts w:ascii="Times New Roman" w:hAnsi="Times New Roman"/>
          <w:sz w:val="24"/>
          <w:szCs w:val="24"/>
        </w:rPr>
        <w:t>so vzájomným započítaním pohľadávok</w:t>
      </w:r>
      <w:r w:rsidR="003D4DD8" w:rsidRPr="00EE6500">
        <w:rPr>
          <w:rFonts w:ascii="Times New Roman" w:hAnsi="Times New Roman"/>
          <w:sz w:val="24"/>
          <w:szCs w:val="24"/>
        </w:rPr>
        <w:t xml:space="preserve">. Platobná agentúra je oprávnená vykonať započítanie pohľadávok aj jednostranne. </w:t>
      </w:r>
      <w:r w:rsidRPr="00EE6500">
        <w:rPr>
          <w:rFonts w:ascii="Times New Roman" w:hAnsi="Times New Roman"/>
          <w:sz w:val="24"/>
          <w:szCs w:val="24"/>
        </w:rPr>
        <w:t xml:space="preserve">Pohľadávku </w:t>
      </w:r>
      <w:r w:rsidR="00321D20">
        <w:rPr>
          <w:rFonts w:ascii="Times New Roman" w:hAnsi="Times New Roman"/>
          <w:sz w:val="24"/>
          <w:szCs w:val="24"/>
        </w:rPr>
        <w:br/>
      </w:r>
      <w:r w:rsidRPr="00EE6500">
        <w:rPr>
          <w:rFonts w:ascii="Times New Roman" w:hAnsi="Times New Roman"/>
          <w:sz w:val="24"/>
          <w:szCs w:val="24"/>
        </w:rPr>
        <w:t>a vylúčenie z podpory je možné započítať voči pohľadávke prijímateľa na poskytnutie podpory alebo jej časti.</w:t>
      </w:r>
      <w:r w:rsidR="002E4717">
        <w:rPr>
          <w:rFonts w:ascii="Times New Roman" w:hAnsi="Times New Roman"/>
          <w:sz w:val="24"/>
          <w:szCs w:val="24"/>
        </w:rPr>
        <w:t xml:space="preserve"> </w:t>
      </w:r>
      <w:r w:rsidR="003D4DD8" w:rsidRPr="00EE6500">
        <w:rPr>
          <w:rFonts w:ascii="Times New Roman" w:hAnsi="Times New Roman"/>
          <w:sz w:val="24"/>
          <w:szCs w:val="24"/>
        </w:rPr>
        <w:t xml:space="preserve">Pohľadávku z príspevku, ktorý je poskytnutý z Európskeho poľnohospodárskeho fondu pre rozvoj vidieka je možné započítať s pohľadávkou prijímateľa na poskytnutie podpory. Pohľadávku a vylúčenie z podpory môže platobná agentúra započítať s pohľadávkou prijímateľa na poskytnutie príspevku alebo jeho časti v rámci Európskeho poľnohospodárskeho fondu </w:t>
      </w:r>
      <w:r w:rsidR="004E49E4">
        <w:rPr>
          <w:rFonts w:ascii="Times New Roman" w:hAnsi="Times New Roman"/>
          <w:sz w:val="24"/>
          <w:szCs w:val="24"/>
        </w:rPr>
        <w:br/>
      </w:r>
      <w:r w:rsidR="003D4DD8" w:rsidRPr="00EE6500">
        <w:rPr>
          <w:rFonts w:ascii="Times New Roman" w:hAnsi="Times New Roman"/>
          <w:sz w:val="24"/>
          <w:szCs w:val="24"/>
        </w:rPr>
        <w:t xml:space="preserve">pre rozvoj vidieka. Pohľadávku štátu z právoplatného rozhodnutia platobnej agentúry, ktorým </w:t>
      </w:r>
      <w:r w:rsidR="00321D20">
        <w:rPr>
          <w:rFonts w:ascii="Times New Roman" w:hAnsi="Times New Roman"/>
          <w:sz w:val="24"/>
          <w:szCs w:val="24"/>
        </w:rPr>
        <w:br/>
      </w:r>
      <w:r w:rsidR="003D4DD8" w:rsidRPr="00EE6500">
        <w:rPr>
          <w:rFonts w:ascii="Times New Roman" w:hAnsi="Times New Roman"/>
          <w:sz w:val="24"/>
          <w:szCs w:val="24"/>
        </w:rPr>
        <w:t>je uložený odvod za porušenie finančnej disciplíny, je možné vzájomne započítať s pohľadávkou prijímateľa na poskytnutie podpory alebo pohľadávkou prijímateľa na poskytnutie príspevku alebo jeho časti.</w:t>
      </w:r>
      <w:r w:rsidR="002E4717">
        <w:rPr>
          <w:rFonts w:ascii="Times New Roman" w:hAnsi="Times New Roman"/>
          <w:sz w:val="24"/>
          <w:szCs w:val="24"/>
        </w:rPr>
        <w:t xml:space="preserve"> </w:t>
      </w:r>
    </w:p>
    <w:p w:rsidR="006160A8" w:rsidRDefault="003D4DD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Ak je prijímateľom štátna rozpočtová organizácia, vzájomné započítanie pohľadávok </w:t>
      </w:r>
      <w:r w:rsidR="004E49E4">
        <w:rPr>
          <w:rFonts w:ascii="Times New Roman" w:hAnsi="Times New Roman"/>
          <w:sz w:val="24"/>
          <w:szCs w:val="24"/>
        </w:rPr>
        <w:br/>
      </w:r>
      <w:r w:rsidRPr="00EE6500">
        <w:rPr>
          <w:rFonts w:ascii="Times New Roman" w:hAnsi="Times New Roman"/>
          <w:sz w:val="24"/>
          <w:szCs w:val="24"/>
        </w:rPr>
        <w:t>nie je možné vykonať.</w:t>
      </w:r>
      <w:r w:rsidR="002E4717">
        <w:rPr>
          <w:rFonts w:ascii="Times New Roman" w:hAnsi="Times New Roman"/>
          <w:sz w:val="24"/>
          <w:szCs w:val="24"/>
        </w:rPr>
        <w:t xml:space="preserve"> </w:t>
      </w:r>
    </w:p>
    <w:p w:rsidR="006160A8" w:rsidRDefault="003D4DD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Vykonanie vzájomného započítania pohľadávok oznámi platobná agentúra bezodkladne prijímateľovi.</w:t>
      </w:r>
      <w:r w:rsidR="002E4717">
        <w:rPr>
          <w:rFonts w:ascii="Times New Roman" w:hAnsi="Times New Roman"/>
          <w:sz w:val="24"/>
          <w:szCs w:val="24"/>
        </w:rPr>
        <w:t xml:space="preserve"> </w:t>
      </w:r>
      <w:r w:rsidRPr="00EE6500">
        <w:rPr>
          <w:rFonts w:ascii="Times New Roman" w:hAnsi="Times New Roman"/>
          <w:sz w:val="24"/>
          <w:szCs w:val="24"/>
        </w:rPr>
        <w:t>Vzájomným započítaním pohľadávok zanikajú tieto pohľadávky v takej výške, v akej sa kryjú.</w:t>
      </w:r>
      <w:r w:rsidR="002E4717">
        <w:rPr>
          <w:rFonts w:ascii="Times New Roman" w:hAnsi="Times New Roman"/>
          <w:sz w:val="24"/>
          <w:szCs w:val="24"/>
        </w:rPr>
        <w:t xml:space="preserve"> </w:t>
      </w:r>
    </w:p>
    <w:p w:rsidR="00B268B8" w:rsidRDefault="003D4DD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Platobná agentúra je ako správca pohľadávky z podpory a pohľadávky z rozhodnutia </w:t>
      </w:r>
      <w:r w:rsidR="00321D20">
        <w:rPr>
          <w:rFonts w:ascii="Times New Roman" w:hAnsi="Times New Roman"/>
          <w:sz w:val="24"/>
          <w:szCs w:val="24"/>
        </w:rPr>
        <w:br/>
      </w:r>
      <w:r w:rsidRPr="00EE6500">
        <w:rPr>
          <w:rFonts w:ascii="Times New Roman" w:hAnsi="Times New Roman"/>
          <w:sz w:val="24"/>
          <w:szCs w:val="24"/>
        </w:rPr>
        <w:t xml:space="preserve">o porušení finančnej disciplíny povinná viesť osobitnú  evidenciu všetkých pohľadávok. </w:t>
      </w:r>
    </w:p>
    <w:p w:rsidR="00D0683F" w:rsidRPr="00EE6500" w:rsidRDefault="003D4DD8"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Prijímateľ, ktorému bol uložený odvod alebo penále za porušenie finančnej disciplíny </w:t>
      </w:r>
      <w:r w:rsidR="004E49E4">
        <w:rPr>
          <w:rFonts w:ascii="Times New Roman" w:hAnsi="Times New Roman"/>
          <w:sz w:val="24"/>
          <w:szCs w:val="24"/>
        </w:rPr>
        <w:br/>
      </w:r>
      <w:r w:rsidRPr="00EE6500">
        <w:rPr>
          <w:rFonts w:ascii="Times New Roman" w:hAnsi="Times New Roman"/>
          <w:sz w:val="24"/>
          <w:szCs w:val="24"/>
        </w:rPr>
        <w:t>pri hospodárení s prostriedkami Európskej únie a prostriedkami štátneho rozpočtu, odvádza prostriedky Európskej únie na osobitný účet platobnej agentúry vedený v Štátnej pokladnici, prostriedky štátneho rozpočtu na príjmový účet platobnej agentúry</w:t>
      </w:r>
      <w:r w:rsidR="00B268B8">
        <w:rPr>
          <w:rFonts w:ascii="Times New Roman" w:hAnsi="Times New Roman"/>
          <w:sz w:val="24"/>
          <w:szCs w:val="24"/>
        </w:rPr>
        <w:t>,</w:t>
      </w:r>
      <w:r w:rsidRPr="00EE6500">
        <w:rPr>
          <w:rFonts w:ascii="Times New Roman" w:hAnsi="Times New Roman"/>
          <w:sz w:val="24"/>
          <w:szCs w:val="24"/>
        </w:rPr>
        <w:t xml:space="preserve"> ak boli poskytnuté </w:t>
      </w:r>
      <w:r w:rsidR="004E49E4">
        <w:rPr>
          <w:rFonts w:ascii="Times New Roman" w:hAnsi="Times New Roman"/>
          <w:sz w:val="24"/>
          <w:szCs w:val="24"/>
        </w:rPr>
        <w:br/>
      </w:r>
      <w:r w:rsidRPr="00EE6500">
        <w:rPr>
          <w:rFonts w:ascii="Times New Roman" w:hAnsi="Times New Roman"/>
          <w:sz w:val="24"/>
          <w:szCs w:val="24"/>
        </w:rPr>
        <w:t>v predchádzajúcich rokoch</w:t>
      </w:r>
      <w:r w:rsidR="00B268B8">
        <w:rPr>
          <w:rFonts w:ascii="Times New Roman" w:hAnsi="Times New Roman"/>
          <w:sz w:val="24"/>
          <w:szCs w:val="24"/>
        </w:rPr>
        <w:t>,</w:t>
      </w:r>
      <w:r w:rsidRPr="00EE6500">
        <w:rPr>
          <w:rFonts w:ascii="Times New Roman" w:hAnsi="Times New Roman"/>
          <w:sz w:val="24"/>
          <w:szCs w:val="24"/>
        </w:rPr>
        <w:t xml:space="preserve"> alebo na výdavkový účet platobnej agentúry</w:t>
      </w:r>
      <w:r w:rsidR="00B268B8">
        <w:rPr>
          <w:rFonts w:ascii="Times New Roman" w:hAnsi="Times New Roman"/>
          <w:sz w:val="24"/>
          <w:szCs w:val="24"/>
        </w:rPr>
        <w:t>,</w:t>
      </w:r>
      <w:r w:rsidRPr="00EE6500">
        <w:rPr>
          <w:rFonts w:ascii="Times New Roman" w:hAnsi="Times New Roman"/>
          <w:sz w:val="24"/>
          <w:szCs w:val="24"/>
        </w:rPr>
        <w:t xml:space="preserve"> ak boli prostriedky poskytnuté v bežnom roku. Príjem z penále uložený platobnou agentúrou sa zníži o úrok </w:t>
      </w:r>
      <w:r w:rsidR="00321D20">
        <w:rPr>
          <w:rFonts w:ascii="Times New Roman" w:hAnsi="Times New Roman"/>
          <w:sz w:val="24"/>
          <w:szCs w:val="24"/>
        </w:rPr>
        <w:br/>
      </w:r>
      <w:r w:rsidRPr="00EE6500">
        <w:rPr>
          <w:rFonts w:ascii="Times New Roman" w:hAnsi="Times New Roman"/>
          <w:sz w:val="24"/>
          <w:szCs w:val="24"/>
        </w:rPr>
        <w:t xml:space="preserve">z omeškania, ktorý je príjmom rozpočtu Európskej únie. Ustanovuje sa, že platobná agentúra odvádza na samostatný účet 20 % zo súm vrátených finančných prostriedkov z nezrovnalostí </w:t>
      </w:r>
      <w:r w:rsidR="00321D20">
        <w:rPr>
          <w:rFonts w:ascii="Times New Roman" w:hAnsi="Times New Roman"/>
          <w:sz w:val="24"/>
          <w:szCs w:val="24"/>
        </w:rPr>
        <w:br/>
      </w:r>
      <w:r w:rsidRPr="00EE6500">
        <w:rPr>
          <w:rFonts w:ascii="Times New Roman" w:hAnsi="Times New Roman"/>
          <w:sz w:val="24"/>
          <w:szCs w:val="24"/>
        </w:rPr>
        <w:t>zo zdrojov Európskeho poľnohospodárskeho záručného fondu. Platobná agentúra tieto finančné prostriedky použije na paušálne uhradenie nákladov na vymáhanie.</w:t>
      </w:r>
      <w:r w:rsidR="002E4717">
        <w:rPr>
          <w:rFonts w:ascii="Times New Roman" w:hAnsi="Times New Roman"/>
          <w:sz w:val="24"/>
          <w:szCs w:val="24"/>
        </w:rPr>
        <w:t xml:space="preserve"> </w:t>
      </w:r>
      <w:proofErr w:type="spellStart"/>
      <w:r w:rsidRPr="00EE6500">
        <w:rPr>
          <w:rFonts w:ascii="Times New Roman" w:hAnsi="Times New Roman"/>
          <w:sz w:val="24"/>
          <w:szCs w:val="24"/>
        </w:rPr>
        <w:t>Vysporiadanie</w:t>
      </w:r>
      <w:proofErr w:type="spellEnd"/>
      <w:r w:rsidRPr="00EE6500">
        <w:rPr>
          <w:rFonts w:ascii="Times New Roman" w:hAnsi="Times New Roman"/>
          <w:sz w:val="24"/>
          <w:szCs w:val="24"/>
        </w:rPr>
        <w:t xml:space="preserve"> neoprávnene vyplatených prostriedkov Európskej únie vykonáva Európska komisia ich odpočítaním </w:t>
      </w:r>
      <w:r w:rsidR="00321D20">
        <w:rPr>
          <w:rFonts w:ascii="Times New Roman" w:hAnsi="Times New Roman"/>
          <w:sz w:val="24"/>
          <w:szCs w:val="24"/>
        </w:rPr>
        <w:br/>
      </w:r>
      <w:r w:rsidRPr="00EE6500">
        <w:rPr>
          <w:rFonts w:ascii="Times New Roman" w:hAnsi="Times New Roman"/>
          <w:sz w:val="24"/>
          <w:szCs w:val="24"/>
        </w:rPr>
        <w:t>od nasledujúceho vyhlásenia o výdavkoch z Európskeho poľnohospodárskeho fondu pre rozvoj vidieka, odpočítaním od mesačných platieb týkajúcich sa výdavkov</w:t>
      </w:r>
      <w:r w:rsidR="00A27073">
        <w:rPr>
          <w:rFonts w:ascii="Times New Roman" w:hAnsi="Times New Roman"/>
          <w:sz w:val="24"/>
          <w:szCs w:val="24"/>
        </w:rPr>
        <w:t xml:space="preserve"> z Európskeho poľnohospodárskeho záručného fondu</w:t>
      </w:r>
      <w:r w:rsidRPr="00EE6500">
        <w:rPr>
          <w:rFonts w:ascii="Times New Roman" w:hAnsi="Times New Roman"/>
          <w:sz w:val="24"/>
          <w:szCs w:val="24"/>
        </w:rPr>
        <w:t xml:space="preserve"> uskutočnených v druhom mesiaci nasledujúcom </w:t>
      </w:r>
      <w:r w:rsidR="00321D20">
        <w:rPr>
          <w:rFonts w:ascii="Times New Roman" w:hAnsi="Times New Roman"/>
          <w:sz w:val="24"/>
          <w:szCs w:val="24"/>
        </w:rPr>
        <w:br/>
      </w:r>
      <w:r w:rsidRPr="00EE6500">
        <w:rPr>
          <w:rFonts w:ascii="Times New Roman" w:hAnsi="Times New Roman"/>
          <w:sz w:val="24"/>
          <w:szCs w:val="24"/>
        </w:rPr>
        <w:t>po rozhodnutí, alebo platobná agentúra po dohode s orgánom finančného riadenia</w:t>
      </w:r>
      <w:r w:rsidR="002E4717">
        <w:rPr>
          <w:rFonts w:ascii="Times New Roman" w:hAnsi="Times New Roman"/>
          <w:sz w:val="24"/>
          <w:szCs w:val="24"/>
        </w:rPr>
        <w:t xml:space="preserve"> </w:t>
      </w:r>
      <w:r w:rsidRPr="00EE6500">
        <w:rPr>
          <w:rFonts w:ascii="Times New Roman" w:hAnsi="Times New Roman"/>
          <w:sz w:val="24"/>
          <w:szCs w:val="24"/>
        </w:rPr>
        <w:t>platobným príkazom na účet Európskej komisie.</w:t>
      </w:r>
    </w:p>
    <w:p w:rsidR="00D0683F" w:rsidRPr="00EE6500" w:rsidRDefault="00D0683F"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1</w:t>
      </w:r>
      <w:r w:rsidR="00F5341C">
        <w:rPr>
          <w:rFonts w:ascii="Times New Roman" w:hAnsi="Times New Roman"/>
          <w:b/>
          <w:bCs/>
          <w:sz w:val="24"/>
          <w:szCs w:val="24"/>
        </w:rPr>
        <w:t>5</w:t>
      </w:r>
    </w:p>
    <w:p w:rsidR="00B268B8" w:rsidRDefault="00B268B8" w:rsidP="00832C2F">
      <w:pPr>
        <w:spacing w:after="0" w:line="240" w:lineRule="auto"/>
        <w:jc w:val="both"/>
        <w:divId w:val="133105180"/>
        <w:rPr>
          <w:rFonts w:ascii="Times New Roman" w:hAnsi="Times New Roman"/>
          <w:sz w:val="24"/>
          <w:szCs w:val="24"/>
        </w:rPr>
      </w:pPr>
    </w:p>
    <w:p w:rsidR="00B268B8"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Ustanovuje sa možnosť pre platobnú agentúru uzavrieť s prijímateľom dohodu o splátkach alebo dohodu o odklade plnenia, a to na účely umožnenia vrátenia podpory alebo jej časti prijímateľom, ktorý chce podporu alebo jej časť vrátiť v prípade, ak mu bude umožnený odklad vrátenia alebo splátkový kalendár. </w:t>
      </w:r>
    </w:p>
    <w:p w:rsidR="003D4DD8" w:rsidRPr="00EE6500"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lastRenderedPageBreak/>
        <w:t>Dohoda o splátkach a dohoda o odklade plnenia musia mať p</w:t>
      </w:r>
      <w:r w:rsidR="003D4DD8" w:rsidRPr="00EE6500">
        <w:rPr>
          <w:rFonts w:ascii="Times New Roman" w:hAnsi="Times New Roman"/>
          <w:sz w:val="24"/>
          <w:szCs w:val="24"/>
        </w:rPr>
        <w:t xml:space="preserve">ísomnú formu, </w:t>
      </w:r>
      <w:r w:rsidR="004E49E4">
        <w:rPr>
          <w:rFonts w:ascii="Times New Roman" w:hAnsi="Times New Roman"/>
          <w:sz w:val="24"/>
          <w:szCs w:val="24"/>
        </w:rPr>
        <w:br/>
      </w:r>
      <w:r w:rsidR="003D4DD8" w:rsidRPr="00EE6500">
        <w:rPr>
          <w:rFonts w:ascii="Times New Roman" w:hAnsi="Times New Roman"/>
          <w:sz w:val="24"/>
          <w:szCs w:val="24"/>
        </w:rPr>
        <w:t xml:space="preserve">inak sú neplatné. </w:t>
      </w:r>
      <w:r w:rsidRPr="00EE6500">
        <w:rPr>
          <w:rFonts w:ascii="Times New Roman" w:hAnsi="Times New Roman"/>
          <w:sz w:val="24"/>
          <w:szCs w:val="24"/>
        </w:rPr>
        <w:t xml:space="preserve">S výnimkou prijímateľa, ktorým je štátna rozpočtová organizácia, štátna príspevková organizácia alebo štátny fond, alebo s výnimkou dohody o odklade plnenia uzavretej na základe právoplatného rozhodnutia, ktorým je uložený odvod za porušenie finančnej disciplíny, </w:t>
      </w:r>
      <w:r w:rsidR="002A5DF2">
        <w:rPr>
          <w:rFonts w:ascii="Times New Roman" w:hAnsi="Times New Roman"/>
          <w:sz w:val="24"/>
          <w:szCs w:val="24"/>
        </w:rPr>
        <w:t>sa vyžaduje spísanie</w:t>
      </w:r>
      <w:r w:rsidRPr="00EE6500">
        <w:rPr>
          <w:rFonts w:ascii="Times New Roman" w:hAnsi="Times New Roman"/>
          <w:sz w:val="24"/>
          <w:szCs w:val="24"/>
        </w:rPr>
        <w:t xml:space="preserve"> notársk</w:t>
      </w:r>
      <w:r w:rsidR="002A5DF2">
        <w:rPr>
          <w:rFonts w:ascii="Times New Roman" w:hAnsi="Times New Roman"/>
          <w:sz w:val="24"/>
          <w:szCs w:val="24"/>
        </w:rPr>
        <w:t>ej</w:t>
      </w:r>
      <w:r w:rsidRPr="00EE6500">
        <w:rPr>
          <w:rFonts w:ascii="Times New Roman" w:hAnsi="Times New Roman"/>
          <w:sz w:val="24"/>
          <w:szCs w:val="24"/>
        </w:rPr>
        <w:t xml:space="preserve"> zápisnic</w:t>
      </w:r>
      <w:r w:rsidR="002A5DF2">
        <w:rPr>
          <w:rFonts w:ascii="Times New Roman" w:hAnsi="Times New Roman"/>
          <w:sz w:val="24"/>
          <w:szCs w:val="24"/>
        </w:rPr>
        <w:t>e</w:t>
      </w:r>
      <w:r w:rsidRPr="00EE6500">
        <w:rPr>
          <w:rFonts w:ascii="Times New Roman" w:hAnsi="Times New Roman"/>
          <w:sz w:val="24"/>
          <w:szCs w:val="24"/>
        </w:rPr>
        <w:t>, v ktorej prijímateľ svoj dlh písomne uzn</w:t>
      </w:r>
      <w:r w:rsidR="00B268B8">
        <w:rPr>
          <w:rFonts w:ascii="Times New Roman" w:hAnsi="Times New Roman"/>
          <w:sz w:val="24"/>
          <w:szCs w:val="24"/>
        </w:rPr>
        <w:t>á</w:t>
      </w:r>
      <w:r w:rsidRPr="00EE6500">
        <w:rPr>
          <w:rFonts w:ascii="Times New Roman" w:hAnsi="Times New Roman"/>
          <w:sz w:val="24"/>
          <w:szCs w:val="24"/>
        </w:rPr>
        <w:t>, čo do dôvodu, aj výšky a súhlasí s jej vykonateľnosťou v súlade s § 41 ods. 2 písm. c) zákona</w:t>
      </w:r>
      <w:r w:rsidR="00271E7C">
        <w:rPr>
          <w:rFonts w:ascii="Times New Roman" w:hAnsi="Times New Roman"/>
          <w:sz w:val="24"/>
          <w:szCs w:val="24"/>
        </w:rPr>
        <w:t xml:space="preserve"> Národnej rady Slovenskej republiky</w:t>
      </w:r>
      <w:r w:rsidRPr="00EE6500">
        <w:rPr>
          <w:rFonts w:ascii="Times New Roman" w:hAnsi="Times New Roman"/>
          <w:sz w:val="24"/>
          <w:szCs w:val="24"/>
        </w:rPr>
        <w:t xml:space="preserve"> č. 233/1995 Z. z. o súdnych exekútoroch a exekučnej činnosti </w:t>
      </w:r>
      <w:r w:rsidR="00271E7C">
        <w:rPr>
          <w:rFonts w:ascii="Times New Roman" w:hAnsi="Times New Roman"/>
          <w:sz w:val="24"/>
          <w:szCs w:val="24"/>
        </w:rPr>
        <w:t xml:space="preserve">(Exekučný poriadok) </w:t>
      </w:r>
      <w:r w:rsidRPr="00EE6500">
        <w:rPr>
          <w:rFonts w:ascii="Times New Roman" w:hAnsi="Times New Roman"/>
          <w:sz w:val="24"/>
          <w:szCs w:val="24"/>
        </w:rPr>
        <w:t>a o zmene a doplnení niektorých zákonov</w:t>
      </w:r>
      <w:r w:rsidR="00271E7C">
        <w:rPr>
          <w:rFonts w:ascii="Times New Roman" w:hAnsi="Times New Roman"/>
          <w:sz w:val="24"/>
          <w:szCs w:val="24"/>
        </w:rPr>
        <w:t xml:space="preserve"> v znení neskorších predpisov</w:t>
      </w:r>
      <w:r w:rsidRPr="00EE6500">
        <w:rPr>
          <w:rFonts w:ascii="Times New Roman" w:hAnsi="Times New Roman"/>
          <w:sz w:val="24"/>
          <w:szCs w:val="24"/>
        </w:rPr>
        <w:t>, ktorá je záro</w:t>
      </w:r>
      <w:r w:rsidR="003D4DD8" w:rsidRPr="00EE6500">
        <w:rPr>
          <w:rFonts w:ascii="Times New Roman" w:hAnsi="Times New Roman"/>
          <w:sz w:val="24"/>
          <w:szCs w:val="24"/>
        </w:rPr>
        <w:t>veň exekučným titulom.</w:t>
      </w:r>
    </w:p>
    <w:p w:rsidR="00A82385" w:rsidRPr="00EE6500"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Spísanie notárskej zápisnice sa nevyžaduje pri prijímateľoch, ktorí sú štátnou rozpočtovou organizáciou, štátnou príspevkovou organizáciou alebo štátnym fondom, nakoľko tieto subjekty spravujú majetok vo vlastníctve štátu, a ten je možné exekvovať len za podmienok ustanovených v</w:t>
      </w:r>
      <w:r w:rsidR="00EC571C">
        <w:rPr>
          <w:rFonts w:ascii="Times New Roman" w:hAnsi="Times New Roman"/>
          <w:sz w:val="24"/>
          <w:szCs w:val="24"/>
        </w:rPr>
        <w:t> </w:t>
      </w:r>
      <w:r w:rsidRPr="00EE6500">
        <w:rPr>
          <w:rFonts w:ascii="Times New Roman" w:hAnsi="Times New Roman"/>
          <w:sz w:val="24"/>
          <w:szCs w:val="24"/>
        </w:rPr>
        <w:t>zákone</w:t>
      </w:r>
      <w:r w:rsidR="00EC571C">
        <w:rPr>
          <w:rFonts w:ascii="Times New Roman" w:hAnsi="Times New Roman"/>
          <w:sz w:val="24"/>
          <w:szCs w:val="24"/>
        </w:rPr>
        <w:t xml:space="preserve"> Národnej rady Slovenskej republiky</w:t>
      </w:r>
      <w:r w:rsidR="00B268B8">
        <w:rPr>
          <w:rFonts w:ascii="Times New Roman" w:hAnsi="Times New Roman"/>
          <w:sz w:val="24"/>
          <w:szCs w:val="24"/>
        </w:rPr>
        <w:t xml:space="preserve"> </w:t>
      </w:r>
      <w:r w:rsidRPr="00EE6500">
        <w:rPr>
          <w:rFonts w:ascii="Times New Roman" w:hAnsi="Times New Roman"/>
          <w:sz w:val="24"/>
          <w:szCs w:val="24"/>
        </w:rPr>
        <w:t>č. 233/1995 Z. z.</w:t>
      </w:r>
      <w:r w:rsidR="00F5341C">
        <w:rPr>
          <w:rFonts w:ascii="Times New Roman" w:hAnsi="Times New Roman"/>
          <w:sz w:val="24"/>
          <w:szCs w:val="24"/>
        </w:rPr>
        <w:t xml:space="preserve"> o súdnych exekútoroch a exekučnej činnosti (Exekučný poriadok) a o zmene a doplnení niektorých zákonov </w:t>
      </w:r>
      <w:r w:rsidRPr="00EE6500">
        <w:rPr>
          <w:rFonts w:ascii="Times New Roman" w:hAnsi="Times New Roman"/>
          <w:sz w:val="24"/>
          <w:szCs w:val="24"/>
        </w:rPr>
        <w:t>v znení neskorších predpisov. Spísanie notárskej zápisnice by teda bolo v takýchto prípadoch zbyt</w:t>
      </w:r>
      <w:r w:rsidR="00A82385" w:rsidRPr="00EE6500">
        <w:rPr>
          <w:rFonts w:ascii="Times New Roman" w:hAnsi="Times New Roman"/>
          <w:sz w:val="24"/>
          <w:szCs w:val="24"/>
        </w:rPr>
        <w:t>očné.</w:t>
      </w:r>
    </w:p>
    <w:p w:rsidR="00B268B8"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povinnosť prijímateľa uhradiť náklady spojené so spísaním notárskej zápisnice v súlade s </w:t>
      </w:r>
      <w:r w:rsidR="008B0859">
        <w:rPr>
          <w:rFonts w:ascii="Times New Roman" w:hAnsi="Times New Roman"/>
          <w:sz w:val="24"/>
          <w:szCs w:val="24"/>
        </w:rPr>
        <w:t>v</w:t>
      </w:r>
      <w:r w:rsidRPr="00EE6500">
        <w:rPr>
          <w:rFonts w:ascii="Times New Roman" w:hAnsi="Times New Roman"/>
          <w:sz w:val="24"/>
          <w:szCs w:val="24"/>
        </w:rPr>
        <w:t>yhláškou Ministerstva spravodlivosti Slovenskej republiky č. 31/1993 Z. z. o odmenách a náhradách notárov v znení neskorších predpisov.</w:t>
      </w:r>
      <w:r w:rsidR="00406220">
        <w:rPr>
          <w:rFonts w:ascii="Times New Roman" w:hAnsi="Times New Roman"/>
          <w:sz w:val="24"/>
          <w:szCs w:val="24"/>
        </w:rPr>
        <w:t xml:space="preserve"> </w:t>
      </w:r>
    </w:p>
    <w:p w:rsidR="00D0683F" w:rsidRPr="00EE6500" w:rsidRDefault="00B268B8"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odseku 5 sa n</w:t>
      </w:r>
      <w:r w:rsidR="00D0683F" w:rsidRPr="00EE6500">
        <w:rPr>
          <w:rFonts w:ascii="Times New Roman" w:hAnsi="Times New Roman"/>
          <w:sz w:val="24"/>
          <w:szCs w:val="24"/>
        </w:rPr>
        <w:t xml:space="preserve">avrhovanou úpravou stanovuje kompetencia platobnej agentúry vymáhať splátku v súlade s dohodou o splátkach alebo podporu v súlade s dohodou o odklade plnenia </w:t>
      </w:r>
      <w:r w:rsidR="00503530">
        <w:rPr>
          <w:rFonts w:ascii="Times New Roman" w:hAnsi="Times New Roman"/>
          <w:sz w:val="24"/>
          <w:szCs w:val="24"/>
        </w:rPr>
        <w:br/>
      </w:r>
      <w:r w:rsidR="00D0683F" w:rsidRPr="00EE6500">
        <w:rPr>
          <w:rFonts w:ascii="Times New Roman" w:hAnsi="Times New Roman"/>
          <w:sz w:val="24"/>
          <w:szCs w:val="24"/>
        </w:rPr>
        <w:t>na základe notárskej zápisnice, ktorá predstavuje exekučný titul podľa § 41 zákona</w:t>
      </w:r>
      <w:r w:rsidR="00515725">
        <w:rPr>
          <w:rFonts w:ascii="Times New Roman" w:hAnsi="Times New Roman"/>
          <w:sz w:val="24"/>
          <w:szCs w:val="24"/>
        </w:rPr>
        <w:t xml:space="preserve"> Národnej rady Slovenskej republiky</w:t>
      </w:r>
      <w:r w:rsidR="00D0683F" w:rsidRPr="00EE6500">
        <w:rPr>
          <w:rFonts w:ascii="Times New Roman" w:hAnsi="Times New Roman"/>
          <w:sz w:val="24"/>
          <w:szCs w:val="24"/>
        </w:rPr>
        <w:t xml:space="preserve"> č. 233/1995 Z. z. </w:t>
      </w:r>
      <w:r w:rsidR="00F5341C">
        <w:rPr>
          <w:rFonts w:ascii="Times New Roman" w:hAnsi="Times New Roman"/>
          <w:sz w:val="24"/>
          <w:szCs w:val="24"/>
        </w:rPr>
        <w:t xml:space="preserve">o súdnych exekútoroch a exekučnej činnosti (Exekučný poriadok) a o zmene a doplnení niektorých zákonov </w:t>
      </w:r>
      <w:r w:rsidR="00D0683F" w:rsidRPr="00EE6500">
        <w:rPr>
          <w:rFonts w:ascii="Times New Roman" w:hAnsi="Times New Roman"/>
          <w:sz w:val="24"/>
          <w:szCs w:val="24"/>
        </w:rPr>
        <w:t xml:space="preserve">v znení neskorších predpisov. Ak prijímateľ nezaplatí splátku v súlade s dohodou o splátkach alebo nevráti podporu v súlade s dohodou o odklade plnenia, </w:t>
      </w:r>
      <w:r w:rsidR="008C4DB5">
        <w:rPr>
          <w:rFonts w:ascii="Times New Roman" w:hAnsi="Times New Roman"/>
          <w:sz w:val="24"/>
          <w:szCs w:val="24"/>
        </w:rPr>
        <w:t>platobná agentúra</w:t>
      </w:r>
      <w:r w:rsidR="008C4DB5" w:rsidRPr="00EE6500">
        <w:rPr>
          <w:rFonts w:ascii="Times New Roman" w:hAnsi="Times New Roman"/>
          <w:sz w:val="24"/>
          <w:szCs w:val="24"/>
        </w:rPr>
        <w:t xml:space="preserve"> </w:t>
      </w:r>
      <w:r w:rsidR="00D0683F" w:rsidRPr="00EE6500">
        <w:rPr>
          <w:rFonts w:ascii="Times New Roman" w:hAnsi="Times New Roman"/>
          <w:sz w:val="24"/>
          <w:szCs w:val="24"/>
        </w:rPr>
        <w:t>je oprávnen</w:t>
      </w:r>
      <w:r w:rsidR="008C4DB5">
        <w:rPr>
          <w:rFonts w:ascii="Times New Roman" w:hAnsi="Times New Roman"/>
          <w:sz w:val="24"/>
          <w:szCs w:val="24"/>
        </w:rPr>
        <w:t>á</w:t>
      </w:r>
      <w:r w:rsidR="00D0683F" w:rsidRPr="00EE6500">
        <w:rPr>
          <w:rFonts w:ascii="Times New Roman" w:hAnsi="Times New Roman"/>
          <w:sz w:val="24"/>
          <w:szCs w:val="24"/>
        </w:rPr>
        <w:t xml:space="preserve"> podať návrh na vykonanie exekúcie podľa zákona</w:t>
      </w:r>
      <w:r w:rsidR="00515725">
        <w:rPr>
          <w:rFonts w:ascii="Times New Roman" w:hAnsi="Times New Roman"/>
          <w:sz w:val="24"/>
          <w:szCs w:val="24"/>
        </w:rPr>
        <w:t xml:space="preserve"> Národnej rady Slovenskej republiky</w:t>
      </w:r>
      <w:r w:rsidR="00D0683F" w:rsidRPr="00EE6500">
        <w:rPr>
          <w:rFonts w:ascii="Times New Roman" w:hAnsi="Times New Roman"/>
          <w:sz w:val="24"/>
          <w:szCs w:val="24"/>
        </w:rPr>
        <w:t xml:space="preserve"> č. 233/1995 Z. z.</w:t>
      </w:r>
      <w:r w:rsidR="00F5341C">
        <w:rPr>
          <w:rFonts w:ascii="Times New Roman" w:hAnsi="Times New Roman"/>
          <w:sz w:val="24"/>
          <w:szCs w:val="24"/>
        </w:rPr>
        <w:t xml:space="preserve"> o súdnych exekútoroch a exekučnej činnosti (Exekučný poriadok) a o zmene a doplnení niektorých zákonov </w:t>
      </w:r>
      <w:r w:rsidR="00D0683F" w:rsidRPr="00EE6500">
        <w:rPr>
          <w:rFonts w:ascii="Times New Roman" w:hAnsi="Times New Roman"/>
          <w:sz w:val="24"/>
          <w:szCs w:val="24"/>
        </w:rPr>
        <w:t>v znení neskorších predpisov.</w:t>
      </w:r>
    </w:p>
    <w:p w:rsidR="00A82385" w:rsidRPr="00EE6500" w:rsidRDefault="00A82385"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1</w:t>
      </w:r>
      <w:r w:rsidR="00F5341C">
        <w:rPr>
          <w:rFonts w:ascii="Times New Roman" w:hAnsi="Times New Roman"/>
          <w:b/>
          <w:bCs/>
          <w:sz w:val="24"/>
          <w:szCs w:val="24"/>
        </w:rPr>
        <w:t>6</w:t>
      </w:r>
    </w:p>
    <w:p w:rsidR="006773A7" w:rsidRDefault="006773A7"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Ustanovuje sa povinnosť platobnej agentúre, ministerstvu</w:t>
      </w:r>
      <w:r w:rsidR="00A56279">
        <w:rPr>
          <w:rFonts w:ascii="Times New Roman" w:hAnsi="Times New Roman"/>
          <w:sz w:val="24"/>
          <w:szCs w:val="24"/>
        </w:rPr>
        <w:t xml:space="preserve"> pôdohospodárstva</w:t>
      </w:r>
      <w:r w:rsidRPr="00EE6500">
        <w:rPr>
          <w:rFonts w:ascii="Times New Roman" w:hAnsi="Times New Roman"/>
          <w:sz w:val="24"/>
          <w:szCs w:val="24"/>
        </w:rPr>
        <w:t xml:space="preserve"> a prijímateľovi, ktorý je účtovnou jednotkou, viesť časť svojho účtovníctva, ktoré sa týk</w:t>
      </w:r>
      <w:r w:rsidR="003D4DD8" w:rsidRPr="00EE6500">
        <w:rPr>
          <w:rFonts w:ascii="Times New Roman" w:hAnsi="Times New Roman"/>
          <w:sz w:val="24"/>
          <w:szCs w:val="24"/>
        </w:rPr>
        <w:t xml:space="preserve">a úloh spojených s poskytovaním </w:t>
      </w:r>
      <w:r w:rsidRPr="00EE6500">
        <w:rPr>
          <w:rFonts w:ascii="Times New Roman" w:hAnsi="Times New Roman"/>
          <w:sz w:val="24"/>
          <w:szCs w:val="24"/>
        </w:rPr>
        <w:t xml:space="preserve">podpory a dotácií a s </w:t>
      </w:r>
      <w:proofErr w:type="spellStart"/>
      <w:r w:rsidRPr="00EE6500">
        <w:rPr>
          <w:rFonts w:ascii="Times New Roman" w:hAnsi="Times New Roman"/>
          <w:sz w:val="24"/>
          <w:szCs w:val="24"/>
        </w:rPr>
        <w:t>vysporiadaním</w:t>
      </w:r>
      <w:proofErr w:type="spellEnd"/>
      <w:r w:rsidRPr="00EE6500">
        <w:rPr>
          <w:rFonts w:ascii="Times New Roman" w:hAnsi="Times New Roman"/>
          <w:sz w:val="24"/>
          <w:szCs w:val="24"/>
        </w:rPr>
        <w:t xml:space="preserve"> súvisiacich fina</w:t>
      </w:r>
      <w:r w:rsidR="003D4DD8" w:rsidRPr="00EE6500">
        <w:rPr>
          <w:rFonts w:ascii="Times New Roman" w:hAnsi="Times New Roman"/>
          <w:sz w:val="24"/>
          <w:szCs w:val="24"/>
        </w:rPr>
        <w:t xml:space="preserve">nčných vzťahov, prostredníctvom </w:t>
      </w:r>
      <w:r w:rsidR="006773A7">
        <w:rPr>
          <w:rFonts w:ascii="Times New Roman" w:hAnsi="Times New Roman"/>
          <w:sz w:val="24"/>
          <w:szCs w:val="24"/>
        </w:rPr>
        <w:t>I</w:t>
      </w:r>
      <w:r w:rsidRPr="00EE6500">
        <w:rPr>
          <w:rFonts w:ascii="Times New Roman" w:hAnsi="Times New Roman"/>
          <w:sz w:val="24"/>
          <w:szCs w:val="24"/>
        </w:rPr>
        <w:t>nformačného systému účtovníctva fondov Európs</w:t>
      </w:r>
      <w:r w:rsidR="003D4DD8" w:rsidRPr="00EE6500">
        <w:rPr>
          <w:rFonts w:ascii="Times New Roman" w:hAnsi="Times New Roman"/>
          <w:sz w:val="24"/>
          <w:szCs w:val="24"/>
        </w:rPr>
        <w:t xml:space="preserve">kej únie. Týmto nie </w:t>
      </w:r>
      <w:r w:rsidR="00503530">
        <w:rPr>
          <w:rFonts w:ascii="Times New Roman" w:hAnsi="Times New Roman"/>
          <w:sz w:val="24"/>
          <w:szCs w:val="24"/>
        </w:rPr>
        <w:br/>
      </w:r>
      <w:r w:rsidR="003D4DD8" w:rsidRPr="00EE6500">
        <w:rPr>
          <w:rFonts w:ascii="Times New Roman" w:hAnsi="Times New Roman"/>
          <w:sz w:val="24"/>
          <w:szCs w:val="24"/>
        </w:rPr>
        <w:t xml:space="preserve">sú dotknuté </w:t>
      </w:r>
      <w:r w:rsidRPr="00EE6500">
        <w:rPr>
          <w:rFonts w:ascii="Times New Roman" w:hAnsi="Times New Roman"/>
          <w:sz w:val="24"/>
          <w:szCs w:val="24"/>
        </w:rPr>
        <w:t>ustan</w:t>
      </w:r>
      <w:r w:rsidR="003D4DD8" w:rsidRPr="00EE6500">
        <w:rPr>
          <w:rFonts w:ascii="Times New Roman" w:hAnsi="Times New Roman"/>
          <w:sz w:val="24"/>
          <w:szCs w:val="24"/>
        </w:rPr>
        <w:t xml:space="preserve">ovenia zákona č. 431/2002 Z. z. </w:t>
      </w:r>
      <w:r w:rsidRPr="00EE6500">
        <w:rPr>
          <w:rFonts w:ascii="Times New Roman" w:hAnsi="Times New Roman"/>
          <w:sz w:val="24"/>
          <w:szCs w:val="24"/>
        </w:rPr>
        <w:t>o účtovníctve v zn</w:t>
      </w:r>
      <w:r w:rsidR="003D4DD8" w:rsidRPr="00EE6500">
        <w:rPr>
          <w:rFonts w:ascii="Times New Roman" w:hAnsi="Times New Roman"/>
          <w:sz w:val="24"/>
          <w:szCs w:val="24"/>
        </w:rPr>
        <w:t xml:space="preserve">ení neskorších predpisov. </w:t>
      </w:r>
      <w:r w:rsidR="00667483">
        <w:rPr>
          <w:rFonts w:ascii="Times New Roman" w:hAnsi="Times New Roman"/>
          <w:sz w:val="24"/>
          <w:szCs w:val="24"/>
        </w:rPr>
        <w:br/>
      </w:r>
      <w:r w:rsidR="003D4DD8" w:rsidRPr="00EE6500">
        <w:rPr>
          <w:rFonts w:ascii="Times New Roman" w:hAnsi="Times New Roman"/>
          <w:sz w:val="24"/>
          <w:szCs w:val="24"/>
        </w:rPr>
        <w:t xml:space="preserve">Ide o </w:t>
      </w:r>
      <w:r w:rsidRPr="00EE6500">
        <w:rPr>
          <w:rFonts w:ascii="Times New Roman" w:hAnsi="Times New Roman"/>
          <w:sz w:val="24"/>
          <w:szCs w:val="24"/>
        </w:rPr>
        <w:t>účtovanie prostredníctvom jednotného progr</w:t>
      </w:r>
      <w:r w:rsidR="003D4DD8" w:rsidRPr="00EE6500">
        <w:rPr>
          <w:rFonts w:ascii="Times New Roman" w:hAnsi="Times New Roman"/>
          <w:sz w:val="24"/>
          <w:szCs w:val="24"/>
        </w:rPr>
        <w:t xml:space="preserve">amového vybavenia. </w:t>
      </w:r>
      <w:r w:rsidRPr="00EE6500">
        <w:rPr>
          <w:rFonts w:ascii="Times New Roman" w:hAnsi="Times New Roman"/>
          <w:sz w:val="24"/>
          <w:szCs w:val="24"/>
        </w:rPr>
        <w:t>Uchovávanie účtovnej dokumentácie sa určuje v nadväznosti na zákon č. 431/2002 Z. z.</w:t>
      </w:r>
      <w:r w:rsidR="009655C3">
        <w:rPr>
          <w:rFonts w:ascii="Times New Roman" w:hAnsi="Times New Roman"/>
          <w:sz w:val="24"/>
          <w:szCs w:val="24"/>
        </w:rPr>
        <w:t xml:space="preserve"> </w:t>
      </w:r>
      <w:r w:rsidR="009655C3" w:rsidRPr="00EE6500">
        <w:rPr>
          <w:rFonts w:ascii="Times New Roman" w:hAnsi="Times New Roman"/>
          <w:sz w:val="24"/>
          <w:szCs w:val="24"/>
        </w:rPr>
        <w:t>o účtovníctve</w:t>
      </w:r>
      <w:r w:rsidRPr="00EE6500">
        <w:rPr>
          <w:rFonts w:ascii="Times New Roman" w:hAnsi="Times New Roman"/>
          <w:sz w:val="24"/>
          <w:szCs w:val="24"/>
        </w:rPr>
        <w:t xml:space="preserve"> v znení neskorších predpisov a čl. 140 </w:t>
      </w:r>
      <w:r w:rsidR="00271E7C" w:rsidRPr="00A67050">
        <w:rPr>
          <w:rFonts w:ascii="Times New Roman" w:hAnsi="Times New Roman"/>
          <w:sz w:val="24"/>
          <w:szCs w:val="24"/>
        </w:rPr>
        <w:t xml:space="preserve"> </w:t>
      </w:r>
      <w:r w:rsidR="00271E7C">
        <w:rPr>
          <w:rFonts w:ascii="Times New Roman" w:hAnsi="Times New Roman"/>
          <w:sz w:val="24"/>
          <w:szCs w:val="24"/>
        </w:rPr>
        <w:t>n</w:t>
      </w:r>
      <w:r w:rsidR="00271E7C" w:rsidRPr="00271E7C">
        <w:rPr>
          <w:rFonts w:ascii="Times New Roman" w:hAnsi="Times New Roman"/>
          <w:sz w:val="24"/>
          <w:szCs w:val="24"/>
        </w:rPr>
        <w:t xml:space="preserve">ariadenie Európskeho parlamentu a Rady (EÚ) č. 1303/2013 </w:t>
      </w:r>
      <w:r w:rsidR="0037751A">
        <w:rPr>
          <w:rFonts w:ascii="Times New Roman" w:hAnsi="Times New Roman"/>
          <w:sz w:val="24"/>
          <w:szCs w:val="24"/>
        </w:rPr>
        <w:br/>
      </w:r>
      <w:r w:rsidR="00271E7C" w:rsidRPr="00271E7C">
        <w:rPr>
          <w:rFonts w:ascii="Times New Roman" w:hAnsi="Times New Roman"/>
          <w:sz w:val="24"/>
          <w:szCs w:val="24"/>
        </w:rPr>
        <w:t>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w:t>
      </w:r>
    </w:p>
    <w:p w:rsidR="00D0683F" w:rsidRPr="00EE6500" w:rsidRDefault="00D0683F" w:rsidP="00832C2F">
      <w:pPr>
        <w:spacing w:after="0" w:line="240" w:lineRule="auto"/>
        <w:jc w:val="both"/>
        <w:divId w:val="133105180"/>
        <w:rPr>
          <w:rFonts w:ascii="Times New Roman" w:hAnsi="Times New Roman"/>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lastRenderedPageBreak/>
        <w:t>K § 1</w:t>
      </w:r>
      <w:r w:rsidR="00F5341C">
        <w:rPr>
          <w:rFonts w:ascii="Times New Roman" w:hAnsi="Times New Roman"/>
          <w:b/>
          <w:bCs/>
          <w:sz w:val="24"/>
          <w:szCs w:val="24"/>
        </w:rPr>
        <w:t>7</w:t>
      </w:r>
    </w:p>
    <w:p w:rsidR="00A67050" w:rsidRDefault="00A67050" w:rsidP="00832C2F">
      <w:pPr>
        <w:spacing w:after="0" w:line="240" w:lineRule="auto"/>
        <w:ind w:firstLine="300"/>
        <w:jc w:val="both"/>
        <w:divId w:val="133105180"/>
        <w:rPr>
          <w:rFonts w:ascii="Times New Roman" w:hAnsi="Times New Roman"/>
          <w:sz w:val="24"/>
          <w:szCs w:val="24"/>
        </w:rPr>
      </w:pPr>
    </w:p>
    <w:p w:rsidR="00394B0D" w:rsidRDefault="00394B0D"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Platobná agentúra vedie </w:t>
      </w:r>
      <w:r w:rsidR="002E4717">
        <w:rPr>
          <w:rFonts w:ascii="Times New Roman" w:hAnsi="Times New Roman"/>
          <w:sz w:val="24"/>
          <w:szCs w:val="24"/>
        </w:rPr>
        <w:t xml:space="preserve"> </w:t>
      </w:r>
      <w:r>
        <w:rPr>
          <w:rFonts w:ascii="Times New Roman" w:hAnsi="Times New Roman"/>
          <w:sz w:val="24"/>
          <w:szCs w:val="24"/>
        </w:rPr>
        <w:t>i</w:t>
      </w:r>
      <w:r w:rsidR="00DF07CA" w:rsidRPr="00EE6500">
        <w:rPr>
          <w:rFonts w:ascii="Times New Roman" w:hAnsi="Times New Roman"/>
          <w:sz w:val="24"/>
          <w:szCs w:val="24"/>
        </w:rPr>
        <w:t>nformačný systém</w:t>
      </w:r>
      <w:r w:rsidR="00243448">
        <w:rPr>
          <w:rFonts w:ascii="Times New Roman" w:hAnsi="Times New Roman"/>
          <w:sz w:val="24"/>
          <w:szCs w:val="24"/>
        </w:rPr>
        <w:t xml:space="preserve">, ktorý zahŕňa </w:t>
      </w:r>
      <w:r w:rsidR="00DF07CA" w:rsidRPr="00EE6500">
        <w:rPr>
          <w:rFonts w:ascii="Times New Roman" w:hAnsi="Times New Roman"/>
          <w:sz w:val="24"/>
          <w:szCs w:val="24"/>
        </w:rPr>
        <w:t xml:space="preserve">integrovaný administratívny </w:t>
      </w:r>
      <w:r w:rsidR="00EC1900">
        <w:rPr>
          <w:rFonts w:ascii="Times New Roman" w:hAnsi="Times New Roman"/>
          <w:sz w:val="24"/>
          <w:szCs w:val="24"/>
        </w:rPr>
        <w:br/>
      </w:r>
      <w:r w:rsidR="00DF07CA" w:rsidRPr="00EE6500">
        <w:rPr>
          <w:rFonts w:ascii="Times New Roman" w:hAnsi="Times New Roman"/>
          <w:sz w:val="24"/>
          <w:szCs w:val="24"/>
        </w:rPr>
        <w:t>a kontrolný systém, účtovný systém</w:t>
      </w:r>
      <w:r w:rsidR="00371254">
        <w:rPr>
          <w:rFonts w:ascii="Times New Roman" w:hAnsi="Times New Roman"/>
          <w:sz w:val="24"/>
          <w:szCs w:val="24"/>
        </w:rPr>
        <w:t>,</w:t>
      </w:r>
      <w:r w:rsidR="00DF07CA" w:rsidRPr="00EE6500">
        <w:rPr>
          <w:rFonts w:ascii="Times New Roman" w:hAnsi="Times New Roman"/>
          <w:sz w:val="24"/>
          <w:szCs w:val="24"/>
        </w:rPr>
        <w:t xml:space="preserve"> systém pre automatizovanú podporu činností vykonávaných v rámci administrovania projektov</w:t>
      </w:r>
      <w:r w:rsidR="00A67050">
        <w:rPr>
          <w:rFonts w:ascii="Times New Roman" w:hAnsi="Times New Roman"/>
          <w:sz w:val="24"/>
          <w:szCs w:val="24"/>
        </w:rPr>
        <w:t>, dotácií</w:t>
      </w:r>
      <w:r w:rsidR="00243448">
        <w:rPr>
          <w:rFonts w:ascii="Times New Roman" w:hAnsi="Times New Roman"/>
          <w:sz w:val="24"/>
          <w:szCs w:val="24"/>
        </w:rPr>
        <w:t xml:space="preserve"> </w:t>
      </w:r>
      <w:r>
        <w:rPr>
          <w:rFonts w:ascii="Times New Roman" w:hAnsi="Times New Roman"/>
          <w:sz w:val="24"/>
          <w:szCs w:val="24"/>
        </w:rPr>
        <w:t>a opatrení organizácie trhu s vybraný</w:t>
      </w:r>
      <w:r w:rsidR="00A67050">
        <w:rPr>
          <w:rFonts w:ascii="Times New Roman" w:hAnsi="Times New Roman"/>
          <w:sz w:val="24"/>
          <w:szCs w:val="24"/>
        </w:rPr>
        <w:t>mi poľnohospodárskymi výrobkami</w:t>
      </w:r>
      <w:r>
        <w:rPr>
          <w:rFonts w:ascii="Times New Roman" w:hAnsi="Times New Roman"/>
          <w:sz w:val="24"/>
          <w:szCs w:val="24"/>
        </w:rPr>
        <w:t>.</w:t>
      </w:r>
      <w:r w:rsidR="00DF07CA" w:rsidRPr="00EE6500">
        <w:rPr>
          <w:rFonts w:ascii="Times New Roman" w:hAnsi="Times New Roman"/>
          <w:sz w:val="24"/>
          <w:szCs w:val="24"/>
        </w:rPr>
        <w:t xml:space="preserve"> </w:t>
      </w:r>
    </w:p>
    <w:p w:rsidR="006B0F64" w:rsidRPr="00EE6500" w:rsidRDefault="00795EA1"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odsekoch 2 a 3 sa vymedzujú funkčné požiadavky uvedeného systému a</w:t>
      </w:r>
      <w:r w:rsidR="000C2A38">
        <w:rPr>
          <w:rFonts w:ascii="Times New Roman" w:hAnsi="Times New Roman"/>
          <w:sz w:val="24"/>
          <w:szCs w:val="24"/>
        </w:rPr>
        <w:t> </w:t>
      </w:r>
      <w:r>
        <w:rPr>
          <w:rFonts w:ascii="Times New Roman" w:hAnsi="Times New Roman"/>
          <w:sz w:val="24"/>
          <w:szCs w:val="24"/>
        </w:rPr>
        <w:t>rozsah</w:t>
      </w:r>
      <w:r w:rsidR="000C2A38">
        <w:rPr>
          <w:rFonts w:ascii="Times New Roman" w:hAnsi="Times New Roman"/>
          <w:sz w:val="24"/>
          <w:szCs w:val="24"/>
        </w:rPr>
        <w:t xml:space="preserve"> osobných</w:t>
      </w:r>
      <w:r>
        <w:rPr>
          <w:rFonts w:ascii="Times New Roman" w:hAnsi="Times New Roman"/>
          <w:sz w:val="24"/>
          <w:szCs w:val="24"/>
        </w:rPr>
        <w:t xml:space="preserve"> údajov</w:t>
      </w:r>
      <w:r w:rsidR="000C2A38">
        <w:rPr>
          <w:rFonts w:ascii="Times New Roman" w:hAnsi="Times New Roman"/>
          <w:sz w:val="24"/>
          <w:szCs w:val="24"/>
        </w:rPr>
        <w:t xml:space="preserve"> a ostatných údajov</w:t>
      </w:r>
      <w:r w:rsidR="00D321A7">
        <w:rPr>
          <w:rFonts w:ascii="Times New Roman" w:hAnsi="Times New Roman"/>
          <w:sz w:val="24"/>
          <w:szCs w:val="24"/>
        </w:rPr>
        <w:t>, ktoré</w:t>
      </w:r>
      <w:r>
        <w:rPr>
          <w:rFonts w:ascii="Times New Roman" w:hAnsi="Times New Roman"/>
          <w:sz w:val="24"/>
          <w:szCs w:val="24"/>
        </w:rPr>
        <w:t xml:space="preserve"> je</w:t>
      </w:r>
      <w:r w:rsidR="000C2A38">
        <w:rPr>
          <w:rFonts w:ascii="Times New Roman" w:hAnsi="Times New Roman"/>
          <w:sz w:val="24"/>
          <w:szCs w:val="24"/>
        </w:rPr>
        <w:t xml:space="preserve"> </w:t>
      </w:r>
      <w:r>
        <w:rPr>
          <w:rFonts w:ascii="Times New Roman" w:hAnsi="Times New Roman"/>
          <w:sz w:val="24"/>
          <w:szCs w:val="24"/>
        </w:rPr>
        <w:t>platobná agentúra oprávnená spracúvať</w:t>
      </w:r>
      <w:r w:rsidR="00D321A7">
        <w:rPr>
          <w:rFonts w:ascii="Times New Roman" w:hAnsi="Times New Roman"/>
          <w:sz w:val="24"/>
          <w:szCs w:val="24"/>
        </w:rPr>
        <w:t>.</w:t>
      </w:r>
      <w:r w:rsidR="000C2A38">
        <w:rPr>
          <w:rFonts w:ascii="Times New Roman" w:hAnsi="Times New Roman"/>
          <w:sz w:val="24"/>
          <w:szCs w:val="24"/>
        </w:rPr>
        <w:t xml:space="preserve"> </w:t>
      </w:r>
      <w:r w:rsidR="00D321A7">
        <w:rPr>
          <w:rFonts w:ascii="Times New Roman" w:hAnsi="Times New Roman"/>
          <w:sz w:val="24"/>
          <w:szCs w:val="24"/>
        </w:rPr>
        <w:t>Osobné</w:t>
      </w:r>
      <w:r w:rsidR="004E0CB1">
        <w:rPr>
          <w:rFonts w:ascii="Times New Roman" w:hAnsi="Times New Roman"/>
          <w:sz w:val="24"/>
          <w:szCs w:val="24"/>
        </w:rPr>
        <w:t xml:space="preserve"> údaje</w:t>
      </w:r>
      <w:r w:rsidR="00D0683F" w:rsidRPr="00EE6500">
        <w:rPr>
          <w:rFonts w:ascii="Times New Roman" w:hAnsi="Times New Roman"/>
          <w:sz w:val="24"/>
          <w:szCs w:val="24"/>
        </w:rPr>
        <w:t xml:space="preserve"> je možné použiť alebo poskytnúť tretím osobám za podmienok ustanovených zákonom </w:t>
      </w:r>
      <w:r w:rsidR="00B003DA">
        <w:rPr>
          <w:rFonts w:ascii="Times New Roman" w:hAnsi="Times New Roman"/>
          <w:sz w:val="24"/>
          <w:szCs w:val="24"/>
        </w:rPr>
        <w:br/>
      </w:r>
      <w:r w:rsidR="00D0683F" w:rsidRPr="00EE6500">
        <w:rPr>
          <w:rFonts w:ascii="Times New Roman" w:hAnsi="Times New Roman"/>
          <w:sz w:val="24"/>
          <w:szCs w:val="24"/>
        </w:rPr>
        <w:t>č. 122/2013 Z. z. o ochrane osobných údajov a o zmene a doplnení niektorých zákonov v</w:t>
      </w:r>
      <w:r w:rsidR="00271E7C">
        <w:rPr>
          <w:rFonts w:ascii="Times New Roman" w:hAnsi="Times New Roman"/>
          <w:sz w:val="24"/>
          <w:szCs w:val="24"/>
        </w:rPr>
        <w:t> </w:t>
      </w:r>
      <w:r w:rsidR="00D0683F" w:rsidRPr="00EE6500">
        <w:rPr>
          <w:rFonts w:ascii="Times New Roman" w:hAnsi="Times New Roman"/>
          <w:sz w:val="24"/>
          <w:szCs w:val="24"/>
        </w:rPr>
        <w:t>znení</w:t>
      </w:r>
      <w:r w:rsidR="00271E7C">
        <w:rPr>
          <w:rFonts w:ascii="Times New Roman" w:hAnsi="Times New Roman"/>
          <w:sz w:val="24"/>
          <w:szCs w:val="24"/>
        </w:rPr>
        <w:t xml:space="preserve"> zákona č. 84/2014 Z. z.</w:t>
      </w:r>
      <w:r w:rsidR="00D0683F" w:rsidRPr="00EE6500">
        <w:rPr>
          <w:rFonts w:ascii="Times New Roman" w:hAnsi="Times New Roman"/>
          <w:sz w:val="24"/>
          <w:szCs w:val="24"/>
        </w:rPr>
        <w:t xml:space="preserve"> </w:t>
      </w:r>
      <w:r w:rsidR="00A35255">
        <w:rPr>
          <w:rFonts w:ascii="Times New Roman" w:hAnsi="Times New Roman"/>
          <w:sz w:val="24"/>
          <w:szCs w:val="24"/>
        </w:rPr>
        <w:t>B</w:t>
      </w:r>
      <w:r w:rsidR="00D0683F" w:rsidRPr="00EE6500">
        <w:rPr>
          <w:rFonts w:ascii="Times New Roman" w:hAnsi="Times New Roman"/>
          <w:sz w:val="24"/>
          <w:szCs w:val="24"/>
        </w:rPr>
        <w:t>ez súhlasu dotknutej osoby</w:t>
      </w:r>
      <w:r w:rsidR="00A35255">
        <w:rPr>
          <w:rFonts w:ascii="Times New Roman" w:hAnsi="Times New Roman"/>
          <w:sz w:val="24"/>
          <w:szCs w:val="24"/>
        </w:rPr>
        <w:t xml:space="preserve"> možno osobné údaje</w:t>
      </w:r>
      <w:r w:rsidR="00D0683F" w:rsidRPr="00EE6500">
        <w:rPr>
          <w:rFonts w:ascii="Times New Roman" w:hAnsi="Times New Roman"/>
          <w:sz w:val="24"/>
          <w:szCs w:val="24"/>
        </w:rPr>
        <w:t xml:space="preserve"> poskytnúť tretej osobe, ktorá vykonáva kontrolnú činnosť a výsledky kontroly poskytuje platobnej agentúre.</w:t>
      </w:r>
    </w:p>
    <w:p w:rsidR="00D0683F" w:rsidRPr="00EE6500" w:rsidRDefault="00D0683F" w:rsidP="00832C2F">
      <w:pPr>
        <w:spacing w:after="0" w:line="240" w:lineRule="auto"/>
        <w:jc w:val="both"/>
        <w:divId w:val="133105180"/>
        <w:rPr>
          <w:rFonts w:ascii="Times New Roman" w:hAnsi="Times New Roman"/>
          <w:sz w:val="24"/>
          <w:szCs w:val="24"/>
        </w:rPr>
      </w:pPr>
    </w:p>
    <w:p w:rsidR="00D0683F"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1</w:t>
      </w:r>
      <w:r w:rsidR="00F5341C">
        <w:rPr>
          <w:rFonts w:ascii="Times New Roman" w:hAnsi="Times New Roman"/>
          <w:b/>
          <w:bCs/>
          <w:sz w:val="24"/>
          <w:szCs w:val="24"/>
        </w:rPr>
        <w:t>8</w:t>
      </w:r>
    </w:p>
    <w:p w:rsidR="00243448" w:rsidRDefault="00243448" w:rsidP="00832C2F">
      <w:pPr>
        <w:spacing w:after="0" w:line="240" w:lineRule="auto"/>
        <w:jc w:val="both"/>
        <w:divId w:val="133105180"/>
        <w:rPr>
          <w:rFonts w:ascii="Times New Roman" w:hAnsi="Times New Roman"/>
          <w:sz w:val="24"/>
          <w:szCs w:val="24"/>
        </w:rPr>
      </w:pPr>
    </w:p>
    <w:p w:rsidR="00F640BF" w:rsidRDefault="009903FC" w:rsidP="00F640B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odseku 1 sa u</w:t>
      </w:r>
      <w:r w:rsidR="00D0683F" w:rsidRPr="00EE6500">
        <w:rPr>
          <w:rFonts w:ascii="Times New Roman" w:hAnsi="Times New Roman"/>
          <w:sz w:val="24"/>
          <w:szCs w:val="24"/>
        </w:rPr>
        <w:t xml:space="preserve">stanovuje  </w:t>
      </w:r>
      <w:r w:rsidR="00243448">
        <w:rPr>
          <w:rFonts w:ascii="Times New Roman" w:hAnsi="Times New Roman"/>
          <w:sz w:val="24"/>
          <w:szCs w:val="24"/>
        </w:rPr>
        <w:t>výkon</w:t>
      </w:r>
      <w:r w:rsidR="00243448" w:rsidRPr="00EE6500">
        <w:rPr>
          <w:rFonts w:ascii="Times New Roman" w:hAnsi="Times New Roman"/>
          <w:sz w:val="24"/>
          <w:szCs w:val="24"/>
        </w:rPr>
        <w:t xml:space="preserve"> </w:t>
      </w:r>
      <w:r w:rsidR="00D0683F" w:rsidRPr="00EE6500">
        <w:rPr>
          <w:rFonts w:ascii="Times New Roman" w:hAnsi="Times New Roman"/>
          <w:sz w:val="24"/>
          <w:szCs w:val="24"/>
        </w:rPr>
        <w:t>kontroly platobnou agentúrou za účelom posúdenia oprávnenosti žiadateľa, opodstatnenosti žiadosti o</w:t>
      </w:r>
      <w:r w:rsidR="004F02EC">
        <w:rPr>
          <w:rFonts w:ascii="Times New Roman" w:hAnsi="Times New Roman"/>
          <w:sz w:val="24"/>
          <w:szCs w:val="24"/>
        </w:rPr>
        <w:t> poskytnutie</w:t>
      </w:r>
      <w:r w:rsidR="00D0683F" w:rsidRPr="00EE6500">
        <w:rPr>
          <w:rFonts w:ascii="Times New Roman" w:hAnsi="Times New Roman"/>
          <w:sz w:val="24"/>
          <w:szCs w:val="24"/>
        </w:rPr>
        <w:t xml:space="preserve"> podpor</w:t>
      </w:r>
      <w:r w:rsidR="004F02EC">
        <w:rPr>
          <w:rFonts w:ascii="Times New Roman" w:hAnsi="Times New Roman"/>
          <w:sz w:val="24"/>
          <w:szCs w:val="24"/>
        </w:rPr>
        <w:t>y</w:t>
      </w:r>
      <w:r w:rsidR="00D0683F" w:rsidRPr="00EE6500">
        <w:rPr>
          <w:rFonts w:ascii="Times New Roman" w:hAnsi="Times New Roman"/>
          <w:sz w:val="24"/>
          <w:szCs w:val="24"/>
        </w:rPr>
        <w:t>, overenia plnenia podmienok na jej poskytnutie a oprávnenosti nákladov požadovaných na úhradu vrátane plnenia ostatných podmienok zmluvy o poskytnutí podpory.</w:t>
      </w:r>
      <w:r w:rsidR="00406220">
        <w:rPr>
          <w:rFonts w:ascii="Times New Roman" w:hAnsi="Times New Roman"/>
          <w:sz w:val="24"/>
          <w:szCs w:val="24"/>
        </w:rPr>
        <w:t xml:space="preserve"> </w:t>
      </w:r>
      <w:r>
        <w:rPr>
          <w:rFonts w:ascii="Times New Roman" w:hAnsi="Times New Roman"/>
          <w:sz w:val="24"/>
          <w:szCs w:val="24"/>
        </w:rPr>
        <w:t>V odseku 2 sa u</w:t>
      </w:r>
      <w:r w:rsidR="00F640BF">
        <w:rPr>
          <w:rFonts w:ascii="Times New Roman" w:hAnsi="Times New Roman"/>
          <w:sz w:val="24"/>
          <w:szCs w:val="24"/>
        </w:rPr>
        <w:t xml:space="preserve">stanovuje výkon finančnej kontroly v súvislosti s poskytnutou podporou, a to platobnou agentúrou v súlade so zákonom </w:t>
      </w:r>
      <w:r w:rsidR="00B977D1">
        <w:rPr>
          <w:rFonts w:ascii="Times New Roman" w:hAnsi="Times New Roman"/>
          <w:sz w:val="24"/>
          <w:szCs w:val="24"/>
        </w:rPr>
        <w:br/>
      </w:r>
      <w:r w:rsidR="00F640BF">
        <w:rPr>
          <w:rFonts w:ascii="Times New Roman" w:hAnsi="Times New Roman"/>
          <w:sz w:val="24"/>
          <w:szCs w:val="24"/>
        </w:rPr>
        <w:t>č. 357/2015 Z. z. o finančnej kontrole a audite a o zmene a doplnení niektorých zákonov.</w:t>
      </w:r>
    </w:p>
    <w:p w:rsidR="00D0683F" w:rsidRPr="00EE6500" w:rsidRDefault="00D0683F"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1</w:t>
      </w:r>
      <w:r w:rsidR="00F5341C">
        <w:rPr>
          <w:rFonts w:ascii="Times New Roman" w:hAnsi="Times New Roman"/>
          <w:b/>
          <w:bCs/>
          <w:sz w:val="24"/>
          <w:szCs w:val="24"/>
        </w:rPr>
        <w:t>9</w:t>
      </w:r>
    </w:p>
    <w:p w:rsidR="00243448" w:rsidRDefault="00243448" w:rsidP="00832C2F">
      <w:pPr>
        <w:spacing w:after="0" w:line="240" w:lineRule="auto"/>
        <w:jc w:val="both"/>
        <w:divId w:val="133105180"/>
        <w:rPr>
          <w:rFonts w:ascii="Times New Roman" w:hAnsi="Times New Roman"/>
          <w:sz w:val="24"/>
          <w:szCs w:val="24"/>
        </w:rPr>
      </w:pPr>
    </w:p>
    <w:p w:rsidR="00F5341C"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Vymedzuje sa organizovanie trhu s vybranými poľnohospodárskymi výrobkami, ktorého účelom je minimalizovanie negatívnych dôsledkov zmien na trhu s vybranými poľnohospodárskymi výrobkami, zabezpečenie plynulého zásobovania a dodávania výrobkov spotrebiteľom pomocou systému ekonomických, obchodných a administratívnych nástrojov určených pre jednotlivé druhy výrobkov.</w:t>
      </w:r>
      <w:r w:rsidR="00406220">
        <w:rPr>
          <w:rFonts w:ascii="Times New Roman" w:hAnsi="Times New Roman"/>
          <w:sz w:val="24"/>
          <w:szCs w:val="24"/>
        </w:rPr>
        <w:t xml:space="preserve"> </w:t>
      </w:r>
      <w:r w:rsidRPr="00EE6500">
        <w:rPr>
          <w:rFonts w:ascii="Times New Roman" w:hAnsi="Times New Roman"/>
          <w:sz w:val="24"/>
          <w:szCs w:val="24"/>
        </w:rPr>
        <w:t>Vymedzujú sa cenové, intervenčné, regulačné, kompenzačné opatrenia, ako aj opatrenia proti narúšaniu trhu,</w:t>
      </w:r>
      <w:r w:rsidR="006E545D">
        <w:rPr>
          <w:rFonts w:ascii="Times New Roman" w:hAnsi="Times New Roman"/>
          <w:sz w:val="24"/>
          <w:szCs w:val="24"/>
        </w:rPr>
        <w:t xml:space="preserve"> ako prostriedky</w:t>
      </w:r>
      <w:r w:rsidRPr="00EE6500">
        <w:rPr>
          <w:rFonts w:ascii="Times New Roman" w:hAnsi="Times New Roman"/>
          <w:sz w:val="24"/>
          <w:szCs w:val="24"/>
        </w:rPr>
        <w:t xml:space="preserve"> zabezpečenia organizovania trhu s vybraným</w:t>
      </w:r>
      <w:r w:rsidR="00DF07CA" w:rsidRPr="00EE6500">
        <w:rPr>
          <w:rFonts w:ascii="Times New Roman" w:hAnsi="Times New Roman"/>
          <w:sz w:val="24"/>
          <w:szCs w:val="24"/>
        </w:rPr>
        <w:t xml:space="preserve">i poľnohospodárskymi výrobkami. </w:t>
      </w:r>
    </w:p>
    <w:p w:rsidR="00F5341C" w:rsidRDefault="00F5341C" w:rsidP="00832C2F">
      <w:pPr>
        <w:spacing w:after="0" w:line="240" w:lineRule="auto"/>
        <w:ind w:firstLine="708"/>
        <w:jc w:val="both"/>
        <w:divId w:val="133105180"/>
        <w:rPr>
          <w:rFonts w:ascii="Times New Roman" w:hAnsi="Times New Roman"/>
          <w:sz w:val="24"/>
          <w:szCs w:val="24"/>
        </w:rPr>
      </w:pPr>
    </w:p>
    <w:p w:rsidR="00F5341C" w:rsidRDefault="00F5341C" w:rsidP="00832C2F">
      <w:pPr>
        <w:pStyle w:val="Standard"/>
        <w:spacing w:after="0" w:line="240" w:lineRule="auto"/>
        <w:jc w:val="both"/>
        <w:divId w:val="133105180"/>
        <w:rPr>
          <w:rFonts w:ascii="Times New Roman" w:hAnsi="Times New Roman"/>
          <w:b/>
          <w:bCs/>
          <w:sz w:val="24"/>
          <w:szCs w:val="24"/>
        </w:rPr>
      </w:pPr>
      <w:r>
        <w:rPr>
          <w:rFonts w:ascii="Times New Roman" w:hAnsi="Times New Roman"/>
          <w:b/>
          <w:bCs/>
          <w:sz w:val="24"/>
          <w:szCs w:val="24"/>
        </w:rPr>
        <w:t>K § 20</w:t>
      </w:r>
    </w:p>
    <w:p w:rsidR="00F5341C" w:rsidRDefault="00F5341C" w:rsidP="00832C2F">
      <w:pPr>
        <w:spacing w:after="0" w:line="240" w:lineRule="auto"/>
        <w:jc w:val="both"/>
        <w:divId w:val="133105180"/>
        <w:rPr>
          <w:rFonts w:ascii="Times New Roman" w:hAnsi="Times New Roman"/>
          <w:sz w:val="24"/>
          <w:szCs w:val="24"/>
        </w:rPr>
      </w:pPr>
    </w:p>
    <w:p w:rsidR="00D0683F" w:rsidRPr="00EE6500" w:rsidRDefault="00F5341C"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Us</w:t>
      </w:r>
      <w:r w:rsidR="00D0683F" w:rsidRPr="00EE6500">
        <w:rPr>
          <w:rFonts w:ascii="Times New Roman" w:hAnsi="Times New Roman"/>
          <w:sz w:val="24"/>
          <w:szCs w:val="24"/>
        </w:rPr>
        <w:t>tanovuje sa povinnosť účastníka trhu bezodplatne poskytnúť platobnej agentúre údaje o cenách, výrobe, množstvách, predaji, vyvezených a dovezených vybraných poľnohospodárskych výrobkoch a potravinárskych výrobkoch.</w:t>
      </w:r>
    </w:p>
    <w:p w:rsidR="00D0683F" w:rsidRPr="00EE6500" w:rsidRDefault="00D0683F" w:rsidP="00832C2F">
      <w:pPr>
        <w:spacing w:after="0" w:line="240" w:lineRule="auto"/>
        <w:jc w:val="both"/>
        <w:divId w:val="133105180"/>
        <w:rPr>
          <w:rFonts w:ascii="Times New Roman" w:hAnsi="Times New Roman"/>
          <w:sz w:val="24"/>
          <w:szCs w:val="24"/>
        </w:rPr>
      </w:pPr>
    </w:p>
    <w:p w:rsidR="00D0683F"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 xml:space="preserve">K § </w:t>
      </w:r>
      <w:r w:rsidR="00F5341C">
        <w:rPr>
          <w:rFonts w:ascii="Times New Roman" w:hAnsi="Times New Roman"/>
          <w:b/>
          <w:bCs/>
          <w:sz w:val="24"/>
          <w:szCs w:val="24"/>
        </w:rPr>
        <w:t>2</w:t>
      </w:r>
      <w:r w:rsidRPr="00EE6500">
        <w:rPr>
          <w:rFonts w:ascii="Times New Roman" w:hAnsi="Times New Roman"/>
          <w:b/>
          <w:bCs/>
          <w:sz w:val="24"/>
          <w:szCs w:val="24"/>
        </w:rPr>
        <w:t>1</w:t>
      </w:r>
    </w:p>
    <w:p w:rsidR="00243448" w:rsidRDefault="00243448" w:rsidP="00832C2F">
      <w:pPr>
        <w:spacing w:after="0" w:line="240" w:lineRule="auto"/>
        <w:ind w:firstLine="450"/>
        <w:jc w:val="both"/>
        <w:divId w:val="133105180"/>
        <w:rPr>
          <w:rFonts w:ascii="Times New Roman" w:hAnsi="Times New Roman"/>
          <w:sz w:val="24"/>
          <w:szCs w:val="24"/>
        </w:rPr>
      </w:pPr>
    </w:p>
    <w:p w:rsidR="00D0683F" w:rsidRPr="00EE6500" w:rsidRDefault="00D0683F" w:rsidP="00832C2F">
      <w:pPr>
        <w:spacing w:after="0" w:line="240" w:lineRule="auto"/>
        <w:ind w:firstLine="709"/>
        <w:contextualSpacing/>
        <w:jc w:val="both"/>
        <w:divId w:val="133105180"/>
        <w:rPr>
          <w:rFonts w:ascii="Times New Roman" w:hAnsi="Times New Roman"/>
          <w:sz w:val="24"/>
          <w:szCs w:val="24"/>
        </w:rPr>
      </w:pPr>
      <w:r w:rsidRPr="00EE6500">
        <w:rPr>
          <w:rFonts w:ascii="Times New Roman" w:hAnsi="Times New Roman"/>
          <w:sz w:val="24"/>
          <w:szCs w:val="24"/>
        </w:rPr>
        <w:t>Regulácia trhu v krajinách E</w:t>
      </w:r>
      <w:r w:rsidR="00D70D27">
        <w:rPr>
          <w:rFonts w:ascii="Times New Roman" w:hAnsi="Times New Roman"/>
          <w:sz w:val="24"/>
          <w:szCs w:val="24"/>
        </w:rPr>
        <w:t>urópskej únie</w:t>
      </w:r>
      <w:r w:rsidRPr="00EE6500">
        <w:rPr>
          <w:rFonts w:ascii="Times New Roman" w:hAnsi="Times New Roman"/>
          <w:sz w:val="24"/>
          <w:szCs w:val="24"/>
        </w:rPr>
        <w:t xml:space="preserve"> sa vykonáva a zabezpečuje v rámci Spoločnej poľnohospodárskej politiky trhovými poriadkami, ktoré sú vydávané nariadením Rady alebo Komisie.</w:t>
      </w:r>
      <w:r w:rsidR="00D70D27">
        <w:rPr>
          <w:rFonts w:ascii="Times New Roman" w:hAnsi="Times New Roman"/>
          <w:sz w:val="24"/>
          <w:szCs w:val="24"/>
        </w:rPr>
        <w:t xml:space="preserve"> </w:t>
      </w:r>
      <w:r w:rsidRPr="00EE6500">
        <w:rPr>
          <w:rFonts w:ascii="Times New Roman" w:hAnsi="Times New Roman"/>
          <w:sz w:val="24"/>
          <w:szCs w:val="24"/>
        </w:rPr>
        <w:t xml:space="preserve">Uzatváranie odvetvových dohôd platí pre niektoré druhy výrobkov a slúži </w:t>
      </w:r>
      <w:r w:rsidR="00781260">
        <w:rPr>
          <w:rFonts w:ascii="Times New Roman" w:hAnsi="Times New Roman"/>
          <w:sz w:val="24"/>
          <w:szCs w:val="24"/>
        </w:rPr>
        <w:br/>
      </w:r>
      <w:r w:rsidRPr="00EE6500">
        <w:rPr>
          <w:rFonts w:ascii="Times New Roman" w:hAnsi="Times New Roman"/>
          <w:sz w:val="24"/>
          <w:szCs w:val="24"/>
        </w:rPr>
        <w:t xml:space="preserve">na stabilizáciu cien týchto výrobkov v celom výrobnom reťazci. Vzhľadom na osobitosti regulácie trhu s vybranými výrobkami v kontexte cieľov Spoločnej poľnohospodárskej politiky sa zohľadňuje </w:t>
      </w:r>
      <w:r w:rsidR="00D70D27">
        <w:rPr>
          <w:rFonts w:ascii="Times New Roman" w:hAnsi="Times New Roman"/>
          <w:sz w:val="24"/>
          <w:szCs w:val="24"/>
        </w:rPr>
        <w:t>nutnosť</w:t>
      </w:r>
      <w:r w:rsidR="00D70D27" w:rsidRPr="00EE6500">
        <w:rPr>
          <w:rFonts w:ascii="Times New Roman" w:hAnsi="Times New Roman"/>
          <w:sz w:val="24"/>
          <w:szCs w:val="24"/>
        </w:rPr>
        <w:t xml:space="preserve"> </w:t>
      </w:r>
      <w:r w:rsidRPr="00EE6500">
        <w:rPr>
          <w:rFonts w:ascii="Times New Roman" w:hAnsi="Times New Roman"/>
          <w:sz w:val="24"/>
          <w:szCs w:val="24"/>
        </w:rPr>
        <w:t>pokračovať v inštitúte odvetvových dohôd a samofinancovania  prostredníctvom rôznych druhov odvodov a poplatkov.</w:t>
      </w:r>
      <w:r w:rsidR="00DF07CA" w:rsidRPr="00EE6500">
        <w:rPr>
          <w:rFonts w:ascii="Times New Roman" w:hAnsi="Times New Roman"/>
          <w:sz w:val="24"/>
          <w:szCs w:val="24"/>
        </w:rPr>
        <w:t xml:space="preserve"> </w:t>
      </w:r>
      <w:r w:rsidR="00D70D27">
        <w:rPr>
          <w:rFonts w:ascii="Times New Roman" w:hAnsi="Times New Roman"/>
          <w:sz w:val="24"/>
          <w:szCs w:val="24"/>
        </w:rPr>
        <w:t>U</w:t>
      </w:r>
      <w:r w:rsidR="00DF07CA" w:rsidRPr="00EE6500">
        <w:rPr>
          <w:rFonts w:ascii="Times New Roman" w:hAnsi="Times New Roman"/>
          <w:sz w:val="24"/>
          <w:szCs w:val="24"/>
        </w:rPr>
        <w:t xml:space="preserve">platňovanie niektorých opatrení </w:t>
      </w:r>
      <w:r w:rsidR="00321D20">
        <w:rPr>
          <w:rFonts w:ascii="Times New Roman" w:hAnsi="Times New Roman"/>
          <w:sz w:val="24"/>
          <w:szCs w:val="24"/>
        </w:rPr>
        <w:br/>
      </w:r>
      <w:r w:rsidR="00DF07CA" w:rsidRPr="00EE6500">
        <w:rPr>
          <w:rFonts w:ascii="Times New Roman" w:hAnsi="Times New Roman"/>
          <w:sz w:val="24"/>
          <w:szCs w:val="24"/>
        </w:rPr>
        <w:t xml:space="preserve">na organizovanie trhu možno podmieniť uzatvorením písomnej odvetvovej dohody medzi združeniami podnikateľov. Odvetvová dohoda je záväzná na uzatvorenie zmluvy medzi </w:t>
      </w:r>
      <w:r w:rsidR="00DF07CA" w:rsidRPr="00EE6500">
        <w:rPr>
          <w:rFonts w:ascii="Times New Roman" w:hAnsi="Times New Roman"/>
          <w:sz w:val="24"/>
          <w:szCs w:val="24"/>
        </w:rPr>
        <w:lastRenderedPageBreak/>
        <w:t>kupujúcimi a predávajúcimi daného druhu výrobku. Ustanovuje sa, že odvetvová dohoda</w:t>
      </w:r>
      <w:r w:rsidR="002E4717">
        <w:rPr>
          <w:rFonts w:ascii="Times New Roman" w:hAnsi="Times New Roman"/>
          <w:sz w:val="24"/>
          <w:szCs w:val="24"/>
        </w:rPr>
        <w:t xml:space="preserve"> </w:t>
      </w:r>
      <w:r w:rsidR="00DF07CA" w:rsidRPr="00EE6500">
        <w:rPr>
          <w:rFonts w:ascii="Times New Roman" w:hAnsi="Times New Roman"/>
          <w:sz w:val="24"/>
          <w:szCs w:val="24"/>
        </w:rPr>
        <w:t xml:space="preserve">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 V prípade, že nedôjde </w:t>
      </w:r>
      <w:r w:rsidR="00781260">
        <w:rPr>
          <w:rFonts w:ascii="Times New Roman" w:hAnsi="Times New Roman"/>
          <w:sz w:val="24"/>
          <w:szCs w:val="24"/>
        </w:rPr>
        <w:br/>
      </w:r>
      <w:r w:rsidR="00DF07CA" w:rsidRPr="00EE6500">
        <w:rPr>
          <w:rFonts w:ascii="Times New Roman" w:hAnsi="Times New Roman"/>
          <w:sz w:val="24"/>
          <w:szCs w:val="24"/>
        </w:rPr>
        <w:t>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A82385" w:rsidRPr="00EE6500" w:rsidRDefault="00A82385" w:rsidP="00832C2F">
      <w:pPr>
        <w:spacing w:after="0" w:line="240" w:lineRule="auto"/>
        <w:ind w:firstLine="450"/>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2</w:t>
      </w:r>
      <w:r w:rsidR="00F5341C">
        <w:rPr>
          <w:rFonts w:ascii="Times New Roman" w:hAnsi="Times New Roman"/>
          <w:b/>
          <w:bCs/>
          <w:sz w:val="24"/>
          <w:szCs w:val="24"/>
        </w:rPr>
        <w:t>2</w:t>
      </w:r>
    </w:p>
    <w:p w:rsidR="009B715F" w:rsidRDefault="009B715F" w:rsidP="00832C2F">
      <w:pPr>
        <w:spacing w:after="0" w:line="240" w:lineRule="auto"/>
        <w:jc w:val="both"/>
        <w:divId w:val="133105180"/>
        <w:rPr>
          <w:rFonts w:ascii="Times New Roman" w:hAnsi="Times New Roman"/>
          <w:sz w:val="24"/>
          <w:szCs w:val="24"/>
        </w:rPr>
      </w:pPr>
    </w:p>
    <w:p w:rsidR="00F573D9" w:rsidRDefault="00D0683F"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 xml:space="preserve">V návrhu zákona </w:t>
      </w:r>
      <w:r w:rsidR="00F573D9">
        <w:rPr>
          <w:rFonts w:ascii="Times New Roman" w:hAnsi="Times New Roman"/>
          <w:sz w:val="24"/>
          <w:szCs w:val="24"/>
        </w:rPr>
        <w:t>sa</w:t>
      </w:r>
      <w:r w:rsidR="007726D9">
        <w:rPr>
          <w:rFonts w:ascii="Times New Roman" w:hAnsi="Times New Roman"/>
          <w:sz w:val="24"/>
          <w:szCs w:val="24"/>
        </w:rPr>
        <w:t xml:space="preserve"> </w:t>
      </w:r>
      <w:r w:rsidR="009B715F">
        <w:rPr>
          <w:rFonts w:ascii="Times New Roman" w:hAnsi="Times New Roman"/>
          <w:sz w:val="24"/>
          <w:szCs w:val="24"/>
        </w:rPr>
        <w:t>vymedz</w:t>
      </w:r>
      <w:r w:rsidR="00F573D9">
        <w:rPr>
          <w:rFonts w:ascii="Times New Roman" w:hAnsi="Times New Roman"/>
          <w:sz w:val="24"/>
          <w:szCs w:val="24"/>
        </w:rPr>
        <w:t>uje</w:t>
      </w:r>
      <w:r w:rsidR="009B715F" w:rsidRPr="00EE6500">
        <w:rPr>
          <w:rFonts w:ascii="Times New Roman" w:hAnsi="Times New Roman"/>
          <w:sz w:val="24"/>
          <w:szCs w:val="24"/>
        </w:rPr>
        <w:t xml:space="preserve"> </w:t>
      </w:r>
      <w:r w:rsidR="003F13C2">
        <w:rPr>
          <w:rFonts w:ascii="Times New Roman" w:hAnsi="Times New Roman"/>
          <w:sz w:val="24"/>
          <w:szCs w:val="24"/>
        </w:rPr>
        <w:t>P</w:t>
      </w:r>
      <w:r w:rsidR="00DF07CA" w:rsidRPr="00EE6500">
        <w:rPr>
          <w:rFonts w:ascii="Times New Roman" w:hAnsi="Times New Roman"/>
          <w:sz w:val="24"/>
          <w:szCs w:val="24"/>
        </w:rPr>
        <w:t xml:space="preserve">ôdohospodársky poradenský systém, ktorý zahŕňa </w:t>
      </w:r>
      <w:r w:rsidRPr="00EE6500">
        <w:rPr>
          <w:rFonts w:ascii="Times New Roman" w:hAnsi="Times New Roman"/>
          <w:sz w:val="24"/>
          <w:szCs w:val="24"/>
        </w:rPr>
        <w:t>poľnohospodársky poradenský systém</w:t>
      </w:r>
      <w:r w:rsidR="00DF07CA" w:rsidRPr="00EE6500">
        <w:rPr>
          <w:rFonts w:ascii="Times New Roman" w:hAnsi="Times New Roman"/>
          <w:sz w:val="24"/>
          <w:szCs w:val="24"/>
        </w:rPr>
        <w:t xml:space="preserve"> a poradenský systém pre lesné hospodárstvo.</w:t>
      </w:r>
      <w:r w:rsidR="002E4717">
        <w:rPr>
          <w:rFonts w:ascii="Times New Roman" w:hAnsi="Times New Roman"/>
          <w:sz w:val="24"/>
          <w:szCs w:val="24"/>
        </w:rPr>
        <w:t xml:space="preserve"> </w:t>
      </w:r>
    </w:p>
    <w:p w:rsidR="00F573D9" w:rsidRDefault="00DF07CA"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Poľnohospodársky poradenský systém zabezpečuje pomoc poľnohospodárom, pokiaľ ide o</w:t>
      </w:r>
      <w:r w:rsidR="002E4717">
        <w:rPr>
          <w:rFonts w:ascii="Times New Roman" w:hAnsi="Times New Roman"/>
          <w:sz w:val="24"/>
          <w:szCs w:val="24"/>
        </w:rPr>
        <w:t xml:space="preserve"> </w:t>
      </w:r>
      <w:r w:rsidRPr="00EE6500">
        <w:rPr>
          <w:rFonts w:ascii="Times New Roman" w:hAnsi="Times New Roman"/>
          <w:sz w:val="24"/>
          <w:szCs w:val="24"/>
        </w:rPr>
        <w:t>povinnosti na úrovni poľnohospodárskeho podniku,</w:t>
      </w:r>
      <w:r w:rsidR="002E4717">
        <w:rPr>
          <w:rFonts w:ascii="Times New Roman" w:hAnsi="Times New Roman"/>
          <w:sz w:val="24"/>
          <w:szCs w:val="24"/>
        </w:rPr>
        <w:t xml:space="preserve"> </w:t>
      </w:r>
      <w:r w:rsidRPr="00EE6500">
        <w:rPr>
          <w:rFonts w:ascii="Times New Roman" w:hAnsi="Times New Roman"/>
          <w:sz w:val="24"/>
          <w:szCs w:val="24"/>
        </w:rPr>
        <w:t>poľnohospodárske postupy</w:t>
      </w:r>
      <w:r w:rsidR="002E4717">
        <w:rPr>
          <w:rFonts w:ascii="Times New Roman" w:hAnsi="Times New Roman"/>
          <w:sz w:val="24"/>
          <w:szCs w:val="24"/>
        </w:rPr>
        <w:t xml:space="preserve"> </w:t>
      </w:r>
      <w:r w:rsidRPr="00EE6500">
        <w:rPr>
          <w:rFonts w:ascii="Times New Roman" w:hAnsi="Times New Roman"/>
          <w:sz w:val="24"/>
          <w:szCs w:val="24"/>
        </w:rPr>
        <w:t xml:space="preserve">prospešné </w:t>
      </w:r>
      <w:r w:rsidR="00B003DA">
        <w:rPr>
          <w:rFonts w:ascii="Times New Roman" w:hAnsi="Times New Roman"/>
          <w:sz w:val="24"/>
          <w:szCs w:val="24"/>
        </w:rPr>
        <w:br/>
      </w:r>
      <w:r w:rsidRPr="00EE6500">
        <w:rPr>
          <w:rFonts w:ascii="Times New Roman" w:hAnsi="Times New Roman"/>
          <w:sz w:val="24"/>
          <w:szCs w:val="24"/>
        </w:rPr>
        <w:t>pre klímu a životné prostredie a zachovanie poľnohospodárskej plochy,</w:t>
      </w:r>
      <w:r w:rsidR="002E4717">
        <w:rPr>
          <w:rFonts w:ascii="Times New Roman" w:hAnsi="Times New Roman"/>
          <w:sz w:val="24"/>
          <w:szCs w:val="24"/>
        </w:rPr>
        <w:t xml:space="preserve"> </w:t>
      </w:r>
      <w:r w:rsidRPr="00EE6500">
        <w:rPr>
          <w:rFonts w:ascii="Times New Roman" w:hAnsi="Times New Roman"/>
          <w:sz w:val="24"/>
          <w:szCs w:val="24"/>
        </w:rPr>
        <w:t xml:space="preserve">opatrenia na úrovni poľnohospodárskeho podniku, ktoré sú ustanovené v </w:t>
      </w:r>
      <w:r w:rsidR="00F63409">
        <w:rPr>
          <w:rFonts w:ascii="Times New Roman" w:hAnsi="Times New Roman"/>
          <w:sz w:val="24"/>
          <w:szCs w:val="24"/>
        </w:rPr>
        <w:t>P</w:t>
      </w:r>
      <w:r w:rsidRPr="00EE6500">
        <w:rPr>
          <w:rFonts w:ascii="Times New Roman" w:hAnsi="Times New Roman"/>
          <w:sz w:val="24"/>
          <w:szCs w:val="24"/>
        </w:rPr>
        <w:t>rogram</w:t>
      </w:r>
      <w:r w:rsidR="00F63409">
        <w:rPr>
          <w:rFonts w:ascii="Times New Roman" w:hAnsi="Times New Roman"/>
          <w:sz w:val="24"/>
          <w:szCs w:val="24"/>
        </w:rPr>
        <w:t>e</w:t>
      </w:r>
      <w:r w:rsidRPr="00EE6500">
        <w:rPr>
          <w:rFonts w:ascii="Times New Roman" w:hAnsi="Times New Roman"/>
          <w:sz w:val="24"/>
          <w:szCs w:val="24"/>
        </w:rPr>
        <w:t xml:space="preserve"> rozvoja vidieka</w:t>
      </w:r>
      <w:r w:rsidR="00F63409">
        <w:rPr>
          <w:rFonts w:ascii="Times New Roman" w:hAnsi="Times New Roman"/>
          <w:sz w:val="24"/>
          <w:szCs w:val="24"/>
        </w:rPr>
        <w:t xml:space="preserve"> SR 2014 - 2020</w:t>
      </w:r>
      <w:r w:rsidRPr="00EE6500">
        <w:rPr>
          <w:rFonts w:ascii="Times New Roman" w:hAnsi="Times New Roman"/>
          <w:sz w:val="24"/>
          <w:szCs w:val="24"/>
        </w:rPr>
        <w:t xml:space="preserve"> </w:t>
      </w:r>
      <w:r w:rsidR="00321D20">
        <w:rPr>
          <w:rFonts w:ascii="Times New Roman" w:hAnsi="Times New Roman"/>
          <w:sz w:val="24"/>
          <w:szCs w:val="24"/>
        </w:rPr>
        <w:br/>
      </w:r>
      <w:r w:rsidRPr="00EE6500">
        <w:rPr>
          <w:rFonts w:ascii="Times New Roman" w:hAnsi="Times New Roman"/>
          <w:sz w:val="24"/>
          <w:szCs w:val="24"/>
        </w:rPr>
        <w:t>na modernizáciu poľnohospodárskych podnikov, zvyšovanie konkurencieschopnosti, odvetvovú integráciu, inováciu a trhovú orientáciu, ako aj podporu podnikania,</w:t>
      </w:r>
      <w:r w:rsidR="002E4717">
        <w:rPr>
          <w:rFonts w:ascii="Times New Roman" w:hAnsi="Times New Roman"/>
          <w:sz w:val="24"/>
          <w:szCs w:val="24"/>
        </w:rPr>
        <w:t xml:space="preserve"> </w:t>
      </w:r>
      <w:r w:rsidRPr="00EE6500">
        <w:rPr>
          <w:rFonts w:ascii="Times New Roman" w:hAnsi="Times New Roman"/>
          <w:sz w:val="24"/>
          <w:szCs w:val="24"/>
        </w:rPr>
        <w:t>požiadavky na úrovni prijímateľov vymedzené členskými štátmi pre opatrenia v oblasti vodného hospodárstva,</w:t>
      </w:r>
      <w:r w:rsidR="002E4717">
        <w:rPr>
          <w:rFonts w:ascii="Times New Roman" w:hAnsi="Times New Roman"/>
          <w:sz w:val="24"/>
          <w:szCs w:val="24"/>
        </w:rPr>
        <w:t xml:space="preserve"> </w:t>
      </w:r>
      <w:r w:rsidRPr="00EE6500">
        <w:rPr>
          <w:rFonts w:ascii="Times New Roman" w:hAnsi="Times New Roman"/>
          <w:sz w:val="24"/>
          <w:szCs w:val="24"/>
        </w:rPr>
        <w:t xml:space="preserve">požiadavky na úrovni prijímateľov na dosiahnutie trvalo udržateľného používania prípravkov </w:t>
      </w:r>
      <w:r w:rsidR="00B003DA">
        <w:rPr>
          <w:rFonts w:ascii="Times New Roman" w:hAnsi="Times New Roman"/>
          <w:sz w:val="24"/>
          <w:szCs w:val="24"/>
        </w:rPr>
        <w:br/>
      </w:r>
      <w:r w:rsidRPr="00EE6500">
        <w:rPr>
          <w:rFonts w:ascii="Times New Roman" w:hAnsi="Times New Roman"/>
          <w:sz w:val="24"/>
          <w:szCs w:val="24"/>
        </w:rPr>
        <w:t xml:space="preserve">na ochranu rastlín. </w:t>
      </w:r>
    </w:p>
    <w:p w:rsidR="00DF07CA" w:rsidRPr="00EE6500" w:rsidRDefault="00DF07CA"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P</w:t>
      </w:r>
      <w:r w:rsidR="00703F54">
        <w:rPr>
          <w:rFonts w:ascii="Times New Roman" w:hAnsi="Times New Roman"/>
          <w:sz w:val="24"/>
          <w:szCs w:val="24"/>
        </w:rPr>
        <w:t>ôdohospodársky p</w:t>
      </w:r>
      <w:r w:rsidRPr="00EE6500">
        <w:rPr>
          <w:rFonts w:ascii="Times New Roman" w:hAnsi="Times New Roman"/>
          <w:sz w:val="24"/>
          <w:szCs w:val="24"/>
        </w:rPr>
        <w:t>oradenský systém spravuje ministerstvom</w:t>
      </w:r>
      <w:r w:rsidR="00A56279">
        <w:rPr>
          <w:rFonts w:ascii="Times New Roman" w:hAnsi="Times New Roman"/>
          <w:sz w:val="24"/>
          <w:szCs w:val="24"/>
        </w:rPr>
        <w:t xml:space="preserve"> pôdohospodárstva</w:t>
      </w:r>
      <w:r w:rsidRPr="00EE6500">
        <w:rPr>
          <w:rFonts w:ascii="Times New Roman" w:hAnsi="Times New Roman"/>
          <w:sz w:val="24"/>
          <w:szCs w:val="24"/>
        </w:rPr>
        <w:t xml:space="preserve"> poverená osoba, ktorá má na jeho spravovanie personálne a materiálno-technické vybavenie potrebné </w:t>
      </w:r>
      <w:r w:rsidR="00B003DA">
        <w:rPr>
          <w:rFonts w:ascii="Times New Roman" w:hAnsi="Times New Roman"/>
          <w:sz w:val="24"/>
          <w:szCs w:val="24"/>
        </w:rPr>
        <w:br/>
      </w:r>
      <w:r w:rsidRPr="00EE6500">
        <w:rPr>
          <w:rFonts w:ascii="Times New Roman" w:hAnsi="Times New Roman"/>
          <w:sz w:val="24"/>
          <w:szCs w:val="24"/>
        </w:rPr>
        <w:t>na zabezpečenie systému vzdelávania,</w:t>
      </w:r>
      <w:r w:rsidR="002E4717">
        <w:rPr>
          <w:rFonts w:ascii="Times New Roman" w:hAnsi="Times New Roman"/>
          <w:sz w:val="24"/>
          <w:szCs w:val="24"/>
        </w:rPr>
        <w:t xml:space="preserve"> </w:t>
      </w:r>
      <w:r w:rsidRPr="00EE6500">
        <w:rPr>
          <w:rFonts w:ascii="Times New Roman" w:hAnsi="Times New Roman"/>
          <w:sz w:val="24"/>
          <w:szCs w:val="24"/>
        </w:rPr>
        <w:t>vedenie</w:t>
      </w:r>
      <w:r w:rsidR="003B4DB7">
        <w:rPr>
          <w:rFonts w:ascii="Times New Roman" w:hAnsi="Times New Roman"/>
          <w:sz w:val="24"/>
          <w:szCs w:val="24"/>
        </w:rPr>
        <w:t>,</w:t>
      </w:r>
      <w:r w:rsidR="00B50E15">
        <w:rPr>
          <w:rFonts w:ascii="Times New Roman" w:hAnsi="Times New Roman"/>
          <w:sz w:val="24"/>
          <w:szCs w:val="24"/>
        </w:rPr>
        <w:t> </w:t>
      </w:r>
      <w:r w:rsidR="003B4DB7">
        <w:rPr>
          <w:rFonts w:ascii="Times New Roman" w:hAnsi="Times New Roman"/>
          <w:sz w:val="24"/>
          <w:szCs w:val="24"/>
        </w:rPr>
        <w:t>zverejňovanie</w:t>
      </w:r>
      <w:r w:rsidR="00B50E15">
        <w:rPr>
          <w:rFonts w:ascii="Times New Roman" w:hAnsi="Times New Roman"/>
          <w:sz w:val="24"/>
          <w:szCs w:val="24"/>
        </w:rPr>
        <w:t xml:space="preserve"> a aktualizáciu</w:t>
      </w:r>
      <w:r w:rsidR="003B4DB7">
        <w:rPr>
          <w:rFonts w:ascii="Times New Roman" w:hAnsi="Times New Roman"/>
          <w:sz w:val="24"/>
          <w:szCs w:val="24"/>
        </w:rPr>
        <w:t xml:space="preserve"> Centrálneho</w:t>
      </w:r>
      <w:r w:rsidRPr="00EE6500">
        <w:rPr>
          <w:rFonts w:ascii="Times New Roman" w:hAnsi="Times New Roman"/>
          <w:sz w:val="24"/>
          <w:szCs w:val="24"/>
        </w:rPr>
        <w:t xml:space="preserve"> registra </w:t>
      </w:r>
      <w:r w:rsidR="00462DBA">
        <w:rPr>
          <w:rFonts w:ascii="Times New Roman" w:hAnsi="Times New Roman"/>
          <w:sz w:val="24"/>
          <w:szCs w:val="24"/>
        </w:rPr>
        <w:t xml:space="preserve">pôdohospodárskych </w:t>
      </w:r>
      <w:r w:rsidRPr="00EE6500">
        <w:rPr>
          <w:rFonts w:ascii="Times New Roman" w:hAnsi="Times New Roman"/>
          <w:sz w:val="24"/>
          <w:szCs w:val="24"/>
        </w:rPr>
        <w:t>porad</w:t>
      </w:r>
      <w:r w:rsidR="00462DBA">
        <w:rPr>
          <w:rFonts w:ascii="Times New Roman" w:hAnsi="Times New Roman"/>
          <w:sz w:val="24"/>
          <w:szCs w:val="24"/>
        </w:rPr>
        <w:t>cov</w:t>
      </w:r>
      <w:r w:rsidRPr="00EE6500">
        <w:rPr>
          <w:rFonts w:ascii="Times New Roman" w:hAnsi="Times New Roman"/>
          <w:sz w:val="24"/>
          <w:szCs w:val="24"/>
        </w:rPr>
        <w:t>,</w:t>
      </w:r>
      <w:r w:rsidR="00E23075">
        <w:rPr>
          <w:rFonts w:ascii="Times New Roman" w:hAnsi="Times New Roman"/>
          <w:sz w:val="24"/>
          <w:szCs w:val="24"/>
        </w:rPr>
        <w:t xml:space="preserve"> </w:t>
      </w:r>
      <w:r w:rsidRPr="00EE6500">
        <w:rPr>
          <w:rFonts w:ascii="Times New Roman" w:hAnsi="Times New Roman"/>
          <w:sz w:val="24"/>
          <w:szCs w:val="24"/>
        </w:rPr>
        <w:t xml:space="preserve">prevádzku </w:t>
      </w:r>
      <w:r w:rsidR="003B4DB7" w:rsidRPr="004F78B3">
        <w:rPr>
          <w:rFonts w:ascii="Times New Roman" w:hAnsi="Times New Roman"/>
          <w:sz w:val="24"/>
        </w:rPr>
        <w:t xml:space="preserve">Informačného systému </w:t>
      </w:r>
      <w:r w:rsidR="003B4DB7" w:rsidRPr="004F78B3">
        <w:rPr>
          <w:rFonts w:ascii="Times New Roman" w:hAnsi="Times New Roman"/>
        </w:rPr>
        <w:t xml:space="preserve"> </w:t>
      </w:r>
      <w:r w:rsidR="003B4DB7" w:rsidRPr="004F78B3">
        <w:rPr>
          <w:rFonts w:ascii="Times New Roman" w:hAnsi="Times New Roman"/>
          <w:sz w:val="24"/>
        </w:rPr>
        <w:t>pre pôdohospodársky poradenský systém</w:t>
      </w:r>
      <w:r w:rsidR="003B4DB7" w:rsidRPr="00DE3561" w:rsidDel="00D965B4">
        <w:rPr>
          <w:sz w:val="24"/>
        </w:rPr>
        <w:t xml:space="preserve"> </w:t>
      </w:r>
      <w:r w:rsidRPr="00EE6500">
        <w:rPr>
          <w:rFonts w:ascii="Times New Roman" w:hAnsi="Times New Roman"/>
          <w:sz w:val="24"/>
          <w:szCs w:val="24"/>
        </w:rPr>
        <w:t>a</w:t>
      </w:r>
      <w:r w:rsidR="002E4717">
        <w:rPr>
          <w:rFonts w:ascii="Times New Roman" w:hAnsi="Times New Roman"/>
          <w:sz w:val="24"/>
          <w:szCs w:val="24"/>
        </w:rPr>
        <w:t xml:space="preserve"> </w:t>
      </w:r>
      <w:r w:rsidRPr="00EE6500">
        <w:rPr>
          <w:rFonts w:ascii="Times New Roman" w:hAnsi="Times New Roman"/>
          <w:sz w:val="24"/>
          <w:szCs w:val="24"/>
        </w:rPr>
        <w:t>spracovanie a šírenie autorizovaných dát.</w:t>
      </w:r>
    </w:p>
    <w:p w:rsidR="00F573D9" w:rsidRDefault="00B50E15"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V odseku 5 sa špecifikujú údaje, ktoré obsahuje Centrálny register</w:t>
      </w:r>
      <w:r w:rsidRPr="00EE6500">
        <w:rPr>
          <w:rFonts w:ascii="Times New Roman" w:hAnsi="Times New Roman"/>
          <w:sz w:val="24"/>
          <w:szCs w:val="24"/>
        </w:rPr>
        <w:t xml:space="preserve"> </w:t>
      </w:r>
      <w:r w:rsidR="00462DBA">
        <w:rPr>
          <w:rFonts w:ascii="Times New Roman" w:hAnsi="Times New Roman"/>
          <w:sz w:val="24"/>
          <w:szCs w:val="24"/>
        </w:rPr>
        <w:t>pôdohospodárskych poradcov</w:t>
      </w:r>
      <w:r w:rsidR="00115B07">
        <w:rPr>
          <w:rFonts w:ascii="Times New Roman" w:hAnsi="Times New Roman"/>
          <w:sz w:val="24"/>
          <w:szCs w:val="24"/>
        </w:rPr>
        <w:t xml:space="preserve">. </w:t>
      </w:r>
      <w:r w:rsidR="003B4DB7">
        <w:rPr>
          <w:rFonts w:ascii="Times New Roman" w:hAnsi="Times New Roman"/>
          <w:sz w:val="24"/>
          <w:szCs w:val="24"/>
        </w:rPr>
        <w:t xml:space="preserve">V odsekoch 6 a </w:t>
      </w:r>
      <w:r w:rsidR="00115B07">
        <w:rPr>
          <w:rFonts w:ascii="Times New Roman" w:hAnsi="Times New Roman"/>
          <w:sz w:val="24"/>
          <w:szCs w:val="24"/>
        </w:rPr>
        <w:t>7</w:t>
      </w:r>
      <w:r w:rsidR="003B4DB7">
        <w:rPr>
          <w:rFonts w:ascii="Times New Roman" w:hAnsi="Times New Roman"/>
          <w:sz w:val="24"/>
          <w:szCs w:val="24"/>
        </w:rPr>
        <w:t xml:space="preserve"> sa upravuje problematika </w:t>
      </w:r>
      <w:r w:rsidR="005570DF">
        <w:rPr>
          <w:rFonts w:ascii="Times New Roman" w:hAnsi="Times New Roman"/>
          <w:sz w:val="24"/>
          <w:szCs w:val="24"/>
        </w:rPr>
        <w:t xml:space="preserve">poskytovania poradenských služieb v rámci Pôdohospodárskeho poradenského systému a stanovujú sa požiadavky </w:t>
      </w:r>
      <w:r w:rsidR="00B003DA">
        <w:rPr>
          <w:rFonts w:ascii="Times New Roman" w:hAnsi="Times New Roman"/>
          <w:sz w:val="24"/>
          <w:szCs w:val="24"/>
        </w:rPr>
        <w:br/>
      </w:r>
      <w:r w:rsidR="005570DF">
        <w:rPr>
          <w:rFonts w:ascii="Times New Roman" w:hAnsi="Times New Roman"/>
          <w:sz w:val="24"/>
          <w:szCs w:val="24"/>
        </w:rPr>
        <w:t xml:space="preserve">pre pôdohospodárskych poradcov. </w:t>
      </w:r>
    </w:p>
    <w:p w:rsidR="00D0683F" w:rsidRDefault="00FF7205" w:rsidP="00832C2F">
      <w:pPr>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Doklad</w:t>
      </w:r>
      <w:r w:rsidR="00717BFC" w:rsidRPr="00EE6500">
        <w:rPr>
          <w:rFonts w:ascii="Times New Roman" w:hAnsi="Times New Roman"/>
          <w:sz w:val="24"/>
          <w:szCs w:val="24"/>
        </w:rPr>
        <w:t>om</w:t>
      </w:r>
      <w:r w:rsidRPr="00EE6500">
        <w:rPr>
          <w:rFonts w:ascii="Times New Roman" w:hAnsi="Times New Roman"/>
          <w:sz w:val="24"/>
          <w:szCs w:val="24"/>
        </w:rPr>
        <w:t xml:space="preserve"> o absolvovaní odbornej </w:t>
      </w:r>
      <w:r w:rsidR="00115B07">
        <w:rPr>
          <w:rFonts w:ascii="Times New Roman" w:hAnsi="Times New Roman"/>
          <w:sz w:val="24"/>
          <w:szCs w:val="24"/>
        </w:rPr>
        <w:t xml:space="preserve">vzdelávacej </w:t>
      </w:r>
      <w:r w:rsidRPr="00EE6500">
        <w:rPr>
          <w:rFonts w:ascii="Times New Roman" w:hAnsi="Times New Roman"/>
          <w:sz w:val="24"/>
          <w:szCs w:val="24"/>
        </w:rPr>
        <w:t>prípravy poradcu a</w:t>
      </w:r>
      <w:r w:rsidR="00717BFC" w:rsidRPr="00EE6500">
        <w:rPr>
          <w:rFonts w:ascii="Times New Roman" w:hAnsi="Times New Roman"/>
          <w:sz w:val="24"/>
          <w:szCs w:val="24"/>
        </w:rPr>
        <w:t xml:space="preserve"> o </w:t>
      </w:r>
      <w:r w:rsidRPr="00EE6500">
        <w:rPr>
          <w:rFonts w:ascii="Times New Roman" w:hAnsi="Times New Roman"/>
          <w:sz w:val="24"/>
          <w:szCs w:val="24"/>
        </w:rPr>
        <w:t>úspe</w:t>
      </w:r>
      <w:r w:rsidR="00717BFC" w:rsidRPr="00EE6500">
        <w:rPr>
          <w:rFonts w:ascii="Times New Roman" w:hAnsi="Times New Roman"/>
          <w:sz w:val="24"/>
          <w:szCs w:val="24"/>
        </w:rPr>
        <w:t>šnom vykonaní záverečnej skúšky</w:t>
      </w:r>
      <w:r w:rsidR="002E4717">
        <w:rPr>
          <w:rFonts w:ascii="Times New Roman" w:hAnsi="Times New Roman"/>
          <w:sz w:val="24"/>
          <w:szCs w:val="24"/>
        </w:rPr>
        <w:t xml:space="preserve"> </w:t>
      </w:r>
      <w:r w:rsidR="00717BFC" w:rsidRPr="00EE6500">
        <w:rPr>
          <w:rFonts w:ascii="Times New Roman" w:hAnsi="Times New Roman"/>
          <w:sz w:val="24"/>
          <w:szCs w:val="24"/>
        </w:rPr>
        <w:t xml:space="preserve">je </w:t>
      </w:r>
      <w:r w:rsidR="00B318C9">
        <w:rPr>
          <w:rFonts w:ascii="Times New Roman" w:hAnsi="Times New Roman"/>
          <w:sz w:val="24"/>
          <w:szCs w:val="24"/>
        </w:rPr>
        <w:t>certifikát</w:t>
      </w:r>
      <w:r w:rsidR="00B318C9" w:rsidRPr="00EE6500">
        <w:rPr>
          <w:rFonts w:ascii="Times New Roman" w:hAnsi="Times New Roman"/>
          <w:sz w:val="24"/>
          <w:szCs w:val="24"/>
        </w:rPr>
        <w:t xml:space="preserve"> </w:t>
      </w:r>
      <w:r w:rsidR="00717BFC" w:rsidRPr="00EE6500">
        <w:rPr>
          <w:rFonts w:ascii="Times New Roman" w:hAnsi="Times New Roman"/>
          <w:sz w:val="24"/>
          <w:szCs w:val="24"/>
        </w:rPr>
        <w:t>o odbornej spôsobilosti</w:t>
      </w:r>
      <w:r w:rsidR="00B318C9">
        <w:rPr>
          <w:rFonts w:ascii="Times New Roman" w:hAnsi="Times New Roman"/>
          <w:sz w:val="24"/>
          <w:szCs w:val="24"/>
        </w:rPr>
        <w:t xml:space="preserve"> pôdohospodárskeho</w:t>
      </w:r>
      <w:r w:rsidR="00717BFC" w:rsidRPr="00EE6500">
        <w:rPr>
          <w:rFonts w:ascii="Times New Roman" w:hAnsi="Times New Roman"/>
          <w:sz w:val="24"/>
          <w:szCs w:val="24"/>
        </w:rPr>
        <w:t xml:space="preserve"> poradcu</w:t>
      </w:r>
      <w:r w:rsidR="00B318C9">
        <w:rPr>
          <w:rFonts w:ascii="Times New Roman" w:hAnsi="Times New Roman"/>
          <w:sz w:val="24"/>
          <w:szCs w:val="24"/>
        </w:rPr>
        <w:t>, ktorý</w:t>
      </w:r>
      <w:r w:rsidR="00717BFC" w:rsidRPr="00EE6500">
        <w:rPr>
          <w:rFonts w:ascii="Times New Roman" w:hAnsi="Times New Roman"/>
          <w:sz w:val="24"/>
          <w:szCs w:val="24"/>
        </w:rPr>
        <w:t xml:space="preserve"> vydáva ministerstvom </w:t>
      </w:r>
      <w:r w:rsidR="00A56279">
        <w:rPr>
          <w:rFonts w:ascii="Times New Roman" w:hAnsi="Times New Roman"/>
          <w:sz w:val="24"/>
          <w:szCs w:val="24"/>
        </w:rPr>
        <w:t xml:space="preserve">pôdohospodárstva </w:t>
      </w:r>
      <w:r w:rsidR="00717BFC" w:rsidRPr="00EE6500">
        <w:rPr>
          <w:rFonts w:ascii="Times New Roman" w:hAnsi="Times New Roman"/>
          <w:sz w:val="24"/>
          <w:szCs w:val="24"/>
        </w:rPr>
        <w:t xml:space="preserve">poverená osoba </w:t>
      </w:r>
      <w:r w:rsidRPr="00EE6500">
        <w:rPr>
          <w:rFonts w:ascii="Times New Roman" w:hAnsi="Times New Roman"/>
          <w:sz w:val="24"/>
          <w:szCs w:val="24"/>
        </w:rPr>
        <w:t>na päť rokov</w:t>
      </w:r>
      <w:r w:rsidR="00A82385" w:rsidRPr="00EE6500">
        <w:rPr>
          <w:rFonts w:ascii="Times New Roman" w:hAnsi="Times New Roman"/>
          <w:sz w:val="24"/>
          <w:szCs w:val="24"/>
        </w:rPr>
        <w:t xml:space="preserve">. </w:t>
      </w:r>
    </w:p>
    <w:p w:rsidR="00115B07" w:rsidRPr="00EE6500" w:rsidRDefault="00672BC2"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 </w:t>
      </w:r>
      <w:r w:rsidRPr="00F80D38">
        <w:rPr>
          <w:rFonts w:ascii="Times New Roman" w:hAnsi="Times New Roman"/>
          <w:sz w:val="24"/>
          <w:szCs w:val="24"/>
        </w:rPr>
        <w:t>odseku 9 sa u</w:t>
      </w:r>
      <w:r w:rsidR="00115B07" w:rsidRPr="00F80D38">
        <w:rPr>
          <w:rFonts w:ascii="Times New Roman" w:hAnsi="Times New Roman"/>
          <w:sz w:val="24"/>
          <w:szCs w:val="24"/>
        </w:rPr>
        <w:t>stanovuj</w:t>
      </w:r>
      <w:r w:rsidRPr="00F80D38">
        <w:rPr>
          <w:rFonts w:ascii="Times New Roman" w:hAnsi="Times New Roman"/>
          <w:sz w:val="24"/>
          <w:szCs w:val="24"/>
        </w:rPr>
        <w:t xml:space="preserve">ú </w:t>
      </w:r>
      <w:r w:rsidR="00115B07" w:rsidRPr="00F80D38">
        <w:rPr>
          <w:rFonts w:ascii="Times New Roman" w:hAnsi="Times New Roman"/>
          <w:sz w:val="24"/>
          <w:szCs w:val="24"/>
        </w:rPr>
        <w:t xml:space="preserve">údaje, ktoré sa zverejňujú v Centrálnom registri </w:t>
      </w:r>
      <w:r w:rsidR="00462DBA">
        <w:rPr>
          <w:rFonts w:ascii="Times New Roman" w:hAnsi="Times New Roman"/>
          <w:sz w:val="24"/>
          <w:szCs w:val="24"/>
        </w:rPr>
        <w:t>pôdohospodárskych poradcov</w:t>
      </w:r>
      <w:r w:rsidR="00F80D38" w:rsidRPr="00F80D38">
        <w:rPr>
          <w:rFonts w:ascii="Times New Roman" w:hAnsi="Times New Roman"/>
          <w:sz w:val="24"/>
          <w:szCs w:val="24"/>
        </w:rPr>
        <w:t xml:space="preserve"> na </w:t>
      </w:r>
      <w:r w:rsidR="00115B07" w:rsidRPr="00F80D38">
        <w:rPr>
          <w:rFonts w:ascii="Times New Roman" w:hAnsi="Times New Roman"/>
          <w:sz w:val="24"/>
          <w:szCs w:val="24"/>
        </w:rPr>
        <w:t>webovom sídle ministerstvom</w:t>
      </w:r>
      <w:r w:rsidR="00792E52">
        <w:rPr>
          <w:rFonts w:ascii="Times New Roman" w:hAnsi="Times New Roman"/>
          <w:sz w:val="24"/>
          <w:szCs w:val="24"/>
        </w:rPr>
        <w:t xml:space="preserve"> pôdohospodárstva</w:t>
      </w:r>
      <w:r w:rsidR="00115B07" w:rsidRPr="00F80D38">
        <w:rPr>
          <w:rFonts w:ascii="Times New Roman" w:hAnsi="Times New Roman"/>
          <w:sz w:val="24"/>
          <w:szCs w:val="24"/>
        </w:rPr>
        <w:t xml:space="preserve"> poverenej osoby. V odsekoch </w:t>
      </w:r>
      <w:r w:rsidRPr="00F80D38">
        <w:rPr>
          <w:rFonts w:ascii="Times New Roman" w:hAnsi="Times New Roman"/>
          <w:sz w:val="24"/>
          <w:szCs w:val="24"/>
        </w:rPr>
        <w:t>10 a 11</w:t>
      </w:r>
      <w:r w:rsidR="00115B07" w:rsidRPr="00F80D38">
        <w:rPr>
          <w:rFonts w:ascii="Times New Roman" w:hAnsi="Times New Roman"/>
          <w:sz w:val="24"/>
          <w:szCs w:val="24"/>
        </w:rPr>
        <w:t xml:space="preserve"> sa ustanovuje, že informačný systém pre pôdohospodársky poradenský systém  je podporný systém informačných zdrojov pre poradenské služby, ktorý je súčasťou informačného systému ministerstva pôdohospodárstva.</w:t>
      </w:r>
      <w:r w:rsidR="00115B07" w:rsidRPr="00F80D38">
        <w:rPr>
          <w:rFonts w:ascii="Times New Roman" w:hAnsi="Times New Roman"/>
        </w:rPr>
        <w:t xml:space="preserve"> </w:t>
      </w:r>
      <w:r w:rsidR="00115B07" w:rsidRPr="00CE4728">
        <w:rPr>
          <w:rFonts w:ascii="Times New Roman" w:hAnsi="Times New Roman"/>
          <w:sz w:val="24"/>
          <w:szCs w:val="24"/>
        </w:rPr>
        <w:t>Tento</w:t>
      </w:r>
      <w:r w:rsidR="00115B07" w:rsidRPr="00F80D38">
        <w:rPr>
          <w:rFonts w:ascii="Times New Roman" w:hAnsi="Times New Roman"/>
        </w:rPr>
        <w:t xml:space="preserve"> </w:t>
      </w:r>
      <w:r w:rsidR="00F80D38" w:rsidRPr="00F80D38">
        <w:rPr>
          <w:rFonts w:ascii="Times New Roman" w:hAnsi="Times New Roman"/>
          <w:sz w:val="24"/>
          <w:szCs w:val="24"/>
        </w:rPr>
        <w:t xml:space="preserve">systém vytvára, prevádzkuje a </w:t>
      </w:r>
      <w:r w:rsidR="00115B07" w:rsidRPr="00F80D38">
        <w:rPr>
          <w:rFonts w:ascii="Times New Roman" w:hAnsi="Times New Roman"/>
          <w:sz w:val="24"/>
          <w:szCs w:val="24"/>
        </w:rPr>
        <w:t>rozvíja ministerstvom pôdohospodárstva poverená osoba.</w:t>
      </w:r>
      <w:r w:rsidR="005229E2" w:rsidRPr="00F80D38">
        <w:rPr>
          <w:rFonts w:ascii="Times New Roman" w:hAnsi="Times New Roman"/>
          <w:sz w:val="24"/>
          <w:szCs w:val="24"/>
        </w:rPr>
        <w:t xml:space="preserve"> </w:t>
      </w:r>
      <w:r w:rsidRPr="00F80D38">
        <w:rPr>
          <w:rFonts w:ascii="Times New Roman" w:hAnsi="Times New Roman"/>
          <w:sz w:val="24"/>
          <w:szCs w:val="24"/>
        </w:rPr>
        <w:t xml:space="preserve">V odseku 12 </w:t>
      </w:r>
      <w:r w:rsidR="00667DE2">
        <w:rPr>
          <w:rFonts w:ascii="Times New Roman" w:hAnsi="Times New Roman"/>
          <w:sz w:val="24"/>
          <w:szCs w:val="24"/>
        </w:rPr>
        <w:br/>
      </w:r>
      <w:r w:rsidRPr="00F80D38">
        <w:rPr>
          <w:rFonts w:ascii="Times New Roman" w:hAnsi="Times New Roman"/>
          <w:sz w:val="24"/>
          <w:szCs w:val="24"/>
        </w:rPr>
        <w:t xml:space="preserve">sa ustanovuje </w:t>
      </w:r>
      <w:r w:rsidR="005229E2" w:rsidRPr="00F80D38">
        <w:rPr>
          <w:rFonts w:ascii="Times New Roman" w:hAnsi="Times New Roman"/>
          <w:sz w:val="24"/>
          <w:szCs w:val="24"/>
        </w:rPr>
        <w:t>obsah informačného systému pre pôdohospodársky poradenský systém</w:t>
      </w:r>
      <w:r w:rsidRPr="00F80D38">
        <w:rPr>
          <w:rFonts w:ascii="Times New Roman" w:hAnsi="Times New Roman"/>
          <w:sz w:val="24"/>
          <w:szCs w:val="24"/>
        </w:rPr>
        <w:t>. V odseku 13 sa ustanovuje, akými údajmi sa informačný systém</w:t>
      </w:r>
      <w:r w:rsidR="00F80D38" w:rsidRPr="00F80D38">
        <w:rPr>
          <w:rFonts w:ascii="Times New Roman" w:hAnsi="Times New Roman"/>
          <w:sz w:val="24"/>
          <w:szCs w:val="24"/>
        </w:rPr>
        <w:t xml:space="preserve"> pre pôdohospodársky poradenský systém</w:t>
      </w:r>
      <w:r w:rsidRPr="00F80D38">
        <w:rPr>
          <w:rFonts w:ascii="Times New Roman" w:hAnsi="Times New Roman"/>
          <w:sz w:val="24"/>
          <w:szCs w:val="24"/>
        </w:rPr>
        <w:t xml:space="preserve"> dopĺňa</w:t>
      </w:r>
      <w:r w:rsidR="005229E2">
        <w:rPr>
          <w:rFonts w:ascii="Times New Roman" w:hAnsi="Times New Roman"/>
          <w:sz w:val="24"/>
          <w:szCs w:val="24"/>
        </w:rPr>
        <w:t>.</w:t>
      </w:r>
      <w:r w:rsidR="005229E2" w:rsidRPr="005229E2">
        <w:rPr>
          <w:rFonts w:ascii="Times New Roman" w:hAnsi="Times New Roman"/>
          <w:sz w:val="24"/>
          <w:szCs w:val="24"/>
        </w:rPr>
        <w:t xml:space="preserve"> </w:t>
      </w:r>
    </w:p>
    <w:p w:rsidR="00D0683F" w:rsidRPr="00EE6500" w:rsidRDefault="00D0683F" w:rsidP="00832C2F">
      <w:pPr>
        <w:spacing w:after="0" w:line="240" w:lineRule="auto"/>
        <w:jc w:val="both"/>
        <w:divId w:val="133105180"/>
        <w:rPr>
          <w:rFonts w:ascii="Times New Roman" w:hAnsi="Times New Roman"/>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D3762E" w:rsidRDefault="00D3762E" w:rsidP="00832C2F">
      <w:pPr>
        <w:spacing w:after="0" w:line="240" w:lineRule="auto"/>
        <w:jc w:val="both"/>
        <w:divId w:val="133105180"/>
        <w:rPr>
          <w:rFonts w:ascii="Times New Roman" w:hAnsi="Times New Roman"/>
          <w:b/>
          <w:bCs/>
          <w:sz w:val="24"/>
          <w:szCs w:val="24"/>
        </w:rPr>
      </w:pPr>
    </w:p>
    <w:p w:rsidR="00B5231C"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b/>
          <w:bCs/>
          <w:sz w:val="24"/>
          <w:szCs w:val="24"/>
        </w:rPr>
        <w:lastRenderedPageBreak/>
        <w:t>K § 2</w:t>
      </w:r>
      <w:r w:rsidR="00F5341C">
        <w:rPr>
          <w:rFonts w:ascii="Times New Roman" w:hAnsi="Times New Roman"/>
          <w:b/>
          <w:bCs/>
          <w:sz w:val="24"/>
          <w:szCs w:val="24"/>
        </w:rPr>
        <w:t>3</w:t>
      </w:r>
      <w:r w:rsidR="00B54EFC">
        <w:rPr>
          <w:rFonts w:ascii="Times New Roman" w:hAnsi="Times New Roman"/>
          <w:sz w:val="24"/>
          <w:szCs w:val="24"/>
        </w:rPr>
        <w:t xml:space="preserve"> </w:t>
      </w:r>
      <w:r w:rsidR="00B54EFC">
        <w:rPr>
          <w:rFonts w:ascii="Times New Roman" w:hAnsi="Times New Roman"/>
          <w:sz w:val="24"/>
          <w:szCs w:val="24"/>
        </w:rPr>
        <w:tab/>
      </w:r>
    </w:p>
    <w:p w:rsidR="00B5231C" w:rsidRDefault="00B5231C" w:rsidP="00832C2F">
      <w:pPr>
        <w:spacing w:after="0" w:line="240" w:lineRule="auto"/>
        <w:jc w:val="both"/>
        <w:divId w:val="133105180"/>
        <w:rPr>
          <w:rFonts w:ascii="Times New Roman" w:hAnsi="Times New Roman"/>
          <w:sz w:val="24"/>
          <w:szCs w:val="24"/>
        </w:rPr>
      </w:pPr>
    </w:p>
    <w:p w:rsidR="00531055" w:rsidRDefault="00F5341C" w:rsidP="00CE4728">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V rámci konania o priamych podporách sa s ohľadom na potrebu ustanoviť</w:t>
      </w:r>
      <w:r w:rsidR="00B36ACD">
        <w:rPr>
          <w:rFonts w:ascii="Times New Roman" w:hAnsi="Times New Roman"/>
          <w:sz w:val="24"/>
          <w:szCs w:val="24"/>
        </w:rPr>
        <w:t xml:space="preserve"> jeho</w:t>
      </w:r>
      <w:r>
        <w:rPr>
          <w:rFonts w:ascii="Times New Roman" w:hAnsi="Times New Roman"/>
          <w:sz w:val="24"/>
          <w:szCs w:val="24"/>
        </w:rPr>
        <w:t xml:space="preserve"> imanentné procesné špecifiká, najmä z dôvodu rýchlejšieho a pružnejšieho rozhodovania </w:t>
      </w:r>
      <w:r>
        <w:rPr>
          <w:rFonts w:ascii="Times New Roman" w:hAnsi="Times New Roman"/>
          <w:sz w:val="24"/>
          <w:szCs w:val="24"/>
        </w:rPr>
        <w:br/>
        <w:t xml:space="preserve">o pomoci z fondov Európskej únie, ako aj z dôvodu odlišných základných princípov, ktoré </w:t>
      </w:r>
      <w:r w:rsidR="00105E47">
        <w:rPr>
          <w:rFonts w:ascii="Times New Roman" w:hAnsi="Times New Roman"/>
          <w:sz w:val="24"/>
          <w:szCs w:val="24"/>
        </w:rPr>
        <w:br/>
      </w:r>
      <w:r>
        <w:rPr>
          <w:rFonts w:ascii="Times New Roman" w:hAnsi="Times New Roman"/>
          <w:sz w:val="24"/>
          <w:szCs w:val="24"/>
        </w:rPr>
        <w:t>sú sledované správnym poriadkom, a ktoré neumožňujú plne zabezpečiť ochranu finančných záujmov Európskej únie, vylučuje pôsobnosť všeobecného predpisu o správnom konaní,</w:t>
      </w:r>
      <w:r w:rsidR="002C1E8F" w:rsidRPr="002C1E8F">
        <w:t xml:space="preserve"> </w:t>
      </w:r>
      <w:r w:rsidR="002C1E8F" w:rsidRPr="002C1E8F">
        <w:rPr>
          <w:rFonts w:ascii="Times New Roman" w:hAnsi="Times New Roman"/>
          <w:sz w:val="24"/>
          <w:szCs w:val="24"/>
        </w:rPr>
        <w:t>okrem ustanovení § 9 až 13, § 15, § 20, § 24 a 25, § 27,§ 40, § 52 všeobecného predpisu o správnom konaní</w:t>
      </w:r>
      <w:r>
        <w:rPr>
          <w:rFonts w:ascii="Times New Roman" w:hAnsi="Times New Roman"/>
          <w:sz w:val="24"/>
          <w:szCs w:val="24"/>
        </w:rPr>
        <w:t>. V odseku 2 sa vymedzujú základné zásady konania, ktoré uplatňujú konajúce orgány.</w:t>
      </w:r>
    </w:p>
    <w:p w:rsidR="00531055" w:rsidRDefault="00B45CFA" w:rsidP="004514B3">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Zásada riadneho finančného hospodárenia patrí medzi základné rozpočtové zásady, ktoré predstavujú základnú podmienku pre zabezpečenie ochrany finančných prostriedkov E</w:t>
      </w:r>
      <w:r w:rsidR="00C76BBA">
        <w:rPr>
          <w:rFonts w:ascii="Times New Roman" w:hAnsi="Times New Roman"/>
          <w:sz w:val="24"/>
          <w:szCs w:val="24"/>
        </w:rPr>
        <w:t>urópskej únie</w:t>
      </w:r>
      <w:r w:rsidRPr="00E11E41">
        <w:rPr>
          <w:rFonts w:ascii="Times New Roman" w:hAnsi="Times New Roman"/>
          <w:sz w:val="24"/>
          <w:szCs w:val="24"/>
        </w:rPr>
        <w:t xml:space="preserve">. Žiadatelia sú povinní postupovať tak, aby sa rozpočtové prostriedky využívali v súlade </w:t>
      </w:r>
      <w:r w:rsidR="00F435A7">
        <w:rPr>
          <w:rFonts w:ascii="Times New Roman" w:hAnsi="Times New Roman"/>
          <w:sz w:val="24"/>
          <w:szCs w:val="24"/>
        </w:rPr>
        <w:br/>
      </w:r>
      <w:r w:rsidRPr="00E11E41">
        <w:rPr>
          <w:rFonts w:ascii="Times New Roman" w:hAnsi="Times New Roman"/>
          <w:sz w:val="24"/>
          <w:szCs w:val="24"/>
        </w:rPr>
        <w:t>so zásadou riadneho finančného hospodárenia, t. j. aj so zásadami hospodárnosti, efektívnosti a účinnosti. V záujme zabezpečenia ochrany finančných záujmov E</w:t>
      </w:r>
      <w:r w:rsidR="006422AA">
        <w:rPr>
          <w:rFonts w:ascii="Times New Roman" w:hAnsi="Times New Roman"/>
          <w:sz w:val="24"/>
          <w:szCs w:val="24"/>
        </w:rPr>
        <w:t>urópskej únie</w:t>
      </w:r>
      <w:r w:rsidRPr="00E11E41">
        <w:rPr>
          <w:rFonts w:ascii="Times New Roman" w:hAnsi="Times New Roman"/>
          <w:sz w:val="24"/>
          <w:szCs w:val="24"/>
        </w:rPr>
        <w:t xml:space="preserve"> sa zásada riadneho finančného hospodárenia využíva aj v konaní o priam</w:t>
      </w:r>
      <w:r w:rsidR="004514B3">
        <w:rPr>
          <w:rFonts w:ascii="Times New Roman" w:hAnsi="Times New Roman"/>
          <w:sz w:val="24"/>
          <w:szCs w:val="24"/>
        </w:rPr>
        <w:t>ych</w:t>
      </w:r>
      <w:r w:rsidRPr="00E11E41">
        <w:rPr>
          <w:rFonts w:ascii="Times New Roman" w:hAnsi="Times New Roman"/>
          <w:sz w:val="24"/>
          <w:szCs w:val="24"/>
        </w:rPr>
        <w:t xml:space="preserve"> podpor</w:t>
      </w:r>
      <w:r w:rsidR="004514B3">
        <w:rPr>
          <w:rFonts w:ascii="Times New Roman" w:hAnsi="Times New Roman"/>
          <w:sz w:val="24"/>
          <w:szCs w:val="24"/>
        </w:rPr>
        <w:t>ách</w:t>
      </w:r>
      <w:r w:rsidRPr="00E11E41">
        <w:rPr>
          <w:rFonts w:ascii="Times New Roman" w:hAnsi="Times New Roman"/>
          <w:sz w:val="24"/>
          <w:szCs w:val="24"/>
        </w:rPr>
        <w:t xml:space="preserve">. </w:t>
      </w:r>
    </w:p>
    <w:p w:rsidR="00531055" w:rsidRDefault="00B45CFA" w:rsidP="00832C2F">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Ďalšou zásadou, ktorá sa v</w:t>
      </w:r>
      <w:r w:rsidR="004514B3">
        <w:rPr>
          <w:rFonts w:ascii="Times New Roman" w:hAnsi="Times New Roman"/>
          <w:sz w:val="24"/>
          <w:szCs w:val="24"/>
        </w:rPr>
        <w:t> </w:t>
      </w:r>
      <w:r w:rsidRPr="00E11E41">
        <w:rPr>
          <w:rFonts w:ascii="Times New Roman" w:hAnsi="Times New Roman"/>
          <w:sz w:val="24"/>
          <w:szCs w:val="24"/>
        </w:rPr>
        <w:t>konaní</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E11E41">
        <w:rPr>
          <w:rFonts w:ascii="Times New Roman" w:hAnsi="Times New Roman"/>
          <w:sz w:val="24"/>
          <w:szCs w:val="24"/>
        </w:rPr>
        <w:t xml:space="preserve"> využíva je zásada transparentnosti. Podstata zásady transparentnosti úzko súvisí s právom žiadateľa na informácie. Žiadatelia sú v priebehu konania informovaní o všetkých skutočnostiach, ktoré sú v rámci konania</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E11E41">
        <w:rPr>
          <w:rFonts w:ascii="Times New Roman" w:hAnsi="Times New Roman"/>
          <w:sz w:val="24"/>
          <w:szCs w:val="24"/>
        </w:rPr>
        <w:t xml:space="preserve"> dôležité. </w:t>
      </w:r>
    </w:p>
    <w:p w:rsidR="00531055" w:rsidRDefault="00B45CFA" w:rsidP="00832C2F">
      <w:pPr>
        <w:spacing w:after="0" w:line="240" w:lineRule="auto"/>
        <w:ind w:firstLine="708"/>
        <w:jc w:val="both"/>
        <w:divId w:val="133105180"/>
        <w:rPr>
          <w:rFonts w:ascii="Times New Roman" w:hAnsi="Times New Roman"/>
          <w:sz w:val="24"/>
          <w:szCs w:val="24"/>
        </w:rPr>
      </w:pPr>
      <w:r w:rsidRPr="00E11E41">
        <w:rPr>
          <w:rFonts w:ascii="Times New Roman" w:hAnsi="Times New Roman"/>
          <w:sz w:val="24"/>
          <w:szCs w:val="24"/>
        </w:rPr>
        <w:t>Podstatou zásady nediskriminácie je zabezpečiť, aby v</w:t>
      </w:r>
      <w:r w:rsidR="004514B3">
        <w:rPr>
          <w:rFonts w:ascii="Times New Roman" w:hAnsi="Times New Roman"/>
          <w:sz w:val="24"/>
          <w:szCs w:val="24"/>
        </w:rPr>
        <w:t> </w:t>
      </w:r>
      <w:r w:rsidRPr="00E11E41">
        <w:rPr>
          <w:rFonts w:ascii="Times New Roman" w:hAnsi="Times New Roman"/>
          <w:sz w:val="24"/>
          <w:szCs w:val="24"/>
        </w:rPr>
        <w:t>konaní</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E11E41">
        <w:rPr>
          <w:rFonts w:ascii="Times New Roman" w:hAnsi="Times New Roman"/>
          <w:sz w:val="24"/>
          <w:szCs w:val="24"/>
        </w:rPr>
        <w:t xml:space="preserve"> mal každý žiadateľ právo byť účastníkom konania</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E11E41">
        <w:rPr>
          <w:rFonts w:ascii="Times New Roman" w:hAnsi="Times New Roman"/>
          <w:sz w:val="24"/>
          <w:szCs w:val="24"/>
        </w:rPr>
        <w:t>,</w:t>
      </w:r>
      <w:r w:rsidR="00201F71">
        <w:rPr>
          <w:rFonts w:ascii="Times New Roman" w:hAnsi="Times New Roman"/>
          <w:sz w:val="24"/>
          <w:szCs w:val="24"/>
        </w:rPr>
        <w:t xml:space="preserve"> a to</w:t>
      </w:r>
      <w:r w:rsidRPr="00E11E41">
        <w:rPr>
          <w:rFonts w:ascii="Times New Roman" w:hAnsi="Times New Roman"/>
          <w:sz w:val="24"/>
          <w:szCs w:val="24"/>
        </w:rPr>
        <w:t xml:space="preserve"> bez ohľadu na právnu formu žiadateľa, či jeho finančné zázemie. Každý žiadateľ disponuje </w:t>
      </w:r>
      <w:r w:rsidR="00F435A7">
        <w:rPr>
          <w:rFonts w:ascii="Times New Roman" w:hAnsi="Times New Roman"/>
          <w:sz w:val="24"/>
          <w:szCs w:val="24"/>
        </w:rPr>
        <w:br/>
      </w:r>
      <w:r w:rsidRPr="00E11E41">
        <w:rPr>
          <w:rFonts w:ascii="Times New Roman" w:hAnsi="Times New Roman"/>
          <w:sz w:val="24"/>
          <w:szCs w:val="24"/>
        </w:rPr>
        <w:t xml:space="preserve">vo vzťahu ku konajúcim orgánom rovnakými právami. </w:t>
      </w:r>
    </w:p>
    <w:p w:rsidR="00531055" w:rsidRDefault="00B45CFA" w:rsidP="00832C2F">
      <w:pPr>
        <w:spacing w:after="0" w:line="240" w:lineRule="auto"/>
        <w:ind w:firstLine="708"/>
        <w:jc w:val="both"/>
        <w:divId w:val="133105180"/>
        <w:rPr>
          <w:rFonts w:ascii="Times New Roman" w:hAnsi="Times New Roman"/>
          <w:sz w:val="24"/>
          <w:szCs w:val="24"/>
        </w:rPr>
      </w:pPr>
      <w:r w:rsidRPr="002858BB">
        <w:rPr>
          <w:rFonts w:ascii="Times New Roman" w:hAnsi="Times New Roman"/>
          <w:sz w:val="24"/>
          <w:szCs w:val="24"/>
        </w:rPr>
        <w:t xml:space="preserve">Zásada hospodárnosti </w:t>
      </w:r>
      <w:r>
        <w:rPr>
          <w:rFonts w:ascii="Times New Roman" w:hAnsi="Times New Roman"/>
          <w:color w:val="363636"/>
          <w:sz w:val="24"/>
          <w:szCs w:val="24"/>
        </w:rPr>
        <w:t xml:space="preserve">a </w:t>
      </w:r>
      <w:r w:rsidRPr="002858BB">
        <w:rPr>
          <w:rFonts w:ascii="Times New Roman" w:hAnsi="Times New Roman"/>
          <w:color w:val="363636"/>
          <w:sz w:val="24"/>
          <w:szCs w:val="24"/>
        </w:rPr>
        <w:t>z</w:t>
      </w:r>
      <w:r w:rsidRPr="002858BB">
        <w:rPr>
          <w:rFonts w:ascii="Times New Roman" w:hAnsi="Times New Roman"/>
          <w:sz w:val="24"/>
          <w:szCs w:val="24"/>
        </w:rPr>
        <w:t>ásada účelnosti</w:t>
      </w:r>
      <w:r>
        <w:rPr>
          <w:rFonts w:ascii="Times New Roman" w:hAnsi="Times New Roman"/>
          <w:sz w:val="24"/>
          <w:szCs w:val="24"/>
        </w:rPr>
        <w:t xml:space="preserve"> konania patria medzi </w:t>
      </w:r>
      <w:r w:rsidRPr="002858BB">
        <w:rPr>
          <w:rFonts w:ascii="Times New Roman" w:hAnsi="Times New Roman"/>
          <w:sz w:val="24"/>
          <w:szCs w:val="24"/>
        </w:rPr>
        <w:t xml:space="preserve">zásady, </w:t>
      </w:r>
      <w:r>
        <w:rPr>
          <w:rFonts w:ascii="Times New Roman" w:hAnsi="Times New Roman"/>
          <w:sz w:val="24"/>
          <w:szCs w:val="24"/>
        </w:rPr>
        <w:t xml:space="preserve">ktorých podstatou </w:t>
      </w:r>
      <w:r w:rsidRPr="002858BB">
        <w:rPr>
          <w:rFonts w:ascii="Times New Roman" w:hAnsi="Times New Roman"/>
          <w:sz w:val="24"/>
          <w:szCs w:val="24"/>
        </w:rPr>
        <w:t>je zabezpečenie priebehu konania</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szCs w:val="24"/>
        </w:rPr>
        <w:t xml:space="preserve"> </w:t>
      </w:r>
      <w:r w:rsidRPr="002858BB">
        <w:rPr>
          <w:rFonts w:ascii="Times New Roman" w:hAnsi="Times New Roman"/>
          <w:sz w:val="24"/>
          <w:szCs w:val="24"/>
        </w:rPr>
        <w:t xml:space="preserve">bez zbytočných prieťahov. </w:t>
      </w:r>
    </w:p>
    <w:p w:rsidR="00531055" w:rsidRDefault="00B45CFA" w:rsidP="00832C2F">
      <w:pPr>
        <w:spacing w:after="0" w:line="240" w:lineRule="auto"/>
        <w:ind w:firstLine="708"/>
        <w:jc w:val="both"/>
        <w:divId w:val="133105180"/>
        <w:rPr>
          <w:rFonts w:ascii="Times New Roman" w:hAnsi="Times New Roman"/>
          <w:color w:val="363636"/>
          <w:sz w:val="24"/>
          <w:szCs w:val="24"/>
        </w:rPr>
      </w:pPr>
      <w:r w:rsidRPr="002858BB">
        <w:rPr>
          <w:rFonts w:ascii="Times New Roman" w:hAnsi="Times New Roman"/>
          <w:sz w:val="24"/>
          <w:szCs w:val="24"/>
        </w:rPr>
        <w:t>Podstatou zásady účelnosti je zabezpeči</w:t>
      </w:r>
      <w:r>
        <w:rPr>
          <w:rFonts w:ascii="Times New Roman" w:hAnsi="Times New Roman"/>
          <w:sz w:val="24"/>
          <w:szCs w:val="24"/>
        </w:rPr>
        <w:t>ť účel konania</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2858BB">
        <w:rPr>
          <w:rFonts w:ascii="Times New Roman" w:hAnsi="Times New Roman"/>
          <w:sz w:val="24"/>
          <w:szCs w:val="24"/>
        </w:rPr>
        <w:t>,</w:t>
      </w:r>
      <w:r>
        <w:rPr>
          <w:rFonts w:ascii="Times New Roman" w:hAnsi="Times New Roman"/>
          <w:sz w:val="24"/>
          <w:szCs w:val="24"/>
        </w:rPr>
        <w:t xml:space="preserve"> </w:t>
      </w:r>
      <w:r w:rsidR="00105E47">
        <w:rPr>
          <w:rFonts w:ascii="Times New Roman" w:hAnsi="Times New Roman"/>
          <w:sz w:val="24"/>
          <w:szCs w:val="24"/>
        </w:rPr>
        <w:br/>
      </w:r>
      <w:r>
        <w:rPr>
          <w:rFonts w:ascii="Times New Roman" w:hAnsi="Times New Roman"/>
          <w:sz w:val="24"/>
          <w:szCs w:val="24"/>
        </w:rPr>
        <w:t xml:space="preserve">a to v </w:t>
      </w:r>
      <w:r w:rsidRPr="002858BB">
        <w:rPr>
          <w:rFonts w:ascii="Times New Roman" w:hAnsi="Times New Roman"/>
          <w:sz w:val="24"/>
          <w:szCs w:val="24"/>
        </w:rPr>
        <w:t>pre</w:t>
      </w:r>
      <w:r>
        <w:rPr>
          <w:rFonts w:ascii="Times New Roman" w:hAnsi="Times New Roman"/>
          <w:sz w:val="24"/>
          <w:szCs w:val="24"/>
        </w:rPr>
        <w:t xml:space="preserve">pojení so zásadou hospodárnosti </w:t>
      </w:r>
      <w:r w:rsidRPr="002858BB">
        <w:rPr>
          <w:rFonts w:ascii="Times New Roman" w:hAnsi="Times New Roman"/>
          <w:sz w:val="24"/>
          <w:szCs w:val="24"/>
        </w:rPr>
        <w:t xml:space="preserve">tak, </w:t>
      </w:r>
      <w:r>
        <w:rPr>
          <w:rFonts w:ascii="Times New Roman" w:hAnsi="Times New Roman"/>
          <w:sz w:val="24"/>
          <w:szCs w:val="24"/>
        </w:rPr>
        <w:t>aby bol priebeh konania</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szCs w:val="24"/>
        </w:rPr>
        <w:t xml:space="preserve">, </w:t>
      </w:r>
      <w:r w:rsidR="00105E47">
        <w:rPr>
          <w:rFonts w:ascii="Times New Roman" w:hAnsi="Times New Roman"/>
          <w:sz w:val="24"/>
          <w:szCs w:val="24"/>
        </w:rPr>
        <w:br/>
      </w:r>
      <w:r w:rsidRPr="002858BB">
        <w:rPr>
          <w:rFonts w:ascii="Times New Roman" w:hAnsi="Times New Roman"/>
          <w:sz w:val="24"/>
          <w:szCs w:val="24"/>
        </w:rPr>
        <w:t>čo najhospod</w:t>
      </w:r>
      <w:r>
        <w:rPr>
          <w:rFonts w:ascii="Times New Roman" w:hAnsi="Times New Roman"/>
          <w:sz w:val="24"/>
          <w:szCs w:val="24"/>
        </w:rPr>
        <w:t xml:space="preserve">árnejší </w:t>
      </w:r>
      <w:r w:rsidRPr="002858BB">
        <w:rPr>
          <w:rFonts w:ascii="Times New Roman" w:hAnsi="Times New Roman"/>
          <w:sz w:val="24"/>
          <w:szCs w:val="24"/>
        </w:rPr>
        <w:t>nielen pre žiadateľa, ale aj pre konajúci orgán.</w:t>
      </w:r>
      <w:r>
        <w:rPr>
          <w:rFonts w:ascii="Times New Roman" w:hAnsi="Times New Roman"/>
          <w:color w:val="363636"/>
          <w:sz w:val="24"/>
          <w:szCs w:val="24"/>
        </w:rPr>
        <w:t xml:space="preserve"> </w:t>
      </w:r>
    </w:p>
    <w:p w:rsidR="00531055" w:rsidRDefault="00B45CFA" w:rsidP="00832C2F">
      <w:pPr>
        <w:spacing w:after="0" w:line="240" w:lineRule="auto"/>
        <w:ind w:firstLine="708"/>
        <w:jc w:val="both"/>
        <w:divId w:val="133105180"/>
        <w:rPr>
          <w:rFonts w:ascii="Times New Roman" w:hAnsi="Times New Roman"/>
          <w:sz w:val="24"/>
        </w:rPr>
      </w:pPr>
      <w:r w:rsidRPr="006422AA">
        <w:rPr>
          <w:rFonts w:ascii="Times New Roman" w:hAnsi="Times New Roman"/>
          <w:sz w:val="24"/>
          <w:szCs w:val="24"/>
        </w:rPr>
        <w:t>Podstatou zásady efektívnosti je zabezpečiť</w:t>
      </w:r>
      <w:r w:rsidRPr="002858BB">
        <w:rPr>
          <w:rFonts w:ascii="Times New Roman" w:hAnsi="Times New Roman"/>
          <w:color w:val="363636"/>
          <w:sz w:val="24"/>
          <w:szCs w:val="24"/>
        </w:rPr>
        <w:t xml:space="preserve"> </w:t>
      </w:r>
      <w:r w:rsidRPr="002858BB">
        <w:rPr>
          <w:rFonts w:ascii="Times New Roman" w:hAnsi="Times New Roman"/>
          <w:sz w:val="24"/>
          <w:szCs w:val="24"/>
        </w:rPr>
        <w:t>hospodárne a účelné ko</w:t>
      </w:r>
      <w:r>
        <w:rPr>
          <w:rFonts w:ascii="Times New Roman" w:hAnsi="Times New Roman"/>
          <w:sz w:val="24"/>
          <w:szCs w:val="24"/>
        </w:rPr>
        <w:t>nanie</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2858BB">
        <w:rPr>
          <w:rFonts w:ascii="Times New Roman" w:hAnsi="Times New Roman"/>
          <w:sz w:val="24"/>
          <w:szCs w:val="24"/>
        </w:rPr>
        <w:t xml:space="preserve"> s prihliadnutím na efektívne vynakladanie finančných prostriedkov E</w:t>
      </w:r>
      <w:r w:rsidR="006422AA">
        <w:rPr>
          <w:rFonts w:ascii="Times New Roman" w:hAnsi="Times New Roman"/>
          <w:sz w:val="24"/>
          <w:szCs w:val="24"/>
        </w:rPr>
        <w:t>urópskej únie</w:t>
      </w:r>
      <w:r w:rsidRPr="002858BB">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r w:rsidRPr="002858BB">
        <w:rPr>
          <w:rFonts w:ascii="Times New Roman" w:hAnsi="Times New Roman"/>
          <w:sz w:val="24"/>
          <w:szCs w:val="24"/>
        </w:rPr>
        <w:t>Prostredníctvom zásady účinnosti sa zabezpečuje, že</w:t>
      </w:r>
      <w:r>
        <w:rPr>
          <w:rFonts w:ascii="Times New Roman" w:hAnsi="Times New Roman"/>
          <w:sz w:val="24"/>
          <w:szCs w:val="24"/>
        </w:rPr>
        <w:t xml:space="preserve"> konanie</w:t>
      </w:r>
      <w:r w:rsidR="004514B3" w:rsidRP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00832C2F">
        <w:rPr>
          <w:rFonts w:ascii="Times New Roman" w:hAnsi="Times New Roman"/>
          <w:sz w:val="24"/>
          <w:szCs w:val="24"/>
        </w:rPr>
        <w:t xml:space="preserve"> </w:t>
      </w:r>
      <w:r w:rsidRPr="002858BB">
        <w:rPr>
          <w:rFonts w:ascii="Times New Roman" w:hAnsi="Times New Roman"/>
          <w:sz w:val="24"/>
          <w:szCs w:val="24"/>
        </w:rPr>
        <w:t xml:space="preserve">je upravené tak, aby bol </w:t>
      </w:r>
      <w:r>
        <w:rPr>
          <w:rFonts w:ascii="Times New Roman" w:hAnsi="Times New Roman"/>
          <w:sz w:val="24"/>
          <w:szCs w:val="24"/>
        </w:rPr>
        <w:t xml:space="preserve">zabezpečený a umožnený výkon práv v </w:t>
      </w:r>
      <w:r w:rsidRPr="002858BB">
        <w:rPr>
          <w:rFonts w:ascii="Times New Roman" w:hAnsi="Times New Roman"/>
          <w:sz w:val="24"/>
          <w:szCs w:val="24"/>
        </w:rPr>
        <w:t>zmysle legislatívy E</w:t>
      </w:r>
      <w:r w:rsidR="006422AA">
        <w:rPr>
          <w:rFonts w:ascii="Times New Roman" w:hAnsi="Times New Roman"/>
          <w:sz w:val="24"/>
          <w:szCs w:val="24"/>
        </w:rPr>
        <w:t>urópskej únie</w:t>
      </w:r>
      <w:r w:rsidRPr="002858BB">
        <w:rPr>
          <w:rFonts w:ascii="Times New Roman" w:hAnsi="Times New Roman"/>
          <w:sz w:val="24"/>
          <w:szCs w:val="24"/>
        </w:rPr>
        <w:t>.</w:t>
      </w:r>
      <w:r>
        <w:rPr>
          <w:rFonts w:ascii="Times New Roman" w:hAnsi="Times New Roman"/>
          <w:sz w:val="24"/>
          <w:szCs w:val="24"/>
        </w:rPr>
        <w:t xml:space="preserve"> Predstavuje dôležitú zásadu využívanú a dodržiavanú v</w:t>
      </w:r>
      <w:r w:rsidR="004514B3">
        <w:rPr>
          <w:rFonts w:ascii="Times New Roman" w:hAnsi="Times New Roman"/>
          <w:sz w:val="24"/>
          <w:szCs w:val="24"/>
        </w:rPr>
        <w:t> </w:t>
      </w:r>
      <w:r>
        <w:rPr>
          <w:rFonts w:ascii="Times New Roman" w:hAnsi="Times New Roman"/>
          <w:sz w:val="24"/>
          <w:szCs w:val="24"/>
        </w:rPr>
        <w:t>konaní</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szCs w:val="24"/>
        </w:rPr>
        <w:t>, v ktorom sa postupuje v súlade s Ústavou Slovenskej republiky, v súlade so zákonmi a všeobecne záväznými právnymi predpismi, ako aj s právom E</w:t>
      </w:r>
      <w:r w:rsidR="006422AA">
        <w:rPr>
          <w:rFonts w:ascii="Times New Roman" w:hAnsi="Times New Roman"/>
          <w:sz w:val="24"/>
          <w:szCs w:val="24"/>
        </w:rPr>
        <w:t>urópskej únie</w:t>
      </w:r>
      <w:r>
        <w:rPr>
          <w:rFonts w:ascii="Times New Roman" w:hAnsi="Times New Roman"/>
          <w:sz w:val="24"/>
          <w:szCs w:val="24"/>
        </w:rPr>
        <w:t xml:space="preserve"> </w:t>
      </w:r>
      <w:r w:rsidR="00F435A7">
        <w:rPr>
          <w:rFonts w:ascii="Times New Roman" w:hAnsi="Times New Roman"/>
          <w:sz w:val="24"/>
          <w:szCs w:val="24"/>
        </w:rPr>
        <w:br/>
      </w:r>
      <w:r>
        <w:rPr>
          <w:rFonts w:ascii="Times New Roman" w:hAnsi="Times New Roman"/>
          <w:sz w:val="24"/>
          <w:szCs w:val="24"/>
        </w:rPr>
        <w:t>a medzinárodnými zmluvami, ktorými je S</w:t>
      </w:r>
      <w:r w:rsidR="006422AA">
        <w:rPr>
          <w:rFonts w:ascii="Times New Roman" w:hAnsi="Times New Roman"/>
          <w:sz w:val="24"/>
          <w:szCs w:val="24"/>
        </w:rPr>
        <w:t>lovenská republika</w:t>
      </w:r>
      <w:r>
        <w:rPr>
          <w:rFonts w:ascii="Times New Roman" w:hAnsi="Times New Roman"/>
          <w:sz w:val="24"/>
          <w:szCs w:val="24"/>
        </w:rPr>
        <w:t xml:space="preserve"> viazaná. V</w:t>
      </w:r>
      <w:r w:rsidR="004514B3">
        <w:rPr>
          <w:rFonts w:ascii="Times New Roman" w:hAnsi="Times New Roman"/>
          <w:sz w:val="24"/>
          <w:szCs w:val="24"/>
        </w:rPr>
        <w:t> </w:t>
      </w:r>
      <w:r>
        <w:rPr>
          <w:rFonts w:ascii="Times New Roman" w:hAnsi="Times New Roman"/>
          <w:sz w:val="24"/>
          <w:szCs w:val="24"/>
        </w:rPr>
        <w:t>konaní</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szCs w:val="24"/>
        </w:rPr>
        <w:t xml:space="preserve"> sa rozhoduje na základe spoľahlivo zisteného skutkového stavu bez dôvodných pochybností.</w:t>
      </w:r>
      <w:r w:rsidRPr="00B45CFA">
        <w:rPr>
          <w:rFonts w:ascii="Times New Roman" w:hAnsi="Times New Roman"/>
          <w:sz w:val="24"/>
        </w:rPr>
        <w:t xml:space="preserve"> </w:t>
      </w:r>
    </w:p>
    <w:p w:rsidR="006422AA" w:rsidRDefault="00B45CFA" w:rsidP="00832C2F">
      <w:pPr>
        <w:spacing w:after="0" w:line="240" w:lineRule="auto"/>
        <w:ind w:firstLine="708"/>
        <w:jc w:val="both"/>
        <w:divId w:val="133105180"/>
        <w:rPr>
          <w:rFonts w:ascii="Times New Roman" w:hAnsi="Times New Roman"/>
          <w:sz w:val="24"/>
          <w:szCs w:val="24"/>
        </w:rPr>
      </w:pPr>
      <w:r>
        <w:rPr>
          <w:rFonts w:ascii="Times New Roman" w:hAnsi="Times New Roman"/>
          <w:sz w:val="24"/>
        </w:rPr>
        <w:t xml:space="preserve">Prostredníctvom zásady </w:t>
      </w:r>
      <w:r w:rsidRPr="002858BB">
        <w:rPr>
          <w:rFonts w:ascii="Times New Roman" w:hAnsi="Times New Roman"/>
          <w:sz w:val="24"/>
        </w:rPr>
        <w:t>zákazu konfliktu záujmov sa v</w:t>
      </w:r>
      <w:r w:rsidR="004514B3">
        <w:rPr>
          <w:rFonts w:ascii="Times New Roman" w:hAnsi="Times New Roman"/>
          <w:sz w:val="24"/>
        </w:rPr>
        <w:t> </w:t>
      </w:r>
      <w:r w:rsidRPr="002858BB">
        <w:rPr>
          <w:rFonts w:ascii="Times New Roman" w:hAnsi="Times New Roman"/>
          <w:sz w:val="24"/>
        </w:rPr>
        <w:t>konaní</w:t>
      </w:r>
      <w:r w:rsidR="004514B3">
        <w:rPr>
          <w:rFonts w:ascii="Times New Roman" w:hAnsi="Times New Roman"/>
          <w:sz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Pr="002858BB">
        <w:rPr>
          <w:rFonts w:ascii="Times New Roman" w:hAnsi="Times New Roman"/>
          <w:sz w:val="24"/>
        </w:rPr>
        <w:t xml:space="preserve"> </w:t>
      </w:r>
      <w:r>
        <w:rPr>
          <w:rFonts w:ascii="Times New Roman" w:hAnsi="Times New Roman"/>
          <w:sz w:val="24"/>
        </w:rPr>
        <w:t xml:space="preserve">zabezpečuje, aby </w:t>
      </w:r>
      <w:r w:rsidRPr="002858BB">
        <w:rPr>
          <w:rFonts w:ascii="Times New Roman" w:hAnsi="Times New Roman"/>
          <w:sz w:val="24"/>
        </w:rPr>
        <w:t>zamestnanci konajúceho orgánu boli vylúčení z</w:t>
      </w:r>
      <w:r w:rsidR="004514B3">
        <w:rPr>
          <w:rFonts w:ascii="Times New Roman" w:hAnsi="Times New Roman"/>
          <w:sz w:val="24"/>
        </w:rPr>
        <w:t> </w:t>
      </w:r>
      <w:r w:rsidRPr="002858BB">
        <w:rPr>
          <w:rFonts w:ascii="Times New Roman" w:hAnsi="Times New Roman"/>
          <w:sz w:val="24"/>
        </w:rPr>
        <w:t>konania</w:t>
      </w:r>
      <w:r w:rsidR="004514B3">
        <w:rPr>
          <w:rFonts w:ascii="Times New Roman" w:hAnsi="Times New Roman"/>
          <w:sz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rPr>
        <w:t xml:space="preserve">, v prípade pochybností o </w:t>
      </w:r>
      <w:r w:rsidRPr="002858BB">
        <w:rPr>
          <w:rFonts w:ascii="Times New Roman" w:hAnsi="Times New Roman"/>
          <w:sz w:val="24"/>
        </w:rPr>
        <w:t xml:space="preserve">ich nezaujatosti, či už </w:t>
      </w:r>
      <w:r>
        <w:rPr>
          <w:rFonts w:ascii="Times New Roman" w:hAnsi="Times New Roman"/>
          <w:sz w:val="24"/>
        </w:rPr>
        <w:t xml:space="preserve">zreteľom na ich pomer k veci, k </w:t>
      </w:r>
      <w:r w:rsidRPr="002858BB">
        <w:rPr>
          <w:rFonts w:ascii="Times New Roman" w:hAnsi="Times New Roman"/>
          <w:sz w:val="24"/>
        </w:rPr>
        <w:t>žiad</w:t>
      </w:r>
      <w:r>
        <w:rPr>
          <w:rFonts w:ascii="Times New Roman" w:hAnsi="Times New Roman"/>
          <w:sz w:val="24"/>
        </w:rPr>
        <w:t xml:space="preserve">ateľovi </w:t>
      </w:r>
      <w:r w:rsidR="00105E47">
        <w:rPr>
          <w:rFonts w:ascii="Times New Roman" w:hAnsi="Times New Roman"/>
          <w:sz w:val="24"/>
        </w:rPr>
        <w:br/>
      </w:r>
      <w:r>
        <w:rPr>
          <w:rFonts w:ascii="Times New Roman" w:hAnsi="Times New Roman"/>
          <w:sz w:val="24"/>
        </w:rPr>
        <w:t>alebo k jeho zástupcovi.</w:t>
      </w:r>
      <w:r w:rsidR="00A82385" w:rsidRPr="00EE6500">
        <w:rPr>
          <w:rFonts w:ascii="Times New Roman" w:hAnsi="Times New Roman"/>
          <w:sz w:val="24"/>
          <w:szCs w:val="24"/>
        </w:rPr>
        <w:t xml:space="preserve"> </w:t>
      </w:r>
    </w:p>
    <w:p w:rsidR="006422AA" w:rsidRDefault="005229E2" w:rsidP="00832C2F">
      <w:pPr>
        <w:spacing w:after="0" w:line="240" w:lineRule="auto"/>
        <w:ind w:firstLine="708"/>
        <w:jc w:val="both"/>
        <w:divId w:val="133105180"/>
        <w:rPr>
          <w:rFonts w:ascii="Times New Roman" w:hAnsi="Times New Roman"/>
          <w:sz w:val="24"/>
          <w:szCs w:val="24"/>
        </w:rPr>
      </w:pPr>
      <w:r>
        <w:rPr>
          <w:rFonts w:ascii="Times New Roman" w:hAnsi="Times New Roman"/>
          <w:sz w:val="24"/>
          <w:szCs w:val="24"/>
        </w:rPr>
        <w:t>Ustanovuje sa, že v konaní o priamych podporách je konajúcim orgánom ministerstvo</w:t>
      </w:r>
      <w:r w:rsidR="00DA2CA7">
        <w:rPr>
          <w:rFonts w:ascii="Times New Roman" w:hAnsi="Times New Roman"/>
          <w:sz w:val="24"/>
          <w:szCs w:val="24"/>
        </w:rPr>
        <w:t xml:space="preserve"> pôdohospodárstva</w:t>
      </w:r>
      <w:r>
        <w:rPr>
          <w:rFonts w:ascii="Times New Roman" w:hAnsi="Times New Roman"/>
          <w:sz w:val="24"/>
          <w:szCs w:val="24"/>
        </w:rPr>
        <w:t xml:space="preserve"> a platobná agentúra. </w:t>
      </w:r>
      <w:r w:rsidR="00D0683F" w:rsidRPr="00EE6500">
        <w:rPr>
          <w:rFonts w:ascii="Times New Roman" w:hAnsi="Times New Roman"/>
          <w:sz w:val="24"/>
          <w:szCs w:val="24"/>
        </w:rPr>
        <w:t>Návrh zákona ustanovuje konanie</w:t>
      </w:r>
      <w:r w:rsid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sidR="00D0683F" w:rsidRPr="00EE6500">
        <w:rPr>
          <w:rFonts w:ascii="Times New Roman" w:hAnsi="Times New Roman"/>
          <w:sz w:val="24"/>
          <w:szCs w:val="24"/>
        </w:rPr>
        <w:t xml:space="preserve"> ako neverejné okrem úkonov, ktorých povaha to neumožňuje. </w:t>
      </w:r>
    </w:p>
    <w:p w:rsidR="00D0683F" w:rsidRPr="00B45CFA" w:rsidRDefault="00B36ACD" w:rsidP="00832C2F">
      <w:pPr>
        <w:spacing w:after="0" w:line="240" w:lineRule="auto"/>
        <w:ind w:firstLine="708"/>
        <w:jc w:val="both"/>
        <w:divId w:val="133105180"/>
        <w:rPr>
          <w:rFonts w:ascii="Times New Roman" w:hAnsi="Times New Roman"/>
          <w:b/>
          <w:sz w:val="24"/>
          <w:szCs w:val="24"/>
        </w:rPr>
      </w:pPr>
      <w:r>
        <w:rPr>
          <w:rFonts w:ascii="Times New Roman" w:hAnsi="Times New Roman"/>
          <w:sz w:val="24"/>
          <w:szCs w:val="24"/>
        </w:rPr>
        <w:t>V odseku 5 sa us</w:t>
      </w:r>
      <w:r w:rsidR="00D0683F" w:rsidRPr="00EE6500">
        <w:rPr>
          <w:rFonts w:ascii="Times New Roman" w:hAnsi="Times New Roman"/>
          <w:sz w:val="24"/>
          <w:szCs w:val="24"/>
        </w:rPr>
        <w:t>tanovuje povinnosť pre štátne orgány, orgány územnej samosprávy</w:t>
      </w:r>
      <w:r>
        <w:rPr>
          <w:rFonts w:ascii="Times New Roman" w:hAnsi="Times New Roman"/>
          <w:sz w:val="24"/>
          <w:szCs w:val="24"/>
        </w:rPr>
        <w:t xml:space="preserve"> </w:t>
      </w:r>
      <w:r w:rsidR="00105E47">
        <w:rPr>
          <w:rFonts w:ascii="Times New Roman" w:hAnsi="Times New Roman"/>
          <w:sz w:val="24"/>
          <w:szCs w:val="24"/>
        </w:rPr>
        <w:br/>
      </w:r>
      <w:r>
        <w:rPr>
          <w:rFonts w:ascii="Times New Roman" w:hAnsi="Times New Roman"/>
          <w:sz w:val="24"/>
          <w:szCs w:val="24"/>
        </w:rPr>
        <w:t>a</w:t>
      </w:r>
      <w:r w:rsidR="00D0683F" w:rsidRPr="00EE6500">
        <w:rPr>
          <w:rFonts w:ascii="Times New Roman" w:hAnsi="Times New Roman"/>
          <w:sz w:val="24"/>
          <w:szCs w:val="24"/>
        </w:rPr>
        <w:t xml:space="preserve"> osoby oznámiť na žiadosť konajúceho orgánu skutočnosti, ktoré majú vý</w:t>
      </w:r>
      <w:r w:rsidR="00A82385" w:rsidRPr="00EE6500">
        <w:rPr>
          <w:rFonts w:ascii="Times New Roman" w:hAnsi="Times New Roman"/>
          <w:sz w:val="24"/>
          <w:szCs w:val="24"/>
        </w:rPr>
        <w:t xml:space="preserve">znam pre konanie a rozhodnutie. </w:t>
      </w:r>
    </w:p>
    <w:p w:rsidR="00D0683F" w:rsidRPr="00EE6500" w:rsidRDefault="00D0683F" w:rsidP="00832C2F">
      <w:pPr>
        <w:spacing w:after="0" w:line="240" w:lineRule="auto"/>
        <w:jc w:val="both"/>
        <w:divId w:val="133105180"/>
        <w:rPr>
          <w:rFonts w:ascii="Times New Roman" w:hAnsi="Times New Roman"/>
          <w:sz w:val="24"/>
          <w:szCs w:val="24"/>
        </w:rPr>
      </w:pPr>
    </w:p>
    <w:p w:rsidR="00F5341C" w:rsidRDefault="00F5341C" w:rsidP="00832C2F">
      <w:pPr>
        <w:pStyle w:val="Standard"/>
        <w:spacing w:after="0" w:line="240" w:lineRule="auto"/>
        <w:jc w:val="both"/>
        <w:divId w:val="133105180"/>
        <w:rPr>
          <w:rFonts w:ascii="Times New Roman" w:hAnsi="Times New Roman"/>
          <w:b/>
          <w:bCs/>
          <w:sz w:val="24"/>
          <w:szCs w:val="24"/>
        </w:rPr>
      </w:pPr>
      <w:r>
        <w:rPr>
          <w:rFonts w:ascii="Times New Roman" w:hAnsi="Times New Roman"/>
          <w:b/>
          <w:bCs/>
          <w:sz w:val="24"/>
          <w:szCs w:val="24"/>
        </w:rPr>
        <w:lastRenderedPageBreak/>
        <w:t>K § 24</w:t>
      </w: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w:t>
      </w: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Návrh zákona vymedzuje, že účastníkom konania o priamych podporách </w:t>
      </w:r>
      <w:r>
        <w:rPr>
          <w:rFonts w:ascii="Times New Roman" w:hAnsi="Times New Roman"/>
          <w:sz w:val="24"/>
          <w:szCs w:val="24"/>
        </w:rPr>
        <w:br/>
        <w:t xml:space="preserve">je osoba (fyzická osoba – nepodnikateľ, fyzická osoba – podnikateľ a právnická osoba), ktorá je žiadateľom. Zároveň sa ustanovuje, že žiadateľom je poľnohospodár, ktorý predkladá žiadosť </w:t>
      </w:r>
      <w:r w:rsidR="00105E47">
        <w:rPr>
          <w:rFonts w:ascii="Times New Roman" w:hAnsi="Times New Roman"/>
          <w:sz w:val="24"/>
          <w:szCs w:val="24"/>
        </w:rPr>
        <w:br/>
      </w:r>
      <w:r>
        <w:rPr>
          <w:rFonts w:ascii="Times New Roman" w:hAnsi="Times New Roman"/>
          <w:sz w:val="24"/>
          <w:szCs w:val="24"/>
        </w:rPr>
        <w:t>o priame podpory a spĺňa podmienky stanovené v legislatíve Európskej únie.</w:t>
      </w:r>
    </w:p>
    <w:p w:rsidR="00E11E41" w:rsidRDefault="00E11E41" w:rsidP="00832C2F">
      <w:pPr>
        <w:spacing w:after="0" w:line="240" w:lineRule="auto"/>
        <w:jc w:val="both"/>
        <w:divId w:val="133105180"/>
        <w:rPr>
          <w:rFonts w:ascii="Times New Roman" w:hAnsi="Times New Roman"/>
          <w:b/>
          <w:bCs/>
          <w:sz w:val="24"/>
          <w:szCs w:val="24"/>
        </w:rPr>
      </w:pPr>
    </w:p>
    <w:p w:rsidR="00052E13" w:rsidRDefault="00052E13"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25</w:t>
      </w:r>
    </w:p>
    <w:p w:rsidR="00B5231C"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E223FE"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Návrh zákona</w:t>
      </w:r>
      <w:r w:rsidR="00B36ACD">
        <w:rPr>
          <w:rFonts w:ascii="Times New Roman" w:hAnsi="Times New Roman"/>
          <w:sz w:val="24"/>
          <w:szCs w:val="24"/>
        </w:rPr>
        <w:t xml:space="preserve"> v odsekoch 1 až 3</w:t>
      </w:r>
      <w:r>
        <w:rPr>
          <w:rFonts w:ascii="Times New Roman" w:hAnsi="Times New Roman"/>
          <w:sz w:val="24"/>
          <w:szCs w:val="24"/>
        </w:rPr>
        <w:t xml:space="preserve"> ustanovuje podmienky za</w:t>
      </w:r>
      <w:r w:rsidR="00C62F44">
        <w:rPr>
          <w:rFonts w:ascii="Times New Roman" w:hAnsi="Times New Roman"/>
          <w:sz w:val="24"/>
          <w:szCs w:val="24"/>
        </w:rPr>
        <w:t>čatia konania a spôsoby podania,</w:t>
      </w:r>
      <w:r>
        <w:rPr>
          <w:rFonts w:ascii="Times New Roman" w:hAnsi="Times New Roman"/>
          <w:sz w:val="24"/>
          <w:szCs w:val="24"/>
        </w:rPr>
        <w:t xml:space="preserve"> ktoré je možné urobiť písomne alebo elektronickými prostriedkami, ak je podpísané zaručeným elektronickým podpisom. </w:t>
      </w:r>
    </w:p>
    <w:p w:rsidR="00E223FE"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Konanie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 xml:space="preserve">ách </w:t>
      </w:r>
      <w:r>
        <w:rPr>
          <w:rFonts w:ascii="Times New Roman" w:hAnsi="Times New Roman"/>
          <w:sz w:val="24"/>
          <w:szCs w:val="24"/>
        </w:rPr>
        <w:t>sa začína doručením žiadosti</w:t>
      </w:r>
      <w:r w:rsidR="008F5168">
        <w:rPr>
          <w:rFonts w:ascii="Times New Roman" w:hAnsi="Times New Roman"/>
          <w:sz w:val="24"/>
          <w:szCs w:val="24"/>
        </w:rPr>
        <w:t xml:space="preserve"> o priame podpory</w:t>
      </w:r>
      <w:r>
        <w:rPr>
          <w:rFonts w:ascii="Times New Roman" w:hAnsi="Times New Roman"/>
          <w:sz w:val="24"/>
          <w:szCs w:val="24"/>
        </w:rPr>
        <w:t xml:space="preserve"> platobnej agentúre, a to na základe výzvy, ktorú platobná agentúra vyhlási. Inak, napríklad v prípade odvolacieho konania, či iných konaní, kedy nedochádza k doručeniu žiadosti o priame podpory, sa konanie začína na návrh žiadateľa alebo na podnet konajúceho orgánu. Konanie je začaté dňom, keď podanie žiadateľa došlo konajúcemu orgánu príslušnému vo veci rozhodnúť. Pokiaľ sa konanie začína na podnet konajúceho orgánu, je konanie začaté dňom, keď tento orgán urobil voči žiadateľovi prvý úkon. </w:t>
      </w:r>
    </w:p>
    <w:p w:rsidR="00F5341C" w:rsidRDefault="00F5341C">
      <w:pPr>
        <w:pStyle w:val="Standard"/>
        <w:spacing w:after="0" w:line="240" w:lineRule="auto"/>
        <w:ind w:firstLine="708"/>
        <w:jc w:val="both"/>
        <w:divId w:val="133105180"/>
      </w:pPr>
      <w:r>
        <w:rPr>
          <w:rFonts w:ascii="Times New Roman" w:hAnsi="Times New Roman"/>
          <w:sz w:val="24"/>
          <w:szCs w:val="24"/>
        </w:rPr>
        <w:t xml:space="preserve">Zároveň sa ustanovujú náležitosti podania a postup v prípade vzniku pochybností o pravdivosti alebo úplnosti podania, prípadne jeho príloh. Ak vzniknú pochybnosti </w:t>
      </w:r>
      <w:r w:rsidR="00105E47">
        <w:rPr>
          <w:rFonts w:ascii="Times New Roman" w:hAnsi="Times New Roman"/>
          <w:sz w:val="24"/>
          <w:szCs w:val="24"/>
        </w:rPr>
        <w:br/>
      </w:r>
      <w:r>
        <w:rPr>
          <w:rFonts w:ascii="Times New Roman" w:hAnsi="Times New Roman"/>
          <w:sz w:val="24"/>
          <w:szCs w:val="24"/>
        </w:rPr>
        <w:t>o  pravdivosti podania alebo úplnosti podania alebo jeho príloh, konajúci orgán tieto pochybnosti oznámi žiadateľovi a vyzve ho, aby sa k nim vyjadril, pričom na vyjadrenie určí žiadateľovi primeranú lehotu, ktorá nesmie byť kratšia ako päť pracovných dní odo dňa doručenia oznámenia konajúceho orgánu. Konajúci orgán žiadateľa zároveň poučí, že v prípade neodstráne</w:t>
      </w:r>
      <w:r w:rsidR="00C87DE3">
        <w:rPr>
          <w:rFonts w:ascii="Times New Roman" w:hAnsi="Times New Roman"/>
          <w:sz w:val="24"/>
          <w:szCs w:val="24"/>
        </w:rPr>
        <w:t>nia pochybností alebo nedodržania</w:t>
      </w:r>
      <w:r>
        <w:rPr>
          <w:rFonts w:ascii="Times New Roman" w:hAnsi="Times New Roman"/>
          <w:sz w:val="24"/>
          <w:szCs w:val="24"/>
        </w:rPr>
        <w:t xml:space="preserve"> určenej lehoty, konanie zastaví.</w:t>
      </w: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Návrh zákona neumožňuje prihliadať na dôkazy, ktoré boli v prvostupňovom konaní predložené po uplynutí lehoty určenej konajúcim orgánom alebo osobitným predpisom.</w:t>
      </w:r>
    </w:p>
    <w:p w:rsidR="00D0683F" w:rsidRPr="00EE6500" w:rsidRDefault="00D0683F"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26</w:t>
      </w:r>
    </w:p>
    <w:p w:rsidR="00052E13" w:rsidRDefault="00052E13" w:rsidP="00832C2F">
      <w:pPr>
        <w:spacing w:after="0" w:line="240" w:lineRule="auto"/>
        <w:jc w:val="both"/>
        <w:divId w:val="133105180"/>
        <w:rPr>
          <w:rFonts w:ascii="Times New Roman" w:hAnsi="Times New Roman"/>
          <w:sz w:val="24"/>
          <w:szCs w:val="24"/>
        </w:rPr>
      </w:pP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Návrh zákona vymedzuje v odsekoch 1 až 3 priebeh konania s dôrazom na úkony zabezpečujúce priebeh konania, spôsob overenia oprávnenosti žiadosti o priame podpory, </w:t>
      </w:r>
      <w:r w:rsidR="00105E47">
        <w:rPr>
          <w:rFonts w:ascii="Times New Roman" w:hAnsi="Times New Roman"/>
          <w:sz w:val="24"/>
          <w:szCs w:val="24"/>
        </w:rPr>
        <w:br/>
      </w:r>
      <w:r>
        <w:rPr>
          <w:rFonts w:ascii="Times New Roman" w:hAnsi="Times New Roman"/>
          <w:sz w:val="24"/>
          <w:szCs w:val="24"/>
        </w:rPr>
        <w:t xml:space="preserve">a vykonávanie dôkazných prostriedkov.  </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Dôkazné bremeno bude na žiadateľoch, ktorí môžu na podporu svojich tvrdení použiť akékoľvek zákonné dôkazné prostriedky, napríklad predložiť listy vlastníctva, nájomné zmluvy, geometrické plány, znalecké posudky.</w:t>
      </w:r>
    </w:p>
    <w:p w:rsidR="00E04286" w:rsidRDefault="00F5341C" w:rsidP="00E04286">
      <w:pPr>
        <w:pStyle w:val="Textbody"/>
        <w:ind w:firstLine="708"/>
        <w:jc w:val="both"/>
        <w:divId w:val="133105180"/>
        <w:rPr>
          <w:b w:val="0"/>
          <w:bCs w:val="0"/>
          <w:sz w:val="24"/>
          <w:szCs w:val="24"/>
        </w:rPr>
      </w:pPr>
      <w:r>
        <w:rPr>
          <w:b w:val="0"/>
          <w:bCs w:val="0"/>
          <w:sz w:val="24"/>
          <w:szCs w:val="24"/>
        </w:rPr>
        <w:t>O dôležitých úkonoch v konaní, najmä o vykonaných dôkazoch, o vyjadreniach konajúci orgán spíše protokol, správu alebo úradný záznam</w:t>
      </w:r>
      <w:r w:rsidR="00EE2299">
        <w:rPr>
          <w:b w:val="0"/>
          <w:bCs w:val="0"/>
          <w:sz w:val="24"/>
          <w:szCs w:val="24"/>
        </w:rPr>
        <w:t>.</w:t>
      </w:r>
      <w:r w:rsidR="00E04286">
        <w:rPr>
          <w:b w:val="0"/>
          <w:bCs w:val="0"/>
          <w:sz w:val="24"/>
          <w:szCs w:val="24"/>
        </w:rPr>
        <w:t xml:space="preserve"> </w:t>
      </w:r>
    </w:p>
    <w:p w:rsidR="00EE2299" w:rsidRDefault="00E04286" w:rsidP="00E04286">
      <w:pPr>
        <w:pStyle w:val="Textbody"/>
        <w:ind w:firstLine="708"/>
        <w:jc w:val="both"/>
        <w:divId w:val="133105180"/>
        <w:rPr>
          <w:b w:val="0"/>
          <w:bCs w:val="0"/>
          <w:sz w:val="24"/>
          <w:szCs w:val="24"/>
        </w:rPr>
      </w:pPr>
      <w:r>
        <w:rPr>
          <w:b w:val="0"/>
          <w:bCs w:val="0"/>
          <w:sz w:val="24"/>
          <w:szCs w:val="24"/>
        </w:rPr>
        <w:t xml:space="preserve">V odsekoch </w:t>
      </w:r>
      <w:r w:rsidR="001C67C7">
        <w:rPr>
          <w:b w:val="0"/>
          <w:bCs w:val="0"/>
          <w:sz w:val="24"/>
          <w:szCs w:val="24"/>
        </w:rPr>
        <w:t>5</w:t>
      </w:r>
      <w:r>
        <w:rPr>
          <w:b w:val="0"/>
          <w:bCs w:val="0"/>
          <w:sz w:val="24"/>
          <w:szCs w:val="24"/>
        </w:rPr>
        <w:t xml:space="preserve"> až </w:t>
      </w:r>
      <w:r w:rsidR="001C67C7">
        <w:rPr>
          <w:b w:val="0"/>
          <w:bCs w:val="0"/>
          <w:sz w:val="24"/>
          <w:szCs w:val="24"/>
        </w:rPr>
        <w:t>8</w:t>
      </w:r>
      <w:r w:rsidR="00EE2299">
        <w:rPr>
          <w:b w:val="0"/>
          <w:bCs w:val="0"/>
          <w:sz w:val="24"/>
          <w:szCs w:val="24"/>
        </w:rPr>
        <w:t xml:space="preserve"> sa ustanovuje, </w:t>
      </w:r>
      <w:r w:rsidR="00CE2478">
        <w:rPr>
          <w:b w:val="0"/>
          <w:bCs w:val="0"/>
          <w:sz w:val="24"/>
          <w:szCs w:val="24"/>
        </w:rPr>
        <w:t xml:space="preserve">že konajúci orgán zisťuje, aké podmienky musia byť </w:t>
      </w:r>
      <w:r w:rsidR="00105E47">
        <w:rPr>
          <w:b w:val="0"/>
          <w:bCs w:val="0"/>
          <w:sz w:val="24"/>
          <w:szCs w:val="24"/>
        </w:rPr>
        <w:br/>
      </w:r>
      <w:r w:rsidR="00CE2478">
        <w:rPr>
          <w:b w:val="0"/>
          <w:bCs w:val="0"/>
          <w:sz w:val="24"/>
          <w:szCs w:val="24"/>
        </w:rPr>
        <w:t xml:space="preserve">v </w:t>
      </w:r>
      <w:r w:rsidR="00EE2299">
        <w:rPr>
          <w:b w:val="0"/>
          <w:bCs w:val="0"/>
          <w:sz w:val="24"/>
          <w:szCs w:val="24"/>
        </w:rPr>
        <w:t>konaní o priamych podporách s</w:t>
      </w:r>
      <w:r w:rsidR="00CE2478">
        <w:rPr>
          <w:b w:val="0"/>
          <w:bCs w:val="0"/>
          <w:sz w:val="24"/>
          <w:szCs w:val="24"/>
        </w:rPr>
        <w:t>plnené</w:t>
      </w:r>
      <w:r w:rsidR="00EE2299">
        <w:rPr>
          <w:b w:val="0"/>
          <w:bCs w:val="0"/>
          <w:sz w:val="24"/>
          <w:szCs w:val="24"/>
        </w:rPr>
        <w:t xml:space="preserve"> na poskytnutie priamych podpôr na základe podanej žiadosti. Zároveň sa ustanovuje, že konajúci orgán rozhodne o žiadosti, ktorá spĺňa podmienky ustanovené v európskej a slovenskej legislatíve do 13 mesiacov odo dňa doručenia žiadosti</w:t>
      </w:r>
      <w:r w:rsidR="009E04FD">
        <w:rPr>
          <w:b w:val="0"/>
          <w:bCs w:val="0"/>
          <w:sz w:val="24"/>
          <w:szCs w:val="24"/>
        </w:rPr>
        <w:t xml:space="preserve"> o priame podpory</w:t>
      </w:r>
      <w:r w:rsidR="00EE2299">
        <w:rPr>
          <w:b w:val="0"/>
          <w:bCs w:val="0"/>
          <w:sz w:val="24"/>
          <w:szCs w:val="24"/>
        </w:rPr>
        <w:t>.</w:t>
      </w:r>
      <w:r w:rsidR="00AA59AA">
        <w:rPr>
          <w:b w:val="0"/>
          <w:bCs w:val="0"/>
          <w:sz w:val="24"/>
          <w:szCs w:val="24"/>
        </w:rPr>
        <w:t xml:space="preserve"> V prípade, že žiadateľ nesplní</w:t>
      </w:r>
      <w:r w:rsidR="00EE2299">
        <w:rPr>
          <w:b w:val="0"/>
          <w:bCs w:val="0"/>
          <w:sz w:val="24"/>
          <w:szCs w:val="24"/>
        </w:rPr>
        <w:t xml:space="preserve"> niektorú z podmienok na poskytnutie priamych podpôr, konajúci orgán rozhodne o neschválení žiadosti</w:t>
      </w:r>
      <w:r w:rsidR="00CE2478">
        <w:rPr>
          <w:b w:val="0"/>
          <w:bCs w:val="0"/>
          <w:sz w:val="24"/>
          <w:szCs w:val="24"/>
        </w:rPr>
        <w:t xml:space="preserve"> o priame podpory</w:t>
      </w:r>
      <w:r w:rsidR="00EE2299">
        <w:rPr>
          <w:b w:val="0"/>
          <w:bCs w:val="0"/>
          <w:sz w:val="24"/>
          <w:szCs w:val="24"/>
        </w:rPr>
        <w:t>.</w:t>
      </w:r>
    </w:p>
    <w:p w:rsidR="00665186"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 odsekoch </w:t>
      </w:r>
      <w:r w:rsidR="001C67C7">
        <w:rPr>
          <w:rFonts w:ascii="Times New Roman" w:hAnsi="Times New Roman"/>
          <w:sz w:val="24"/>
          <w:szCs w:val="24"/>
        </w:rPr>
        <w:t>9</w:t>
      </w:r>
      <w:r w:rsidR="00E04286">
        <w:rPr>
          <w:rFonts w:ascii="Times New Roman" w:hAnsi="Times New Roman"/>
          <w:sz w:val="24"/>
          <w:szCs w:val="24"/>
        </w:rPr>
        <w:t xml:space="preserve"> až 1</w:t>
      </w:r>
      <w:r w:rsidR="001C67C7">
        <w:rPr>
          <w:rFonts w:ascii="Times New Roman" w:hAnsi="Times New Roman"/>
          <w:sz w:val="24"/>
          <w:szCs w:val="24"/>
        </w:rPr>
        <w:t>4</w:t>
      </w:r>
      <w:r>
        <w:rPr>
          <w:rFonts w:ascii="Times New Roman" w:hAnsi="Times New Roman"/>
          <w:sz w:val="24"/>
          <w:szCs w:val="24"/>
        </w:rPr>
        <w:t xml:space="preserve"> sa ustanovujú obligatórne obsahové a formálne náležitosti rozhodnutia vydaného v konaní o priamych podporách. Jedinou výnimkou je upustenie </w:t>
      </w:r>
      <w:r w:rsidR="00105E47">
        <w:rPr>
          <w:rFonts w:ascii="Times New Roman" w:hAnsi="Times New Roman"/>
          <w:sz w:val="24"/>
          <w:szCs w:val="24"/>
        </w:rPr>
        <w:br/>
      </w:r>
      <w:r>
        <w:rPr>
          <w:rFonts w:ascii="Times New Roman" w:hAnsi="Times New Roman"/>
          <w:sz w:val="24"/>
          <w:szCs w:val="24"/>
        </w:rPr>
        <w:t xml:space="preserve">od odôvodnenia podľa odseku 13.  Písomné rozhodnutie  obsahuje výrok, ktorý sa môže členiť </w:t>
      </w:r>
      <w:r w:rsidR="00105E47">
        <w:rPr>
          <w:rFonts w:ascii="Times New Roman" w:hAnsi="Times New Roman"/>
          <w:sz w:val="24"/>
          <w:szCs w:val="24"/>
        </w:rPr>
        <w:br/>
      </w:r>
      <w:r>
        <w:rPr>
          <w:rFonts w:ascii="Times New Roman" w:hAnsi="Times New Roman"/>
          <w:sz w:val="24"/>
          <w:szCs w:val="24"/>
        </w:rPr>
        <w:lastRenderedPageBreak/>
        <w:t xml:space="preserve">na časti o schválení a neschválení poskytnutia podpory, odôvodnenie a poučenie o opravnom prostriedku. </w:t>
      </w:r>
    </w:p>
    <w:p w:rsidR="00665186"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Pri rozhodnutí o schválení žiadosti o priame podpory sa popri všeobecných náležitostiach ustanovených pre rozhodnutie vydané v konaní o priamych podporách ustanovujú osobitné náležitosti. Písomné rozhodnutie o schválení žiadosti obsahuje vo výroku výšku schválených priamych podpôr. Písomné rozhodnutie o schválení žiadosti v odôvodnení obsahuje aj výpočet výšky schválených priamych podpôr.</w:t>
      </w:r>
      <w:r>
        <w:rPr>
          <w:sz w:val="24"/>
          <w:szCs w:val="24"/>
        </w:rPr>
        <w:t xml:space="preserve"> </w:t>
      </w:r>
      <w:r w:rsidR="00665186">
        <w:rPr>
          <w:rFonts w:ascii="Times New Roman" w:hAnsi="Times New Roman"/>
          <w:sz w:val="24"/>
          <w:szCs w:val="24"/>
        </w:rPr>
        <w:t xml:space="preserve">  </w:t>
      </w:r>
    </w:p>
    <w:p w:rsidR="00F5341C" w:rsidRDefault="00F5341C" w:rsidP="00832C2F">
      <w:pPr>
        <w:pStyle w:val="Standard"/>
        <w:spacing w:after="0" w:line="240" w:lineRule="auto"/>
        <w:ind w:firstLine="708"/>
        <w:jc w:val="both"/>
        <w:divId w:val="133105180"/>
        <w:rPr>
          <w:sz w:val="24"/>
          <w:szCs w:val="24"/>
        </w:rPr>
      </w:pPr>
      <w:r>
        <w:rPr>
          <w:rFonts w:ascii="Times New Roman" w:hAnsi="Times New Roman"/>
          <w:sz w:val="24"/>
          <w:szCs w:val="24"/>
        </w:rPr>
        <w:t>V odseku 17 sa s ohľadom na zásady uplatňujúce sa v konaní o priamych podporách umožňuje platobnej agentúre namiesto doručenia rozhodnutia poskytnúť plnenie vo forme preddavkovej platby.</w:t>
      </w:r>
    </w:p>
    <w:p w:rsidR="00D0683F" w:rsidRPr="00EE6500" w:rsidRDefault="00D0683F" w:rsidP="004F78B3">
      <w:pPr>
        <w:spacing w:after="0" w:line="240" w:lineRule="auto"/>
        <w:jc w:val="both"/>
        <w:divId w:val="133105180"/>
        <w:rPr>
          <w:rFonts w:ascii="Times New Roman" w:hAnsi="Times New Roman"/>
          <w:sz w:val="24"/>
          <w:szCs w:val="24"/>
        </w:rPr>
      </w:pPr>
    </w:p>
    <w:p w:rsidR="00D0683F" w:rsidRPr="00EE6500" w:rsidRDefault="00D0683F" w:rsidP="004F78B3">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27</w:t>
      </w:r>
    </w:p>
    <w:p w:rsidR="00052E13" w:rsidRDefault="00052E13">
      <w:pPr>
        <w:spacing w:after="0" w:line="240" w:lineRule="auto"/>
        <w:jc w:val="both"/>
        <w:divId w:val="133105180"/>
        <w:rPr>
          <w:rFonts w:ascii="Times New Roman" w:hAnsi="Times New Roman"/>
          <w:sz w:val="24"/>
          <w:szCs w:val="24"/>
        </w:rPr>
      </w:pPr>
    </w:p>
    <w:p w:rsidR="00F5341C" w:rsidRDefault="00F5341C" w:rsidP="004F78B3">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Návrh zákona ustanovuje </w:t>
      </w:r>
      <w:r w:rsidR="00665186">
        <w:rPr>
          <w:rFonts w:ascii="Times New Roman" w:hAnsi="Times New Roman"/>
          <w:sz w:val="24"/>
          <w:szCs w:val="24"/>
        </w:rPr>
        <w:t>rozsah práva nahliadať</w:t>
      </w:r>
      <w:r>
        <w:rPr>
          <w:rFonts w:ascii="Times New Roman" w:hAnsi="Times New Roman"/>
          <w:sz w:val="24"/>
          <w:szCs w:val="24"/>
        </w:rPr>
        <w:t xml:space="preserve"> do spisu. Právo nahliadať do spisu </w:t>
      </w:r>
      <w:r w:rsidR="00105E47">
        <w:rPr>
          <w:rFonts w:ascii="Times New Roman" w:hAnsi="Times New Roman"/>
          <w:sz w:val="24"/>
          <w:szCs w:val="24"/>
        </w:rPr>
        <w:br/>
      </w:r>
      <w:r>
        <w:rPr>
          <w:rFonts w:ascii="Times New Roman" w:hAnsi="Times New Roman"/>
          <w:sz w:val="24"/>
          <w:szCs w:val="24"/>
        </w:rPr>
        <w:t>a robiť si z neho výpisy, odpisy a kópie má žiadateľ a jeho splnomocnený zástupca.</w:t>
      </w:r>
    </w:p>
    <w:p w:rsidR="00F5341C" w:rsidRDefault="00D0683F" w:rsidP="00D576CB">
      <w:pPr>
        <w:pStyle w:val="Standard"/>
        <w:spacing w:after="0" w:line="240" w:lineRule="auto"/>
        <w:divId w:val="133105180"/>
        <w:rPr>
          <w:rFonts w:ascii="Times New Roman" w:hAnsi="Times New Roman"/>
          <w:b/>
          <w:sz w:val="24"/>
          <w:szCs w:val="24"/>
        </w:rPr>
      </w:pPr>
      <w:r w:rsidRPr="00EE6500">
        <w:rPr>
          <w:rFonts w:ascii="Times New Roman" w:hAnsi="Times New Roman"/>
          <w:sz w:val="24"/>
          <w:szCs w:val="24"/>
        </w:rPr>
        <w:t>​</w:t>
      </w:r>
      <w:r w:rsidRPr="00EE6500">
        <w:rPr>
          <w:rFonts w:ascii="Times New Roman" w:hAnsi="Times New Roman"/>
          <w:sz w:val="24"/>
          <w:szCs w:val="24"/>
        </w:rPr>
        <w:br/>
      </w:r>
      <w:r w:rsidR="00F5341C">
        <w:rPr>
          <w:rFonts w:ascii="Times New Roman" w:hAnsi="Times New Roman"/>
          <w:b/>
          <w:sz w:val="24"/>
          <w:szCs w:val="24"/>
        </w:rPr>
        <w:t>K § 28 až 30</w:t>
      </w:r>
      <w:r w:rsidR="00F5341C">
        <w:rPr>
          <w:rFonts w:ascii="Times New Roman" w:hAnsi="Times New Roman"/>
          <w:b/>
          <w:sz w:val="24"/>
          <w:szCs w:val="24"/>
        </w:rPr>
        <w:br/>
      </w:r>
    </w:p>
    <w:p w:rsidR="00052E13" w:rsidRDefault="00F5341C" w:rsidP="00194E8D">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Ustanovuje sa postup v prípade, že žiadosť o poskytnutie priamej podpory na tú istú poľnohospodársku plochu podali viacerí žiadatelia. Zároveň sa vymedzuje postup v prípade preukázania, že právo užívania k ploche má len jeden žiadateľ.</w:t>
      </w:r>
      <w:r>
        <w:rPr>
          <w:rFonts w:ascii="Times New Roman" w:hAnsi="Times New Roman"/>
          <w:sz w:val="24"/>
          <w:szCs w:val="24"/>
        </w:rPr>
        <w:br/>
        <w:t>Ustanovuje sa tiež postup v prípade, že žiadosť</w:t>
      </w:r>
      <w:r w:rsidR="001D5028">
        <w:rPr>
          <w:rFonts w:ascii="Times New Roman" w:hAnsi="Times New Roman"/>
          <w:sz w:val="24"/>
          <w:szCs w:val="24"/>
        </w:rPr>
        <w:t xml:space="preserve"> o</w:t>
      </w:r>
      <w:r>
        <w:rPr>
          <w:rFonts w:ascii="Times New Roman" w:hAnsi="Times New Roman"/>
          <w:sz w:val="24"/>
          <w:szCs w:val="24"/>
        </w:rPr>
        <w:t xml:space="preserve"> </w:t>
      </w:r>
      <w:r w:rsidR="001D5028">
        <w:rPr>
          <w:rFonts w:ascii="Times New Roman" w:hAnsi="Times New Roman"/>
          <w:sz w:val="24"/>
          <w:szCs w:val="24"/>
        </w:rPr>
        <w:t>priame</w:t>
      </w:r>
      <w:r>
        <w:rPr>
          <w:rFonts w:ascii="Times New Roman" w:hAnsi="Times New Roman"/>
          <w:sz w:val="24"/>
          <w:szCs w:val="24"/>
        </w:rPr>
        <w:t xml:space="preserve"> podpory na tú istú poľnohospodársku plochu podali viacerí žiadatelia, a zároveň sa zistí, že právo užívania k ploche je sporné. Ustanovuje sa možnosť preskúmania rozhodnutia mimo odvolacieho konania, </w:t>
      </w:r>
      <w:r w:rsidR="004F2AC2">
        <w:rPr>
          <w:rFonts w:ascii="Times New Roman" w:hAnsi="Times New Roman"/>
          <w:sz w:val="24"/>
          <w:szCs w:val="24"/>
        </w:rPr>
        <w:br/>
        <w:t xml:space="preserve">ak </w:t>
      </w:r>
      <w:r>
        <w:rPr>
          <w:rFonts w:ascii="Times New Roman" w:hAnsi="Times New Roman"/>
          <w:sz w:val="24"/>
          <w:szCs w:val="24"/>
        </w:rPr>
        <w:t>sa v konaní pred súdom preukázalo, že jeden zo žiadateľov mal v čase rozhodnutia právo užívania k ploche, a zároveň sú zachované</w:t>
      </w:r>
      <w:r w:rsidR="00B34848">
        <w:rPr>
          <w:rFonts w:ascii="Times New Roman" w:hAnsi="Times New Roman"/>
          <w:sz w:val="24"/>
          <w:szCs w:val="24"/>
        </w:rPr>
        <w:t xml:space="preserve"> ustanovené</w:t>
      </w:r>
      <w:r>
        <w:rPr>
          <w:rFonts w:ascii="Times New Roman" w:hAnsi="Times New Roman"/>
          <w:sz w:val="24"/>
          <w:szCs w:val="24"/>
        </w:rPr>
        <w:t xml:space="preserve"> lehoty. Návrh tiež ustanovuje, že v prípade úmrtia žiadateľa alebo jeho vyhlásenia za mŕtveho pred právoplatným rozhodnutím o žiadosti o poskytnutie priamej podpory, prechádza právo na poskytnutie podpory na osobu, ktorá </w:t>
      </w:r>
      <w:r w:rsidR="00474119">
        <w:rPr>
          <w:rFonts w:ascii="Times New Roman" w:hAnsi="Times New Roman"/>
          <w:sz w:val="24"/>
          <w:szCs w:val="24"/>
        </w:rPr>
        <w:br/>
      </w:r>
      <w:r>
        <w:rPr>
          <w:rFonts w:ascii="Times New Roman" w:hAnsi="Times New Roman"/>
          <w:sz w:val="24"/>
          <w:szCs w:val="24"/>
        </w:rPr>
        <w:t>sa na základe písomnej dohody oprávnených dedičov zaviaže pokračovať v poľnohospodárskej činnosti.</w:t>
      </w:r>
    </w:p>
    <w:p w:rsidR="00A82385" w:rsidRPr="00EE6500" w:rsidRDefault="00A82385" w:rsidP="00832C2F">
      <w:pPr>
        <w:spacing w:after="0" w:line="240" w:lineRule="auto"/>
        <w:jc w:val="both"/>
        <w:divId w:val="133105180"/>
        <w:rPr>
          <w:rFonts w:ascii="Times New Roman" w:hAnsi="Times New Roman"/>
          <w:b/>
          <w:bCs/>
          <w:sz w:val="24"/>
          <w:szCs w:val="24"/>
        </w:rPr>
      </w:pPr>
    </w:p>
    <w:p w:rsidR="00DF160D" w:rsidRPr="00EE6500" w:rsidRDefault="007C0D8C" w:rsidP="00832C2F">
      <w:pPr>
        <w:spacing w:after="0" w:line="240" w:lineRule="auto"/>
        <w:jc w:val="both"/>
        <w:divId w:val="133105180"/>
        <w:rPr>
          <w:rFonts w:ascii="Times New Roman" w:hAnsi="Times New Roman"/>
          <w:b/>
          <w:sz w:val="24"/>
          <w:szCs w:val="24"/>
        </w:rPr>
      </w:pPr>
      <w:r>
        <w:rPr>
          <w:rFonts w:ascii="Times New Roman" w:hAnsi="Times New Roman"/>
          <w:b/>
          <w:sz w:val="24"/>
          <w:szCs w:val="24"/>
        </w:rPr>
        <w:t>K § 31</w:t>
      </w:r>
      <w:r w:rsidR="00DF160D" w:rsidRPr="00EE6500">
        <w:rPr>
          <w:rFonts w:ascii="Times New Roman" w:hAnsi="Times New Roman"/>
          <w:b/>
          <w:sz w:val="24"/>
          <w:szCs w:val="24"/>
        </w:rPr>
        <w:t> </w:t>
      </w:r>
    </w:p>
    <w:p w:rsidR="00832C2F" w:rsidRDefault="00832C2F">
      <w:pPr>
        <w:pStyle w:val="Standard"/>
        <w:spacing w:after="0" w:line="240" w:lineRule="auto"/>
        <w:ind w:firstLine="708"/>
        <w:jc w:val="both"/>
        <w:divId w:val="133105180"/>
        <w:rPr>
          <w:rFonts w:ascii="Times New Roman" w:hAnsi="Times New Roman"/>
          <w:sz w:val="24"/>
          <w:szCs w:val="24"/>
        </w:rPr>
      </w:pP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Ustanovujú sa podmienky prerušenia konania. Ustanovenie oprávňuje konajúci orgán prerušiť konanie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 xml:space="preserve">ách </w:t>
      </w:r>
      <w:r>
        <w:rPr>
          <w:rFonts w:ascii="Times New Roman" w:hAnsi="Times New Roman"/>
          <w:sz w:val="24"/>
          <w:szCs w:val="24"/>
        </w:rPr>
        <w:t>v prípade, že sa začalo konanie o predbežnej otázke alebo</w:t>
      </w:r>
      <w:r w:rsidR="006F09AD">
        <w:rPr>
          <w:rFonts w:ascii="Times New Roman" w:hAnsi="Times New Roman"/>
          <w:sz w:val="24"/>
          <w:szCs w:val="24"/>
        </w:rPr>
        <w:t xml:space="preserve"> ak</w:t>
      </w:r>
      <w:r>
        <w:rPr>
          <w:rFonts w:ascii="Times New Roman" w:hAnsi="Times New Roman"/>
          <w:sz w:val="24"/>
          <w:szCs w:val="24"/>
        </w:rPr>
        <w:t xml:space="preserve"> je potrebné posúdiť skutočnosti alebo získať informácie súvisiace s konaním. Konanie sa prerušuje dňom uvedeným v rozhodnutí o prerušení konania, pričom proti tomuto rozhodnutiu nemožno podať odvolanie.</w:t>
      </w: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Len čo pominú dôvody, pre ktoré bolo prerušené konanie</w:t>
      </w:r>
      <w:r w:rsidR="004514B3" w:rsidRPr="004514B3">
        <w:rPr>
          <w:rFonts w:ascii="Times New Roman" w:hAnsi="Times New Roman"/>
          <w:sz w:val="24"/>
          <w:szCs w:val="24"/>
        </w:rPr>
        <w:t xml:space="preserv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ách</w:t>
      </w:r>
      <w:r>
        <w:rPr>
          <w:rFonts w:ascii="Times New Roman" w:hAnsi="Times New Roman"/>
          <w:sz w:val="24"/>
          <w:szCs w:val="24"/>
        </w:rPr>
        <w:t>, konajúci orgán pokračuje v konaní z vlastného podnetu. Význam inštitútu prerušenia konania spočíva predovšetkým v tom, že v čase prerušenia konania lehoty podľa tohto zákona neplynú.</w:t>
      </w:r>
    </w:p>
    <w:p w:rsidR="00D0683F" w:rsidRPr="00EE6500" w:rsidRDefault="00D0683F" w:rsidP="00832C2F">
      <w:pPr>
        <w:spacing w:after="0" w:line="240" w:lineRule="auto"/>
        <w:jc w:val="both"/>
        <w:divId w:val="133105180"/>
        <w:rPr>
          <w:rFonts w:ascii="Times New Roman" w:hAnsi="Times New Roman"/>
          <w:sz w:val="24"/>
          <w:szCs w:val="24"/>
        </w:rPr>
      </w:pPr>
    </w:p>
    <w:p w:rsidR="000D115C" w:rsidRDefault="000D115C" w:rsidP="00832C2F">
      <w:pPr>
        <w:spacing w:after="0" w:line="240" w:lineRule="auto"/>
        <w:jc w:val="both"/>
        <w:divId w:val="133105180"/>
        <w:rPr>
          <w:rFonts w:ascii="Times New Roman" w:hAnsi="Times New Roman"/>
          <w:b/>
          <w:bCs/>
          <w:sz w:val="24"/>
          <w:szCs w:val="24"/>
        </w:rPr>
      </w:pPr>
    </w:p>
    <w:p w:rsidR="000D115C" w:rsidRDefault="000D115C"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F5341C">
        <w:rPr>
          <w:rFonts w:ascii="Times New Roman" w:hAnsi="Times New Roman"/>
          <w:b/>
          <w:bCs/>
          <w:sz w:val="24"/>
          <w:szCs w:val="24"/>
        </w:rPr>
        <w:t>2</w:t>
      </w:r>
    </w:p>
    <w:p w:rsidR="005009FC" w:rsidRDefault="005009FC" w:rsidP="00832C2F">
      <w:pPr>
        <w:spacing w:after="0" w:line="240" w:lineRule="auto"/>
        <w:jc w:val="both"/>
        <w:divId w:val="133105180"/>
        <w:rPr>
          <w:rFonts w:ascii="Times New Roman" w:hAnsi="Times New Roman"/>
          <w:sz w:val="24"/>
          <w:szCs w:val="24"/>
        </w:rPr>
      </w:pP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Ustanovujú sa podmienky zastavenia konania. V</w:t>
      </w:r>
      <w:r w:rsidR="00763FA0">
        <w:rPr>
          <w:rFonts w:ascii="Times New Roman" w:hAnsi="Times New Roman"/>
          <w:sz w:val="24"/>
          <w:szCs w:val="24"/>
        </w:rPr>
        <w:t> </w:t>
      </w:r>
      <w:r>
        <w:rPr>
          <w:rFonts w:ascii="Times New Roman" w:hAnsi="Times New Roman"/>
          <w:sz w:val="24"/>
          <w:szCs w:val="24"/>
        </w:rPr>
        <w:t>zmysle</w:t>
      </w:r>
      <w:r w:rsidR="00763FA0">
        <w:rPr>
          <w:rFonts w:ascii="Times New Roman" w:hAnsi="Times New Roman"/>
          <w:sz w:val="24"/>
          <w:szCs w:val="24"/>
        </w:rPr>
        <w:t xml:space="preserve"> navrhovanej</w:t>
      </w:r>
      <w:r>
        <w:rPr>
          <w:rFonts w:ascii="Times New Roman" w:hAnsi="Times New Roman"/>
          <w:sz w:val="24"/>
          <w:szCs w:val="24"/>
        </w:rPr>
        <w:t xml:space="preserve"> právnej úpravy inštitútu zastavenia konania</w:t>
      </w:r>
      <w:r w:rsidR="002C53EA">
        <w:rPr>
          <w:rFonts w:ascii="Times New Roman" w:hAnsi="Times New Roman"/>
          <w:sz w:val="24"/>
          <w:szCs w:val="24"/>
        </w:rPr>
        <w:t xml:space="preserve"> je</w:t>
      </w:r>
      <w:r>
        <w:rPr>
          <w:rFonts w:ascii="Times New Roman" w:hAnsi="Times New Roman"/>
          <w:sz w:val="24"/>
          <w:szCs w:val="24"/>
        </w:rPr>
        <w:t xml:space="preserve"> konajúci orgán povinný zastaviť konanie v prípade, ak nastane </w:t>
      </w:r>
      <w:r>
        <w:rPr>
          <w:rFonts w:ascii="Times New Roman" w:hAnsi="Times New Roman"/>
          <w:sz w:val="24"/>
          <w:szCs w:val="24"/>
        </w:rPr>
        <w:lastRenderedPageBreak/>
        <w:t xml:space="preserve">niektorá zo skutočností taxatívne vymenovaných v odseku 1 tohto ustanovenia, </w:t>
      </w:r>
      <w:r w:rsidR="00474119">
        <w:rPr>
          <w:rFonts w:ascii="Times New Roman" w:hAnsi="Times New Roman"/>
          <w:sz w:val="24"/>
          <w:szCs w:val="24"/>
        </w:rPr>
        <w:br/>
      </w:r>
      <w:r>
        <w:rPr>
          <w:rFonts w:ascii="Times New Roman" w:hAnsi="Times New Roman"/>
          <w:sz w:val="24"/>
          <w:szCs w:val="24"/>
        </w:rPr>
        <w:t xml:space="preserve">a to v ktoromkoľvek štádiu konania. </w:t>
      </w:r>
    </w:p>
    <w:p w:rsidR="00D0683F" w:rsidRPr="00EE6500" w:rsidRDefault="00D0683F" w:rsidP="00D576CB">
      <w:pPr>
        <w:spacing w:after="0" w:line="240" w:lineRule="auto"/>
        <w:jc w:val="both"/>
        <w:divId w:val="133105180"/>
        <w:rPr>
          <w:rFonts w:ascii="Times New Roman" w:hAnsi="Times New Roman"/>
          <w:sz w:val="24"/>
          <w:szCs w:val="24"/>
        </w:rPr>
      </w:pPr>
    </w:p>
    <w:p w:rsidR="00194E8D" w:rsidRDefault="00194E8D" w:rsidP="00D576CB">
      <w:pPr>
        <w:spacing w:after="0" w:line="240" w:lineRule="auto"/>
        <w:jc w:val="both"/>
        <w:divId w:val="133105180"/>
        <w:rPr>
          <w:rFonts w:ascii="Times New Roman" w:hAnsi="Times New Roman"/>
          <w:b/>
          <w:bCs/>
          <w:sz w:val="24"/>
          <w:szCs w:val="24"/>
        </w:rPr>
      </w:pPr>
    </w:p>
    <w:p w:rsidR="00194E8D" w:rsidRDefault="00194E8D" w:rsidP="00D576CB">
      <w:pPr>
        <w:spacing w:after="0" w:line="240" w:lineRule="auto"/>
        <w:jc w:val="both"/>
        <w:divId w:val="133105180"/>
        <w:rPr>
          <w:rFonts w:ascii="Times New Roman" w:hAnsi="Times New Roman"/>
          <w:b/>
          <w:bCs/>
          <w:sz w:val="24"/>
          <w:szCs w:val="24"/>
        </w:rPr>
      </w:pPr>
    </w:p>
    <w:p w:rsidR="00D0683F" w:rsidRPr="00EE6500" w:rsidRDefault="00D0683F" w:rsidP="00D576CB">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F5341C">
        <w:rPr>
          <w:rFonts w:ascii="Times New Roman" w:hAnsi="Times New Roman"/>
          <w:b/>
          <w:bCs/>
          <w:sz w:val="24"/>
          <w:szCs w:val="24"/>
        </w:rPr>
        <w:t>3</w:t>
      </w:r>
    </w:p>
    <w:p w:rsidR="005009FC"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Proti rozhodnutiu konajúceho orgánu vydanému podľa tohto zákona, okrem zákonom ustanovených prípadov, je možné sa odvolať. Žiadateľ sa môže odvolať, a to písomne v zákonom </w:t>
      </w:r>
      <w:r w:rsidR="00DE3849">
        <w:rPr>
          <w:rFonts w:ascii="Times New Roman" w:hAnsi="Times New Roman"/>
          <w:sz w:val="24"/>
          <w:szCs w:val="24"/>
        </w:rPr>
        <w:t>u</w:t>
      </w:r>
      <w:r>
        <w:rPr>
          <w:rFonts w:ascii="Times New Roman" w:hAnsi="Times New Roman"/>
          <w:sz w:val="24"/>
          <w:szCs w:val="24"/>
        </w:rPr>
        <w:t>stanovenej lehote, pokiaľ sa odvolania písomne alebo ústne do zápisnice nevzdal.</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Odvolanie je riadny opravný prostriedok, o</w:t>
      </w:r>
      <w:r w:rsidR="00E22D21">
        <w:rPr>
          <w:rFonts w:ascii="Times New Roman" w:hAnsi="Times New Roman"/>
          <w:sz w:val="24"/>
          <w:szCs w:val="24"/>
        </w:rPr>
        <w:t> </w:t>
      </w:r>
      <w:r>
        <w:rPr>
          <w:rFonts w:ascii="Times New Roman" w:hAnsi="Times New Roman"/>
          <w:sz w:val="24"/>
          <w:szCs w:val="24"/>
        </w:rPr>
        <w:t>ktorom</w:t>
      </w:r>
      <w:r w:rsidR="00E22D21">
        <w:rPr>
          <w:rFonts w:ascii="Times New Roman" w:hAnsi="Times New Roman"/>
          <w:sz w:val="24"/>
          <w:szCs w:val="24"/>
        </w:rPr>
        <w:t xml:space="preserve"> </w:t>
      </w:r>
      <w:r w:rsidR="00A12001">
        <w:rPr>
          <w:rFonts w:ascii="Times New Roman" w:hAnsi="Times New Roman"/>
          <w:sz w:val="24"/>
          <w:szCs w:val="24"/>
        </w:rPr>
        <w:t>rozhoduje</w:t>
      </w:r>
      <w:r w:rsidR="00E22D21">
        <w:rPr>
          <w:rFonts w:ascii="Times New Roman" w:hAnsi="Times New Roman"/>
          <w:sz w:val="24"/>
          <w:szCs w:val="24"/>
        </w:rPr>
        <w:t xml:space="preserve"> v rámci </w:t>
      </w:r>
      <w:proofErr w:type="spellStart"/>
      <w:r w:rsidR="00E22D21">
        <w:rPr>
          <w:rFonts w:ascii="Times New Roman" w:hAnsi="Times New Roman"/>
          <w:sz w:val="24"/>
          <w:szCs w:val="24"/>
        </w:rPr>
        <w:t>autoremedúry</w:t>
      </w:r>
      <w:proofErr w:type="spellEnd"/>
      <w:r>
        <w:rPr>
          <w:rFonts w:ascii="Times New Roman" w:hAnsi="Times New Roman"/>
          <w:sz w:val="24"/>
          <w:szCs w:val="24"/>
        </w:rPr>
        <w:t xml:space="preserve"> </w:t>
      </w:r>
      <w:r w:rsidR="00E22D21">
        <w:rPr>
          <w:rFonts w:ascii="Times New Roman" w:hAnsi="Times New Roman"/>
          <w:sz w:val="24"/>
          <w:szCs w:val="24"/>
        </w:rPr>
        <w:t>konajúci orgán</w:t>
      </w:r>
      <w:r>
        <w:rPr>
          <w:rFonts w:ascii="Times New Roman" w:hAnsi="Times New Roman"/>
          <w:sz w:val="24"/>
          <w:szCs w:val="24"/>
        </w:rPr>
        <w:t>, inak odvolací orgán.</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Odvolanie môže podať žiadateľ písomne u konajúceho orgánu, ktorý rozhodnutie vydal. V prípade, že sa žiadateľ rozhodne podať odvolanie, môže tak urobiť do 15 pracovných dní odo dňa doručenia rozhodnutia. Rozsah, v akom sa rozhodnutie napáda, a dôvody odvolania môže žiadateľ rozšíriť len do uplynutia lehoty na podanie odvolania. Ak žiadateľ v dôsledku nesprávneho poučenia alebo preto, že nebol poučený vôbec, podal opravný prostriedok po lehote, predpokladá sa, že ho podal včas, ak tak urobil najneskôr do jedného mesiaca odo dňa doručenia rozhodnutia.</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Ustanovujú sa povinné obsahové náležitosti odvolania. Ustanovuje sa, že ak žiadateľ vezme odvolanie späť, nemôže už podať v tej istej veci nové odvolanie. Žiadateľ podáva oznámenie o </w:t>
      </w:r>
      <w:proofErr w:type="spellStart"/>
      <w:r>
        <w:rPr>
          <w:rFonts w:ascii="Times New Roman" w:hAnsi="Times New Roman"/>
          <w:sz w:val="24"/>
          <w:szCs w:val="24"/>
        </w:rPr>
        <w:t>späťvzatí</w:t>
      </w:r>
      <w:proofErr w:type="spellEnd"/>
      <w:r>
        <w:rPr>
          <w:rFonts w:ascii="Times New Roman" w:hAnsi="Times New Roman"/>
          <w:sz w:val="24"/>
          <w:szCs w:val="24"/>
        </w:rPr>
        <w:t xml:space="preserve"> odvolania písomne u konajúceho orgánu. Ak dôjde k </w:t>
      </w:r>
      <w:proofErr w:type="spellStart"/>
      <w:r>
        <w:rPr>
          <w:rFonts w:ascii="Times New Roman" w:hAnsi="Times New Roman"/>
          <w:sz w:val="24"/>
          <w:szCs w:val="24"/>
        </w:rPr>
        <w:t>späťvzatiu</w:t>
      </w:r>
      <w:proofErr w:type="spellEnd"/>
      <w:r>
        <w:rPr>
          <w:rFonts w:ascii="Times New Roman" w:hAnsi="Times New Roman"/>
          <w:sz w:val="24"/>
          <w:szCs w:val="24"/>
        </w:rPr>
        <w:t xml:space="preserve"> odvolania do rozhodnutia o odvolaní, konajúci orgán konanie o odvolaní zastaví. Ustanovuje </w:t>
      </w:r>
      <w:r w:rsidR="00474119">
        <w:rPr>
          <w:rFonts w:ascii="Times New Roman" w:hAnsi="Times New Roman"/>
          <w:sz w:val="24"/>
          <w:szCs w:val="24"/>
        </w:rPr>
        <w:br/>
        <w:t xml:space="preserve">sa, </w:t>
      </w:r>
      <w:r>
        <w:rPr>
          <w:rFonts w:ascii="Times New Roman" w:hAnsi="Times New Roman"/>
          <w:sz w:val="24"/>
          <w:szCs w:val="24"/>
        </w:rPr>
        <w:t xml:space="preserve">že odvolanie nie je prípustné proti rozhodnutiu o zastavení konania, rozhodnutiu </w:t>
      </w:r>
      <w:r w:rsidR="005607BC">
        <w:rPr>
          <w:rFonts w:ascii="Times New Roman" w:hAnsi="Times New Roman"/>
          <w:sz w:val="24"/>
          <w:szCs w:val="24"/>
        </w:rPr>
        <w:br/>
      </w:r>
      <w:r>
        <w:rPr>
          <w:rFonts w:ascii="Times New Roman" w:hAnsi="Times New Roman"/>
          <w:sz w:val="24"/>
          <w:szCs w:val="24"/>
        </w:rPr>
        <w:t>o preskúmaní rozhodnutia mimo odvolacieho konania a proti rozhodnutiu, o ktorom to výslovne ustanovuje</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Zároveň sa vymedzujú dôvody zamietnutia odvolania. Konajúci orgán odvolanie písomne zamietne, ak nie je podané oprávnenou osobou, ďalej v prípade, ak sa žiadateľ práva </w:t>
      </w:r>
      <w:r w:rsidR="005607BC">
        <w:rPr>
          <w:rFonts w:ascii="Times New Roman" w:hAnsi="Times New Roman"/>
          <w:sz w:val="24"/>
          <w:szCs w:val="24"/>
        </w:rPr>
        <w:br/>
      </w:r>
      <w:r>
        <w:rPr>
          <w:rFonts w:ascii="Times New Roman" w:hAnsi="Times New Roman"/>
          <w:sz w:val="24"/>
          <w:szCs w:val="24"/>
        </w:rPr>
        <w:t xml:space="preserve">na odvolanie vzdal písomne alebo ústne do zápisnice, ak je podané po určenej lehote, </w:t>
      </w:r>
      <w:r w:rsidR="005607BC">
        <w:rPr>
          <w:rFonts w:ascii="Times New Roman" w:hAnsi="Times New Roman"/>
          <w:sz w:val="24"/>
          <w:szCs w:val="24"/>
        </w:rPr>
        <w:br/>
      </w:r>
      <w:r>
        <w:rPr>
          <w:rFonts w:ascii="Times New Roman" w:hAnsi="Times New Roman"/>
          <w:sz w:val="24"/>
          <w:szCs w:val="24"/>
        </w:rPr>
        <w:t xml:space="preserve">pokiaľ odsek 5 tohto </w:t>
      </w:r>
      <w:r w:rsidR="005607BC">
        <w:rPr>
          <w:rFonts w:ascii="Times New Roman" w:hAnsi="Times New Roman"/>
          <w:sz w:val="24"/>
          <w:szCs w:val="24"/>
        </w:rPr>
        <w:t xml:space="preserve">ustanovenia neustanovuje inak, </w:t>
      </w:r>
      <w:r>
        <w:rPr>
          <w:rFonts w:ascii="Times New Roman" w:hAnsi="Times New Roman"/>
          <w:sz w:val="24"/>
          <w:szCs w:val="24"/>
        </w:rPr>
        <w:t xml:space="preserve">ak je odvolanie podané po </w:t>
      </w:r>
      <w:proofErr w:type="spellStart"/>
      <w:r>
        <w:rPr>
          <w:rFonts w:ascii="Times New Roman" w:hAnsi="Times New Roman"/>
          <w:sz w:val="24"/>
          <w:szCs w:val="24"/>
        </w:rPr>
        <w:t>späťvzatí</w:t>
      </w:r>
      <w:proofErr w:type="spellEnd"/>
      <w:r>
        <w:rPr>
          <w:rFonts w:ascii="Times New Roman" w:hAnsi="Times New Roman"/>
          <w:sz w:val="24"/>
          <w:szCs w:val="24"/>
        </w:rPr>
        <w:t>, ak nie je podané písomne, ak neobsahuje týmto zákonom ustanovené náležitosti, ak smeruje len proti odôvodn</w:t>
      </w:r>
      <w:r w:rsidR="00A32031">
        <w:rPr>
          <w:rFonts w:ascii="Times New Roman" w:hAnsi="Times New Roman"/>
          <w:sz w:val="24"/>
          <w:szCs w:val="24"/>
        </w:rPr>
        <w:t>eniu rozhodnutia alebo z dôvodu</w:t>
      </w:r>
      <w:r>
        <w:rPr>
          <w:rFonts w:ascii="Times New Roman" w:hAnsi="Times New Roman"/>
          <w:sz w:val="24"/>
          <w:szCs w:val="24"/>
        </w:rPr>
        <w:t>. V prípade, ak je naplnený niektorý z uvedených dôvodov na zamietnutie odvolania, konajúci orgán takéto odvolanie zamietne.</w:t>
      </w:r>
    </w:p>
    <w:p w:rsidR="00A82385" w:rsidRPr="00EE6500" w:rsidRDefault="00A82385" w:rsidP="00832C2F">
      <w:pPr>
        <w:spacing w:after="0" w:line="240" w:lineRule="auto"/>
        <w:ind w:firstLine="450"/>
        <w:jc w:val="both"/>
        <w:divId w:val="133105180"/>
        <w:rPr>
          <w:rFonts w:ascii="Times New Roman" w:hAnsi="Times New Roman"/>
          <w:sz w:val="24"/>
          <w:szCs w:val="24"/>
        </w:rPr>
      </w:pPr>
    </w:p>
    <w:p w:rsidR="00D0683F" w:rsidRPr="00EE6500" w:rsidRDefault="00D0683F" w:rsidP="001801A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F5341C">
        <w:rPr>
          <w:rFonts w:ascii="Times New Roman" w:hAnsi="Times New Roman"/>
          <w:b/>
          <w:bCs/>
          <w:sz w:val="24"/>
          <w:szCs w:val="24"/>
        </w:rPr>
        <w:t>4</w:t>
      </w:r>
    </w:p>
    <w:p w:rsidR="00A82385" w:rsidRPr="00EE6500" w:rsidRDefault="00A82385" w:rsidP="001801AF">
      <w:pPr>
        <w:spacing w:after="0" w:line="240" w:lineRule="auto"/>
        <w:jc w:val="both"/>
        <w:divId w:val="133105180"/>
        <w:rPr>
          <w:rFonts w:ascii="Times New Roman" w:hAnsi="Times New Roman"/>
          <w:b/>
          <w:bCs/>
          <w:sz w:val="24"/>
          <w:szCs w:val="24"/>
        </w:rPr>
      </w:pPr>
    </w:p>
    <w:p w:rsidR="00F5341C" w:rsidRDefault="00D0683F" w:rsidP="00832C2F">
      <w:pPr>
        <w:pStyle w:val="Standard"/>
        <w:spacing w:after="0" w:line="240" w:lineRule="auto"/>
        <w:ind w:firstLine="708"/>
        <w:jc w:val="both"/>
        <w:divId w:val="133105180"/>
        <w:rPr>
          <w:rFonts w:ascii="Times New Roman" w:hAnsi="Times New Roman"/>
          <w:sz w:val="24"/>
          <w:szCs w:val="24"/>
        </w:rPr>
      </w:pPr>
      <w:r w:rsidRPr="00EE6500">
        <w:rPr>
          <w:rFonts w:ascii="Times New Roman" w:hAnsi="Times New Roman"/>
          <w:sz w:val="24"/>
          <w:szCs w:val="24"/>
        </w:rPr>
        <w:t>​</w:t>
      </w:r>
      <w:r w:rsidR="00F5341C">
        <w:rPr>
          <w:rFonts w:ascii="Times New Roman" w:hAnsi="Times New Roman"/>
          <w:sz w:val="24"/>
          <w:szCs w:val="24"/>
        </w:rPr>
        <w:t xml:space="preserve">Ustanovuje sa, že konajúci orgán, ktorý napadnuté rozhodnutie vydal, môže o odvolaní rozhodnúť sám, a to v rámci </w:t>
      </w:r>
      <w:proofErr w:type="spellStart"/>
      <w:r w:rsidR="00F5341C">
        <w:rPr>
          <w:rFonts w:ascii="Times New Roman" w:hAnsi="Times New Roman"/>
          <w:sz w:val="24"/>
          <w:szCs w:val="24"/>
        </w:rPr>
        <w:t>autoremedúry</w:t>
      </w:r>
      <w:proofErr w:type="spellEnd"/>
      <w:r w:rsidR="00F5341C">
        <w:rPr>
          <w:rFonts w:ascii="Times New Roman" w:hAnsi="Times New Roman"/>
          <w:sz w:val="24"/>
          <w:szCs w:val="24"/>
        </w:rPr>
        <w:t xml:space="preserve">, ak odvolaniu v plnom rozsahu vyhovie. V ostatných prípadoch bude mať podané odvolanie </w:t>
      </w:r>
      <w:proofErr w:type="spellStart"/>
      <w:r w:rsidR="00F5341C">
        <w:rPr>
          <w:rFonts w:ascii="Times New Roman" w:hAnsi="Times New Roman"/>
          <w:sz w:val="24"/>
          <w:szCs w:val="24"/>
        </w:rPr>
        <w:t>devolutívny</w:t>
      </w:r>
      <w:proofErr w:type="spellEnd"/>
      <w:r w:rsidR="00F5341C">
        <w:rPr>
          <w:rFonts w:ascii="Times New Roman" w:hAnsi="Times New Roman"/>
          <w:sz w:val="24"/>
          <w:szCs w:val="24"/>
        </w:rPr>
        <w:t xml:space="preserve"> účinok. Odvolacím orgánom je ministerstvo</w:t>
      </w:r>
      <w:r w:rsidR="00BB4261">
        <w:rPr>
          <w:rFonts w:ascii="Times New Roman" w:hAnsi="Times New Roman"/>
          <w:sz w:val="24"/>
          <w:szCs w:val="24"/>
        </w:rPr>
        <w:t xml:space="preserve"> pôdohospodárstva</w:t>
      </w:r>
      <w:r w:rsidR="00F5341C">
        <w:rPr>
          <w:rFonts w:ascii="Times New Roman" w:hAnsi="Times New Roman"/>
          <w:sz w:val="24"/>
          <w:szCs w:val="24"/>
        </w:rPr>
        <w:t>. O odvolaní voči rozhodnutiu ministerstva</w:t>
      </w:r>
      <w:r w:rsidR="00BB4261">
        <w:rPr>
          <w:rFonts w:ascii="Times New Roman" w:hAnsi="Times New Roman"/>
          <w:sz w:val="24"/>
          <w:szCs w:val="24"/>
        </w:rPr>
        <w:t xml:space="preserve"> pôdohospodárstva</w:t>
      </w:r>
      <w:r w:rsidR="00F5341C">
        <w:rPr>
          <w:rFonts w:ascii="Times New Roman" w:hAnsi="Times New Roman"/>
          <w:sz w:val="24"/>
          <w:szCs w:val="24"/>
        </w:rPr>
        <w:t xml:space="preserve"> v prvom stupni rozhoduje štatutárny orgán ministerstva</w:t>
      </w:r>
      <w:r w:rsidR="00BB4261">
        <w:rPr>
          <w:rFonts w:ascii="Times New Roman" w:hAnsi="Times New Roman"/>
          <w:sz w:val="24"/>
          <w:szCs w:val="24"/>
        </w:rPr>
        <w:t xml:space="preserve"> pôdohospodárstva</w:t>
      </w:r>
      <w:r w:rsidR="00F5341C">
        <w:rPr>
          <w:rFonts w:ascii="Times New Roman" w:hAnsi="Times New Roman"/>
          <w:sz w:val="24"/>
          <w:szCs w:val="24"/>
        </w:rPr>
        <w:t xml:space="preserve"> na základe návrhu ním ustanovenej osobitnej komisie.</w:t>
      </w:r>
    </w:p>
    <w:p w:rsidR="00F5341C" w:rsidRDefault="00F5341C"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V odvolacom konaní  sa neprihliada na neskôr predložené dôkazy, ktoré v prvostupňovom konaní neboli uplatnené  v určenej lehote, hoci uplatnené mohli byť. Ak sú na to dôvody, odvolací orgán rozhodnutie zmení alebo zruší, inak odvolanie zamietne a rozhodnutie potvrdí. Odvolací orgán rozhodnutie zruší a vec vráti konajúcemu orgánu, ktorý ho vydal, na nové </w:t>
      </w:r>
      <w:proofErr w:type="spellStart"/>
      <w:r>
        <w:rPr>
          <w:rFonts w:ascii="Times New Roman" w:hAnsi="Times New Roman"/>
          <w:sz w:val="24"/>
          <w:szCs w:val="24"/>
        </w:rPr>
        <w:t>prejednanie</w:t>
      </w:r>
      <w:proofErr w:type="spellEnd"/>
      <w:r>
        <w:rPr>
          <w:rFonts w:ascii="Times New Roman" w:hAnsi="Times New Roman"/>
          <w:sz w:val="24"/>
          <w:szCs w:val="24"/>
        </w:rPr>
        <w:t xml:space="preserve"> a rozhodnutie, ak sú na to dôvody. Konajúci orgán je právnym názorom odvolacieho orgánu viazaný. Proti rozhodnutiu odvolacieho orgánu alebo štatutárneho orgánu ministerstva</w:t>
      </w:r>
      <w:r w:rsidR="00B16DC6">
        <w:rPr>
          <w:rFonts w:ascii="Times New Roman" w:hAnsi="Times New Roman"/>
          <w:sz w:val="24"/>
          <w:szCs w:val="24"/>
        </w:rPr>
        <w:t xml:space="preserve"> pôdohospodárstva</w:t>
      </w:r>
      <w:r>
        <w:rPr>
          <w:rFonts w:ascii="Times New Roman" w:hAnsi="Times New Roman"/>
          <w:sz w:val="24"/>
          <w:szCs w:val="24"/>
        </w:rPr>
        <w:t xml:space="preserve"> o odvolaní sa nemožno ďalej odvolať.</w:t>
      </w:r>
    </w:p>
    <w:p w:rsidR="00D0683F" w:rsidRPr="00EE6500" w:rsidRDefault="00D0683F"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F5341C">
        <w:rPr>
          <w:rFonts w:ascii="Times New Roman" w:hAnsi="Times New Roman"/>
          <w:b/>
          <w:bCs/>
          <w:sz w:val="24"/>
          <w:szCs w:val="24"/>
        </w:rPr>
        <w:t>5</w:t>
      </w:r>
    </w:p>
    <w:p w:rsidR="005009FC"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F5341C" w:rsidRDefault="00F5341C">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Obnovou konania sa účastníkovi konania dáva možnosť opätovne </w:t>
      </w:r>
      <w:proofErr w:type="spellStart"/>
      <w:r>
        <w:rPr>
          <w:rFonts w:ascii="Times New Roman" w:hAnsi="Times New Roman"/>
          <w:sz w:val="24"/>
          <w:szCs w:val="24"/>
        </w:rPr>
        <w:t>prejednať</w:t>
      </w:r>
      <w:proofErr w:type="spellEnd"/>
      <w:r>
        <w:rPr>
          <w:rFonts w:ascii="Times New Roman" w:hAnsi="Times New Roman"/>
          <w:sz w:val="24"/>
          <w:szCs w:val="24"/>
        </w:rPr>
        <w:t xml:space="preserve"> jeho vec </w:t>
      </w:r>
      <w:r>
        <w:rPr>
          <w:rFonts w:ascii="Times New Roman" w:hAnsi="Times New Roman"/>
          <w:sz w:val="24"/>
          <w:szCs w:val="24"/>
        </w:rPr>
        <w:br/>
        <w:t xml:space="preserve">po splnení podmienok, ktoré sú upravené v tomto ustanovení. Ustanovuje sa, že konanie </w:t>
      </w:r>
      <w:r w:rsidR="004514B3" w:rsidRPr="00E11E41">
        <w:rPr>
          <w:rFonts w:ascii="Times New Roman" w:hAnsi="Times New Roman"/>
          <w:sz w:val="24"/>
          <w:szCs w:val="24"/>
        </w:rPr>
        <w:t>o priam</w:t>
      </w:r>
      <w:r w:rsidR="004514B3">
        <w:rPr>
          <w:rFonts w:ascii="Times New Roman" w:hAnsi="Times New Roman"/>
          <w:sz w:val="24"/>
          <w:szCs w:val="24"/>
        </w:rPr>
        <w:t>ych</w:t>
      </w:r>
      <w:r w:rsidR="004514B3" w:rsidRPr="00E11E41">
        <w:rPr>
          <w:rFonts w:ascii="Times New Roman" w:hAnsi="Times New Roman"/>
          <w:sz w:val="24"/>
          <w:szCs w:val="24"/>
        </w:rPr>
        <w:t xml:space="preserve"> podpor</w:t>
      </w:r>
      <w:r w:rsidR="004514B3">
        <w:rPr>
          <w:rFonts w:ascii="Times New Roman" w:hAnsi="Times New Roman"/>
          <w:sz w:val="24"/>
          <w:szCs w:val="24"/>
        </w:rPr>
        <w:t xml:space="preserve">ách </w:t>
      </w:r>
      <w:r>
        <w:rPr>
          <w:rFonts w:ascii="Times New Roman" w:hAnsi="Times New Roman"/>
          <w:sz w:val="24"/>
          <w:szCs w:val="24"/>
        </w:rPr>
        <w:t>sa obnoví na návrh žiadateľa alebo ex offo, ak bolo konanie ukončené právoplatným rozhodnutím, okrem rozhodnutia, ktorým sa rozhodnutie zrušilo alebo zrušilo a vrátilo konajúcemu orgánu na ďalšie konanie v rámci preskúmavania rozhodnutia mimo odvolacieho konania. Súčasne je potrebné, aby bola splnená niektorá z podmienok uvedená v tomto ustanovení.</w:t>
      </w:r>
    </w:p>
    <w:p w:rsidR="00F5341C" w:rsidRDefault="00F5341C">
      <w:pPr>
        <w:pStyle w:val="Standard"/>
        <w:spacing w:after="0" w:line="240" w:lineRule="auto"/>
        <w:jc w:val="both"/>
        <w:divId w:val="133105180"/>
        <w:rPr>
          <w:rFonts w:ascii="Times New Roman" w:hAnsi="Times New Roman"/>
          <w:sz w:val="24"/>
          <w:szCs w:val="24"/>
        </w:rPr>
      </w:pPr>
    </w:p>
    <w:p w:rsidR="00125C4B" w:rsidRPr="00EE6500" w:rsidRDefault="00125C4B" w:rsidP="00832C2F">
      <w:pPr>
        <w:spacing w:after="0" w:line="240" w:lineRule="auto"/>
        <w:jc w:val="both"/>
        <w:divId w:val="133105180"/>
        <w:rPr>
          <w:rFonts w:ascii="Times New Roman" w:hAnsi="Times New Roman"/>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F5341C">
        <w:rPr>
          <w:rFonts w:ascii="Times New Roman" w:hAnsi="Times New Roman"/>
          <w:b/>
          <w:bCs/>
          <w:sz w:val="24"/>
          <w:szCs w:val="24"/>
        </w:rPr>
        <w:t>6</w:t>
      </w:r>
    </w:p>
    <w:p w:rsidR="005009FC" w:rsidRDefault="00D0683F" w:rsidP="00832C2F">
      <w:pPr>
        <w:spacing w:after="0" w:line="240" w:lineRule="auto"/>
        <w:jc w:val="both"/>
        <w:divId w:val="133105180"/>
        <w:rPr>
          <w:rFonts w:ascii="Times New Roman" w:hAnsi="Times New Roman"/>
          <w:sz w:val="24"/>
          <w:szCs w:val="24"/>
        </w:rPr>
      </w:pPr>
      <w:r w:rsidRPr="00EE6500">
        <w:rPr>
          <w:rFonts w:ascii="Times New Roman" w:hAnsi="Times New Roman"/>
          <w:sz w:val="24"/>
          <w:szCs w:val="24"/>
        </w:rPr>
        <w:t>​</w:t>
      </w: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Konajúci orgán, ktorý vo veci rozhodol v poslednom stupni, povolí obnovu konania </w:t>
      </w:r>
      <w:r>
        <w:rPr>
          <w:rFonts w:ascii="Times New Roman" w:hAnsi="Times New Roman"/>
          <w:sz w:val="24"/>
          <w:szCs w:val="24"/>
        </w:rPr>
        <w:br/>
        <w:t xml:space="preserve">na návrh žiadateľa alebo ju nariadi. Ustanovuje sa trojmesačná subjektívna lehota, ktorá </w:t>
      </w:r>
      <w:r>
        <w:rPr>
          <w:rFonts w:ascii="Times New Roman" w:hAnsi="Times New Roman"/>
          <w:sz w:val="24"/>
          <w:szCs w:val="24"/>
        </w:rPr>
        <w:br/>
        <w:t xml:space="preserve">sa vzťahuje iba na žiadateľa, a trojročná objektívna lehota, ktorá platí tak pre žiadateľa, </w:t>
      </w:r>
      <w:r w:rsidR="00BA27A0">
        <w:rPr>
          <w:rFonts w:ascii="Times New Roman" w:hAnsi="Times New Roman"/>
          <w:sz w:val="24"/>
          <w:szCs w:val="24"/>
        </w:rPr>
        <w:br/>
      </w:r>
      <w:r>
        <w:rPr>
          <w:rFonts w:ascii="Times New Roman" w:hAnsi="Times New Roman"/>
          <w:sz w:val="24"/>
          <w:szCs w:val="24"/>
        </w:rPr>
        <w:t>ako aj pre konajúci orgán.  Výnimku z uplynutia objektívnej lehoty predstavuje prípad, kedy sa rozhodnutie dosiahlo trestným činom.</w:t>
      </w:r>
    </w:p>
    <w:p w:rsidR="0097542E" w:rsidRDefault="0097542E" w:rsidP="00832C2F">
      <w:pPr>
        <w:pStyle w:val="Standard"/>
        <w:spacing w:after="0" w:line="240" w:lineRule="auto"/>
        <w:jc w:val="both"/>
        <w:divId w:val="133105180"/>
        <w:rPr>
          <w:rFonts w:ascii="Times New Roman" w:hAnsi="Times New Roman"/>
          <w:sz w:val="24"/>
          <w:szCs w:val="24"/>
        </w:rPr>
      </w:pPr>
      <w:r>
        <w:rPr>
          <w:rFonts w:ascii="Times New Roman" w:hAnsi="Times New Roman"/>
          <w:sz w:val="24"/>
          <w:szCs w:val="24"/>
        </w:rPr>
        <w:tab/>
        <w:t>V návrhu na obnovu konania musí byť uvedený dôvod obnovy konania, dôkazy preukazujúce jeho odôvodnenosť a dodržanie lehôt podľa odseku 2 tohto ustanovenia. Ak návrh na obnovu konania bol zamietnutý, žiadateľ nie je oprávnený opakovane podať návrh na obnovu konania z tých istých dôvodov. Proti rozhodnutiu o povolení alebo nariadení obnovy konania nemožno podať odvolanie. Odvolanie možno podať proti rozhodnutiu, ktorým bol zamietnutý návrh na obnovu konania.</w:t>
      </w:r>
    </w:p>
    <w:p w:rsidR="00A82385" w:rsidRPr="00EE6500" w:rsidRDefault="00A82385" w:rsidP="00832C2F">
      <w:pPr>
        <w:spacing w:after="0" w:line="240" w:lineRule="auto"/>
        <w:jc w:val="both"/>
        <w:divId w:val="133105180"/>
        <w:rPr>
          <w:rFonts w:ascii="Times New Roman" w:hAnsi="Times New Roman"/>
          <w:b/>
          <w:bCs/>
          <w:sz w:val="24"/>
          <w:szCs w:val="24"/>
        </w:rPr>
      </w:pPr>
    </w:p>
    <w:p w:rsidR="00D0683F" w:rsidRPr="00EE6500" w:rsidRDefault="00D0683F" w:rsidP="00832C2F">
      <w:pPr>
        <w:spacing w:after="0" w:line="240" w:lineRule="auto"/>
        <w:jc w:val="both"/>
        <w:divId w:val="133105180"/>
        <w:rPr>
          <w:rFonts w:ascii="Times New Roman" w:hAnsi="Times New Roman"/>
          <w:b/>
          <w:bCs/>
          <w:sz w:val="24"/>
          <w:szCs w:val="24"/>
        </w:rPr>
      </w:pPr>
      <w:r w:rsidRPr="00EE6500">
        <w:rPr>
          <w:rFonts w:ascii="Times New Roman" w:hAnsi="Times New Roman"/>
          <w:b/>
          <w:bCs/>
          <w:sz w:val="24"/>
          <w:szCs w:val="24"/>
        </w:rPr>
        <w:t>K § 3</w:t>
      </w:r>
      <w:r w:rsidR="0097542E">
        <w:rPr>
          <w:rFonts w:ascii="Times New Roman" w:hAnsi="Times New Roman"/>
          <w:b/>
          <w:bCs/>
          <w:sz w:val="24"/>
          <w:szCs w:val="24"/>
        </w:rPr>
        <w:t>7</w:t>
      </w:r>
    </w:p>
    <w:p w:rsidR="00125C4B" w:rsidRPr="00EE6500" w:rsidRDefault="00125C4B" w:rsidP="00832C2F">
      <w:pPr>
        <w:spacing w:after="0" w:line="240" w:lineRule="auto"/>
        <w:jc w:val="both"/>
        <w:divId w:val="133105180"/>
        <w:rPr>
          <w:rFonts w:ascii="Times New Roman" w:hAnsi="Times New Roman"/>
          <w:sz w:val="24"/>
          <w:szCs w:val="24"/>
        </w:rPr>
      </w:pP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Ustanovuje sa, že nové konanie </w:t>
      </w:r>
      <w:r w:rsidR="00C56CC9" w:rsidRPr="00E11E41">
        <w:rPr>
          <w:rFonts w:ascii="Times New Roman" w:hAnsi="Times New Roman"/>
          <w:sz w:val="24"/>
          <w:szCs w:val="24"/>
        </w:rPr>
        <w:t>o priam</w:t>
      </w:r>
      <w:r w:rsidR="00C56CC9">
        <w:rPr>
          <w:rFonts w:ascii="Times New Roman" w:hAnsi="Times New Roman"/>
          <w:sz w:val="24"/>
          <w:szCs w:val="24"/>
        </w:rPr>
        <w:t>ych</w:t>
      </w:r>
      <w:r w:rsidR="00C56CC9" w:rsidRPr="00E11E41">
        <w:rPr>
          <w:rFonts w:ascii="Times New Roman" w:hAnsi="Times New Roman"/>
          <w:sz w:val="24"/>
          <w:szCs w:val="24"/>
        </w:rPr>
        <w:t xml:space="preserve"> podpor</w:t>
      </w:r>
      <w:r w:rsidR="00C56CC9">
        <w:rPr>
          <w:rFonts w:ascii="Times New Roman" w:hAnsi="Times New Roman"/>
          <w:sz w:val="24"/>
          <w:szCs w:val="24"/>
        </w:rPr>
        <w:t xml:space="preserve">ách </w:t>
      </w:r>
      <w:r>
        <w:rPr>
          <w:rFonts w:ascii="Times New Roman" w:hAnsi="Times New Roman"/>
          <w:sz w:val="24"/>
          <w:szCs w:val="24"/>
        </w:rPr>
        <w:t xml:space="preserve">uskutoční konajúci orgán, ktorého rozhodnutia sa týka dôvod obnovy konania. V prípade, že sa dôvod obnovy konania týka rozhodnutia konajúcich orgánov prvého, aj druhého stupňa, nové konanie uskutoční </w:t>
      </w:r>
      <w:r w:rsidR="001801AF">
        <w:rPr>
          <w:rFonts w:ascii="Times New Roman" w:hAnsi="Times New Roman"/>
          <w:sz w:val="24"/>
          <w:szCs w:val="24"/>
        </w:rPr>
        <w:t>konajúci</w:t>
      </w:r>
      <w:r>
        <w:rPr>
          <w:rFonts w:ascii="Times New Roman" w:hAnsi="Times New Roman"/>
          <w:sz w:val="24"/>
          <w:szCs w:val="24"/>
        </w:rPr>
        <w:t xml:space="preserve"> orgán prvého stupňa. Pokiaľ sa dôvod obnovy konania týka iba konania pred odvolacím orgánom, spojí sa rozhodnutie o obnove konania s novým rozhodnutím vo veci. Novým rozhodnutím vo veci sa pôvodné rozhodnutie zruší, pričom proti novému rozhodnutiu možno podať odvolanie.</w:t>
      </w: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Ak sa dôvody na obnovu konania nepreukážu, návrh na obnovu konania sa zamietne. Ustanovuje sa, že v rozhodnutí o povolení alebo nariadení obnovy konania sa uvedie, </w:t>
      </w:r>
      <w:r w:rsidR="00BA27A0">
        <w:rPr>
          <w:rFonts w:ascii="Times New Roman" w:hAnsi="Times New Roman"/>
          <w:sz w:val="24"/>
          <w:szCs w:val="24"/>
        </w:rPr>
        <w:br/>
      </w:r>
      <w:r>
        <w:rPr>
          <w:rFonts w:ascii="Times New Roman" w:hAnsi="Times New Roman"/>
          <w:sz w:val="24"/>
          <w:szCs w:val="24"/>
        </w:rPr>
        <w:t>v akom rozsahu sa konanie obnovuje a z akých dôvodov.</w:t>
      </w:r>
    </w:p>
    <w:p w:rsidR="0097542E" w:rsidRDefault="0097542E" w:rsidP="00832C2F">
      <w:pPr>
        <w:spacing w:after="0" w:line="240" w:lineRule="auto"/>
        <w:ind w:firstLine="708"/>
        <w:jc w:val="both"/>
        <w:divId w:val="133105180"/>
        <w:rPr>
          <w:rFonts w:ascii="Times New Roman" w:hAnsi="Times New Roman"/>
          <w:sz w:val="24"/>
          <w:szCs w:val="24"/>
        </w:rPr>
      </w:pPr>
    </w:p>
    <w:p w:rsidR="0097542E" w:rsidRDefault="0097542E" w:rsidP="00832C2F">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38</w:t>
      </w:r>
    </w:p>
    <w:p w:rsidR="0097542E" w:rsidRDefault="0097542E" w:rsidP="00832C2F">
      <w:pPr>
        <w:pStyle w:val="Standard"/>
        <w:spacing w:after="0" w:line="240" w:lineRule="auto"/>
        <w:jc w:val="both"/>
        <w:divId w:val="133105180"/>
        <w:rPr>
          <w:rFonts w:ascii="Times New Roman" w:hAnsi="Times New Roman"/>
          <w:b/>
          <w:sz w:val="24"/>
          <w:szCs w:val="24"/>
        </w:rPr>
      </w:pPr>
    </w:p>
    <w:p w:rsidR="0097542E" w:rsidRDefault="0097542E" w:rsidP="00832C2F">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Právoplatné rozhodnutie vydané v konaní  podľa tohto zákona sa môže preskúmať mimo odvolacieho konania a to ex offo alebo na podnet žiadateľa. Ustanovujú sa lehoty na preskúmanie rozhodnutia mimo odvolacieho konania. Podnet na preskúmanie rozhodnutia mimo odvolacieho konania sa podáva konajúcemu orgánu, ktorý rozhodnutie vydal, a to najneskôr do siedmich rokov odo dňa právoplatnosti napadnutého rozhodnutia. </w:t>
      </w:r>
      <w:r w:rsidR="001801AF">
        <w:rPr>
          <w:rFonts w:ascii="Times New Roman" w:hAnsi="Times New Roman"/>
          <w:sz w:val="24"/>
          <w:szCs w:val="24"/>
        </w:rPr>
        <w:t>O</w:t>
      </w:r>
      <w:r>
        <w:rPr>
          <w:rFonts w:ascii="Times New Roman" w:hAnsi="Times New Roman"/>
          <w:sz w:val="24"/>
          <w:szCs w:val="24"/>
        </w:rPr>
        <w:t>rgán</w:t>
      </w:r>
      <w:r w:rsidR="001801AF">
        <w:rPr>
          <w:rFonts w:ascii="Times New Roman" w:hAnsi="Times New Roman"/>
          <w:sz w:val="24"/>
          <w:szCs w:val="24"/>
        </w:rPr>
        <w:t xml:space="preserve"> príslušný</w:t>
      </w:r>
      <w:r>
        <w:rPr>
          <w:rFonts w:ascii="Times New Roman" w:hAnsi="Times New Roman"/>
          <w:sz w:val="24"/>
          <w:szCs w:val="24"/>
        </w:rPr>
        <w:t xml:space="preserve"> na preskúmanie rozhodnutia môže rozhodnutie zrušiť alebo zrušiť a vrátiť vec na ďalšie konanie, ak bolo vydané v rozpore so zákonom alebo iným všeobecne záväzným právnym predpisom. Ak príslušný orgán na preskúmanie rozhodnutia zistí, že rozhodnutie nie je v rozpore so zákonom ani iným </w:t>
      </w:r>
      <w:r>
        <w:rPr>
          <w:rFonts w:ascii="Times New Roman" w:hAnsi="Times New Roman"/>
          <w:sz w:val="24"/>
          <w:szCs w:val="24"/>
        </w:rPr>
        <w:lastRenderedPageBreak/>
        <w:t xml:space="preserve">všeobecne záväzným právnym predpisom, zašle o tejto skutočnosti písomné oznámenie tomu, </w:t>
      </w:r>
      <w:r w:rsidR="004946EA">
        <w:rPr>
          <w:rFonts w:ascii="Times New Roman" w:hAnsi="Times New Roman"/>
          <w:sz w:val="24"/>
          <w:szCs w:val="24"/>
        </w:rPr>
        <w:br/>
      </w:r>
      <w:r>
        <w:rPr>
          <w:rFonts w:ascii="Times New Roman" w:hAnsi="Times New Roman"/>
          <w:sz w:val="24"/>
          <w:szCs w:val="24"/>
        </w:rPr>
        <w:t xml:space="preserve">kto podnet na preskúmanie rozhodnutia podal. Konajúci orgán je povinný pri preskúmavaní vychádzať z právneho stavu a skutkových okolností v čase vydania pôvodného rozhodnutia. </w:t>
      </w:r>
      <w:r w:rsidR="00DD23E7">
        <w:rPr>
          <w:rFonts w:ascii="Times New Roman" w:hAnsi="Times New Roman"/>
          <w:sz w:val="24"/>
          <w:szCs w:val="24"/>
        </w:rPr>
        <w:t>O</w:t>
      </w:r>
      <w:r>
        <w:rPr>
          <w:rFonts w:ascii="Times New Roman" w:hAnsi="Times New Roman"/>
          <w:sz w:val="24"/>
          <w:szCs w:val="24"/>
        </w:rPr>
        <w:t>rgán</w:t>
      </w:r>
      <w:r w:rsidR="00DD23E7">
        <w:rPr>
          <w:rFonts w:ascii="Times New Roman" w:hAnsi="Times New Roman"/>
          <w:sz w:val="24"/>
          <w:szCs w:val="24"/>
        </w:rPr>
        <w:t xml:space="preserve"> príslušný</w:t>
      </w:r>
      <w:r>
        <w:rPr>
          <w:rFonts w:ascii="Times New Roman" w:hAnsi="Times New Roman"/>
          <w:sz w:val="24"/>
          <w:szCs w:val="24"/>
        </w:rPr>
        <w:t xml:space="preserve"> na preskúmanie rozhodnutia nemôže rozhodnutie zrušiť alebo zrušiť a vrátiť vec na ďalšie konanie, ak sa po jeho vydaní dodatočne zmenili rozhodujúce skutkové okolnosti, </w:t>
      </w:r>
      <w:r>
        <w:rPr>
          <w:rFonts w:ascii="Times New Roman" w:hAnsi="Times New Roman"/>
          <w:sz w:val="24"/>
          <w:szCs w:val="24"/>
        </w:rPr>
        <w:br/>
        <w:t>z ktorých pôvodné rozhodnutie vychádzalo. Podnetu na preskúmanie rozhodnutia môže v plnom rozsahu vyhovieť aj orgán, ktorý rozhodnutie vydal. Proti rozhodnutiu, ktorým sa rozhodnutie mimo odvolacieho konania zrušuje a vec sa vracia na ďalšie konanie alebo proti rozhodnutiu, ktorým sa zrušuje rozhodnutie mimo odvolacieho konania, nemožno podať podnet na jeho preskúmanie mimo odvolacieho konania.</w:t>
      </w:r>
    </w:p>
    <w:p w:rsidR="0097542E" w:rsidRDefault="0097542E" w:rsidP="00D576CB">
      <w:pPr>
        <w:pStyle w:val="Standard"/>
        <w:spacing w:after="0" w:line="240" w:lineRule="auto"/>
        <w:jc w:val="both"/>
        <w:divId w:val="133105180"/>
        <w:rPr>
          <w:rFonts w:ascii="Times New Roman" w:hAnsi="Times New Roman"/>
          <w:sz w:val="24"/>
          <w:szCs w:val="24"/>
        </w:rPr>
      </w:pPr>
    </w:p>
    <w:p w:rsidR="0097542E" w:rsidRDefault="0097542E" w:rsidP="00D576CB">
      <w:pPr>
        <w:pStyle w:val="Standard"/>
        <w:spacing w:after="0" w:line="240" w:lineRule="auto"/>
        <w:jc w:val="both"/>
        <w:divId w:val="133105180"/>
        <w:rPr>
          <w:rFonts w:ascii="Times New Roman" w:hAnsi="Times New Roman"/>
          <w:b/>
          <w:bCs/>
          <w:sz w:val="24"/>
          <w:szCs w:val="24"/>
        </w:rPr>
      </w:pPr>
      <w:r>
        <w:rPr>
          <w:rFonts w:ascii="Times New Roman" w:hAnsi="Times New Roman"/>
          <w:b/>
          <w:bCs/>
          <w:sz w:val="24"/>
          <w:szCs w:val="24"/>
        </w:rPr>
        <w:t>K § 39</w:t>
      </w: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Ustanovujú sa skutkové podstaty správnych deliktov a postup ukladania a výška sankcií.</w:t>
      </w: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Výšku pokuty určí platobná agentúra podľa závažnosti porušenia povinností. Predpisy Európskej únie priamo v niektorých odvetviach poľnohospodárstva ustanovujú poplatky napríklad za nadnormatívne zásoby.</w:t>
      </w: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Pre začatie konania o uložení pokuty sa ustanovuje subjektívna lehota jedného roka </w:t>
      </w:r>
      <w:r w:rsidR="004946EA">
        <w:rPr>
          <w:rFonts w:ascii="Times New Roman" w:hAnsi="Times New Roman"/>
          <w:sz w:val="24"/>
          <w:szCs w:val="24"/>
        </w:rPr>
        <w:br/>
      </w:r>
      <w:r>
        <w:rPr>
          <w:rFonts w:ascii="Times New Roman" w:hAnsi="Times New Roman"/>
          <w:sz w:val="24"/>
          <w:szCs w:val="24"/>
        </w:rPr>
        <w:t xml:space="preserve">odo dňa, keď platobná agentúra zistila porušenie povinností, a objektívna lehota troch rokov odo dňa, keď k samotnému porušeniu povinností došlo.  </w:t>
      </w:r>
    </w:p>
    <w:p w:rsidR="0097542E" w:rsidRDefault="0097542E">
      <w:pPr>
        <w:pStyle w:val="Standard"/>
        <w:spacing w:after="0" w:line="240" w:lineRule="auto"/>
        <w:ind w:firstLine="708"/>
        <w:jc w:val="both"/>
        <w:divId w:val="133105180"/>
        <w:rPr>
          <w:rFonts w:ascii="Times New Roman" w:hAnsi="Times New Roman"/>
          <w:sz w:val="24"/>
          <w:szCs w:val="24"/>
        </w:rPr>
      </w:pPr>
    </w:p>
    <w:p w:rsidR="0097542E" w:rsidRDefault="0097542E" w:rsidP="004D4EE9">
      <w:pPr>
        <w:pStyle w:val="Standard"/>
        <w:spacing w:after="0" w:line="240" w:lineRule="auto"/>
        <w:jc w:val="both"/>
        <w:divId w:val="133105180"/>
        <w:rPr>
          <w:rFonts w:ascii="Times New Roman" w:hAnsi="Times New Roman"/>
          <w:b/>
          <w:bCs/>
          <w:sz w:val="24"/>
          <w:szCs w:val="24"/>
        </w:rPr>
      </w:pPr>
      <w:r>
        <w:rPr>
          <w:rFonts w:ascii="Times New Roman" w:hAnsi="Times New Roman"/>
          <w:b/>
          <w:bCs/>
          <w:sz w:val="24"/>
          <w:szCs w:val="24"/>
        </w:rPr>
        <w:t>K § 40</w:t>
      </w:r>
    </w:p>
    <w:p w:rsidR="0097542E" w:rsidRDefault="0097542E">
      <w:pPr>
        <w:pStyle w:val="Standard"/>
        <w:spacing w:after="0" w:line="240" w:lineRule="auto"/>
        <w:jc w:val="both"/>
        <w:divId w:val="133105180"/>
        <w:rPr>
          <w:rFonts w:ascii="Times New Roman" w:hAnsi="Times New Roman"/>
          <w:sz w:val="24"/>
          <w:szCs w:val="24"/>
        </w:rPr>
      </w:pPr>
      <w:r>
        <w:rPr>
          <w:rFonts w:ascii="Times New Roman" w:hAnsi="Times New Roman"/>
          <w:sz w:val="24"/>
          <w:szCs w:val="24"/>
        </w:rPr>
        <w:br/>
      </w:r>
      <w:r>
        <w:rPr>
          <w:rFonts w:ascii="Times New Roman" w:hAnsi="Times New Roman"/>
          <w:sz w:val="24"/>
          <w:szCs w:val="24"/>
        </w:rPr>
        <w:tab/>
        <w:t xml:space="preserve">Upravuje sa postup ministerstva pôdohospodárstva a platobnej agentúry, ak sa zistí, </w:t>
      </w:r>
      <w:r w:rsidR="004946EA">
        <w:rPr>
          <w:rFonts w:ascii="Times New Roman" w:hAnsi="Times New Roman"/>
          <w:sz w:val="24"/>
          <w:szCs w:val="24"/>
        </w:rPr>
        <w:br/>
      </w:r>
      <w:r>
        <w:rPr>
          <w:rFonts w:ascii="Times New Roman" w:hAnsi="Times New Roman"/>
          <w:sz w:val="24"/>
          <w:szCs w:val="24"/>
        </w:rPr>
        <w:t>že žiadateľ umelo vytvoril podmienky na poskytnutie podpory. V prospech žiadateľa, ktorý umelo  vytvoril podmienky, sa neposkytnú žiadne výhody.</w:t>
      </w:r>
    </w:p>
    <w:p w:rsidR="0097542E" w:rsidRDefault="0097542E" w:rsidP="004D4EE9">
      <w:pPr>
        <w:pStyle w:val="Standard"/>
        <w:spacing w:after="0" w:line="240" w:lineRule="auto"/>
        <w:jc w:val="both"/>
        <w:divId w:val="133105180"/>
        <w:rPr>
          <w:rFonts w:ascii="Times New Roman" w:hAnsi="Times New Roman"/>
          <w:sz w:val="24"/>
          <w:szCs w:val="24"/>
        </w:rPr>
      </w:pPr>
    </w:p>
    <w:p w:rsidR="0097542E" w:rsidRDefault="0097542E" w:rsidP="004D4EE9">
      <w:pPr>
        <w:pStyle w:val="Standard"/>
        <w:spacing w:after="0" w:line="240" w:lineRule="auto"/>
        <w:jc w:val="both"/>
        <w:divId w:val="133105180"/>
        <w:rPr>
          <w:rFonts w:ascii="Times New Roman" w:hAnsi="Times New Roman"/>
          <w:b/>
          <w:bCs/>
          <w:sz w:val="24"/>
          <w:szCs w:val="24"/>
        </w:rPr>
      </w:pPr>
      <w:r>
        <w:rPr>
          <w:rFonts w:ascii="Times New Roman" w:hAnsi="Times New Roman"/>
          <w:b/>
          <w:bCs/>
          <w:sz w:val="24"/>
          <w:szCs w:val="24"/>
        </w:rPr>
        <w:t>K § 41</w:t>
      </w:r>
    </w:p>
    <w:p w:rsidR="0097542E" w:rsidRDefault="0097542E">
      <w:pPr>
        <w:pStyle w:val="Standard"/>
        <w:spacing w:after="0" w:line="240" w:lineRule="auto"/>
        <w:jc w:val="both"/>
        <w:divId w:val="133105180"/>
        <w:rPr>
          <w:rFonts w:ascii="Times New Roman" w:hAnsi="Times New Roman"/>
          <w:sz w:val="24"/>
          <w:szCs w:val="24"/>
        </w:rPr>
      </w:pPr>
      <w:r>
        <w:rPr>
          <w:rFonts w:ascii="Times New Roman" w:hAnsi="Times New Roman"/>
          <w:sz w:val="24"/>
          <w:szCs w:val="24"/>
        </w:rPr>
        <w:br/>
      </w:r>
      <w:r>
        <w:rPr>
          <w:rFonts w:ascii="Times New Roman" w:hAnsi="Times New Roman"/>
          <w:sz w:val="24"/>
          <w:szCs w:val="24"/>
        </w:rPr>
        <w:tab/>
        <w:t xml:space="preserve">Ide o úpravu splnomocňovacieho ustanovenia. Ministerstvo pôdohospodárstva </w:t>
      </w:r>
      <w:r w:rsidR="004946EA">
        <w:rPr>
          <w:rFonts w:ascii="Times New Roman" w:hAnsi="Times New Roman"/>
          <w:sz w:val="24"/>
          <w:szCs w:val="24"/>
        </w:rPr>
        <w:br/>
      </w:r>
      <w:r>
        <w:rPr>
          <w:rFonts w:ascii="Times New Roman" w:hAnsi="Times New Roman"/>
          <w:sz w:val="24"/>
          <w:szCs w:val="24"/>
        </w:rPr>
        <w:t xml:space="preserve">sa splnomocňuje  na vydanie všeobecne záväzného právneho predpisy, ktorým sa v rozsahu splnomocňovacieho ustanovenia vykonajú ustanovenia § 12 a 22.  </w:t>
      </w:r>
    </w:p>
    <w:p w:rsidR="0097542E" w:rsidRDefault="0097542E" w:rsidP="004D4EE9">
      <w:pPr>
        <w:pStyle w:val="Standard"/>
        <w:spacing w:after="0" w:line="240" w:lineRule="auto"/>
        <w:jc w:val="both"/>
        <w:divId w:val="133105180"/>
        <w:rPr>
          <w:rFonts w:ascii="Times New Roman" w:hAnsi="Times New Roman"/>
          <w:sz w:val="24"/>
          <w:szCs w:val="24"/>
        </w:rPr>
      </w:pPr>
    </w:p>
    <w:p w:rsidR="0097542E" w:rsidRDefault="0097542E" w:rsidP="004D4EE9">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42</w:t>
      </w:r>
    </w:p>
    <w:p w:rsidR="0097542E" w:rsidRDefault="0097542E" w:rsidP="004D4EE9">
      <w:pPr>
        <w:pStyle w:val="Standard"/>
        <w:spacing w:after="0" w:line="240" w:lineRule="auto"/>
        <w:jc w:val="both"/>
        <w:divId w:val="133105180"/>
        <w:rPr>
          <w:rFonts w:ascii="Times New Roman" w:hAnsi="Times New Roman"/>
          <w:b/>
          <w:sz w:val="24"/>
          <w:szCs w:val="24"/>
        </w:rPr>
      </w:pPr>
    </w:p>
    <w:p w:rsidR="00194E8D" w:rsidRDefault="0097542E" w:rsidP="00194E8D">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Určuje sa vzťah zákona k všeobecnému predpisu o správnom konaní.</w:t>
      </w:r>
    </w:p>
    <w:p w:rsidR="0097542E" w:rsidRPr="00194E8D" w:rsidRDefault="0097542E" w:rsidP="00194E8D">
      <w:pPr>
        <w:pStyle w:val="Standard"/>
        <w:spacing w:after="0" w:line="240" w:lineRule="auto"/>
        <w:jc w:val="both"/>
        <w:divId w:val="133105180"/>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p>
    <w:p w:rsidR="0097542E" w:rsidRDefault="0097542E">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43</w:t>
      </w:r>
    </w:p>
    <w:p w:rsidR="00194E8D" w:rsidRPr="000D115C" w:rsidRDefault="0097542E" w:rsidP="000D115C">
      <w:pPr>
        <w:pStyle w:val="Standard"/>
        <w:spacing w:before="120" w:line="240" w:lineRule="auto"/>
        <w:jc w:val="both"/>
        <w:divId w:val="133105180"/>
      </w:pPr>
      <w:r>
        <w:rPr>
          <w:rFonts w:ascii="Times New Roman" w:hAnsi="Times New Roman"/>
          <w:sz w:val="24"/>
          <w:szCs w:val="24"/>
        </w:rPr>
        <w:tab/>
        <w:t>Vymedzujú sa prechodné ustanovenia vo vzťahu ku konaniam o poskytnutí priamych podpôr začatých do nadobudnutia účinnosti nového zákona, k rozhodnutiam, ktoré  do tohto okamihu nadobudli právoplatnosť, ako aj osvedčeniam o odbornej spôsobilosti</w:t>
      </w:r>
      <w:r w:rsidR="0075000E">
        <w:rPr>
          <w:rFonts w:ascii="Times New Roman" w:hAnsi="Times New Roman"/>
          <w:sz w:val="24"/>
          <w:szCs w:val="24"/>
        </w:rPr>
        <w:t xml:space="preserve"> pôdohospodárskeho</w:t>
      </w:r>
      <w:r>
        <w:rPr>
          <w:rFonts w:ascii="Times New Roman" w:hAnsi="Times New Roman"/>
          <w:sz w:val="24"/>
          <w:szCs w:val="24"/>
        </w:rPr>
        <w:t xml:space="preserve"> poradcu vydaným podľa doterajších predpisov. Osobitne dôležitým prechodným ustanovení je ustanovenie o Operačnom programe Rybné hospodárstvo </w:t>
      </w:r>
      <w:r w:rsidR="004946EA">
        <w:rPr>
          <w:rFonts w:ascii="Times New Roman" w:hAnsi="Times New Roman"/>
          <w:sz w:val="24"/>
          <w:szCs w:val="24"/>
        </w:rPr>
        <w:br/>
      </w:r>
      <w:r>
        <w:rPr>
          <w:rFonts w:ascii="Times New Roman" w:hAnsi="Times New Roman"/>
          <w:sz w:val="24"/>
          <w:szCs w:val="24"/>
        </w:rPr>
        <w:t xml:space="preserve">SR 2007 – 2013. </w:t>
      </w:r>
      <w:r>
        <w:rPr>
          <w:rFonts w:ascii="Times New Roman" w:hAnsi="Times New Roman"/>
          <w:bCs/>
          <w:sz w:val="24"/>
          <w:szCs w:val="24"/>
        </w:rPr>
        <w:t>Ministerstvo</w:t>
      </w:r>
      <w:r w:rsidR="005E5B13">
        <w:rPr>
          <w:rFonts w:ascii="Times New Roman" w:hAnsi="Times New Roman"/>
          <w:bCs/>
          <w:sz w:val="24"/>
          <w:szCs w:val="24"/>
        </w:rPr>
        <w:t xml:space="preserve"> pôdohospodárstva</w:t>
      </w:r>
      <w:r>
        <w:rPr>
          <w:rFonts w:ascii="Times New Roman" w:hAnsi="Times New Roman"/>
          <w:bCs/>
          <w:sz w:val="24"/>
          <w:szCs w:val="24"/>
        </w:rPr>
        <w:t xml:space="preserve"> je riadiacim orgánom pre Operačný program Rybné hospodárstvo SR 2007 – 2013 a vzťahujú sa naň povinnosti v zmysle nariadenia Rady (ES) č. 1198/2006 o Európskom fonde pre rybné hospodárstvo až do uplynutia trojročnej archivačnej doby v nadväznosti na prijatie listu k potvrdeniu ukončenia pomoci z Európskej komisie, a to v súlade s rozhodnutím Komisie č. C(2015) 6713 zo 6. októbra 2015, </w:t>
      </w:r>
      <w:r w:rsidR="004946EA">
        <w:rPr>
          <w:rFonts w:ascii="Times New Roman" w:hAnsi="Times New Roman"/>
          <w:bCs/>
          <w:sz w:val="24"/>
          <w:szCs w:val="24"/>
        </w:rPr>
        <w:br/>
      </w:r>
      <w:r>
        <w:rPr>
          <w:rFonts w:ascii="Times New Roman" w:hAnsi="Times New Roman"/>
          <w:bCs/>
          <w:sz w:val="24"/>
          <w:szCs w:val="24"/>
        </w:rPr>
        <w:t xml:space="preserve">ktorým sa mení rozhodnutie Komisie č. C(2013) 4879 o schválení usmernení k ukončeniu </w:t>
      </w:r>
      <w:r>
        <w:rPr>
          <w:rFonts w:ascii="Times New Roman" w:hAnsi="Times New Roman"/>
          <w:bCs/>
          <w:sz w:val="24"/>
          <w:szCs w:val="24"/>
        </w:rPr>
        <w:lastRenderedPageBreak/>
        <w:t>operačných programov prijatých na účely využívania pomoci z Európskeho fondu pre rybné hospodárstvo na programové obdobie (2007 – 2013).</w:t>
      </w:r>
    </w:p>
    <w:p w:rsidR="00194E8D" w:rsidRDefault="00194E8D" w:rsidP="00D576CB">
      <w:pPr>
        <w:pStyle w:val="Standard"/>
        <w:spacing w:after="0" w:line="240" w:lineRule="auto"/>
        <w:jc w:val="both"/>
        <w:divId w:val="133105180"/>
        <w:rPr>
          <w:rFonts w:ascii="Times New Roman" w:hAnsi="Times New Roman"/>
          <w:b/>
          <w:sz w:val="24"/>
          <w:szCs w:val="24"/>
        </w:rPr>
      </w:pPr>
    </w:p>
    <w:p w:rsidR="0097542E" w:rsidRDefault="0097542E" w:rsidP="00D576CB">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44</w:t>
      </w:r>
    </w:p>
    <w:p w:rsidR="0097542E" w:rsidRDefault="0097542E" w:rsidP="00D576CB">
      <w:pPr>
        <w:pStyle w:val="Standard"/>
        <w:spacing w:after="0" w:line="240" w:lineRule="auto"/>
        <w:jc w:val="both"/>
        <w:divId w:val="133105180"/>
        <w:rPr>
          <w:rFonts w:ascii="Times New Roman" w:hAnsi="Times New Roman"/>
          <w:b/>
          <w:sz w:val="24"/>
          <w:szCs w:val="24"/>
        </w:rPr>
      </w:pPr>
    </w:p>
    <w:p w:rsidR="0097542E" w:rsidRDefault="0097542E" w:rsidP="00D576CB">
      <w:pPr>
        <w:pStyle w:val="Standard"/>
        <w:spacing w:after="0" w:line="240" w:lineRule="auto"/>
        <w:ind w:firstLine="708"/>
        <w:jc w:val="both"/>
        <w:divId w:val="133105180"/>
        <w:rPr>
          <w:rFonts w:ascii="Times New Roman" w:hAnsi="Times New Roman"/>
          <w:sz w:val="24"/>
        </w:rPr>
      </w:pPr>
      <w:r>
        <w:rPr>
          <w:rFonts w:ascii="Times New Roman" w:hAnsi="Times New Roman"/>
          <w:sz w:val="24"/>
          <w:szCs w:val="24"/>
        </w:rPr>
        <w:t xml:space="preserve">Ide o zrušovacie ustanovenie. Súčasne so zrušením zákona </w:t>
      </w:r>
      <w:r>
        <w:rPr>
          <w:rFonts w:ascii="Times New Roman" w:hAnsi="Times New Roman"/>
          <w:sz w:val="24"/>
        </w:rPr>
        <w:t xml:space="preserve">č. 543/2007 Z. z. o pôsobnosti orgánov štátnej správy pri poskytovaní podpory v pôdohospodárstve a rozvoji vidieka v znení </w:t>
      </w:r>
      <w:r>
        <w:rPr>
          <w:rFonts w:ascii="Times New Roman" w:hAnsi="Times New Roman"/>
          <w:sz w:val="24"/>
          <w:szCs w:val="24"/>
        </w:rPr>
        <w:t xml:space="preserve">neskorších predpisov sa zrušuje zákon č. 33/2013 Z. z. o podpore poľnohospodárskej prvovýroby v roku 2013, ktorý sa uplynutím času stal </w:t>
      </w:r>
      <w:proofErr w:type="spellStart"/>
      <w:r>
        <w:rPr>
          <w:rFonts w:ascii="Times New Roman" w:hAnsi="Times New Roman"/>
          <w:sz w:val="24"/>
          <w:szCs w:val="24"/>
        </w:rPr>
        <w:t>obsolétny</w:t>
      </w:r>
      <w:proofErr w:type="spellEnd"/>
      <w:r>
        <w:rPr>
          <w:rFonts w:ascii="Times New Roman" w:hAnsi="Times New Roman"/>
          <w:sz w:val="24"/>
          <w:szCs w:val="24"/>
        </w:rPr>
        <w:t>.</w:t>
      </w:r>
    </w:p>
    <w:p w:rsidR="0097542E" w:rsidRDefault="0097542E" w:rsidP="00D576CB">
      <w:pPr>
        <w:pStyle w:val="Standard"/>
        <w:spacing w:after="0" w:line="240" w:lineRule="auto"/>
        <w:jc w:val="both"/>
        <w:divId w:val="133105180"/>
        <w:rPr>
          <w:rFonts w:ascii="Times New Roman" w:hAnsi="Times New Roman"/>
          <w:b/>
          <w:sz w:val="24"/>
          <w:szCs w:val="24"/>
        </w:rPr>
      </w:pPr>
    </w:p>
    <w:p w:rsidR="0097542E" w:rsidRDefault="0097542E" w:rsidP="00D576CB">
      <w:pPr>
        <w:pStyle w:val="Standard"/>
        <w:spacing w:after="0" w:line="240" w:lineRule="auto"/>
        <w:jc w:val="both"/>
        <w:divId w:val="133105180"/>
        <w:rPr>
          <w:rFonts w:ascii="Times New Roman" w:hAnsi="Times New Roman"/>
          <w:b/>
          <w:sz w:val="24"/>
          <w:szCs w:val="24"/>
        </w:rPr>
      </w:pPr>
      <w:r>
        <w:rPr>
          <w:rFonts w:ascii="Times New Roman" w:hAnsi="Times New Roman"/>
          <w:b/>
          <w:sz w:val="24"/>
          <w:szCs w:val="24"/>
        </w:rPr>
        <w:t>K § 45</w:t>
      </w:r>
    </w:p>
    <w:p w:rsidR="0097542E" w:rsidRDefault="0097542E" w:rsidP="00D576CB">
      <w:pPr>
        <w:pStyle w:val="Standard"/>
        <w:spacing w:after="0" w:line="240" w:lineRule="auto"/>
        <w:jc w:val="both"/>
        <w:divId w:val="133105180"/>
        <w:rPr>
          <w:rFonts w:ascii="Times New Roman" w:hAnsi="Times New Roman"/>
          <w:sz w:val="24"/>
          <w:szCs w:val="24"/>
        </w:rPr>
      </w:pPr>
    </w:p>
    <w:p w:rsidR="0097542E" w:rsidRDefault="0097542E">
      <w:pPr>
        <w:pStyle w:val="Standard"/>
        <w:spacing w:after="0" w:line="240" w:lineRule="auto"/>
        <w:ind w:firstLine="708"/>
        <w:jc w:val="both"/>
        <w:divId w:val="133105180"/>
        <w:rPr>
          <w:rFonts w:ascii="Times New Roman" w:hAnsi="Times New Roman"/>
          <w:sz w:val="24"/>
          <w:szCs w:val="24"/>
        </w:rPr>
      </w:pPr>
      <w:r>
        <w:rPr>
          <w:rFonts w:ascii="Times New Roman" w:hAnsi="Times New Roman"/>
          <w:sz w:val="24"/>
          <w:szCs w:val="24"/>
        </w:rPr>
        <w:t xml:space="preserve">Dátum nadobudnutia účinnosti je určený tak, aby jeho adresáti mali dostatok času </w:t>
      </w:r>
      <w:r>
        <w:rPr>
          <w:rFonts w:ascii="Times New Roman" w:hAnsi="Times New Roman"/>
          <w:sz w:val="24"/>
          <w:szCs w:val="24"/>
        </w:rPr>
        <w:br/>
        <w:t>na oboznámenie sa s novou právnou úpravou.</w:t>
      </w:r>
    </w:p>
    <w:p w:rsidR="0097542E" w:rsidRPr="00EE6500" w:rsidRDefault="0097542E">
      <w:pPr>
        <w:spacing w:after="0" w:line="240" w:lineRule="auto"/>
        <w:ind w:firstLine="708"/>
        <w:jc w:val="both"/>
        <w:divId w:val="133105180"/>
        <w:rPr>
          <w:rFonts w:ascii="Times New Roman" w:hAnsi="Times New Roman"/>
          <w:sz w:val="24"/>
          <w:szCs w:val="24"/>
        </w:rPr>
      </w:pPr>
    </w:p>
    <w:p w:rsidR="00D0683F" w:rsidRPr="00EE6500" w:rsidRDefault="00D0683F" w:rsidP="00D576CB">
      <w:pPr>
        <w:spacing w:after="0" w:line="240" w:lineRule="auto"/>
        <w:jc w:val="both"/>
        <w:divId w:val="133105180"/>
        <w:rPr>
          <w:rFonts w:ascii="Times New Roman" w:hAnsi="Times New Roman"/>
          <w:sz w:val="24"/>
          <w:szCs w:val="24"/>
        </w:rPr>
      </w:pPr>
    </w:p>
    <w:p w:rsidR="00D710A5" w:rsidRPr="00EE6500" w:rsidRDefault="00D710A5" w:rsidP="00D576CB">
      <w:pPr>
        <w:widowControl/>
        <w:spacing w:after="0" w:line="240" w:lineRule="auto"/>
        <w:jc w:val="both"/>
        <w:rPr>
          <w:rFonts w:ascii="Times New Roman" w:hAnsi="Times New Roman"/>
          <w:sz w:val="24"/>
          <w:szCs w:val="24"/>
        </w:rPr>
      </w:pPr>
    </w:p>
    <w:sectPr w:rsidR="00D710A5" w:rsidRPr="00EE6500" w:rsidSect="002D1899">
      <w:footerReference w:type="default" r:id="rId9"/>
      <w:pgSz w:w="12240" w:h="15840"/>
      <w:pgMar w:top="851" w:right="1418" w:bottom="851" w:left="141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D3" w:rsidRDefault="007E51D3" w:rsidP="00B36C39">
      <w:pPr>
        <w:spacing w:after="0" w:line="240" w:lineRule="auto"/>
      </w:pPr>
      <w:r>
        <w:separator/>
      </w:r>
    </w:p>
  </w:endnote>
  <w:endnote w:type="continuationSeparator" w:id="0">
    <w:p w:rsidR="007E51D3" w:rsidRDefault="007E51D3" w:rsidP="00B3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62425905"/>
      <w:docPartObj>
        <w:docPartGallery w:val="Page Numbers (Bottom of Page)"/>
        <w:docPartUnique/>
      </w:docPartObj>
    </w:sdtPr>
    <w:sdtEndPr/>
    <w:sdtContent>
      <w:p w:rsidR="00AB526F" w:rsidRPr="00AB526F" w:rsidRDefault="00AB526F">
        <w:pPr>
          <w:pStyle w:val="Pta"/>
          <w:jc w:val="center"/>
          <w:rPr>
            <w:rFonts w:ascii="Times New Roman" w:hAnsi="Times New Roman"/>
            <w:sz w:val="24"/>
            <w:szCs w:val="24"/>
          </w:rPr>
        </w:pPr>
        <w:r w:rsidRPr="00AB526F">
          <w:rPr>
            <w:rFonts w:ascii="Times New Roman" w:hAnsi="Times New Roman"/>
            <w:sz w:val="24"/>
            <w:szCs w:val="24"/>
          </w:rPr>
          <w:fldChar w:fldCharType="begin"/>
        </w:r>
        <w:r w:rsidRPr="00AB526F">
          <w:rPr>
            <w:rFonts w:ascii="Times New Roman" w:hAnsi="Times New Roman"/>
            <w:sz w:val="24"/>
            <w:szCs w:val="24"/>
          </w:rPr>
          <w:instrText>PAGE   \* MERGEFORMAT</w:instrText>
        </w:r>
        <w:r w:rsidRPr="00AB526F">
          <w:rPr>
            <w:rFonts w:ascii="Times New Roman" w:hAnsi="Times New Roman"/>
            <w:sz w:val="24"/>
            <w:szCs w:val="24"/>
          </w:rPr>
          <w:fldChar w:fldCharType="separate"/>
        </w:r>
        <w:r w:rsidR="002D1899">
          <w:rPr>
            <w:rFonts w:ascii="Times New Roman" w:hAnsi="Times New Roman"/>
            <w:noProof/>
            <w:sz w:val="24"/>
            <w:szCs w:val="24"/>
          </w:rPr>
          <w:t>38</w:t>
        </w:r>
        <w:r w:rsidRPr="00AB526F">
          <w:rPr>
            <w:rFonts w:ascii="Times New Roman" w:hAnsi="Times New Roman"/>
            <w:sz w:val="24"/>
            <w:szCs w:val="24"/>
          </w:rPr>
          <w:fldChar w:fldCharType="end"/>
        </w:r>
      </w:p>
    </w:sdtContent>
  </w:sdt>
  <w:p w:rsidR="00AB526F" w:rsidRPr="00AB526F" w:rsidRDefault="00AB526F">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D3" w:rsidRDefault="007E51D3" w:rsidP="00B36C39">
      <w:pPr>
        <w:spacing w:after="0" w:line="240" w:lineRule="auto"/>
      </w:pPr>
      <w:r>
        <w:separator/>
      </w:r>
    </w:p>
  </w:footnote>
  <w:footnote w:type="continuationSeparator" w:id="0">
    <w:p w:rsidR="007E51D3" w:rsidRDefault="007E51D3" w:rsidP="00B36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246"/>
    <w:rsid w:val="00007911"/>
    <w:rsid w:val="000144C3"/>
    <w:rsid w:val="00022A4D"/>
    <w:rsid w:val="00036263"/>
    <w:rsid w:val="0004140F"/>
    <w:rsid w:val="0004351F"/>
    <w:rsid w:val="00052E13"/>
    <w:rsid w:val="00055930"/>
    <w:rsid w:val="00071340"/>
    <w:rsid w:val="00080CD8"/>
    <w:rsid w:val="00081207"/>
    <w:rsid w:val="0008621E"/>
    <w:rsid w:val="00087295"/>
    <w:rsid w:val="000903E6"/>
    <w:rsid w:val="0009171D"/>
    <w:rsid w:val="000A1B6A"/>
    <w:rsid w:val="000A1F86"/>
    <w:rsid w:val="000A2FEB"/>
    <w:rsid w:val="000A5F60"/>
    <w:rsid w:val="000B3F57"/>
    <w:rsid w:val="000B6F6D"/>
    <w:rsid w:val="000C0CB5"/>
    <w:rsid w:val="000C2A38"/>
    <w:rsid w:val="000D04AE"/>
    <w:rsid w:val="000D115C"/>
    <w:rsid w:val="000E036E"/>
    <w:rsid w:val="000F3928"/>
    <w:rsid w:val="000F3BF2"/>
    <w:rsid w:val="00103FE2"/>
    <w:rsid w:val="00105A93"/>
    <w:rsid w:val="00105E47"/>
    <w:rsid w:val="00111097"/>
    <w:rsid w:val="00115B07"/>
    <w:rsid w:val="00125C4B"/>
    <w:rsid w:val="001363F0"/>
    <w:rsid w:val="00146DFE"/>
    <w:rsid w:val="00150C4F"/>
    <w:rsid w:val="00160888"/>
    <w:rsid w:val="001801AF"/>
    <w:rsid w:val="00187BAF"/>
    <w:rsid w:val="00190714"/>
    <w:rsid w:val="0019360D"/>
    <w:rsid w:val="0019382A"/>
    <w:rsid w:val="00194E8D"/>
    <w:rsid w:val="001B4902"/>
    <w:rsid w:val="001B4CC0"/>
    <w:rsid w:val="001B6334"/>
    <w:rsid w:val="001C67C7"/>
    <w:rsid w:val="001C7C9C"/>
    <w:rsid w:val="001D30AE"/>
    <w:rsid w:val="001D5028"/>
    <w:rsid w:val="001E55A0"/>
    <w:rsid w:val="00201F71"/>
    <w:rsid w:val="002040E1"/>
    <w:rsid w:val="00235E1D"/>
    <w:rsid w:val="00243448"/>
    <w:rsid w:val="00246CDE"/>
    <w:rsid w:val="002700FE"/>
    <w:rsid w:val="00271E7C"/>
    <w:rsid w:val="0027430F"/>
    <w:rsid w:val="002A5DF2"/>
    <w:rsid w:val="002A7595"/>
    <w:rsid w:val="002B229C"/>
    <w:rsid w:val="002C1E8F"/>
    <w:rsid w:val="002C2044"/>
    <w:rsid w:val="002C2B40"/>
    <w:rsid w:val="002C53EA"/>
    <w:rsid w:val="002C68CA"/>
    <w:rsid w:val="002D1899"/>
    <w:rsid w:val="002D231F"/>
    <w:rsid w:val="002E4717"/>
    <w:rsid w:val="002E5980"/>
    <w:rsid w:val="002F00DB"/>
    <w:rsid w:val="002F7FEA"/>
    <w:rsid w:val="00301233"/>
    <w:rsid w:val="00306DCD"/>
    <w:rsid w:val="00321D20"/>
    <w:rsid w:val="00327A2D"/>
    <w:rsid w:val="00342D71"/>
    <w:rsid w:val="00371254"/>
    <w:rsid w:val="0037751A"/>
    <w:rsid w:val="00390A33"/>
    <w:rsid w:val="00394B0D"/>
    <w:rsid w:val="003A31AC"/>
    <w:rsid w:val="003A35EB"/>
    <w:rsid w:val="003A4F69"/>
    <w:rsid w:val="003A7C6D"/>
    <w:rsid w:val="003B4DB7"/>
    <w:rsid w:val="003C009A"/>
    <w:rsid w:val="003C0172"/>
    <w:rsid w:val="003D4DD8"/>
    <w:rsid w:val="003E158A"/>
    <w:rsid w:val="003E3436"/>
    <w:rsid w:val="003E7844"/>
    <w:rsid w:val="003F0C4B"/>
    <w:rsid w:val="003F13C2"/>
    <w:rsid w:val="003F1BFF"/>
    <w:rsid w:val="00406220"/>
    <w:rsid w:val="00407756"/>
    <w:rsid w:val="00407E00"/>
    <w:rsid w:val="00414F12"/>
    <w:rsid w:val="00427425"/>
    <w:rsid w:val="004323CA"/>
    <w:rsid w:val="00436F95"/>
    <w:rsid w:val="0044500A"/>
    <w:rsid w:val="00446498"/>
    <w:rsid w:val="004514B3"/>
    <w:rsid w:val="004570FF"/>
    <w:rsid w:val="00462DBA"/>
    <w:rsid w:val="004639C1"/>
    <w:rsid w:val="00471357"/>
    <w:rsid w:val="00474119"/>
    <w:rsid w:val="004773E3"/>
    <w:rsid w:val="004946EA"/>
    <w:rsid w:val="004A1FDD"/>
    <w:rsid w:val="004C083B"/>
    <w:rsid w:val="004C0C51"/>
    <w:rsid w:val="004D4EE9"/>
    <w:rsid w:val="004E0CB1"/>
    <w:rsid w:val="004E49E4"/>
    <w:rsid w:val="004F02EC"/>
    <w:rsid w:val="004F2AC2"/>
    <w:rsid w:val="004F78B3"/>
    <w:rsid w:val="005009FC"/>
    <w:rsid w:val="00503497"/>
    <w:rsid w:val="00503530"/>
    <w:rsid w:val="0051367E"/>
    <w:rsid w:val="0051514B"/>
    <w:rsid w:val="00515725"/>
    <w:rsid w:val="005229E2"/>
    <w:rsid w:val="00523098"/>
    <w:rsid w:val="00524297"/>
    <w:rsid w:val="005273C7"/>
    <w:rsid w:val="005300BC"/>
    <w:rsid w:val="00531055"/>
    <w:rsid w:val="00531E2D"/>
    <w:rsid w:val="00532899"/>
    <w:rsid w:val="0053436B"/>
    <w:rsid w:val="005416A2"/>
    <w:rsid w:val="0054612F"/>
    <w:rsid w:val="005529D3"/>
    <w:rsid w:val="0055405B"/>
    <w:rsid w:val="005570DF"/>
    <w:rsid w:val="005607BC"/>
    <w:rsid w:val="0057544C"/>
    <w:rsid w:val="00587896"/>
    <w:rsid w:val="005928CD"/>
    <w:rsid w:val="005A1161"/>
    <w:rsid w:val="005A1678"/>
    <w:rsid w:val="005B61E6"/>
    <w:rsid w:val="005C4FA0"/>
    <w:rsid w:val="005D52BE"/>
    <w:rsid w:val="005D67A9"/>
    <w:rsid w:val="005E5B13"/>
    <w:rsid w:val="005F2D88"/>
    <w:rsid w:val="005F797D"/>
    <w:rsid w:val="006000ED"/>
    <w:rsid w:val="00601BAA"/>
    <w:rsid w:val="00606A84"/>
    <w:rsid w:val="006160A8"/>
    <w:rsid w:val="0062529B"/>
    <w:rsid w:val="00625D0E"/>
    <w:rsid w:val="006369DC"/>
    <w:rsid w:val="006422AA"/>
    <w:rsid w:val="00654428"/>
    <w:rsid w:val="00655765"/>
    <w:rsid w:val="00661635"/>
    <w:rsid w:val="00665186"/>
    <w:rsid w:val="00666128"/>
    <w:rsid w:val="00667483"/>
    <w:rsid w:val="00667DE2"/>
    <w:rsid w:val="006728AA"/>
    <w:rsid w:val="00672B17"/>
    <w:rsid w:val="00672BC2"/>
    <w:rsid w:val="006773A7"/>
    <w:rsid w:val="006834D6"/>
    <w:rsid w:val="006A0E56"/>
    <w:rsid w:val="006A23BD"/>
    <w:rsid w:val="006B0F64"/>
    <w:rsid w:val="006B2BB8"/>
    <w:rsid w:val="006E0DBC"/>
    <w:rsid w:val="006E545D"/>
    <w:rsid w:val="006E7924"/>
    <w:rsid w:val="006F09AD"/>
    <w:rsid w:val="006F12B5"/>
    <w:rsid w:val="006F1E3D"/>
    <w:rsid w:val="006F612B"/>
    <w:rsid w:val="00703F54"/>
    <w:rsid w:val="00717BFC"/>
    <w:rsid w:val="00735E09"/>
    <w:rsid w:val="00743CBF"/>
    <w:rsid w:val="00745A27"/>
    <w:rsid w:val="0074717E"/>
    <w:rsid w:val="0075000E"/>
    <w:rsid w:val="00756D57"/>
    <w:rsid w:val="00760A76"/>
    <w:rsid w:val="00761851"/>
    <w:rsid w:val="00761E6A"/>
    <w:rsid w:val="00763FA0"/>
    <w:rsid w:val="007726D9"/>
    <w:rsid w:val="007735A8"/>
    <w:rsid w:val="00773CE7"/>
    <w:rsid w:val="00776099"/>
    <w:rsid w:val="00781260"/>
    <w:rsid w:val="00783466"/>
    <w:rsid w:val="0079019F"/>
    <w:rsid w:val="00792E52"/>
    <w:rsid w:val="00795EA1"/>
    <w:rsid w:val="00796410"/>
    <w:rsid w:val="007A3F4D"/>
    <w:rsid w:val="007A7B12"/>
    <w:rsid w:val="007C0D8C"/>
    <w:rsid w:val="007D5A06"/>
    <w:rsid w:val="007E3436"/>
    <w:rsid w:val="007E51D3"/>
    <w:rsid w:val="007E5318"/>
    <w:rsid w:val="007F1AEB"/>
    <w:rsid w:val="007F7D23"/>
    <w:rsid w:val="008006CD"/>
    <w:rsid w:val="00801BBA"/>
    <w:rsid w:val="00806538"/>
    <w:rsid w:val="00806748"/>
    <w:rsid w:val="00813812"/>
    <w:rsid w:val="00814C04"/>
    <w:rsid w:val="00822106"/>
    <w:rsid w:val="00831E27"/>
    <w:rsid w:val="00832C2F"/>
    <w:rsid w:val="0083478D"/>
    <w:rsid w:val="008461A5"/>
    <w:rsid w:val="00863E6D"/>
    <w:rsid w:val="00865050"/>
    <w:rsid w:val="00866CBA"/>
    <w:rsid w:val="00873337"/>
    <w:rsid w:val="00883038"/>
    <w:rsid w:val="00895501"/>
    <w:rsid w:val="008B0859"/>
    <w:rsid w:val="008B6152"/>
    <w:rsid w:val="008C469F"/>
    <w:rsid w:val="008C4DB5"/>
    <w:rsid w:val="008C5E70"/>
    <w:rsid w:val="008C64CE"/>
    <w:rsid w:val="008E4078"/>
    <w:rsid w:val="008E6299"/>
    <w:rsid w:val="008E67F6"/>
    <w:rsid w:val="008F1A80"/>
    <w:rsid w:val="008F5168"/>
    <w:rsid w:val="00917100"/>
    <w:rsid w:val="0096437F"/>
    <w:rsid w:val="009655C3"/>
    <w:rsid w:val="00970C6A"/>
    <w:rsid w:val="0097542E"/>
    <w:rsid w:val="00984AC0"/>
    <w:rsid w:val="009903FC"/>
    <w:rsid w:val="00991412"/>
    <w:rsid w:val="009B715F"/>
    <w:rsid w:val="009D16E7"/>
    <w:rsid w:val="009E04FD"/>
    <w:rsid w:val="009F6E0B"/>
    <w:rsid w:val="00A00507"/>
    <w:rsid w:val="00A0357C"/>
    <w:rsid w:val="00A07B8D"/>
    <w:rsid w:val="00A12001"/>
    <w:rsid w:val="00A149E3"/>
    <w:rsid w:val="00A15CD2"/>
    <w:rsid w:val="00A17C3D"/>
    <w:rsid w:val="00A21CFE"/>
    <w:rsid w:val="00A24A9A"/>
    <w:rsid w:val="00A27073"/>
    <w:rsid w:val="00A27916"/>
    <w:rsid w:val="00A32031"/>
    <w:rsid w:val="00A35255"/>
    <w:rsid w:val="00A50574"/>
    <w:rsid w:val="00A55F3A"/>
    <w:rsid w:val="00A56279"/>
    <w:rsid w:val="00A56287"/>
    <w:rsid w:val="00A57BFD"/>
    <w:rsid w:val="00A65ABB"/>
    <w:rsid w:val="00A67050"/>
    <w:rsid w:val="00A70156"/>
    <w:rsid w:val="00A82385"/>
    <w:rsid w:val="00A86038"/>
    <w:rsid w:val="00A917DE"/>
    <w:rsid w:val="00A92159"/>
    <w:rsid w:val="00A9546D"/>
    <w:rsid w:val="00AA2C5E"/>
    <w:rsid w:val="00AA4FD0"/>
    <w:rsid w:val="00AA59AA"/>
    <w:rsid w:val="00AB1F57"/>
    <w:rsid w:val="00AB2B8F"/>
    <w:rsid w:val="00AB4100"/>
    <w:rsid w:val="00AB526F"/>
    <w:rsid w:val="00AC10B3"/>
    <w:rsid w:val="00AC3CE4"/>
    <w:rsid w:val="00AC4D9E"/>
    <w:rsid w:val="00AD540C"/>
    <w:rsid w:val="00AE15FA"/>
    <w:rsid w:val="00AF00EE"/>
    <w:rsid w:val="00B003DA"/>
    <w:rsid w:val="00B01E49"/>
    <w:rsid w:val="00B07A61"/>
    <w:rsid w:val="00B16DC6"/>
    <w:rsid w:val="00B268B8"/>
    <w:rsid w:val="00B318C9"/>
    <w:rsid w:val="00B34848"/>
    <w:rsid w:val="00B3505E"/>
    <w:rsid w:val="00B36ACD"/>
    <w:rsid w:val="00B36C39"/>
    <w:rsid w:val="00B45CFA"/>
    <w:rsid w:val="00B50E15"/>
    <w:rsid w:val="00B50E2A"/>
    <w:rsid w:val="00B51490"/>
    <w:rsid w:val="00B51D34"/>
    <w:rsid w:val="00B5231C"/>
    <w:rsid w:val="00B54EFC"/>
    <w:rsid w:val="00B643FF"/>
    <w:rsid w:val="00B81F46"/>
    <w:rsid w:val="00B82B00"/>
    <w:rsid w:val="00B93C8A"/>
    <w:rsid w:val="00B940D1"/>
    <w:rsid w:val="00B977D1"/>
    <w:rsid w:val="00BA14D6"/>
    <w:rsid w:val="00BA27A0"/>
    <w:rsid w:val="00BA52FE"/>
    <w:rsid w:val="00BA6E33"/>
    <w:rsid w:val="00BB4261"/>
    <w:rsid w:val="00BC02A5"/>
    <w:rsid w:val="00BC4D54"/>
    <w:rsid w:val="00BE0ED1"/>
    <w:rsid w:val="00BF3DB2"/>
    <w:rsid w:val="00C0485A"/>
    <w:rsid w:val="00C076AC"/>
    <w:rsid w:val="00C1042D"/>
    <w:rsid w:val="00C2173E"/>
    <w:rsid w:val="00C23258"/>
    <w:rsid w:val="00C2727E"/>
    <w:rsid w:val="00C409B6"/>
    <w:rsid w:val="00C508C8"/>
    <w:rsid w:val="00C52997"/>
    <w:rsid w:val="00C550DA"/>
    <w:rsid w:val="00C56CC9"/>
    <w:rsid w:val="00C62F44"/>
    <w:rsid w:val="00C65155"/>
    <w:rsid w:val="00C6780A"/>
    <w:rsid w:val="00C76BBA"/>
    <w:rsid w:val="00C87DE3"/>
    <w:rsid w:val="00C90EB0"/>
    <w:rsid w:val="00C966C6"/>
    <w:rsid w:val="00CB1F69"/>
    <w:rsid w:val="00CB76F8"/>
    <w:rsid w:val="00CD1C91"/>
    <w:rsid w:val="00CD5416"/>
    <w:rsid w:val="00CE2478"/>
    <w:rsid w:val="00CE4728"/>
    <w:rsid w:val="00CE50BA"/>
    <w:rsid w:val="00CE5BC4"/>
    <w:rsid w:val="00CE6525"/>
    <w:rsid w:val="00CF3062"/>
    <w:rsid w:val="00CF54A2"/>
    <w:rsid w:val="00D000E3"/>
    <w:rsid w:val="00D02827"/>
    <w:rsid w:val="00D0683F"/>
    <w:rsid w:val="00D06F94"/>
    <w:rsid w:val="00D1231B"/>
    <w:rsid w:val="00D16243"/>
    <w:rsid w:val="00D17ED7"/>
    <w:rsid w:val="00D21C23"/>
    <w:rsid w:val="00D243C4"/>
    <w:rsid w:val="00D26683"/>
    <w:rsid w:val="00D321A7"/>
    <w:rsid w:val="00D3762E"/>
    <w:rsid w:val="00D463B0"/>
    <w:rsid w:val="00D469ED"/>
    <w:rsid w:val="00D576CB"/>
    <w:rsid w:val="00D70D27"/>
    <w:rsid w:val="00D710A5"/>
    <w:rsid w:val="00D77C09"/>
    <w:rsid w:val="00D96B60"/>
    <w:rsid w:val="00DA2CA7"/>
    <w:rsid w:val="00DB2BAA"/>
    <w:rsid w:val="00DC39D2"/>
    <w:rsid w:val="00DC5B33"/>
    <w:rsid w:val="00DD1B41"/>
    <w:rsid w:val="00DD23E7"/>
    <w:rsid w:val="00DD28EC"/>
    <w:rsid w:val="00DD76A4"/>
    <w:rsid w:val="00DE3849"/>
    <w:rsid w:val="00DF0249"/>
    <w:rsid w:val="00DF07CA"/>
    <w:rsid w:val="00DF160D"/>
    <w:rsid w:val="00DF7EB5"/>
    <w:rsid w:val="00E04286"/>
    <w:rsid w:val="00E11E41"/>
    <w:rsid w:val="00E1279B"/>
    <w:rsid w:val="00E139B9"/>
    <w:rsid w:val="00E223FE"/>
    <w:rsid w:val="00E22715"/>
    <w:rsid w:val="00E22D21"/>
    <w:rsid w:val="00E23075"/>
    <w:rsid w:val="00E24320"/>
    <w:rsid w:val="00E3121B"/>
    <w:rsid w:val="00E31712"/>
    <w:rsid w:val="00E320F7"/>
    <w:rsid w:val="00E3214A"/>
    <w:rsid w:val="00E44648"/>
    <w:rsid w:val="00E44767"/>
    <w:rsid w:val="00E46BEE"/>
    <w:rsid w:val="00E669DB"/>
    <w:rsid w:val="00E77B42"/>
    <w:rsid w:val="00E80051"/>
    <w:rsid w:val="00E87190"/>
    <w:rsid w:val="00E9738E"/>
    <w:rsid w:val="00EA7D8E"/>
    <w:rsid w:val="00EB542D"/>
    <w:rsid w:val="00EB5DBD"/>
    <w:rsid w:val="00EC1900"/>
    <w:rsid w:val="00EC571C"/>
    <w:rsid w:val="00ED2693"/>
    <w:rsid w:val="00EE0458"/>
    <w:rsid w:val="00EE2299"/>
    <w:rsid w:val="00EE6500"/>
    <w:rsid w:val="00EE68D2"/>
    <w:rsid w:val="00EF2557"/>
    <w:rsid w:val="00F0143C"/>
    <w:rsid w:val="00F10D72"/>
    <w:rsid w:val="00F20A9F"/>
    <w:rsid w:val="00F35860"/>
    <w:rsid w:val="00F435A7"/>
    <w:rsid w:val="00F44C37"/>
    <w:rsid w:val="00F5341C"/>
    <w:rsid w:val="00F573D9"/>
    <w:rsid w:val="00F61216"/>
    <w:rsid w:val="00F62272"/>
    <w:rsid w:val="00F63409"/>
    <w:rsid w:val="00F640BF"/>
    <w:rsid w:val="00F715F0"/>
    <w:rsid w:val="00F72B25"/>
    <w:rsid w:val="00F80D38"/>
    <w:rsid w:val="00F80DB9"/>
    <w:rsid w:val="00F810B6"/>
    <w:rsid w:val="00F85AA3"/>
    <w:rsid w:val="00F8633E"/>
    <w:rsid w:val="00F87B15"/>
    <w:rsid w:val="00FA34DB"/>
    <w:rsid w:val="00FB3B90"/>
    <w:rsid w:val="00FB6EEE"/>
    <w:rsid w:val="00FB7828"/>
    <w:rsid w:val="00FC0BEE"/>
    <w:rsid w:val="00FD21FC"/>
    <w:rsid w:val="00FD6238"/>
    <w:rsid w:val="00FE24FC"/>
    <w:rsid w:val="00FE2CBA"/>
    <w:rsid w:val="00FF085C"/>
    <w:rsid w:val="00FF72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odsek">
    <w:name w:val="odsek"/>
    <w:basedOn w:val="Normlny"/>
    <w:rsid w:val="00A70156"/>
    <w:pPr>
      <w:keepNext/>
      <w:widowControl/>
      <w:adjustRightInd/>
      <w:spacing w:before="120" w:after="120" w:line="240" w:lineRule="auto"/>
      <w:ind w:firstLine="709"/>
      <w:jc w:val="both"/>
    </w:pPr>
    <w:rPr>
      <w:rFonts w:ascii="Times New Roman" w:hAnsi="Times New Roman"/>
      <w:sz w:val="24"/>
      <w:szCs w:val="24"/>
      <w:lang w:eastAsia="sk-SK"/>
    </w:rPr>
  </w:style>
  <w:style w:type="paragraph" w:styleId="Hlavika">
    <w:name w:val="header"/>
    <w:basedOn w:val="Normlny"/>
    <w:link w:val="HlavikaChar"/>
    <w:uiPriority w:val="99"/>
    <w:unhideWhenUsed/>
    <w:rsid w:val="00AB52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26F"/>
    <w:rPr>
      <w:rFonts w:ascii="Calibri" w:eastAsia="Times New Roman" w:hAnsi="Calibri" w:cs="Times New Roman"/>
    </w:rPr>
  </w:style>
  <w:style w:type="paragraph" w:styleId="Pta">
    <w:name w:val="footer"/>
    <w:basedOn w:val="Normlny"/>
    <w:link w:val="PtaChar"/>
    <w:uiPriority w:val="99"/>
    <w:unhideWhenUsed/>
    <w:rsid w:val="00AB526F"/>
    <w:pPr>
      <w:tabs>
        <w:tab w:val="center" w:pos="4536"/>
        <w:tab w:val="right" w:pos="9072"/>
      </w:tabs>
      <w:spacing w:after="0" w:line="240" w:lineRule="auto"/>
    </w:pPr>
  </w:style>
  <w:style w:type="character" w:customStyle="1" w:styleId="PtaChar">
    <w:name w:val="Päta Char"/>
    <w:basedOn w:val="Predvolenpsmoodseku"/>
    <w:link w:val="Pta"/>
    <w:uiPriority w:val="99"/>
    <w:rsid w:val="00AB526F"/>
    <w:rPr>
      <w:rFonts w:ascii="Calibri" w:eastAsia="Times New Roman" w:hAnsi="Calibri" w:cs="Times New Roman"/>
    </w:rPr>
  </w:style>
  <w:style w:type="paragraph" w:customStyle="1" w:styleId="Standard">
    <w:name w:val="Standard"/>
    <w:rsid w:val="00A56279"/>
    <w:pPr>
      <w:suppressAutoHyphens/>
      <w:autoSpaceDN w:val="0"/>
      <w:textAlignment w:val="baseline"/>
    </w:pPr>
    <w:rPr>
      <w:rFonts w:ascii="Calibri" w:eastAsia="Times New Roman" w:hAnsi="Calibri" w:cs="Times New Roman"/>
      <w:kern w:val="3"/>
    </w:rPr>
  </w:style>
  <w:style w:type="paragraph" w:customStyle="1" w:styleId="Textbody">
    <w:name w:val="Text body"/>
    <w:rsid w:val="00F5341C"/>
    <w:pPr>
      <w:widowControl w:val="0"/>
      <w:suppressAutoHyphens/>
      <w:autoSpaceDN w:val="0"/>
      <w:spacing w:after="0" w:line="240" w:lineRule="auto"/>
      <w:jc w:val="center"/>
      <w:textAlignment w:val="baseline"/>
    </w:pPr>
    <w:rPr>
      <w:rFonts w:ascii="Times New Roman" w:eastAsia="Lucida Sans Unicode" w:hAnsi="Times New Roman" w:cs="Tahoma"/>
      <w:b/>
      <w:bCs/>
      <w:kern w:val="3"/>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odsek">
    <w:name w:val="odsek"/>
    <w:basedOn w:val="Normlny"/>
    <w:rsid w:val="00A70156"/>
    <w:pPr>
      <w:keepNext/>
      <w:widowControl/>
      <w:adjustRightInd/>
      <w:spacing w:before="120" w:after="120" w:line="240" w:lineRule="auto"/>
      <w:ind w:firstLine="709"/>
      <w:jc w:val="both"/>
    </w:pPr>
    <w:rPr>
      <w:rFonts w:ascii="Times New Roman" w:hAnsi="Times New Roman"/>
      <w:sz w:val="24"/>
      <w:szCs w:val="24"/>
      <w:lang w:eastAsia="sk-SK"/>
    </w:rPr>
  </w:style>
  <w:style w:type="paragraph" w:styleId="Hlavika">
    <w:name w:val="header"/>
    <w:basedOn w:val="Normlny"/>
    <w:link w:val="HlavikaChar"/>
    <w:uiPriority w:val="99"/>
    <w:unhideWhenUsed/>
    <w:rsid w:val="00AB52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26F"/>
    <w:rPr>
      <w:rFonts w:ascii="Calibri" w:eastAsia="Times New Roman" w:hAnsi="Calibri" w:cs="Times New Roman"/>
    </w:rPr>
  </w:style>
  <w:style w:type="paragraph" w:styleId="Pta">
    <w:name w:val="footer"/>
    <w:basedOn w:val="Normlny"/>
    <w:link w:val="PtaChar"/>
    <w:uiPriority w:val="99"/>
    <w:unhideWhenUsed/>
    <w:rsid w:val="00AB526F"/>
    <w:pPr>
      <w:tabs>
        <w:tab w:val="center" w:pos="4536"/>
        <w:tab w:val="right" w:pos="9072"/>
      </w:tabs>
      <w:spacing w:after="0" w:line="240" w:lineRule="auto"/>
    </w:pPr>
  </w:style>
  <w:style w:type="character" w:customStyle="1" w:styleId="PtaChar">
    <w:name w:val="Päta Char"/>
    <w:basedOn w:val="Predvolenpsmoodseku"/>
    <w:link w:val="Pta"/>
    <w:uiPriority w:val="99"/>
    <w:rsid w:val="00AB526F"/>
    <w:rPr>
      <w:rFonts w:ascii="Calibri" w:eastAsia="Times New Roman" w:hAnsi="Calibri" w:cs="Times New Roman"/>
    </w:rPr>
  </w:style>
  <w:style w:type="paragraph" w:customStyle="1" w:styleId="Standard">
    <w:name w:val="Standard"/>
    <w:rsid w:val="00A56279"/>
    <w:pPr>
      <w:suppressAutoHyphens/>
      <w:autoSpaceDN w:val="0"/>
      <w:textAlignment w:val="baseline"/>
    </w:pPr>
    <w:rPr>
      <w:rFonts w:ascii="Calibri" w:eastAsia="Times New Roman" w:hAnsi="Calibri" w:cs="Times New Roman"/>
      <w:kern w:val="3"/>
    </w:rPr>
  </w:style>
  <w:style w:type="paragraph" w:customStyle="1" w:styleId="Textbody">
    <w:name w:val="Text body"/>
    <w:rsid w:val="00F5341C"/>
    <w:pPr>
      <w:widowControl w:val="0"/>
      <w:suppressAutoHyphens/>
      <w:autoSpaceDN w:val="0"/>
      <w:spacing w:after="0" w:line="240" w:lineRule="auto"/>
      <w:jc w:val="center"/>
      <w:textAlignment w:val="baseline"/>
    </w:pPr>
    <w:rPr>
      <w:rFonts w:ascii="Times New Roman" w:eastAsia="Lucida Sans Unicode" w:hAnsi="Times New Roman" w:cs="Tahoma"/>
      <w:b/>
      <w:bCs/>
      <w:kern w:val="3"/>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180">
      <w:bodyDiv w:val="1"/>
      <w:marLeft w:val="0"/>
      <w:marRight w:val="0"/>
      <w:marTop w:val="0"/>
      <w:marBottom w:val="0"/>
      <w:divBdr>
        <w:top w:val="none" w:sz="0" w:space="0" w:color="auto"/>
        <w:left w:val="none" w:sz="0" w:space="0" w:color="auto"/>
        <w:bottom w:val="none" w:sz="0" w:space="0" w:color="auto"/>
        <w:right w:val="none" w:sz="0" w:space="0" w:color="auto"/>
      </w:divBdr>
      <w:divsChild>
        <w:div w:id="66323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6.12.2016 11:20:09"/>
    <f:field ref="objchangedby" par="" text="Administrator, System"/>
    <f:field ref="objmodifiedat" par="" text="16.12.2016 11:20:10"/>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31E497-861F-48BC-97B0-21011466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6223</Words>
  <Characters>35476</Characters>
  <Application>Microsoft Office Word</Application>
  <DocSecurity>0</DocSecurity>
  <Lines>295</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Gilanová Zuzana</cp:lastModifiedBy>
  <cp:revision>3</cp:revision>
  <dcterms:created xsi:type="dcterms:W3CDTF">2017-06-13T09:17:00Z</dcterms:created>
  <dcterms:modified xsi:type="dcterms:W3CDTF">2017-06-13T10:14:00Z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podpory v pôdohospodárstve a rozvoji vidieka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poskytovaní podpory v pôdohospodárstve a rozvoji vidieka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3671/2016-410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LP/2016/1062</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(Poľnohospodárstvo a rybné hospodárstvo)</vt:lpwstr>
  </property>
  <property fmtid="{D5CDD505-2E9C-101B-9397-08002B2CF9AE}" pid="46" name="FSC#SKEDITIONSLOVLEX@103.510:AttrStrListDocPropSekundarneLegPravoPO">
    <vt:lpwstr>nariadenie Európskeho parlamentu a Rady (EÚ) č. 1305/2013 zo 17. decembra 2013 o podpore rozvoja vidieka prostredníctvom Európskeho poľnohospodárskeho fondu pre rozvoj vidieka (EPFRV) a o zrušení nariadenia Rady (ES) č. 1698/2005 (Ú. v. EÚ L 347, 20.12.20</vt:lpwstr>
  </property>
  <property fmtid="{D5CDD505-2E9C-101B-9397-08002B2CF9AE}" pid="47" name="FSC#SKEDITIONSLOVLEX@103.510:AttrStrListDocPropSekundarneNelegPravoPO">
    <vt:lpwstr>delegované nariadenie Komisie (EÚ) č. 907/2014 z  11. marca 2014, ktorým sa dopĺňa nariadenie Európskeho parlamentu a Rady (EÚ) č. 1306/2013, pokiaľ ide o platobné agentúry a ostatné orgány, finančné hospodárenie, schvaľovanie účtovných závierok, zábezpek</vt:lpwstr>
  </property>
  <property fmtid="{D5CDD505-2E9C-101B-9397-08002B2CF9AE}" pid="48" name="FSC#SKEDITIONSLOVLEX@103.510:AttrStrListDocPropSekundarneLegPravoDO">
    <vt:lpwstr>nariadenie Rady (ES, Euratom) č. 2988/95 z 18. decembra 1995 o ochrane finančných záujmov Európskych spoločenstiev (Mimoriadne vydanie Ú. v. EÚ, kap. 01/zv. 001; Ú. v. ES L 312, 23.12.1995)_x000d_
nariadenie Rady (ES, EURATOM) č. 1150/2000 z 22. mája 2000, ktor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uvedené konanie. </vt:lpwstr>
  </property>
  <property fmtid="{D5CDD505-2E9C-101B-9397-08002B2CF9AE}" pid="54" name="FSC#SKEDITIONSLOVLEX@103.510:AttrStrListDocPropInfoUzPreberanePP">
    <vt:lpwstr>návrh zákona nepreberá smernice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21. 11. 2016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o poskytovaní podpory v pôdohospodárstve a rozvoji vidieka má negatívne vplyvy na rozpočet verejnej správy, nemá sociálne vplyvy, vplyvy na životné prostredie, ani vplyvy na informatizáciu. Uvedené vplyvy vyplývajú z jednotlivých, v súčasnost</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22. novembra 2016 predložilo Stálej pracovnej komisii na posudzovanie vybraných vplyvov (ďalej len „Komisia“) na predbežné pripomienkové konanie materiál: „Návrh zákona Náro</vt:lpwstr>
  </property>
  <property fmtid="{D5CDD505-2E9C-101B-9397-08002B2CF9AE}" pid="67" name="FSC#SKEDITIONSLOVLEX@103.510:AttrStrListDocPropTextKomunike">
    <vt:lpwstr>Vláda Slovenskej republiky na svojom rokovaní dňa ....................... prerokovala a schválila návrh zákona o poskytovaní podpory v pôdohospodárstve a rozvoji vidieka.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(ďalej len „ministerstvo“) predkladá návrh zákona o&amp;nbsp;poskytovaní podpory v&amp;nbsp;pôdohospodárstve a&amp;nbsp;rozvoji vidieka s&amp;nbsp;ohľadom na Programové vyhlásenie vlády Slovenskej re</vt:lpwstr>
  </property>
  <property fmtid="{D5CDD505-2E9C-101B-9397-08002B2CF9AE}" pid="149" name="FSC#COOSYSTEM@1.1:Container">
    <vt:lpwstr>COO.2145.1000.3.1753420</vt:lpwstr>
  </property>
  <property fmtid="{D5CDD505-2E9C-101B-9397-08002B2CF9AE}" pid="150" name="FSC#FSCFOLIO@1.1001:docpropproject">
    <vt:lpwstr/>
  </property>
  <property fmtid="{D5CDD505-2E9C-101B-9397-08002B2CF9AE}" pid="151" name="FSC#SKEDITIONSLOVLEX@103.510:aktualnyrok">
    <vt:lpwstr>2017</vt:lpwstr>
  </property>
</Properties>
</file>