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655356" w:rsidRDefault="00655356" w:rsidP="007B71A4">
            <w:pPr>
              <w:rPr>
                <w:sz w:val="22"/>
                <w:szCs w:val="22"/>
              </w:rPr>
            </w:pPr>
            <w:r w:rsidRPr="00655356">
              <w:rPr>
                <w:b/>
                <w:bCs/>
                <w:color w:val="000000"/>
                <w:sz w:val="22"/>
                <w:szCs w:val="22"/>
              </w:rPr>
              <w:t>Informácia o implementácii</w:t>
            </w:r>
            <w:r w:rsidRPr="00655356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655356">
              <w:rPr>
                <w:b/>
                <w:bCs/>
                <w:color w:val="000000"/>
                <w:sz w:val="22"/>
                <w:szCs w:val="22"/>
              </w:rPr>
              <w:t>Národného</w:t>
            </w:r>
            <w:r w:rsidRPr="00655356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655356">
              <w:rPr>
                <w:b/>
                <w:bCs/>
                <w:color w:val="000000"/>
                <w:sz w:val="22"/>
                <w:szCs w:val="22"/>
              </w:rPr>
              <w:t>akčného</w:t>
            </w:r>
            <w:r w:rsidRPr="00655356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655356">
              <w:rPr>
                <w:b/>
                <w:bCs/>
                <w:color w:val="000000"/>
                <w:sz w:val="22"/>
                <w:szCs w:val="22"/>
              </w:rPr>
              <w:t>plánu</w:t>
            </w:r>
            <w:r w:rsidRPr="00655356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655356">
              <w:rPr>
                <w:b/>
                <w:bCs/>
                <w:color w:val="000000"/>
                <w:sz w:val="22"/>
                <w:szCs w:val="22"/>
              </w:rPr>
              <w:t>pre zelené verejné obstarávanie v Slovenskej republike na roky 2016 – 2020 za rok 2016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655356" w:rsidP="007B71A4">
            <w:r>
              <w:t>Ministerstvo životného prostredia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0C4584" w:rsidP="007B71A4">
                <w:pPr>
                  <w:jc w:val="center"/>
                </w:pPr>
                <w:r>
                  <w:rPr>
                    <w:rFonts w:ascii="MS Mincho" w:eastAsia="MS Mincho" w:hAnsi="MS Mincho" w:cs="MS Mincho" w:hint="eastAsia"/>
                  </w:rPr>
                  <w:t>X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655356" w:rsidP="007B71A4">
            <w:pPr>
              <w:rPr>
                <w:i/>
              </w:rPr>
            </w:pPr>
            <w:r>
              <w:rPr>
                <w:i/>
              </w:rPr>
              <w:t>Jún 2017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55356" w:rsidRDefault="00655356" w:rsidP="007B71A4">
            <w:pPr>
              <w:rPr>
                <w:i/>
              </w:rPr>
            </w:pPr>
            <w:r w:rsidRPr="0065535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Povinnosť predložiť na rokovanie vlády informatívny materiál vyplýva z bodu B.2 uznesenia vlády č. 590/2016.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55356" w:rsidRDefault="00655356" w:rsidP="00655356">
            <w:pPr>
              <w:jc w:val="both"/>
              <w:rPr>
                <w:i/>
                <w:sz w:val="22"/>
                <w:szCs w:val="22"/>
              </w:rPr>
            </w:pPr>
            <w:r w:rsidRPr="00655356">
              <w:rPr>
                <w:bCs/>
                <w:color w:val="000000"/>
                <w:sz w:val="22"/>
                <w:szCs w:val="22"/>
                <w:shd w:val="clear" w:color="auto" w:fill="FFFFFF"/>
              </w:rPr>
              <w:t>Materiál je výsledkom štatistického zisťovania (formou</w:t>
            </w:r>
            <w:r w:rsidRPr="00655356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55356">
              <w:rPr>
                <w:bCs/>
                <w:color w:val="000000"/>
                <w:sz w:val="22"/>
                <w:szCs w:val="22"/>
                <w:shd w:val="clear" w:color="auto" w:fill="FFFFFF"/>
              </w:rPr>
              <w:t>online</w:t>
            </w:r>
            <w:r w:rsidRPr="00655356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55356">
              <w:rPr>
                <w:bCs/>
                <w:color w:val="000000"/>
                <w:sz w:val="22"/>
                <w:szCs w:val="22"/>
                <w:shd w:val="clear" w:color="auto" w:fill="FFFFFF"/>
              </w:rPr>
              <w:t>dotazníka) úrovne uplatňovania environmentálnych charakteristík v procese verejného obstarávania (zelené verejné obstarávanie) u subjektov, ktoré spadajú pod uznesenie vlády č. 590/2016.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655356" w:rsidP="007B71A4">
            <w:pPr>
              <w:rPr>
                <w:i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Ústredné orgány štátnej správy a im podriadené organizácie, VÚC a im podriadené organizácie, mestá SR</w:t>
            </w: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a mestské časti Bratislavy a Košíc.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5B1B62" w:rsidP="007B71A4">
            <w:pPr>
              <w:jc w:val="center"/>
            </w:pPr>
            <w:sdt>
              <w:sdtPr>
                <w:id w:val="-1407611648"/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5B1B62" w:rsidP="007B71A4">
            <w:pPr>
              <w:jc w:val="center"/>
            </w:pPr>
            <w:sdt>
              <w:sdtPr>
                <w:id w:val="-1625842802"/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55356" w:rsidRDefault="00655356" w:rsidP="007B71A4">
            <w:pPr>
              <w:rPr>
                <w:sz w:val="22"/>
                <w:szCs w:val="22"/>
              </w:rPr>
            </w:pPr>
            <w:r w:rsidRPr="00655356">
              <w:rPr>
                <w:sz w:val="22"/>
                <w:szCs w:val="22"/>
              </w:rPr>
              <w:t xml:space="preserve">Správa o implementácii NAP GPP za aktuálny rok  sa každoročne predkladá na rokovanie vlády SR v termíne do 30.6. nasledujúceho roka. 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="009E49D4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9E49D4">
              <w:t xml:space="preserve"> </w:t>
            </w:r>
            <w:r w:rsidR="004C60B8" w:rsidRPr="004C60B8">
              <w:t>legislatívnych úloh vlády Slovenskej republiky.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C458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Mincho" w:eastAsia="MS Mincho" w:hAnsi="MS Mincho" w:cs="MS Mincho" w:hint="eastAsia"/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C458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Mincho" w:eastAsia="MS Mincho" w:hAnsi="MS Mincho" w:cs="MS Mincho" w:hint="eastAsia"/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C458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Mincho" w:eastAsia="MS Mincho" w:hAnsi="MS Mincho" w:cs="MS Mincho" w:hint="eastAsia"/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C458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Mincho" w:eastAsia="MS Mincho" w:hAnsi="MS Mincho" w:cs="MS Mincho" w:hint="eastAsia"/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C458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Mincho" w:eastAsia="MS Mincho" w:hAnsi="MS Mincho" w:cs="MS Mincho" w:hint="eastAsia"/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55356" w:rsidRDefault="004F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</w:t>
            </w:r>
            <w:r w:rsidR="00655356" w:rsidRPr="0065535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Ondrej Šurina</w:t>
            </w:r>
            <w:r w:rsidR="00655356" w:rsidRPr="0065535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odbor záležitostí EÚ</w:t>
            </w:r>
          </w:p>
          <w:p w:rsidR="00655356" w:rsidRPr="00D13B6F" w:rsidRDefault="00BA3B2F" w:rsidP="004F0B51">
            <w:pPr>
              <w:rPr>
                <w:i/>
              </w:rPr>
            </w:pPr>
            <w:r>
              <w:rPr>
                <w:sz w:val="22"/>
                <w:szCs w:val="22"/>
              </w:rPr>
              <w:t>m</w:t>
            </w:r>
            <w:bookmarkStart w:id="0" w:name="_GoBack"/>
            <w:bookmarkEnd w:id="0"/>
            <w:r w:rsidR="00655356" w:rsidRPr="00655356">
              <w:rPr>
                <w:sz w:val="22"/>
                <w:szCs w:val="22"/>
              </w:rPr>
              <w:t>ail</w:t>
            </w:r>
            <w:r w:rsidR="004F0B51">
              <w:rPr>
                <w:sz w:val="22"/>
                <w:szCs w:val="22"/>
              </w:rPr>
              <w:t>: ondrej.surina@enviro.gov.sk</w:t>
            </w:r>
            <w:r w:rsidR="00655356" w:rsidRPr="00655356">
              <w:rPr>
                <w:sz w:val="22"/>
                <w:szCs w:val="22"/>
              </w:rPr>
              <w:t>, tel.:</w:t>
            </w:r>
            <w:r w:rsidR="004F0B51">
              <w:rPr>
                <w:sz w:val="22"/>
                <w:szCs w:val="22"/>
              </w:rPr>
              <w:t>+421 2 5956 2500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62" w:rsidRDefault="005B1B62" w:rsidP="003501A1">
      <w:r>
        <w:separator/>
      </w:r>
    </w:p>
  </w:endnote>
  <w:endnote w:type="continuationSeparator" w:id="0">
    <w:p w:rsidR="005B1B62" w:rsidRDefault="005B1B6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62" w:rsidRDefault="005B1B62" w:rsidP="003501A1">
      <w:r>
        <w:separator/>
      </w:r>
    </w:p>
  </w:footnote>
  <w:footnote w:type="continuationSeparator" w:id="0">
    <w:p w:rsidR="005B1B62" w:rsidRDefault="005B1B6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Default="003501A1" w:rsidP="00655356">
    <w:pPr>
      <w:pStyle w:val="Hlavika"/>
    </w:pPr>
  </w:p>
  <w:p w:rsidR="00655356" w:rsidRPr="00655356" w:rsidRDefault="00655356" w:rsidP="006553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A86"/>
    <w:rsid w:val="000B675B"/>
    <w:rsid w:val="000C4584"/>
    <w:rsid w:val="001400D5"/>
    <w:rsid w:val="00175FD8"/>
    <w:rsid w:val="001E56D9"/>
    <w:rsid w:val="00207D92"/>
    <w:rsid w:val="003501A1"/>
    <w:rsid w:val="00395098"/>
    <w:rsid w:val="00411C7B"/>
    <w:rsid w:val="004C60B8"/>
    <w:rsid w:val="004C794A"/>
    <w:rsid w:val="004F0B51"/>
    <w:rsid w:val="004F6F1F"/>
    <w:rsid w:val="005B1B62"/>
    <w:rsid w:val="005B7A8D"/>
    <w:rsid w:val="00655356"/>
    <w:rsid w:val="006C3B7D"/>
    <w:rsid w:val="009E49D4"/>
    <w:rsid w:val="00B65A86"/>
    <w:rsid w:val="00BA3B2F"/>
    <w:rsid w:val="00CB3623"/>
    <w:rsid w:val="00D13B6F"/>
    <w:rsid w:val="00D75D35"/>
    <w:rsid w:val="00DC72DC"/>
    <w:rsid w:val="00DE2A12"/>
    <w:rsid w:val="00EB59E3"/>
    <w:rsid w:val="00F22831"/>
    <w:rsid w:val="00F62771"/>
    <w:rsid w:val="00F8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219EF-F40F-4568-9BEC-1EEF94E1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655356"/>
  </w:style>
  <w:style w:type="character" w:styleId="Hypertextovprepojenie">
    <w:name w:val="Hyperlink"/>
    <w:basedOn w:val="Predvolenpsmoodseku"/>
    <w:uiPriority w:val="99"/>
    <w:unhideWhenUsed/>
    <w:rsid w:val="00655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9F68-669D-4B1B-A1D9-1257D6E7CE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49114C-B3A8-45AB-9C6B-A42EA0948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1B3714-5443-4551-A64D-6183BD7DE1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1C0FD-9A60-4F08-BFC5-7FED8736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Šurina Ondrej</cp:lastModifiedBy>
  <cp:revision>6</cp:revision>
  <dcterms:created xsi:type="dcterms:W3CDTF">2017-05-08T19:27:00Z</dcterms:created>
  <dcterms:modified xsi:type="dcterms:W3CDTF">2017-06-05T05:46:00Z</dcterms:modified>
</cp:coreProperties>
</file>