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8D2015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materiál Výstavba, modernizácia a rekonštrukcia športovej infraštruktúry národného významu.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D2015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93FDE30-0ED8-4862-B056-78A68105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8.6.2017 10:17:38"/>
    <f:field ref="objchangedby" par="" text="Administrator, System"/>
    <f:field ref="objmodifiedat" par="" text="8.6.2017 10:17:4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ACF993-C8ED-4B3B-B9F9-ABE225B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2017-06-08T08:17:00Z</dcterms:created>
  <dc:creator>Peter</dc:creator>
  <lastModifiedBy>ms.slx.P.fscsrv</lastModifiedBy>
  <dcterms:modified xsi:type="dcterms:W3CDTF">2017-06-08T08:17:00Z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Dušan Ťažký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Výstavba, modernizácia a rekonštrukcia športovej infraštruktúry národného významu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práce vlády SR na rok 2017 a na _x000d__x000a_základe § 75 ods. 1 písm. a) a b) zákona_x000d__x000a_č. 440/2015 Z. z. o športe a o zmene_x000d__x000a_a doplnení niektorých zákonov</vt:lpwstr>
  </property>
  <property name="FSC#SKEDITIONSLOVLEX@103.510:plnynazovpredpis" pid="16" fmtid="{D5CDD505-2E9C-101B-9397-08002B2CF9AE}">
    <vt:lpwstr> Výstavba, modernizácia a rekonštrukcia športovej infraštruktúry národného významu</vt:lpwstr>
  </property>
  <property name="FSC#SKEDITIONSLOVLEX@103.510:rezortcislopredpis" pid="17" fmtid="{D5CDD505-2E9C-101B-9397-08002B2CF9AE}">
    <vt:lpwstr>2017-3434/20959:5-30AA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LP/2017/440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Alternatívne riešenia neboli posudzované.</vt:lpwstr>
  </property>
  <property name="FSC#SKEDITIONSLOVLEX@103.510:AttrStrListDocPropStanoviskoGest" pid="57" fmtid="{D5CDD505-2E9C-101B-9397-08002B2CF9AE}">
    <vt:lpwstr>-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Výstavba, modernizácia a rekonštrukcia športovej infraštruktúry národného významu.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minister školstva, vedy, výskumu a športu</vt:lpwstr>
  </property>
  <property name="FSC#SKEDITIONSLOVLEX@103.510:AttrStrListDocPropUznesenieNaVedomie" pid="127" fmtid="{D5CDD505-2E9C-101B-9397-08002B2CF9AE}">
    <vt:lpwstr>Slovenský futbalový zväz_x000d__x000a_Slovenský zväz ľadového hokeja _x000d__x000a_Športový klub Štrba _x000d__x000a_Kajak &amp; kanoe klub Komárno, o. z. _x000d__x000a_DAC Aréna, a.s. _x000d__x000a_MFK Ružomberok_x000d__x000a_Slovenská asociácia motoristického športu_x000d__x000a_Slovenský olympijský výbor_x000d__x000a_Slovenský paralympijský výbor_x000d__x000a_Národné športové centrum_x000d__x000a_Univerzita Komenského v Bratislave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justify;"&gt;&amp;nbsp;&amp;nbsp;&amp;nbsp;&amp;nbsp;&amp;nbsp;&amp;nbsp;&amp;nbsp;&amp;nbsp;&amp;nbsp;&amp;nbsp;&amp;nbsp; Ministerstvo školstva, vedy, výskumu a&amp;nbsp;športu Slovenskej republiky (ďalej len „ministerstvo“) predkladá na rokovanie vlády Slovenskej republiky materiál „Výstavba, modernizácia a&amp;nbsp;rekonštrukcia športovej infraštruktúry národného významu“. Materiál sa predkladá v&amp;nbsp;súlade s&amp;nbsp;Plánom práce vlády SR na rok 2017 a&amp;nbsp;na základe § 75 ods. 1 písm. a) a&amp;nbsp;b) zákona č. 440/2015 Z. z. o športe a o zmene a doplnení niektorých zákonov.&lt;/p&gt;&lt;p style="text-align: justify;"&gt;&amp;nbsp;&amp;nbsp;&amp;nbsp;&amp;nbsp;&amp;nbsp;&amp;nbsp;&amp;nbsp;&amp;nbsp;&amp;nbsp;&amp;nbsp;&amp;nbsp; Cieľom predkladaného materiálu je hlavne zlepšiť celkový stav a&amp;nbsp;kvalitu športovej infraštruktúry, a to jej postupnou výstavbou, modernizáciou a&amp;nbsp;rekonštrukciou. Dôležitou podmienkou pri tom musí byť splnenie náročných technických parametrov pre organizovanie športových súťaží, ktoré sú stanovené športovo-technickými predpismi medzinárodných športových federácií.&lt;/p&gt;&lt;p style="text-align: justify;"&gt;&amp;nbsp;&amp;nbsp;&amp;nbsp;&amp;nbsp;&amp;nbsp;&amp;nbsp;&amp;nbsp;&amp;nbsp;&amp;nbsp;&amp;nbsp;&amp;nbsp; Podpora projektov výstavby, modernizácie a&amp;nbsp;rekonštrukcie športovej infraštruktúry národného významu bude cielene poskytovaná najmä na rozvoj:&lt;/p&gt;&lt;ol&gt;_x0009_&lt;li&gt;_x0009_&lt;p style="text-align: justify;"&gt;národných športových centier pre potreby štátnej športovej reprezentácie a&amp;nbsp;športových talentov,&lt;/p&gt;_x0009_&lt;/li&gt;_x0009_&lt;li&gt;_x0009_&lt;p style="text-align: justify;"&gt;športovej infraštruktúry národných športových zväzov,&lt;/p&gt;_x0009_&lt;/li&gt;_x0009_&lt;li&gt;_x0009_&lt;p style="text-align: justify;"&gt;športovej infraštruktúry pre potreby organizovania významných športových podujatí,&lt;/p&gt;_x0009_&lt;/li&gt;_x0009_&lt;li&gt;_x0009_&lt;p style="text-align: justify;"&gt;športovej infraštruktúry pre deti, mládež a&amp;nbsp;verejnosť.&lt;/p&gt;_x0009_&lt;/li&gt;&lt;/ol&gt;&lt;p style="text-align: justify;"&gt;&amp;nbsp;&amp;nbsp;&amp;nbsp;&amp;nbsp;&amp;nbsp;&amp;nbsp;&amp;nbsp;&amp;nbsp;&amp;nbsp;&amp;nbsp;&amp;nbsp; Za zásadnú&amp;nbsp; považujeme problematiku podpory športovej infraštruktúry pre deti a&amp;nbsp;mládež, vrátane jej využitia aj širokou verejnosťou. Ide najmä o&amp;nbsp;rekonštrukciu telocviční na základných a&amp;nbsp;stredných školách, ktoré budú využiteľné aj pre potreby organizovaného športu, ako aj na voľno časové aktivity.&lt;/p&gt;&lt;p style="text-align: justify;"&gt;&amp;nbsp;&amp;nbsp;&amp;nbsp;&amp;nbsp;&amp;nbsp;&amp;nbsp;&amp;nbsp;&amp;nbsp;&amp;nbsp;&amp;nbsp;&amp;nbsp;&lt;/p&gt;&lt;p style="text-align: justify;"&gt;&amp;nbsp;&amp;nbsp;&amp;nbsp;&amp;nbsp;&amp;nbsp;&amp;nbsp;&amp;nbsp;&amp;nbsp;&amp;nbsp;&amp;nbsp;&amp;nbsp; Celkové predpokladané výdavky, spojené s&amp;nbsp;výstavbou, modernizáciou a&amp;nbsp;rekonštrukciou športovej infraštruktúry národného významu v&amp;nbsp;rokoch 2017 – 2018, predstavujú sumu&amp;nbsp;27&amp;nbsp;650 000 eur a budú zabezpečené v&amp;nbsp;rámci schválených limitov rozpočtu kapitoly ministerstva na rok 2017, program 026 Národný program rozvoja športu v SR.&lt;/p&gt;&lt;p style="text-align: justify;"&gt;&amp;nbsp;&amp;nbsp;&amp;nbsp;&amp;nbsp;&amp;nbsp;&amp;nbsp;&amp;nbsp;&amp;nbsp;&amp;nbsp;&amp;nbsp;&amp;nbsp; Súčasťou materiálu je aj návrh na vyčlenenie sumy 4&amp;nbsp;850 000 eur na zabezpečenie organizovania významných podujatí na Slovensku v&amp;nbsp;roku 2017 – najmä typu majstrovstiev sveta, majstrovstiev Európy a&amp;nbsp; tzv. tradičných podujatí v&amp;nbsp;sume 1&amp;nbsp;190 000 eur, finančného zabezpečenia&amp;nbsp; účasti reprezentantov SR na XXIII. zimných olympijských hrách a XII. zimných paralympijských hrách v&amp;nbsp;Pjongčangu v&amp;nbsp;sume 1&amp;nbsp;510&amp;nbsp;000 eur&lt;em&gt;, &lt;/em&gt;na národný projekt športu pre všetkých so zameraním na mládež v&amp;nbsp;sume 500 000 eur, na športové vybavenie základných a&amp;nbsp;stredných škôl v&amp;nbsp;sume 1&amp;nbsp;000&amp;nbsp;000 eur a&amp;nbsp;na rozšírenie informačného systému v&amp;nbsp;športe a pasportizáciu športovej infraštruktúry v&amp;nbsp;sume 650&amp;nbsp;000 eur.&amp;nbsp;&amp;nbsp;&amp;nbsp;&amp;nbsp;&amp;nbsp;&amp;nbsp;&amp;nbsp;&amp;nbsp;&amp;nbsp;&amp;nbsp;&amp;nbsp;&lt;/p&gt;&lt;p style="text-align: justify;"&gt;&amp;nbsp;&amp;nbsp;&amp;nbsp;&amp;nbsp;&amp;nbsp;&amp;nbsp;&amp;nbsp;&amp;nbsp;&amp;nbsp;&amp;nbsp;&amp;nbsp; Predkladaný materiál má negatívne vplyvy na rozpočet verejnej správy (rozpočtovo kryté), nemá vplyvy na podnikateľské prostredie, sociálne vplyvy, vplyvy na informatizáciu spoločnosti, na životné prostredie a vplyvy na služby verejnej správy pre občana.&lt;/p&gt;&lt;p style="text-align: justify;"&gt;&amp;nbsp;&lt;/p&gt;</vt:lpwstr>
  </property>
  <property name="FSC#COOSYSTEM@1.1:Container" pid="130" fmtid="{D5CDD505-2E9C-101B-9397-08002B2CF9AE}">
    <vt:lpwstr>COO.2145.1000.3.2005212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