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7AE0067" w:rsidR="0081708C" w:rsidRPr="00CA6E29" w:rsidRDefault="00C0662A" w:rsidP="005C7F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C7FF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technickej normalizácii a o zmene zákona č. 264/1999 Z. z. o technických požiadavkách na výrobky a o posudzovaní zhody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297C47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297C4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297C47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297C4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F00480">
              <w:rPr>
                <w:rFonts w:ascii="Times New Roman" w:hAnsi="Times New Roman" w:cs="Times New Roman"/>
                <w:sz w:val="25"/>
                <w:szCs w:val="25"/>
              </w:rPr>
              <w:t>predseda Úradu pre normalizáciu, metrológiu a skúšobníctvo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297C47" w:rsidP="00297C47">
      <w:pPr>
        <w:jc w:val="both"/>
      </w:pPr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297C47">
      <w:pPr>
        <w:jc w:val="both"/>
      </w:pPr>
    </w:p>
    <w:p w14:paraId="28C3DD38" w14:textId="4A583F05" w:rsidR="009C4F6D" w:rsidRPr="009C4F6D" w:rsidRDefault="009C4F6D" w:rsidP="00297C4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297C47">
      <w:pPr>
        <w:jc w:val="both"/>
      </w:pPr>
    </w:p>
    <w:p w14:paraId="3F0722AF" w14:textId="2833A1AD" w:rsidR="005C7FFB" w:rsidRDefault="005C7FFB" w:rsidP="00297C47">
      <w:pPr>
        <w:jc w:val="both"/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5C7FFB" w14:paraId="33379486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FE82CC" w14:textId="77777777" w:rsidR="005C7FFB" w:rsidRDefault="005C7FFB" w:rsidP="00297C47">
            <w:pPr>
              <w:jc w:val="both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EC8F05" w14:textId="77777777" w:rsidR="005C7FFB" w:rsidRDefault="005C7FFB" w:rsidP="00297C47">
            <w:pPr>
              <w:jc w:val="both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C7FFB" w14:paraId="2B43D157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49AD1F" w14:textId="77777777" w:rsidR="005C7FFB" w:rsidRDefault="005C7FFB" w:rsidP="00297C47">
            <w:pPr>
              <w:jc w:val="both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83734E" w14:textId="77777777" w:rsidR="005C7FFB" w:rsidRDefault="005C7FFB" w:rsidP="00297C47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EB2052" w14:textId="6D7027CA" w:rsidR="005C7FFB" w:rsidRDefault="005C7FFB" w:rsidP="00297C47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 o technickej normalizácii a o zmene zákona č. 264/1999 Z. z. </w:t>
            </w:r>
            <w:r w:rsidR="00D05C7E">
              <w:rPr>
                <w:rFonts w:ascii="Times" w:hAnsi="Times" w:cs="Times"/>
                <w:sz w:val="25"/>
                <w:szCs w:val="25"/>
              </w:rPr>
              <w:t xml:space="preserve">                </w:t>
            </w:r>
            <w:r>
              <w:rPr>
                <w:rFonts w:ascii="Times" w:hAnsi="Times" w:cs="Times"/>
                <w:sz w:val="25"/>
                <w:szCs w:val="25"/>
              </w:rPr>
              <w:t xml:space="preserve">o technických požiadavkách na výrobky a o posudzovaní zhody a o zmene </w:t>
            </w:r>
            <w:r w:rsidR="00D05C7E">
              <w:rPr>
                <w:rFonts w:ascii="Times" w:hAnsi="Times" w:cs="Times"/>
                <w:sz w:val="25"/>
                <w:szCs w:val="25"/>
              </w:rPr>
              <w:t xml:space="preserve">               </w:t>
            </w:r>
            <w:r>
              <w:rPr>
                <w:rFonts w:ascii="Times" w:hAnsi="Times" w:cs="Times"/>
                <w:sz w:val="25"/>
                <w:szCs w:val="25"/>
              </w:rPr>
              <w:t>a doplnení niektorých zákonov v znení neskorších predpisov;</w:t>
            </w:r>
          </w:p>
        </w:tc>
      </w:tr>
      <w:tr w:rsidR="005C7FFB" w14:paraId="43EBB547" w14:textId="77777777">
        <w:trPr>
          <w:divId w:val="3615218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2D17E" w14:textId="77777777" w:rsidR="005C7FFB" w:rsidRDefault="005C7FFB" w:rsidP="00297C47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C7FFB" w14:paraId="484A20EF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962ADA" w14:textId="77777777" w:rsidR="005C7FFB" w:rsidRDefault="005C7FFB" w:rsidP="00297C47">
            <w:pPr>
              <w:jc w:val="both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F6C0AA" w14:textId="77777777" w:rsidR="005C7FFB" w:rsidRDefault="005C7FFB" w:rsidP="00297C47">
            <w:pPr>
              <w:jc w:val="both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5C7FFB" w14:paraId="3D19E9AE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DE4F3B" w14:textId="77777777" w:rsidR="005C7FFB" w:rsidRDefault="005C7FFB" w:rsidP="00297C47">
            <w:pPr>
              <w:jc w:val="both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92858B" w14:textId="77777777" w:rsidR="005C7FFB" w:rsidRDefault="005C7FFB" w:rsidP="00297C47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5C7FFB" w14:paraId="22763C45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269D4B" w14:textId="77777777" w:rsidR="005C7FFB" w:rsidRDefault="005C7FFB" w:rsidP="00297C47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6CFAFF" w14:textId="77777777" w:rsidR="005C7FFB" w:rsidRDefault="005C7FFB" w:rsidP="00297C47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E5DDAF" w14:textId="77777777" w:rsidR="005C7FFB" w:rsidRDefault="005C7FFB" w:rsidP="00297C47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5C7FFB" w14:paraId="0013EB03" w14:textId="77777777">
        <w:trPr>
          <w:divId w:val="3615218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2F7A9" w14:textId="77777777" w:rsidR="005C7FFB" w:rsidRDefault="005C7FFB" w:rsidP="00297C47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5C7FFB" w14:paraId="177B49EF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2B72B0" w14:textId="77777777" w:rsidR="005C7FFB" w:rsidRDefault="005C7FFB" w:rsidP="00297C47">
            <w:pPr>
              <w:jc w:val="both"/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DB7DF0" w14:textId="77777777" w:rsidR="005C7FFB" w:rsidRDefault="005C7FFB" w:rsidP="00297C47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hospodárstva Slovenskej republiky</w:t>
            </w:r>
          </w:p>
        </w:tc>
      </w:tr>
      <w:tr w:rsidR="005C7FFB" w14:paraId="714D5B93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D00CE5" w14:textId="77777777" w:rsidR="005C7FFB" w:rsidRDefault="005C7FFB" w:rsidP="00297C47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8B9A70" w14:textId="77777777" w:rsidR="005C7FFB" w:rsidRDefault="005C7FFB" w:rsidP="00297C47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B08E3B" w14:textId="77777777" w:rsidR="005C7FFB" w:rsidRDefault="005C7FFB" w:rsidP="00297C47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uviesť a odôvodniť vládny návrh zákona v Národnej rade Slovenskej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republiky,</w:t>
            </w:r>
          </w:p>
        </w:tc>
      </w:tr>
      <w:tr w:rsidR="005C7FFB" w14:paraId="20E44948" w14:textId="77777777">
        <w:trPr>
          <w:divId w:val="3615218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F170E" w14:textId="77777777" w:rsidR="005C7FFB" w:rsidRDefault="005C7FFB" w:rsidP="00297C47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C7FFB" w14:paraId="615F7CBB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DC16C9" w14:textId="77777777" w:rsidR="005C7FFB" w:rsidRDefault="005C7FFB" w:rsidP="00297C47">
            <w:pPr>
              <w:jc w:val="both"/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630FBC" w14:textId="77777777" w:rsidR="005C7FFB" w:rsidRDefault="005C7FFB" w:rsidP="00297C47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Úradu pre normalizáciu, metrológiu a skúšobníctvo Slovenskej republiky</w:t>
            </w:r>
          </w:p>
        </w:tc>
      </w:tr>
      <w:tr w:rsidR="005C7FFB" w14:paraId="450BAAFC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40FF2E" w14:textId="77777777" w:rsidR="005C7FFB" w:rsidRDefault="005C7FFB" w:rsidP="00297C47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8A5B1C" w14:textId="77777777" w:rsidR="005C7FFB" w:rsidRDefault="005C7FFB" w:rsidP="00297C47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D5FB04" w14:textId="77777777" w:rsidR="005C7FFB" w:rsidRDefault="005C7FFB" w:rsidP="00297C47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odôvodniť vládny návrh zákona vo výboroch Národnej rady Slovenskej republiky.</w:t>
            </w:r>
          </w:p>
        </w:tc>
      </w:tr>
      <w:tr w:rsidR="005C7FFB" w14:paraId="27A833F3" w14:textId="77777777">
        <w:trPr>
          <w:divId w:val="3615218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B59FD" w14:textId="77777777" w:rsidR="005C7FFB" w:rsidRDefault="005C7FFB" w:rsidP="00297C47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FCE44E2" w:rsidR="00596D02" w:rsidRDefault="00596D02" w:rsidP="00297C47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297C4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CC03BC7" w14:textId="4DE561B1" w:rsidR="005C7FFB" w:rsidRDefault="005C7FFB" w:rsidP="00297C47">
            <w:pPr>
              <w:jc w:val="both"/>
              <w:divId w:val="11825809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5C23188" w14:textId="77777777" w:rsidR="005C7FFB" w:rsidRDefault="005C7FFB" w:rsidP="00297C47">
            <w:pPr>
              <w:jc w:val="both"/>
              <w:divId w:val="11825809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hospodárstva Slovenskej republiky</w:t>
            </w:r>
          </w:p>
          <w:p w14:paraId="7B9DFC7F" w14:textId="73E1B38A" w:rsidR="00557779" w:rsidRPr="00557779" w:rsidRDefault="005C7FFB" w:rsidP="00297C47">
            <w:pPr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predseda Úradu pre normalizáciu, metrológiu a skúšobníctvo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297C4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297C47">
            <w:pPr>
              <w:jc w:val="both"/>
            </w:pPr>
          </w:p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79E5F4E8" w:rsidR="00557779" w:rsidRPr="0010780A" w:rsidRDefault="005C7FFB" w:rsidP="00297C47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389E9E42" w:rsidR="00557779" w:rsidRDefault="005C7FFB" w:rsidP="00297C47">
            <w:pPr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97C47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C7FFB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05C7E"/>
    <w:rsid w:val="00D26F72"/>
    <w:rsid w:val="00D30B43"/>
    <w:rsid w:val="00D912E3"/>
    <w:rsid w:val="00E22B67"/>
    <w:rsid w:val="00EA65D1"/>
    <w:rsid w:val="00EB7696"/>
    <w:rsid w:val="00ED412E"/>
    <w:rsid w:val="00F00480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9.6.2017 10:44:18"/>
    <f:field ref="objchangedby" par="" text="Administrator, System"/>
    <f:field ref="objmodifiedat" par="" text="19.6.2017 10:44:2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2A57726-31A2-4D4C-ABBB-CF8B3BD8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4</cp:revision>
  <cp:lastPrinted>2017-06-19T08:44:00Z</cp:lastPrinted>
  <dcterms:created xsi:type="dcterms:W3CDTF">2017-06-19T08:44:00Z</dcterms:created>
  <dcterms:modified xsi:type="dcterms:W3CDTF">2017-06-21T07:52:00Z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COO.2145.1000.3.2031396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Technické normy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technickej normalizácii a o zmene zákona č. 264/1999 Z. z. o technických požiadavkách na výrobky a o posudzovaní zhody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C.1. uznesenia vlády Slovenskej republiky č. 496/2016</vt:lpwstr>
  </property>
  <property fmtid="{D5CDD505-2E9C-101B-9397-08002B2CF9AE}" pid="18" name="FSC#SKEDITIONSLOVLEX@103.510:plnynazovpredpis">
    <vt:lpwstr> Zákon o technickej normalizácii a o zmene zákona č. 264/1999 Z. z. o technických požiadavkách na výrobky a o posudzovaní zhody a o zmene a doplnení niektorých zákonov v znení neskorších predpisov</vt:lpwstr>
  </property>
  <property fmtid="{D5CDD505-2E9C-101B-9397-08002B2CF9AE}" pid="19" name="FSC#SKEDITIONSLOVLEX@103.510:rezortcislopredpis">
    <vt:lpwstr>2017/300/005243/01517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LP/2017/145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článok 114 Zmluvy o fungovaní Európskej únie</vt:lpwstr>
  </property>
  <property fmtid="{D5CDD505-2E9C-101B-9397-08002B2CF9AE}" pid="39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do 1. januára 2013 pri nariadení (EÚ) č.1025 /2012</vt:lpwstr>
  </property>
  <property fmtid="{D5CDD505-2E9C-101B-9397-08002B2CF9AE}" pid="45" name="FSC#SKEDITIONSLOVLEX@103.510:AttrStrListDocPropLehotaNaPredlozenie">
    <vt:lpwstr>nebola určená</vt:lpwstr>
  </property>
  <property fmtid="{D5CDD505-2E9C-101B-9397-08002B2CF9AE}" pid="46" name="FSC#SKEDITIONSLOVLEX@103.510:AttrStrListDocPropInfoZaciatokKonania">
    <vt:lpwstr>konanie nebolo začaté</vt:lpwstr>
  </property>
  <property fmtid="{D5CDD505-2E9C-101B-9397-08002B2CF9AE}" pid="47" name="FSC#SKEDITIONSLOVLEX@103.510:AttrStrListDocPropInfoUzPreberanePP">
    <vt:lpwstr>zákon č. 51/2017 Z. z. ktorým sa mení a dopĺňa zákon č. 264/1999 Z. z. o technických požiadavkách na výrobky a o posudzovaní zhody a o zmene a doplnení niektorých zákonov v znení neskorších predpisov a ktorým sa menia a dopĺňajú niektoré zákony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republiky_x000d_
Ministerstvo hospodárstva Slovenskej republiky_x000d_
Ministerstvo práce, sociálnych vecí a rodiny Slovenskej republiky</vt:lpwstr>
  </property>
  <property fmtid="{D5CDD505-2E9C-101B-9397-08002B2CF9AE}" pid="50" name="FSC#SKEDITIONSLOVLEX@103.510:AttrDateDocPropZaciatokPKK">
    <vt:lpwstr>7. 3. 2017</vt:lpwstr>
  </property>
  <property fmtid="{D5CDD505-2E9C-101B-9397-08002B2CF9AE}" pid="51" name="FSC#SKEDITIONSLOVLEX@103.510:AttrDateDocPropUkonceniePKK">
    <vt:lpwstr>29. 3. 2017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Prijatím návrhu zákona nedôjde k úbytku príjmov rozpočtu verejnej správy a všetky výdavky vyplývajúce z predloženého návrhu zákona sú zabezpečené v rámci schváleného limitu výdavkov kapitoly Úradu pre normalizáciu, metrológiu a skúšobníctva Slovenskej rep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Stála pracovná komisia na posudzovanie vybraných vplyvov vyjadrila k materiálu súhlasné stanovisko.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technickej normalizácii a o zmene zákona č. 264/1999 Z. z. o technických požiadavkách na výrobky a o posudzovaní zhody a o zmene a doplnení ni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o&amp;nbsp;technickej normalizácii a&amp;nbsp;o&amp;nbsp;zmene zákona č. 264/1999 Z. z. o&amp;nbsp;technických požiadavkách na výrobky a&amp;nbsp;o&amp;nbsp;posudzovaní zhody a o zmene a doplnení niektorých zákonov v&amp;nbsp;znení neskor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radca</vt:lpwstr>
  </property>
  <property fmtid="{D5CDD505-2E9C-101B-9397-08002B2CF9AE}" pid="134" name="FSC#SKEDITIONSLOVLEX@103.510:funkciaPredAkuzativ">
    <vt:lpwstr>hlavnému radcovi</vt:lpwstr>
  </property>
  <property fmtid="{D5CDD505-2E9C-101B-9397-08002B2CF9AE}" pid="135" name="FSC#SKEDITIONSLOVLEX@103.510:funkciaPredDativ">
    <vt:lpwstr>hlavného radcu</vt:lpwstr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>Uvedená v nepovinných prílohách.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