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2A7595" w:rsidRDefault="002A7595" w:rsidP="002A7595">
      <w:pPr>
        <w:widowControl/>
        <w:spacing w:after="0" w:line="240" w:lineRule="auto"/>
        <w:rPr>
          <w:rFonts w:ascii="Times New Roman" w:hAnsi="Times New Roman"/>
          <w:b/>
          <w:sz w:val="25"/>
          <w:szCs w:val="25"/>
        </w:rPr>
      </w:pPr>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153804" w:rsidRDefault="00153804">
      <w:pPr>
        <w:divId w:val="320430464"/>
        <w:rPr>
          <w:rFonts w:ascii="Times" w:hAnsi="Times" w:cs="Times"/>
          <w:b/>
          <w:bCs/>
          <w:sz w:val="25"/>
          <w:szCs w:val="25"/>
        </w:rPr>
      </w:pPr>
      <w:r w:rsidRPr="00153804">
        <w:rPr>
          <w:rFonts w:ascii="Times" w:hAnsi="Times" w:cs="Times"/>
          <w:b/>
          <w:bCs/>
          <w:sz w:val="25"/>
          <w:szCs w:val="25"/>
        </w:rPr>
        <w:t xml:space="preserve">K </w:t>
      </w:r>
      <w:r>
        <w:rPr>
          <w:rFonts w:ascii="Times" w:hAnsi="Times" w:cs="Times"/>
          <w:b/>
          <w:bCs/>
          <w:sz w:val="25"/>
          <w:szCs w:val="25"/>
        </w:rPr>
        <w:t>Č</w:t>
      </w:r>
      <w:r w:rsidRPr="00153804">
        <w:rPr>
          <w:rFonts w:ascii="Times" w:hAnsi="Times" w:cs="Times"/>
          <w:b/>
          <w:bCs/>
          <w:sz w:val="25"/>
          <w:szCs w:val="25"/>
        </w:rPr>
        <w:t>l. I</w:t>
      </w:r>
    </w:p>
    <w:p w:rsidR="008C2E3A" w:rsidRDefault="008C2E3A">
      <w:pPr>
        <w:divId w:val="320430464"/>
        <w:rPr>
          <w:rFonts w:ascii="Times" w:hAnsi="Times" w:cs="Times"/>
          <w:b/>
          <w:bCs/>
          <w:sz w:val="25"/>
          <w:szCs w:val="25"/>
        </w:rPr>
      </w:pPr>
      <w:r>
        <w:rPr>
          <w:rFonts w:ascii="Times" w:hAnsi="Times" w:cs="Times"/>
          <w:b/>
          <w:bCs/>
          <w:sz w:val="25"/>
          <w:szCs w:val="25"/>
        </w:rPr>
        <w:t>K § 1</w:t>
      </w:r>
    </w:p>
    <w:p w:rsidR="008C2E3A" w:rsidRDefault="008C2E3A">
      <w:pPr>
        <w:jc w:val="both"/>
        <w:divId w:val="320430464"/>
        <w:rPr>
          <w:rFonts w:ascii="Times" w:hAnsi="Times" w:cs="Times"/>
          <w:sz w:val="25"/>
          <w:szCs w:val="25"/>
        </w:rPr>
      </w:pPr>
      <w:r>
        <w:rPr>
          <w:rFonts w:ascii="Times" w:hAnsi="Times" w:cs="Times"/>
          <w:sz w:val="25"/>
          <w:szCs w:val="25"/>
        </w:rPr>
        <w:t>Ustanovuje sa predmet návrhu zákona.</w:t>
      </w:r>
    </w:p>
    <w:p w:rsidR="008C2E3A" w:rsidRDefault="008C2E3A">
      <w:pPr>
        <w:divId w:val="320430464"/>
        <w:rPr>
          <w:rFonts w:ascii="Times" w:hAnsi="Times" w:cs="Times"/>
          <w:b/>
          <w:bCs/>
          <w:sz w:val="25"/>
          <w:szCs w:val="25"/>
        </w:rPr>
      </w:pPr>
      <w:r>
        <w:rPr>
          <w:rFonts w:ascii="Times" w:hAnsi="Times" w:cs="Times"/>
          <w:b/>
          <w:bCs/>
          <w:sz w:val="25"/>
          <w:szCs w:val="25"/>
        </w:rPr>
        <w:t>K § 2</w:t>
      </w:r>
    </w:p>
    <w:p w:rsidR="008C2E3A" w:rsidRDefault="008C2E3A">
      <w:pPr>
        <w:jc w:val="both"/>
        <w:divId w:val="320430464"/>
        <w:rPr>
          <w:rFonts w:ascii="Times" w:hAnsi="Times" w:cs="Times"/>
          <w:sz w:val="25"/>
          <w:szCs w:val="25"/>
        </w:rPr>
      </w:pPr>
      <w:r>
        <w:rPr>
          <w:rFonts w:ascii="Times" w:hAnsi="Times" w:cs="Times"/>
          <w:sz w:val="25"/>
          <w:szCs w:val="25"/>
        </w:rPr>
        <w:t>​Vymedzujú sa základné pojmy na účel</w:t>
      </w:r>
      <w:r w:rsidR="00994E01">
        <w:rPr>
          <w:rFonts w:ascii="Times" w:hAnsi="Times" w:cs="Times"/>
          <w:sz w:val="25"/>
          <w:szCs w:val="25"/>
        </w:rPr>
        <w:t xml:space="preserve"> celého právneho poriadku a  </w:t>
      </w:r>
      <w:r w:rsidR="00CB48C3">
        <w:rPr>
          <w:rFonts w:ascii="Times" w:hAnsi="Times" w:cs="Times"/>
          <w:sz w:val="25"/>
          <w:szCs w:val="25"/>
        </w:rPr>
        <w:t xml:space="preserve">základné pojmy na </w:t>
      </w:r>
      <w:r w:rsidR="00994E01">
        <w:rPr>
          <w:rFonts w:ascii="Times" w:hAnsi="Times" w:cs="Times"/>
          <w:sz w:val="25"/>
          <w:szCs w:val="25"/>
        </w:rPr>
        <w:t>účel</w:t>
      </w:r>
      <w:r>
        <w:rPr>
          <w:rFonts w:ascii="Times" w:hAnsi="Times" w:cs="Times"/>
          <w:sz w:val="25"/>
          <w:szCs w:val="25"/>
        </w:rPr>
        <w:t xml:space="preserve"> návrhu zákona. Základné pojmy sú ustanovené tak, aby pomenúvali výsledky normalizačnej činnosti, ako </w:t>
      </w:r>
      <w:r w:rsidR="00CB48C3">
        <w:rPr>
          <w:rFonts w:ascii="Times" w:hAnsi="Times" w:cs="Times"/>
          <w:sz w:val="25"/>
          <w:szCs w:val="25"/>
        </w:rPr>
        <w:t xml:space="preserve">je </w:t>
      </w:r>
      <w:r>
        <w:rPr>
          <w:rFonts w:ascii="Times" w:hAnsi="Times" w:cs="Times"/>
          <w:sz w:val="25"/>
          <w:szCs w:val="25"/>
        </w:rPr>
        <w:t>technick</w:t>
      </w:r>
      <w:r w:rsidR="00CB48C3">
        <w:rPr>
          <w:rFonts w:ascii="Times" w:hAnsi="Times" w:cs="Times"/>
          <w:sz w:val="25"/>
          <w:szCs w:val="25"/>
        </w:rPr>
        <w:t>á</w:t>
      </w:r>
      <w:r>
        <w:rPr>
          <w:rFonts w:ascii="Times" w:hAnsi="Times" w:cs="Times"/>
          <w:sz w:val="25"/>
          <w:szCs w:val="25"/>
        </w:rPr>
        <w:t xml:space="preserve"> norm</w:t>
      </w:r>
      <w:r w:rsidR="008C6A7B">
        <w:rPr>
          <w:rFonts w:ascii="Times" w:hAnsi="Times" w:cs="Times"/>
          <w:sz w:val="25"/>
          <w:szCs w:val="25"/>
        </w:rPr>
        <w:t>a</w:t>
      </w:r>
      <w:r w:rsidR="00CB48C3">
        <w:rPr>
          <w:rFonts w:ascii="Times" w:hAnsi="Times" w:cs="Times"/>
          <w:sz w:val="25"/>
          <w:szCs w:val="25"/>
        </w:rPr>
        <w:t>, slovenská technická norma</w:t>
      </w:r>
      <w:r>
        <w:rPr>
          <w:rFonts w:ascii="Times" w:hAnsi="Times" w:cs="Times"/>
          <w:sz w:val="25"/>
          <w:szCs w:val="25"/>
        </w:rPr>
        <w:t xml:space="preserve"> a</w:t>
      </w:r>
      <w:r w:rsidR="00994E01">
        <w:rPr>
          <w:rFonts w:ascii="Times" w:hAnsi="Times" w:cs="Times"/>
          <w:sz w:val="25"/>
          <w:szCs w:val="25"/>
        </w:rPr>
        <w:t> </w:t>
      </w:r>
      <w:r w:rsidR="00CB48C3">
        <w:rPr>
          <w:rFonts w:ascii="Times" w:hAnsi="Times" w:cs="Times"/>
          <w:sz w:val="25"/>
          <w:szCs w:val="25"/>
        </w:rPr>
        <w:t>technická normalizačná informácia</w:t>
      </w:r>
      <w:r>
        <w:rPr>
          <w:rFonts w:ascii="Times" w:hAnsi="Times" w:cs="Times"/>
          <w:sz w:val="25"/>
          <w:szCs w:val="25"/>
        </w:rPr>
        <w:t xml:space="preserve">, a zároveň aj pojmy úzko súvisiace s postupmi a činnosťami nevyhnutnými </w:t>
      </w:r>
      <w:r w:rsidR="0042464A">
        <w:rPr>
          <w:rFonts w:ascii="Times" w:hAnsi="Times" w:cs="Times"/>
          <w:sz w:val="25"/>
          <w:szCs w:val="25"/>
        </w:rPr>
        <w:t xml:space="preserve">                 </w:t>
      </w:r>
      <w:r>
        <w:rPr>
          <w:rFonts w:ascii="Times" w:hAnsi="Times" w:cs="Times"/>
          <w:sz w:val="25"/>
          <w:szCs w:val="25"/>
        </w:rPr>
        <w:t>na tvorbu a spracovanie týchto dokumentov.</w:t>
      </w:r>
      <w:r w:rsidR="008C6A7B">
        <w:rPr>
          <w:rFonts w:ascii="Times" w:hAnsi="Times" w:cs="Times"/>
          <w:sz w:val="25"/>
          <w:szCs w:val="25"/>
        </w:rPr>
        <w:t xml:space="preserve"> Pri pojme </w:t>
      </w:r>
      <w:r w:rsidR="008C6A7B" w:rsidRPr="008C6A7B">
        <w:rPr>
          <w:rFonts w:ascii="Times" w:hAnsi="Times" w:cs="Times"/>
          <w:i/>
          <w:sz w:val="25"/>
          <w:szCs w:val="25"/>
        </w:rPr>
        <w:t>„technická norma“</w:t>
      </w:r>
      <w:r w:rsidR="008C6A7B">
        <w:rPr>
          <w:rFonts w:ascii="Times" w:hAnsi="Times" w:cs="Times"/>
          <w:sz w:val="25"/>
          <w:szCs w:val="25"/>
        </w:rPr>
        <w:t xml:space="preserve"> sa zákon poznámkou pod čiarou odkazuje na priamo účinné nariadenie </w:t>
      </w:r>
      <w:r w:rsidR="008C6A7B" w:rsidRPr="008C6A7B">
        <w:rPr>
          <w:rFonts w:ascii="Times" w:hAnsi="Times" w:cs="Times"/>
          <w:sz w:val="25"/>
          <w:szCs w:val="25"/>
        </w:rPr>
        <w:t>(EÚ) č. 1025/2012</w:t>
      </w:r>
      <w:r w:rsidR="008C6A7B">
        <w:rPr>
          <w:rFonts w:ascii="Times" w:hAnsi="Times" w:cs="Times"/>
          <w:sz w:val="25"/>
          <w:szCs w:val="25"/>
        </w:rPr>
        <w:t xml:space="preserve"> z dôvodu, aby zákon necitoval definíciu technickej normy z nariadenia.</w:t>
      </w:r>
    </w:p>
    <w:p w:rsidR="008C2E3A" w:rsidRDefault="008C2E3A">
      <w:pPr>
        <w:divId w:val="320430464"/>
        <w:rPr>
          <w:rFonts w:ascii="Times" w:hAnsi="Times" w:cs="Times"/>
          <w:b/>
          <w:bCs/>
          <w:sz w:val="25"/>
          <w:szCs w:val="25"/>
        </w:rPr>
      </w:pPr>
      <w:r>
        <w:rPr>
          <w:rFonts w:ascii="Times" w:hAnsi="Times" w:cs="Times"/>
          <w:b/>
          <w:bCs/>
          <w:sz w:val="25"/>
          <w:szCs w:val="25"/>
        </w:rPr>
        <w:t>K § 3</w:t>
      </w:r>
    </w:p>
    <w:p w:rsidR="00994E01" w:rsidRPr="00994E01" w:rsidRDefault="00994E01" w:rsidP="00994E01">
      <w:pPr>
        <w:jc w:val="both"/>
        <w:divId w:val="320430464"/>
        <w:rPr>
          <w:rFonts w:ascii="Times" w:hAnsi="Times" w:cs="Times"/>
          <w:bCs/>
          <w:sz w:val="25"/>
          <w:szCs w:val="25"/>
        </w:rPr>
      </w:pPr>
      <w:r w:rsidRPr="00994E01">
        <w:rPr>
          <w:rFonts w:ascii="Times" w:hAnsi="Times" w:cs="Times"/>
          <w:bCs/>
          <w:sz w:val="25"/>
          <w:szCs w:val="25"/>
        </w:rPr>
        <w:t>Vymedzuje sa pôsobnosť Úradu pre normalizáciu, metrológiu a skúšobníctvo Slovenskej republiky (ďalej len „úrad“) ako ústredného orgánu štátnej správy v oblasti technickej normalizácie v zmysle zákona č. 575/2001 Z. z. o organizácii činnosti vlády a organizácii ústrednej štátnej správy v znení zákona č. 505/2009 Z .z.</w:t>
      </w:r>
      <w:r>
        <w:rPr>
          <w:rFonts w:ascii="Times" w:hAnsi="Times" w:cs="Times"/>
          <w:bCs/>
          <w:sz w:val="25"/>
          <w:szCs w:val="25"/>
        </w:rPr>
        <w:t xml:space="preserve"> Oproti platnej právnej úprave </w:t>
      </w:r>
      <w:r w:rsidR="0042464A">
        <w:rPr>
          <w:rFonts w:ascii="Times" w:hAnsi="Times" w:cs="Times"/>
          <w:bCs/>
          <w:sz w:val="25"/>
          <w:szCs w:val="25"/>
        </w:rPr>
        <w:t xml:space="preserve">                    </w:t>
      </w:r>
      <w:r>
        <w:rPr>
          <w:rFonts w:ascii="Times" w:hAnsi="Times" w:cs="Times"/>
          <w:bCs/>
          <w:sz w:val="25"/>
          <w:szCs w:val="25"/>
        </w:rPr>
        <w:t>sa nerozširuje rozsah pôsobnosti úradu.</w:t>
      </w:r>
      <w:r w:rsidRPr="00994E01">
        <w:rPr>
          <w:rFonts w:ascii="Times" w:hAnsi="Times" w:cs="Times"/>
          <w:bCs/>
          <w:sz w:val="25"/>
          <w:szCs w:val="25"/>
        </w:rPr>
        <w:t xml:space="preserve"> </w:t>
      </w:r>
      <w:r w:rsidR="009E357A">
        <w:rPr>
          <w:rFonts w:ascii="Times" w:hAnsi="Times" w:cs="Times"/>
          <w:sz w:val="25"/>
          <w:szCs w:val="25"/>
        </w:rPr>
        <w:t>V ods</w:t>
      </w:r>
      <w:r w:rsidR="00CB48C3">
        <w:rPr>
          <w:rFonts w:ascii="Times" w:hAnsi="Times" w:cs="Times"/>
          <w:sz w:val="25"/>
          <w:szCs w:val="25"/>
        </w:rPr>
        <w:t xml:space="preserve">eku </w:t>
      </w:r>
      <w:r w:rsidR="009E357A">
        <w:rPr>
          <w:rFonts w:ascii="Times" w:hAnsi="Times" w:cs="Times"/>
          <w:sz w:val="25"/>
          <w:szCs w:val="25"/>
        </w:rPr>
        <w:t>1 písm. e) je určená povinnosť úradu hradiť členské poplatky v európskych normalizačných organizáciách CEN a CENELEC a medzinárodných normalizačných orgánoch ISO a IEC. Členovia CEN, CENELEC, ISO, IEC o poplatkoch a rozpočte organizácií a orgánov každoročne hlasujú na štatutárnych zasadnutiach/valných zhromaždeniach. Členské poplatky majú každoročne rastúcu tendenciu. Úrad spolupracuje s ETSI na základe Memoranda o porozumení, ktoré je uzatvorené s každou národnou normalizačnou organizáciou, ktorá pôsobí v členskom štáte Európskej únie. Úrad nie je členom ETSI. Ďalej je zakotvená povinnosť úradu uhrádzať náklady súvisiace s povinnosťami a činnosťami, ktoré musí plniť a zabezpečovať slovenský národný normalizačný orgán.</w:t>
      </w:r>
      <w:r w:rsidR="008C6A7B" w:rsidRPr="008C6A7B">
        <w:rPr>
          <w:rFonts w:ascii="Times" w:hAnsi="Times" w:cs="Times"/>
          <w:sz w:val="25"/>
          <w:szCs w:val="25"/>
        </w:rPr>
        <w:t xml:space="preserve"> </w:t>
      </w:r>
      <w:r w:rsidR="008C6A7B">
        <w:rPr>
          <w:rFonts w:ascii="Times" w:hAnsi="Times" w:cs="Times"/>
          <w:sz w:val="25"/>
          <w:szCs w:val="25"/>
        </w:rPr>
        <w:t xml:space="preserve">Deklaruje sa, že úrad je slovenským národným normalizačným orgánom, nakoľko </w:t>
      </w:r>
      <w:r w:rsidR="008C6A7B" w:rsidRPr="00CB48C3">
        <w:rPr>
          <w:rFonts w:ascii="Times" w:hAnsi="Times" w:cs="Times"/>
          <w:sz w:val="25"/>
          <w:szCs w:val="25"/>
        </w:rPr>
        <w:t xml:space="preserve">na základe výsledkov auditu a požiadaviek európskych a medzinárodných normalizačných organizácií CEN, CENELEC, ETSI, ISO a IEC splnil požiadavky na </w:t>
      </w:r>
      <w:r w:rsidR="008C6A7B">
        <w:rPr>
          <w:rFonts w:ascii="Times" w:hAnsi="Times" w:cs="Times"/>
          <w:sz w:val="25"/>
          <w:szCs w:val="25"/>
        </w:rPr>
        <w:t xml:space="preserve">jeho </w:t>
      </w:r>
      <w:r w:rsidR="008C6A7B" w:rsidRPr="00CB48C3">
        <w:rPr>
          <w:rFonts w:ascii="Times" w:hAnsi="Times" w:cs="Times"/>
          <w:sz w:val="25"/>
          <w:szCs w:val="25"/>
        </w:rPr>
        <w:t>medzinárodné a európske uznanie ako slovenského národného normalizačného orgánu.</w:t>
      </w:r>
    </w:p>
    <w:p w:rsidR="00994E01" w:rsidRDefault="00994E01" w:rsidP="00994E01">
      <w:pPr>
        <w:divId w:val="320430464"/>
        <w:rPr>
          <w:rFonts w:ascii="Times" w:hAnsi="Times" w:cs="Times"/>
          <w:b/>
          <w:bCs/>
          <w:sz w:val="25"/>
          <w:szCs w:val="25"/>
        </w:rPr>
      </w:pPr>
      <w:r>
        <w:rPr>
          <w:rFonts w:ascii="Times" w:hAnsi="Times" w:cs="Times"/>
          <w:b/>
          <w:bCs/>
          <w:sz w:val="25"/>
          <w:szCs w:val="25"/>
        </w:rPr>
        <w:t>K § 4</w:t>
      </w:r>
    </w:p>
    <w:p w:rsidR="008C2E3A" w:rsidRDefault="00CB48C3">
      <w:pPr>
        <w:jc w:val="both"/>
        <w:divId w:val="320430464"/>
        <w:rPr>
          <w:rFonts w:ascii="Times" w:hAnsi="Times" w:cs="Times"/>
          <w:sz w:val="25"/>
          <w:szCs w:val="25"/>
        </w:rPr>
      </w:pPr>
      <w:r w:rsidRPr="00994E01">
        <w:rPr>
          <w:rFonts w:ascii="Times" w:hAnsi="Times" w:cs="Times"/>
          <w:bCs/>
          <w:sz w:val="25"/>
          <w:szCs w:val="25"/>
        </w:rPr>
        <w:t>Vymedzuj</w:t>
      </w:r>
      <w:r>
        <w:rPr>
          <w:rFonts w:ascii="Times" w:hAnsi="Times" w:cs="Times"/>
          <w:bCs/>
          <w:sz w:val="25"/>
          <w:szCs w:val="25"/>
        </w:rPr>
        <w:t>ú</w:t>
      </w:r>
      <w:r w:rsidRPr="00994E01">
        <w:rPr>
          <w:rFonts w:ascii="Times" w:hAnsi="Times" w:cs="Times"/>
          <w:bCs/>
          <w:sz w:val="25"/>
          <w:szCs w:val="25"/>
        </w:rPr>
        <w:t xml:space="preserve"> </w:t>
      </w:r>
      <w:r w:rsidR="00994E01" w:rsidRPr="00994E01">
        <w:rPr>
          <w:rFonts w:ascii="Times" w:hAnsi="Times" w:cs="Times"/>
          <w:bCs/>
          <w:sz w:val="25"/>
          <w:szCs w:val="25"/>
        </w:rPr>
        <w:t xml:space="preserve">sa </w:t>
      </w:r>
      <w:r w:rsidRPr="00994E01">
        <w:rPr>
          <w:rFonts w:ascii="Times" w:hAnsi="Times" w:cs="Times"/>
          <w:bCs/>
          <w:sz w:val="25"/>
          <w:szCs w:val="25"/>
        </w:rPr>
        <w:t>p</w:t>
      </w:r>
      <w:r>
        <w:rPr>
          <w:rFonts w:ascii="Times" w:hAnsi="Times" w:cs="Times"/>
          <w:bCs/>
          <w:sz w:val="25"/>
          <w:szCs w:val="25"/>
        </w:rPr>
        <w:t xml:space="preserve">ráva a povinnosti </w:t>
      </w:r>
      <w:r w:rsidR="00994E01">
        <w:rPr>
          <w:rFonts w:ascii="Times" w:hAnsi="Times" w:cs="Times"/>
          <w:bCs/>
          <w:sz w:val="25"/>
          <w:szCs w:val="25"/>
        </w:rPr>
        <w:t xml:space="preserve">slovenského národného normalizačného orgánu. </w:t>
      </w:r>
      <w:r w:rsidR="008C2E3A">
        <w:rPr>
          <w:rFonts w:ascii="Times" w:hAnsi="Times" w:cs="Times"/>
          <w:sz w:val="25"/>
          <w:szCs w:val="25"/>
        </w:rPr>
        <w:t xml:space="preserve">Návrh zákona bližšie špecifikuje povinnosti, ktoré je slovenský národný normalizačný orgán povinný plniť a zabezpečiť pri svojej činnosti, ktoré vyplývajú tak z nariadenia (EÚ) </w:t>
      </w:r>
      <w:r w:rsidR="0042464A">
        <w:rPr>
          <w:rFonts w:ascii="Times" w:hAnsi="Times" w:cs="Times"/>
          <w:sz w:val="25"/>
          <w:szCs w:val="25"/>
        </w:rPr>
        <w:t xml:space="preserve">                        </w:t>
      </w:r>
      <w:r w:rsidR="008C2E3A">
        <w:rPr>
          <w:rFonts w:ascii="Times" w:hAnsi="Times" w:cs="Times"/>
          <w:sz w:val="25"/>
          <w:szCs w:val="25"/>
        </w:rPr>
        <w:t>č. 1025/2012 ako aj z vnútorných pokynov medzinárodných a európskych normalizačných organizácií, ktorých je úrad riadnym členom.</w:t>
      </w:r>
      <w:r w:rsidR="00994E01">
        <w:rPr>
          <w:rFonts w:ascii="Times" w:hAnsi="Times" w:cs="Times"/>
          <w:sz w:val="25"/>
          <w:szCs w:val="25"/>
        </w:rPr>
        <w:t xml:space="preserve"> </w:t>
      </w:r>
      <w:r w:rsidR="008C2E3A">
        <w:rPr>
          <w:rFonts w:ascii="Times" w:hAnsi="Times" w:cs="Times"/>
          <w:sz w:val="25"/>
          <w:szCs w:val="25"/>
        </w:rPr>
        <w:t xml:space="preserve">Slovenský národný normalizačný </w:t>
      </w:r>
      <w:r>
        <w:rPr>
          <w:rFonts w:ascii="Times" w:hAnsi="Times" w:cs="Times"/>
          <w:sz w:val="25"/>
          <w:szCs w:val="25"/>
        </w:rPr>
        <w:t xml:space="preserve">zverejňuje </w:t>
      </w:r>
      <w:r w:rsidR="0042464A">
        <w:rPr>
          <w:rFonts w:ascii="Times" w:hAnsi="Times" w:cs="Times"/>
          <w:sz w:val="25"/>
          <w:szCs w:val="25"/>
        </w:rPr>
        <w:t xml:space="preserve">               </w:t>
      </w:r>
      <w:r>
        <w:rPr>
          <w:rFonts w:ascii="Times" w:hAnsi="Times" w:cs="Times"/>
          <w:sz w:val="25"/>
          <w:szCs w:val="25"/>
        </w:rPr>
        <w:lastRenderedPageBreak/>
        <w:t xml:space="preserve">na svojom webovom sídle </w:t>
      </w:r>
      <w:r w:rsidR="008C2E3A">
        <w:rPr>
          <w:rFonts w:ascii="Times" w:hAnsi="Times" w:cs="Times"/>
          <w:sz w:val="25"/>
          <w:szCs w:val="25"/>
        </w:rPr>
        <w:t>kritéri</w:t>
      </w:r>
      <w:r>
        <w:rPr>
          <w:rFonts w:ascii="Times" w:hAnsi="Times" w:cs="Times"/>
          <w:sz w:val="25"/>
          <w:szCs w:val="25"/>
        </w:rPr>
        <w:t>á</w:t>
      </w:r>
      <w:r w:rsidR="008C2E3A">
        <w:rPr>
          <w:rFonts w:ascii="Times" w:hAnsi="Times" w:cs="Times"/>
          <w:sz w:val="25"/>
          <w:szCs w:val="25"/>
        </w:rPr>
        <w:t xml:space="preserve"> na tvorbu slovenskej technickej normy v štátnom jazyku</w:t>
      </w:r>
      <w:r>
        <w:rPr>
          <w:rFonts w:ascii="Times" w:hAnsi="Times" w:cs="Times"/>
          <w:sz w:val="25"/>
          <w:szCs w:val="25"/>
        </w:rPr>
        <w:t>, po ich schválení Radou pre technickú normalizáciu (ďalej len „rada“)</w:t>
      </w:r>
      <w:r w:rsidR="008C2E3A">
        <w:rPr>
          <w:rFonts w:ascii="Times" w:hAnsi="Times" w:cs="Times"/>
          <w:sz w:val="25"/>
          <w:szCs w:val="25"/>
        </w:rPr>
        <w:t xml:space="preserve">. Vzhľadom na vysoký počet každoročne prijímaných </w:t>
      </w:r>
      <w:r>
        <w:rPr>
          <w:rFonts w:ascii="Times" w:hAnsi="Times" w:cs="Times"/>
          <w:sz w:val="25"/>
          <w:szCs w:val="25"/>
        </w:rPr>
        <w:t xml:space="preserve">technických </w:t>
      </w:r>
      <w:r w:rsidR="008C2E3A">
        <w:rPr>
          <w:rFonts w:ascii="Times" w:hAnsi="Times" w:cs="Times"/>
          <w:sz w:val="25"/>
          <w:szCs w:val="25"/>
        </w:rPr>
        <w:t xml:space="preserve">noriem na európskej úrovni (v roku 2016 vydali európske normalizačné organizácie CEN  a CENELEC spolu 1590 európskych noriem a dokumentov) a vzhľadom na personálne kapacity úradu a angažovanosť a záujem externých spolupracovníkov úradu, ale aj dostupné finančné prostriedky, nie je možné prijímať všetky tieto technické normy prekladom do štátneho jazyka, preto sa stanovujú kritériá na </w:t>
      </w:r>
      <w:r w:rsidR="00976069">
        <w:rPr>
          <w:rFonts w:ascii="Times" w:hAnsi="Times" w:cs="Times"/>
          <w:sz w:val="25"/>
          <w:szCs w:val="25"/>
        </w:rPr>
        <w:t>ich preklad</w:t>
      </w:r>
      <w:r w:rsidR="008C2E3A">
        <w:rPr>
          <w:rFonts w:ascii="Times" w:hAnsi="Times" w:cs="Times"/>
          <w:sz w:val="25"/>
          <w:szCs w:val="25"/>
        </w:rPr>
        <w:t xml:space="preserve">. Podľa návrhu zákona zostaví tieto kritériá slovenský národný normalizačný orgán a schváli </w:t>
      </w:r>
      <w:r w:rsidR="00573271">
        <w:rPr>
          <w:rFonts w:ascii="Times" w:hAnsi="Times" w:cs="Times"/>
          <w:sz w:val="25"/>
          <w:szCs w:val="25"/>
        </w:rPr>
        <w:t>r</w:t>
      </w:r>
      <w:r w:rsidR="008C2E3A">
        <w:rPr>
          <w:rFonts w:ascii="Times" w:hAnsi="Times" w:cs="Times"/>
          <w:sz w:val="25"/>
          <w:szCs w:val="25"/>
        </w:rPr>
        <w:t xml:space="preserve">ada. Podľa navrhovaných kritérií budú mať prioritu harmonizované európske normy a harmonizačné dokumenty (ďalej len „EN a HD“), EN a HD vypracované na základe mandátu Európskej komisie alebo žiadosti Európskej komisie o normalizačnú prácu, bezpečnostné </w:t>
      </w:r>
      <w:r>
        <w:rPr>
          <w:rFonts w:ascii="Times" w:hAnsi="Times" w:cs="Times"/>
          <w:sz w:val="25"/>
          <w:szCs w:val="25"/>
        </w:rPr>
        <w:t xml:space="preserve">technické </w:t>
      </w:r>
      <w:r w:rsidR="008C2E3A">
        <w:rPr>
          <w:rFonts w:ascii="Times" w:hAnsi="Times" w:cs="Times"/>
          <w:sz w:val="25"/>
          <w:szCs w:val="25"/>
        </w:rPr>
        <w:t>normy slúžiace na podporu legislatívy, terminologické normy, normy navrhnuté príslušnou technickou komis</w:t>
      </w:r>
      <w:r w:rsidR="00994E01">
        <w:rPr>
          <w:rFonts w:ascii="Times" w:hAnsi="Times" w:cs="Times"/>
          <w:sz w:val="25"/>
          <w:szCs w:val="25"/>
        </w:rPr>
        <w:t xml:space="preserve">iou, technické normy navrhnuté </w:t>
      </w:r>
      <w:r>
        <w:rPr>
          <w:rFonts w:ascii="Times" w:hAnsi="Times" w:cs="Times"/>
          <w:sz w:val="25"/>
          <w:szCs w:val="25"/>
        </w:rPr>
        <w:t>radou</w:t>
      </w:r>
      <w:r w:rsidR="008C2E3A">
        <w:rPr>
          <w:rFonts w:ascii="Times" w:hAnsi="Times" w:cs="Times"/>
          <w:sz w:val="25"/>
          <w:szCs w:val="25"/>
        </w:rPr>
        <w:t xml:space="preserve">, pričom sa bude vyhodnocovať rozsah používateľov a efektívnosť využitia prostriedkov poskytnutých </w:t>
      </w:r>
      <w:r w:rsidR="0042464A">
        <w:rPr>
          <w:rFonts w:ascii="Times" w:hAnsi="Times" w:cs="Times"/>
          <w:sz w:val="25"/>
          <w:szCs w:val="25"/>
        </w:rPr>
        <w:t xml:space="preserve">                     </w:t>
      </w:r>
      <w:r w:rsidR="008C2E3A">
        <w:rPr>
          <w:rFonts w:ascii="Times" w:hAnsi="Times" w:cs="Times"/>
          <w:sz w:val="25"/>
          <w:szCs w:val="25"/>
        </w:rPr>
        <w:t>zo štátneho rozpočtu.</w:t>
      </w:r>
      <w:r w:rsidR="00725981">
        <w:rPr>
          <w:rFonts w:ascii="Times" w:hAnsi="Times" w:cs="Times"/>
          <w:sz w:val="25"/>
          <w:szCs w:val="25"/>
        </w:rPr>
        <w:t xml:space="preserve"> </w:t>
      </w:r>
      <w:r w:rsidR="008C2E3A">
        <w:rPr>
          <w:rFonts w:ascii="Times" w:hAnsi="Times" w:cs="Times"/>
          <w:sz w:val="25"/>
          <w:szCs w:val="25"/>
        </w:rPr>
        <w:t xml:space="preserve">Dôležitou povinnosťou, ktorú musí slovenský národný normalizačný orgán zabezpečiť, je ochrana slovenskej technickej </w:t>
      </w:r>
      <w:r w:rsidR="00725981">
        <w:rPr>
          <w:rFonts w:ascii="Times" w:hAnsi="Times" w:cs="Times"/>
          <w:sz w:val="25"/>
          <w:szCs w:val="25"/>
        </w:rPr>
        <w:t>normy a technickej normalizačnej informácie</w:t>
      </w:r>
      <w:r w:rsidR="008C2E3A">
        <w:rPr>
          <w:rFonts w:ascii="Times" w:hAnsi="Times" w:cs="Times"/>
          <w:sz w:val="25"/>
          <w:szCs w:val="25"/>
        </w:rPr>
        <w:t xml:space="preserve"> a inej technickej normy</w:t>
      </w:r>
      <w:r w:rsidR="00725981">
        <w:rPr>
          <w:rFonts w:ascii="Times" w:hAnsi="Times" w:cs="Times"/>
          <w:sz w:val="25"/>
          <w:szCs w:val="25"/>
        </w:rPr>
        <w:t xml:space="preserve"> a inej technickej normalizačnej informácie</w:t>
      </w:r>
      <w:r w:rsidR="008C2E3A">
        <w:rPr>
          <w:rFonts w:ascii="Times" w:hAnsi="Times" w:cs="Times"/>
          <w:sz w:val="25"/>
          <w:szCs w:val="25"/>
        </w:rPr>
        <w:t>.</w:t>
      </w:r>
      <w:r w:rsidR="00725981">
        <w:rPr>
          <w:rFonts w:ascii="Times" w:hAnsi="Times" w:cs="Times"/>
          <w:sz w:val="25"/>
          <w:szCs w:val="25"/>
        </w:rPr>
        <w:t xml:space="preserve"> V písm</w:t>
      </w:r>
      <w:r w:rsidR="00573271">
        <w:rPr>
          <w:rFonts w:ascii="Times" w:hAnsi="Times" w:cs="Times"/>
          <w:sz w:val="25"/>
          <w:szCs w:val="25"/>
        </w:rPr>
        <w:t xml:space="preserve">ene </w:t>
      </w:r>
      <w:r w:rsidR="00725981">
        <w:rPr>
          <w:rFonts w:ascii="Times" w:hAnsi="Times" w:cs="Times"/>
          <w:sz w:val="25"/>
          <w:szCs w:val="25"/>
        </w:rPr>
        <w:t xml:space="preserve">l) </w:t>
      </w:r>
      <w:r w:rsidR="00573271">
        <w:rPr>
          <w:rFonts w:ascii="Times" w:hAnsi="Times" w:cs="Times"/>
          <w:sz w:val="25"/>
          <w:szCs w:val="25"/>
        </w:rPr>
        <w:t xml:space="preserve">sa uvádza, že slovenský národný normalizačný orgán prevádzkuje </w:t>
      </w:r>
      <w:r w:rsidR="00725981">
        <w:rPr>
          <w:rFonts w:ascii="Times" w:hAnsi="Times" w:cs="Times"/>
          <w:sz w:val="25"/>
          <w:szCs w:val="25"/>
        </w:rPr>
        <w:t>portál, ktorý slúži ako zoznam platných a zrušených slovenských technických noriem, technických normalizačných informácií a ich zmien a opráv (obsahujúci základné bibliografické údaje, spôsob prevzatia</w:t>
      </w:r>
      <w:r w:rsidR="00573271">
        <w:rPr>
          <w:rFonts w:ascii="Times" w:hAnsi="Times" w:cs="Times"/>
          <w:sz w:val="25"/>
          <w:szCs w:val="25"/>
        </w:rPr>
        <w:t xml:space="preserve"> do sústavy slovenských technických noriem</w:t>
      </w:r>
      <w:r w:rsidR="00725981">
        <w:rPr>
          <w:rFonts w:ascii="Times" w:hAnsi="Times" w:cs="Times"/>
          <w:sz w:val="25"/>
          <w:szCs w:val="25"/>
        </w:rPr>
        <w:t>, referenčné dokumenty, úhradu za poskytnutie). Využíva sa na poskytovanie slovenských technických noriem a technických normalizačných informácií a ich zmien a opráv v elektronickej podobe za úhradu. Taktiež</w:t>
      </w:r>
      <w:r w:rsidR="00975A5C">
        <w:rPr>
          <w:rFonts w:ascii="Times" w:hAnsi="Times" w:cs="Times"/>
          <w:sz w:val="25"/>
          <w:szCs w:val="25"/>
        </w:rPr>
        <w:t xml:space="preserve"> prostredníctvom portálu je poskytovaná služba STN-online. Bližšie informácie o službe STN-online </w:t>
      </w:r>
      <w:r w:rsidR="0042464A">
        <w:rPr>
          <w:rFonts w:ascii="Times" w:hAnsi="Times" w:cs="Times"/>
          <w:sz w:val="25"/>
          <w:szCs w:val="25"/>
        </w:rPr>
        <w:t xml:space="preserve">                         </w:t>
      </w:r>
      <w:r w:rsidR="00975A5C">
        <w:rPr>
          <w:rFonts w:ascii="Times" w:hAnsi="Times" w:cs="Times"/>
          <w:sz w:val="25"/>
          <w:szCs w:val="25"/>
        </w:rPr>
        <w:t>sú uvedené na webovom sídle slovenského národného normalizačného orgánu.</w:t>
      </w:r>
      <w:r w:rsidR="00725981">
        <w:rPr>
          <w:rFonts w:ascii="Times" w:hAnsi="Times" w:cs="Times"/>
          <w:sz w:val="25"/>
          <w:szCs w:val="25"/>
        </w:rPr>
        <w:t xml:space="preserve"> </w:t>
      </w:r>
      <w:r w:rsidR="00975A5C">
        <w:rPr>
          <w:rFonts w:ascii="Times" w:hAnsi="Times" w:cs="Times"/>
          <w:sz w:val="25"/>
          <w:szCs w:val="25"/>
        </w:rPr>
        <w:t>STN</w:t>
      </w:r>
      <w:r w:rsidR="00976069">
        <w:rPr>
          <w:rFonts w:ascii="Times" w:hAnsi="Times" w:cs="Times"/>
          <w:sz w:val="25"/>
          <w:szCs w:val="25"/>
        </w:rPr>
        <w:t>-</w:t>
      </w:r>
      <w:r w:rsidR="00975A5C">
        <w:rPr>
          <w:rFonts w:ascii="Times" w:hAnsi="Times" w:cs="Times"/>
          <w:sz w:val="25"/>
          <w:szCs w:val="25"/>
        </w:rPr>
        <w:t xml:space="preserve">online </w:t>
      </w:r>
      <w:r w:rsidR="0042464A">
        <w:rPr>
          <w:rFonts w:ascii="Times" w:hAnsi="Times" w:cs="Times"/>
          <w:sz w:val="25"/>
          <w:szCs w:val="25"/>
        </w:rPr>
        <w:t xml:space="preserve"> </w:t>
      </w:r>
      <w:r w:rsidR="00975A5C">
        <w:rPr>
          <w:rFonts w:ascii="Times" w:hAnsi="Times" w:cs="Times"/>
          <w:sz w:val="25"/>
          <w:szCs w:val="25"/>
        </w:rPr>
        <w:t>je služba, ktorá poskytuje zneni</w:t>
      </w:r>
      <w:r w:rsidR="00976069">
        <w:rPr>
          <w:rFonts w:ascii="Times" w:hAnsi="Times" w:cs="Times"/>
          <w:sz w:val="25"/>
          <w:szCs w:val="25"/>
        </w:rPr>
        <w:t>e</w:t>
      </w:r>
      <w:r w:rsidR="00975A5C">
        <w:rPr>
          <w:rFonts w:ascii="Times" w:hAnsi="Times" w:cs="Times"/>
          <w:sz w:val="25"/>
          <w:szCs w:val="25"/>
        </w:rPr>
        <w:t xml:space="preserve"> slovenských technických noriem, technických normalizačných informácií a ich zmien na základe </w:t>
      </w:r>
      <w:r w:rsidR="00573271">
        <w:rPr>
          <w:rFonts w:ascii="Times" w:hAnsi="Times" w:cs="Times"/>
          <w:sz w:val="25"/>
          <w:szCs w:val="25"/>
        </w:rPr>
        <w:t>úhrady</w:t>
      </w:r>
      <w:r w:rsidR="00976069" w:rsidRPr="00976069">
        <w:rPr>
          <w:rFonts w:ascii="Times" w:hAnsi="Times" w:cs="Times"/>
          <w:sz w:val="25"/>
          <w:szCs w:val="25"/>
        </w:rPr>
        <w:t xml:space="preserve"> </w:t>
      </w:r>
      <w:r w:rsidR="00976069">
        <w:rPr>
          <w:rFonts w:ascii="Times" w:hAnsi="Times" w:cs="Times"/>
          <w:sz w:val="25"/>
          <w:szCs w:val="25"/>
        </w:rPr>
        <w:t>a znenie opráv</w:t>
      </w:r>
      <w:r w:rsidR="00976069" w:rsidRPr="00976069">
        <w:rPr>
          <w:rFonts w:ascii="Times" w:hAnsi="Times" w:cs="Times"/>
          <w:sz w:val="25"/>
          <w:szCs w:val="25"/>
        </w:rPr>
        <w:t xml:space="preserve"> </w:t>
      </w:r>
      <w:r w:rsidR="00976069">
        <w:rPr>
          <w:rFonts w:ascii="Times" w:hAnsi="Times" w:cs="Times"/>
          <w:sz w:val="25"/>
          <w:szCs w:val="25"/>
        </w:rPr>
        <w:t>slovenských technických noriem, technických normalizačných informácií a ich zmien, ktoré sa poskytujú bezodplatne</w:t>
      </w:r>
      <w:r w:rsidR="00975A5C">
        <w:rPr>
          <w:rFonts w:ascii="Times" w:hAnsi="Times" w:cs="Times"/>
          <w:sz w:val="25"/>
          <w:szCs w:val="25"/>
        </w:rPr>
        <w:t>.</w:t>
      </w:r>
    </w:p>
    <w:p w:rsidR="00A93951" w:rsidRDefault="00A93951" w:rsidP="00A93951">
      <w:pPr>
        <w:divId w:val="320430464"/>
        <w:rPr>
          <w:rFonts w:ascii="Times" w:hAnsi="Times" w:cs="Times"/>
          <w:b/>
          <w:bCs/>
          <w:sz w:val="25"/>
          <w:szCs w:val="25"/>
        </w:rPr>
      </w:pPr>
      <w:r>
        <w:rPr>
          <w:rFonts w:ascii="Times" w:hAnsi="Times" w:cs="Times"/>
          <w:b/>
          <w:bCs/>
          <w:sz w:val="25"/>
          <w:szCs w:val="25"/>
        </w:rPr>
        <w:t xml:space="preserve">K § 5  </w:t>
      </w:r>
    </w:p>
    <w:p w:rsidR="008C2E3A" w:rsidRPr="00A93951" w:rsidRDefault="00573271" w:rsidP="004C7BC8">
      <w:pPr>
        <w:spacing w:after="240"/>
        <w:jc w:val="both"/>
        <w:divId w:val="320430464"/>
        <w:rPr>
          <w:rFonts w:ascii="Times" w:hAnsi="Times" w:cs="Times"/>
          <w:sz w:val="25"/>
          <w:szCs w:val="25"/>
        </w:rPr>
      </w:pPr>
      <w:r>
        <w:rPr>
          <w:rFonts w:ascii="Times" w:hAnsi="Times" w:cs="Times"/>
          <w:sz w:val="25"/>
          <w:szCs w:val="25"/>
        </w:rPr>
        <w:t>U</w:t>
      </w:r>
      <w:r w:rsidR="00A93951" w:rsidRPr="00A93951">
        <w:rPr>
          <w:rFonts w:ascii="Times" w:hAnsi="Times" w:cs="Times"/>
          <w:sz w:val="25"/>
          <w:szCs w:val="25"/>
        </w:rPr>
        <w:t xml:space="preserve">stanovuje </w:t>
      </w:r>
      <w:r>
        <w:rPr>
          <w:rFonts w:ascii="Times" w:hAnsi="Times" w:cs="Times"/>
          <w:sz w:val="25"/>
          <w:szCs w:val="25"/>
        </w:rPr>
        <w:t xml:space="preserve">sa </w:t>
      </w:r>
      <w:r w:rsidR="00A93951" w:rsidRPr="00A93951">
        <w:rPr>
          <w:rFonts w:ascii="Times" w:hAnsi="Times" w:cs="Times"/>
          <w:sz w:val="25"/>
          <w:szCs w:val="25"/>
        </w:rPr>
        <w:t xml:space="preserve">zriadenie rady ako odborného poradného orgánu predsedu úradu </w:t>
      </w:r>
      <w:r w:rsidR="0042464A">
        <w:rPr>
          <w:rFonts w:ascii="Times" w:hAnsi="Times" w:cs="Times"/>
          <w:sz w:val="25"/>
          <w:szCs w:val="25"/>
        </w:rPr>
        <w:t xml:space="preserve">                             </w:t>
      </w:r>
      <w:r w:rsidR="00A93951" w:rsidRPr="00A93951">
        <w:rPr>
          <w:rFonts w:ascii="Times" w:hAnsi="Times" w:cs="Times"/>
          <w:sz w:val="25"/>
          <w:szCs w:val="25"/>
        </w:rPr>
        <w:t xml:space="preserve">na zabezpečenie nezávislosti slovenského národného normalizačného orgánu. </w:t>
      </w:r>
      <w:r w:rsidR="00F265F2">
        <w:rPr>
          <w:rFonts w:ascii="Times" w:hAnsi="Times" w:cs="Times"/>
          <w:sz w:val="25"/>
          <w:szCs w:val="25"/>
        </w:rPr>
        <w:t xml:space="preserve">Členmi rady </w:t>
      </w:r>
      <w:r w:rsidR="0042464A">
        <w:rPr>
          <w:rFonts w:ascii="Times" w:hAnsi="Times" w:cs="Times"/>
          <w:sz w:val="25"/>
          <w:szCs w:val="25"/>
        </w:rPr>
        <w:t xml:space="preserve">  </w:t>
      </w:r>
      <w:r w:rsidR="00F265F2">
        <w:rPr>
          <w:rFonts w:ascii="Times" w:hAnsi="Times" w:cs="Times"/>
          <w:sz w:val="25"/>
          <w:szCs w:val="25"/>
        </w:rPr>
        <w:t>sú zástupcovia podnikateľov, organizácií zastupujúcich záujmy spotrebiteľov, profesijných zväzov</w:t>
      </w:r>
      <w:r w:rsidR="00976069">
        <w:rPr>
          <w:rFonts w:ascii="Times" w:hAnsi="Times" w:cs="Times"/>
          <w:sz w:val="25"/>
          <w:szCs w:val="25"/>
        </w:rPr>
        <w:t>, orgánov verejnej moci</w:t>
      </w:r>
      <w:r w:rsidR="00F265F2">
        <w:rPr>
          <w:rFonts w:ascii="Times" w:hAnsi="Times" w:cs="Times"/>
          <w:sz w:val="25"/>
          <w:szCs w:val="25"/>
        </w:rPr>
        <w:t xml:space="preserve"> a ďalších zainteresovaných strán. </w:t>
      </w:r>
      <w:r>
        <w:rPr>
          <w:rFonts w:ascii="Times" w:hAnsi="Times" w:cs="Times"/>
          <w:sz w:val="25"/>
          <w:szCs w:val="25"/>
        </w:rPr>
        <w:t xml:space="preserve">Nezávislosť slovenského národného normalizačného orgánu sa zabezpečí tak, že počet </w:t>
      </w:r>
      <w:r w:rsidRPr="00573271">
        <w:rPr>
          <w:rFonts w:ascii="Times" w:hAnsi="Times" w:cs="Times"/>
          <w:sz w:val="25"/>
          <w:szCs w:val="25"/>
        </w:rPr>
        <w:t>zástupcov orgánov verejnej moci v rade je najviac jedna tretina z celkového počtu členov rady</w:t>
      </w:r>
      <w:r>
        <w:rPr>
          <w:rFonts w:ascii="Times" w:hAnsi="Times" w:cs="Times"/>
          <w:sz w:val="25"/>
          <w:szCs w:val="25"/>
        </w:rPr>
        <w:t xml:space="preserve">. </w:t>
      </w:r>
      <w:r w:rsidR="00F265F2">
        <w:rPr>
          <w:rFonts w:ascii="Times" w:hAnsi="Times" w:cs="Times"/>
          <w:sz w:val="25"/>
          <w:szCs w:val="25"/>
        </w:rPr>
        <w:t>V ods</w:t>
      </w:r>
      <w:r>
        <w:rPr>
          <w:rFonts w:ascii="Times" w:hAnsi="Times" w:cs="Times"/>
          <w:sz w:val="25"/>
          <w:szCs w:val="25"/>
        </w:rPr>
        <w:t xml:space="preserve">eku </w:t>
      </w:r>
      <w:r w:rsidR="00F265F2">
        <w:rPr>
          <w:rFonts w:ascii="Times" w:hAnsi="Times" w:cs="Times"/>
          <w:sz w:val="25"/>
          <w:szCs w:val="25"/>
        </w:rPr>
        <w:t xml:space="preserve">5 je uvedená pôsobnosť rady. </w:t>
      </w:r>
      <w:r w:rsidR="004C7BC8">
        <w:rPr>
          <w:rFonts w:ascii="Times" w:hAnsi="Times" w:cs="Times"/>
          <w:sz w:val="25"/>
          <w:szCs w:val="25"/>
        </w:rPr>
        <w:t>Ďalšie náležitosti podľa ods</w:t>
      </w:r>
      <w:r>
        <w:rPr>
          <w:rFonts w:ascii="Times" w:hAnsi="Times" w:cs="Times"/>
          <w:sz w:val="25"/>
          <w:szCs w:val="25"/>
        </w:rPr>
        <w:t xml:space="preserve">eku </w:t>
      </w:r>
      <w:r w:rsidR="004C7BC8">
        <w:rPr>
          <w:rFonts w:ascii="Times" w:hAnsi="Times" w:cs="Times"/>
          <w:sz w:val="25"/>
          <w:szCs w:val="25"/>
        </w:rPr>
        <w:t xml:space="preserve">7 upraví štatút a rokovací poriadok, ktorý vydá úrad. </w:t>
      </w:r>
    </w:p>
    <w:p w:rsidR="008C2E3A" w:rsidRDefault="00A93951">
      <w:pPr>
        <w:divId w:val="320430464"/>
        <w:rPr>
          <w:rFonts w:ascii="Times" w:hAnsi="Times" w:cs="Times"/>
          <w:b/>
          <w:bCs/>
          <w:sz w:val="25"/>
          <w:szCs w:val="25"/>
        </w:rPr>
      </w:pPr>
      <w:r>
        <w:rPr>
          <w:rFonts w:ascii="Times" w:hAnsi="Times" w:cs="Times"/>
          <w:b/>
          <w:bCs/>
          <w:sz w:val="25"/>
          <w:szCs w:val="25"/>
        </w:rPr>
        <w:t xml:space="preserve">K § </w:t>
      </w:r>
      <w:r w:rsidR="001B0FCB">
        <w:rPr>
          <w:rFonts w:ascii="Times" w:hAnsi="Times" w:cs="Times"/>
          <w:b/>
          <w:bCs/>
          <w:sz w:val="25"/>
          <w:szCs w:val="25"/>
        </w:rPr>
        <w:t>6</w:t>
      </w:r>
    </w:p>
    <w:p w:rsidR="001B0FCB" w:rsidRDefault="002725BE" w:rsidP="002725BE">
      <w:pPr>
        <w:jc w:val="both"/>
        <w:divId w:val="320430464"/>
        <w:rPr>
          <w:rFonts w:ascii="Times" w:hAnsi="Times" w:cs="Times"/>
          <w:sz w:val="25"/>
          <w:szCs w:val="25"/>
        </w:rPr>
      </w:pPr>
      <w:r w:rsidRPr="002725BE">
        <w:rPr>
          <w:rFonts w:ascii="Times" w:hAnsi="Times" w:cs="Times"/>
          <w:sz w:val="25"/>
          <w:szCs w:val="25"/>
        </w:rPr>
        <w:t xml:space="preserve">Dôležitú úlohu v činnosti technickej normalizácie má technická komisia, ktorá sa zúčastňuje </w:t>
      </w:r>
      <w:r w:rsidRPr="002725BE">
        <w:rPr>
          <w:rFonts w:ascii="Times" w:hAnsi="Times" w:cs="Times"/>
          <w:sz w:val="25"/>
          <w:szCs w:val="25"/>
        </w:rPr>
        <w:lastRenderedPageBreak/>
        <w:t>pripomienkovania na európskej a medzinárodnej úrovni a na národnej úrovni. Technické komisie sú  priamo zainteresované na tvorbe pôvodných slovenských technických noriem</w:t>
      </w:r>
      <w:r w:rsidR="00573271">
        <w:rPr>
          <w:rFonts w:ascii="Times" w:hAnsi="Times" w:cs="Times"/>
          <w:sz w:val="25"/>
          <w:szCs w:val="25"/>
        </w:rPr>
        <w:t xml:space="preserve"> </w:t>
      </w:r>
      <w:r w:rsidR="0042464A">
        <w:rPr>
          <w:rFonts w:ascii="Times" w:hAnsi="Times" w:cs="Times"/>
          <w:sz w:val="25"/>
          <w:szCs w:val="25"/>
        </w:rPr>
        <w:t xml:space="preserve">                </w:t>
      </w:r>
      <w:r w:rsidR="00573271">
        <w:rPr>
          <w:rFonts w:ascii="Times" w:hAnsi="Times" w:cs="Times"/>
          <w:sz w:val="25"/>
          <w:szCs w:val="25"/>
        </w:rPr>
        <w:t>a</w:t>
      </w:r>
      <w:r w:rsidRPr="002725BE">
        <w:rPr>
          <w:rFonts w:ascii="Times" w:hAnsi="Times" w:cs="Times"/>
          <w:sz w:val="25"/>
          <w:szCs w:val="25"/>
        </w:rPr>
        <w:t xml:space="preserve"> pôvodných technických normalizačných informácií. Vyjadrujú sa k spôsobu zavedenia európskych noriem </w:t>
      </w:r>
      <w:r w:rsidR="00573271">
        <w:rPr>
          <w:rFonts w:ascii="Times" w:hAnsi="Times" w:cs="Times"/>
          <w:sz w:val="25"/>
          <w:szCs w:val="25"/>
        </w:rPr>
        <w:t xml:space="preserve">do sústavy STN </w:t>
      </w:r>
      <w:r w:rsidRPr="002725BE">
        <w:rPr>
          <w:rFonts w:ascii="Times" w:hAnsi="Times" w:cs="Times"/>
          <w:sz w:val="25"/>
          <w:szCs w:val="25"/>
        </w:rPr>
        <w:t xml:space="preserve">a zaradenia do plánu medzinárodných noriem. </w:t>
      </w:r>
      <w:r>
        <w:rPr>
          <w:rFonts w:ascii="Times" w:hAnsi="Times" w:cs="Times"/>
          <w:sz w:val="25"/>
          <w:szCs w:val="25"/>
        </w:rPr>
        <w:t>Ďalšie náležitosti a spôsob rokovania je upravený v štatúte technických komisií, ktorý vydá slovenský národný normalizačný orgán.</w:t>
      </w:r>
    </w:p>
    <w:p w:rsidR="00623178" w:rsidRDefault="00623178" w:rsidP="00623178">
      <w:pPr>
        <w:divId w:val="320430464"/>
        <w:rPr>
          <w:rFonts w:ascii="Times" w:hAnsi="Times" w:cs="Times"/>
          <w:b/>
          <w:bCs/>
          <w:sz w:val="25"/>
          <w:szCs w:val="25"/>
        </w:rPr>
      </w:pPr>
      <w:r>
        <w:rPr>
          <w:rFonts w:ascii="Times" w:hAnsi="Times" w:cs="Times"/>
          <w:b/>
          <w:bCs/>
          <w:sz w:val="25"/>
          <w:szCs w:val="25"/>
        </w:rPr>
        <w:t>K § 7</w:t>
      </w:r>
    </w:p>
    <w:p w:rsidR="00573271" w:rsidRDefault="008C2E3A" w:rsidP="00623178">
      <w:pPr>
        <w:jc w:val="both"/>
        <w:divId w:val="320430464"/>
        <w:rPr>
          <w:rFonts w:ascii="Times" w:hAnsi="Times" w:cs="Times"/>
          <w:sz w:val="25"/>
          <w:szCs w:val="25"/>
        </w:rPr>
      </w:pPr>
      <w:r>
        <w:rPr>
          <w:rFonts w:ascii="Times" w:hAnsi="Times" w:cs="Times"/>
          <w:sz w:val="25"/>
          <w:szCs w:val="25"/>
        </w:rPr>
        <w:t>Deklaruje sa dobrovoľný charakter technickej normy podľa nariadenia (EÚ) č. 1025/2012. Zároveň sa striktne uvádza, že technická norma nie je technickým predpisom. Toto ustanovenie je dôležité pre pochopenie rozdielu medzi dobrovoľným používaním technických noriem a povinnosťou dodržiavať všeobecne záväzný právny predpis</w:t>
      </w:r>
      <w:r w:rsidR="00573271">
        <w:rPr>
          <w:rFonts w:ascii="Times" w:hAnsi="Times" w:cs="Times"/>
          <w:sz w:val="25"/>
          <w:szCs w:val="25"/>
        </w:rPr>
        <w:t xml:space="preserve"> (technický predpis)</w:t>
      </w:r>
      <w:r>
        <w:rPr>
          <w:rFonts w:ascii="Times" w:hAnsi="Times" w:cs="Times"/>
          <w:sz w:val="25"/>
          <w:szCs w:val="25"/>
        </w:rPr>
        <w:t xml:space="preserve">. Nerozlišovanie týchto pojmov často vedie technickú verejnosť, ale aj zástupcov orgánov </w:t>
      </w:r>
      <w:r w:rsidR="00976069">
        <w:rPr>
          <w:rFonts w:ascii="Times" w:hAnsi="Times" w:cs="Times"/>
          <w:sz w:val="25"/>
          <w:szCs w:val="25"/>
        </w:rPr>
        <w:t>verejnej moci</w:t>
      </w:r>
      <w:r>
        <w:rPr>
          <w:rFonts w:ascii="Times" w:hAnsi="Times" w:cs="Times"/>
          <w:sz w:val="25"/>
          <w:szCs w:val="25"/>
        </w:rPr>
        <w:t xml:space="preserve"> k názoru, že technická norma je rovnocenná s technickým predpisom </w:t>
      </w:r>
      <w:r w:rsidR="0042464A">
        <w:rPr>
          <w:rFonts w:ascii="Times" w:hAnsi="Times" w:cs="Times"/>
          <w:sz w:val="25"/>
          <w:szCs w:val="25"/>
        </w:rPr>
        <w:t xml:space="preserve">                     </w:t>
      </w:r>
      <w:r>
        <w:rPr>
          <w:rFonts w:ascii="Times" w:hAnsi="Times" w:cs="Times"/>
          <w:sz w:val="25"/>
          <w:szCs w:val="25"/>
        </w:rPr>
        <w:t>a na základe toho predpokladá, že je záväzná a prístupná bezodplatne. Návrh zákona má ambíciu riešiť tento pretrvávajúci problém jednoznačným stanovením, že technická norma nie je technickým predpisom.</w:t>
      </w:r>
    </w:p>
    <w:p w:rsidR="00B478F0" w:rsidRDefault="00B478F0" w:rsidP="00623178">
      <w:pPr>
        <w:jc w:val="both"/>
        <w:divId w:val="320430464"/>
        <w:rPr>
          <w:rFonts w:ascii="Times" w:hAnsi="Times" w:cs="Times"/>
          <w:sz w:val="25"/>
          <w:szCs w:val="25"/>
        </w:rPr>
      </w:pPr>
      <w:r w:rsidRPr="00B478F0">
        <w:rPr>
          <w:rFonts w:ascii="Times" w:hAnsi="Times" w:cs="Times"/>
          <w:sz w:val="25"/>
          <w:szCs w:val="25"/>
        </w:rPr>
        <w:t>Ustanovuje sa značka slovenskej technickej normy STN, predbežnej slovenskej technickej normy STN P a technickej normalizačnej informácie TNI.</w:t>
      </w:r>
    </w:p>
    <w:p w:rsidR="00573271" w:rsidRDefault="00BB22D3" w:rsidP="00623178">
      <w:pPr>
        <w:jc w:val="both"/>
        <w:divId w:val="320430464"/>
        <w:rPr>
          <w:rFonts w:ascii="Times" w:hAnsi="Times" w:cs="Times"/>
          <w:sz w:val="25"/>
          <w:szCs w:val="25"/>
        </w:rPr>
      </w:pPr>
      <w:r w:rsidRPr="00BB22D3">
        <w:rPr>
          <w:rFonts w:ascii="Times" w:hAnsi="Times" w:cs="Times"/>
          <w:sz w:val="25"/>
          <w:szCs w:val="25"/>
        </w:rPr>
        <w:t>Slovenská technická norma a technická normalizačná informácia sa nesprístupňuje podľa</w:t>
      </w:r>
      <w:r>
        <w:rPr>
          <w:rFonts w:ascii="Times" w:hAnsi="Times" w:cs="Times"/>
          <w:sz w:val="25"/>
          <w:szCs w:val="25"/>
        </w:rPr>
        <w:t xml:space="preserve"> z</w:t>
      </w:r>
      <w:r w:rsidRPr="00BB22D3">
        <w:rPr>
          <w:rFonts w:ascii="Times" w:hAnsi="Times" w:cs="Times"/>
          <w:sz w:val="25"/>
          <w:szCs w:val="25"/>
        </w:rPr>
        <w:t>ákon č. 211/2000 Z. z. o slobodnom prístupe k informáciám a o zmene a doplnení niektorých zákonov (zákon o slobode informácií) v znení neskorších predpisov</w:t>
      </w:r>
      <w:r>
        <w:rPr>
          <w:rFonts w:ascii="Times" w:hAnsi="Times" w:cs="Times"/>
          <w:sz w:val="25"/>
          <w:szCs w:val="25"/>
        </w:rPr>
        <w:t>, nakoľko sa tieto dokumenty poskytujú za úhradu.</w:t>
      </w:r>
      <w:r w:rsidR="00573271">
        <w:rPr>
          <w:rFonts w:ascii="Times" w:hAnsi="Times" w:cs="Times"/>
          <w:sz w:val="25"/>
          <w:szCs w:val="25"/>
        </w:rPr>
        <w:t xml:space="preserve"> </w:t>
      </w:r>
    </w:p>
    <w:p w:rsidR="008C2E3A" w:rsidRDefault="008C2E3A" w:rsidP="00623178">
      <w:pPr>
        <w:jc w:val="both"/>
        <w:divId w:val="320430464"/>
        <w:rPr>
          <w:rFonts w:ascii="Times" w:hAnsi="Times" w:cs="Times"/>
          <w:sz w:val="25"/>
          <w:szCs w:val="25"/>
        </w:rPr>
      </w:pPr>
      <w:r w:rsidRPr="007746EA">
        <w:rPr>
          <w:rFonts w:ascii="Times" w:hAnsi="Times" w:cs="Times"/>
          <w:sz w:val="25"/>
          <w:szCs w:val="25"/>
        </w:rPr>
        <w:t xml:space="preserve">V odseku 5 sa ukladá povinnosť inému orgánu štátnej správy </w:t>
      </w:r>
      <w:r w:rsidR="00380996" w:rsidRPr="0042464A">
        <w:rPr>
          <w:rFonts w:ascii="Times" w:hAnsi="Times" w:cs="Times"/>
          <w:sz w:val="25"/>
          <w:szCs w:val="25"/>
        </w:rPr>
        <w:t>vopred písomne upozorniť</w:t>
      </w:r>
      <w:r w:rsidR="00380996" w:rsidRPr="007746EA">
        <w:rPr>
          <w:rFonts w:ascii="Times" w:hAnsi="Times" w:cs="Times"/>
          <w:sz w:val="25"/>
          <w:szCs w:val="25"/>
        </w:rPr>
        <w:t xml:space="preserve"> slovenský národný normalizačný orgán, že v návrhu všeobecne záväzného právneho predpisu, ktorý pripravuje a predloží do legislatívneho procesu,</w:t>
      </w:r>
      <w:r w:rsidR="00380996" w:rsidRPr="0042464A">
        <w:rPr>
          <w:rFonts w:ascii="Times" w:hAnsi="Times" w:cs="Times"/>
          <w:sz w:val="25"/>
          <w:szCs w:val="25"/>
        </w:rPr>
        <w:t xml:space="preserve"> bude vo vlastnom materiál</w:t>
      </w:r>
      <w:r w:rsidR="00D76C12" w:rsidRPr="0042464A">
        <w:rPr>
          <w:rFonts w:ascii="Times" w:hAnsi="Times" w:cs="Times"/>
          <w:sz w:val="25"/>
          <w:szCs w:val="25"/>
        </w:rPr>
        <w:t>i</w:t>
      </w:r>
      <w:r w:rsidR="00380996" w:rsidRPr="0042464A">
        <w:rPr>
          <w:rFonts w:ascii="Times" w:hAnsi="Times" w:cs="Times"/>
          <w:sz w:val="25"/>
          <w:szCs w:val="25"/>
        </w:rPr>
        <w:t xml:space="preserve"> </w:t>
      </w:r>
      <w:r w:rsidRPr="007746EA">
        <w:rPr>
          <w:rFonts w:ascii="Times" w:hAnsi="Times" w:cs="Times"/>
          <w:sz w:val="25"/>
          <w:szCs w:val="25"/>
        </w:rPr>
        <w:t>odkaz</w:t>
      </w:r>
      <w:r w:rsidR="00380996" w:rsidRPr="0042464A">
        <w:rPr>
          <w:rFonts w:ascii="Times" w:hAnsi="Times" w:cs="Times"/>
          <w:sz w:val="25"/>
          <w:szCs w:val="25"/>
        </w:rPr>
        <w:t>ovať</w:t>
      </w:r>
      <w:r w:rsidR="00623178" w:rsidRPr="007746EA">
        <w:rPr>
          <w:rFonts w:ascii="Times" w:hAnsi="Times" w:cs="Times"/>
          <w:sz w:val="25"/>
          <w:szCs w:val="25"/>
        </w:rPr>
        <w:t xml:space="preserve"> na slovenskú technickú normu</w:t>
      </w:r>
      <w:r w:rsidRPr="007746EA">
        <w:rPr>
          <w:rFonts w:ascii="Times" w:hAnsi="Times" w:cs="Times"/>
          <w:sz w:val="25"/>
          <w:szCs w:val="25"/>
        </w:rPr>
        <w:t>.</w:t>
      </w:r>
      <w:r w:rsidR="00623178" w:rsidRPr="007746EA">
        <w:rPr>
          <w:rFonts w:ascii="Times" w:hAnsi="Times" w:cs="Times"/>
          <w:sz w:val="25"/>
          <w:szCs w:val="25"/>
        </w:rPr>
        <w:t xml:space="preserve"> </w:t>
      </w:r>
    </w:p>
    <w:p w:rsidR="008C2E3A" w:rsidRDefault="00623178">
      <w:pPr>
        <w:divId w:val="320430464"/>
        <w:rPr>
          <w:rFonts w:ascii="Times" w:hAnsi="Times" w:cs="Times"/>
          <w:b/>
          <w:bCs/>
          <w:sz w:val="25"/>
          <w:szCs w:val="25"/>
        </w:rPr>
      </w:pPr>
      <w:r>
        <w:rPr>
          <w:rFonts w:ascii="Times" w:hAnsi="Times" w:cs="Times"/>
          <w:b/>
          <w:bCs/>
          <w:sz w:val="25"/>
          <w:szCs w:val="25"/>
        </w:rPr>
        <w:t>K § 8</w:t>
      </w:r>
    </w:p>
    <w:p w:rsidR="004C3162" w:rsidRDefault="008C2E3A">
      <w:pPr>
        <w:jc w:val="both"/>
        <w:divId w:val="320430464"/>
        <w:rPr>
          <w:rFonts w:ascii="Times" w:hAnsi="Times" w:cs="Times"/>
          <w:sz w:val="25"/>
          <w:szCs w:val="25"/>
        </w:rPr>
      </w:pPr>
      <w:r>
        <w:rPr>
          <w:rFonts w:ascii="Times" w:hAnsi="Times" w:cs="Times"/>
          <w:sz w:val="25"/>
          <w:szCs w:val="25"/>
        </w:rPr>
        <w:t xml:space="preserve">Zákon </w:t>
      </w:r>
      <w:r w:rsidR="00D76C12">
        <w:rPr>
          <w:rFonts w:ascii="Times" w:hAnsi="Times" w:cs="Times"/>
          <w:sz w:val="25"/>
          <w:szCs w:val="25"/>
        </w:rPr>
        <w:t xml:space="preserve">predpokladá </w:t>
      </w:r>
      <w:r w:rsidR="00BB22D3">
        <w:rPr>
          <w:rFonts w:ascii="Times" w:hAnsi="Times" w:cs="Times"/>
          <w:sz w:val="25"/>
          <w:szCs w:val="25"/>
        </w:rPr>
        <w:t>pri tvorbe slovenskej technickej normy a technickej normalizačnej informácie</w:t>
      </w:r>
      <w:r>
        <w:rPr>
          <w:rFonts w:ascii="Times" w:hAnsi="Times" w:cs="Times"/>
          <w:sz w:val="25"/>
          <w:szCs w:val="25"/>
        </w:rPr>
        <w:t xml:space="preserve">  v zmysle čl. 3 nariadenia (EÚ) č. </w:t>
      </w:r>
      <w:r w:rsidR="004C3162">
        <w:rPr>
          <w:rFonts w:ascii="Times" w:hAnsi="Times" w:cs="Times"/>
          <w:sz w:val="25"/>
          <w:szCs w:val="25"/>
        </w:rPr>
        <w:t xml:space="preserve">1025/2012 </w:t>
      </w:r>
      <w:r w:rsidR="00D76C12">
        <w:rPr>
          <w:rFonts w:ascii="Times" w:hAnsi="Times" w:cs="Times"/>
          <w:sz w:val="25"/>
          <w:szCs w:val="25"/>
        </w:rPr>
        <w:t xml:space="preserve">zapojenie zainteresovaných subjektov, </w:t>
      </w:r>
      <w:r w:rsidR="004C3162">
        <w:rPr>
          <w:rFonts w:ascii="Times" w:hAnsi="Times" w:cs="Times"/>
          <w:sz w:val="25"/>
          <w:szCs w:val="25"/>
        </w:rPr>
        <w:t>ktoré sa zúčastňujú</w:t>
      </w:r>
      <w:r>
        <w:rPr>
          <w:rFonts w:ascii="Times" w:hAnsi="Times" w:cs="Times"/>
          <w:sz w:val="25"/>
          <w:szCs w:val="25"/>
        </w:rPr>
        <w:t xml:space="preserve"> na tvorbe slovenskej technickej normy a</w:t>
      </w:r>
      <w:r w:rsidR="004C3162">
        <w:rPr>
          <w:rFonts w:ascii="Times" w:hAnsi="Times" w:cs="Times"/>
          <w:sz w:val="25"/>
          <w:szCs w:val="25"/>
        </w:rPr>
        <w:t> technickej normalizačnej informácie,</w:t>
      </w:r>
      <w:r>
        <w:rPr>
          <w:rFonts w:ascii="Times" w:hAnsi="Times" w:cs="Times"/>
          <w:sz w:val="25"/>
          <w:szCs w:val="25"/>
        </w:rPr>
        <w:t xml:space="preserve"> vrátane technickej komisie</w:t>
      </w:r>
      <w:r w:rsidR="00BB22D3">
        <w:rPr>
          <w:rFonts w:ascii="Times" w:hAnsi="Times" w:cs="Times"/>
          <w:sz w:val="25"/>
          <w:szCs w:val="25"/>
        </w:rPr>
        <w:t>, orgánu verejnej moci a spracovateľa</w:t>
      </w:r>
      <w:r w:rsidR="004C3162">
        <w:rPr>
          <w:rFonts w:ascii="Times" w:hAnsi="Times" w:cs="Times"/>
          <w:sz w:val="25"/>
          <w:szCs w:val="25"/>
        </w:rPr>
        <w:t xml:space="preserve">. V odseku 2 je </w:t>
      </w:r>
      <w:r w:rsidR="00D76C12">
        <w:rPr>
          <w:rFonts w:ascii="Times" w:hAnsi="Times" w:cs="Times"/>
          <w:sz w:val="25"/>
          <w:szCs w:val="25"/>
        </w:rPr>
        <w:t xml:space="preserve">ustanovená </w:t>
      </w:r>
      <w:r w:rsidR="004C3162">
        <w:rPr>
          <w:rFonts w:ascii="Times" w:hAnsi="Times" w:cs="Times"/>
          <w:sz w:val="25"/>
          <w:szCs w:val="25"/>
        </w:rPr>
        <w:t>povinnosť postupovať podľa pravidiel európskych normalizačných organizácií, medzinárodných normalizačných orgánoch a národného normalizačného orgánu.</w:t>
      </w:r>
      <w:r w:rsidR="00D76C12">
        <w:rPr>
          <w:rFonts w:ascii="Times" w:hAnsi="Times" w:cs="Times"/>
          <w:sz w:val="25"/>
          <w:szCs w:val="25"/>
        </w:rPr>
        <w:t xml:space="preserve"> V odseku 9 je uvedené, čo sa rozumie pod tvorbou </w:t>
      </w:r>
      <w:r w:rsidR="00D76C12" w:rsidRPr="00D76C12">
        <w:rPr>
          <w:rFonts w:ascii="Times" w:hAnsi="Times" w:cs="Times"/>
          <w:sz w:val="25"/>
          <w:szCs w:val="25"/>
        </w:rPr>
        <w:t>slovenskej technickej normy a technickej normalizačnej informácie</w:t>
      </w:r>
      <w:r w:rsidR="00D76C12">
        <w:rPr>
          <w:rFonts w:ascii="Times" w:hAnsi="Times" w:cs="Times"/>
          <w:sz w:val="25"/>
          <w:szCs w:val="25"/>
        </w:rPr>
        <w:t>, ktorá je následne bližšie špecifikovaná v § 9 až 11.</w:t>
      </w:r>
      <w:r w:rsidR="004C3162">
        <w:rPr>
          <w:rFonts w:ascii="Times" w:hAnsi="Times" w:cs="Times"/>
          <w:sz w:val="25"/>
          <w:szCs w:val="25"/>
        </w:rPr>
        <w:t xml:space="preserve">  </w:t>
      </w:r>
    </w:p>
    <w:p w:rsidR="008C2E3A" w:rsidRDefault="00165B9A">
      <w:pPr>
        <w:divId w:val="320430464"/>
        <w:rPr>
          <w:rFonts w:ascii="Times" w:hAnsi="Times" w:cs="Times"/>
          <w:b/>
          <w:bCs/>
          <w:sz w:val="25"/>
          <w:szCs w:val="25"/>
        </w:rPr>
      </w:pPr>
      <w:r>
        <w:rPr>
          <w:rFonts w:ascii="Times" w:hAnsi="Times" w:cs="Times"/>
          <w:b/>
          <w:bCs/>
          <w:sz w:val="25"/>
          <w:szCs w:val="25"/>
        </w:rPr>
        <w:t>K § 9</w:t>
      </w:r>
    </w:p>
    <w:p w:rsidR="00165B9A" w:rsidRPr="00165B9A" w:rsidRDefault="00165B9A" w:rsidP="00165B9A">
      <w:pPr>
        <w:jc w:val="both"/>
        <w:divId w:val="320430464"/>
        <w:rPr>
          <w:rFonts w:ascii="Times" w:hAnsi="Times" w:cs="Times"/>
          <w:bCs/>
          <w:sz w:val="25"/>
          <w:szCs w:val="25"/>
        </w:rPr>
      </w:pPr>
      <w:r w:rsidRPr="00165B9A">
        <w:rPr>
          <w:rFonts w:ascii="Times" w:hAnsi="Times" w:cs="Times"/>
          <w:bCs/>
          <w:sz w:val="25"/>
          <w:szCs w:val="25"/>
        </w:rPr>
        <w:t>V ods</w:t>
      </w:r>
      <w:r w:rsidR="00BB22D3">
        <w:rPr>
          <w:rFonts w:ascii="Times" w:hAnsi="Times" w:cs="Times"/>
          <w:bCs/>
          <w:sz w:val="25"/>
          <w:szCs w:val="25"/>
        </w:rPr>
        <w:t>eku</w:t>
      </w:r>
      <w:r w:rsidR="00BB22D3" w:rsidRPr="00165B9A">
        <w:rPr>
          <w:rFonts w:ascii="Times" w:hAnsi="Times" w:cs="Times"/>
          <w:bCs/>
          <w:sz w:val="25"/>
          <w:szCs w:val="25"/>
        </w:rPr>
        <w:t xml:space="preserve"> </w:t>
      </w:r>
      <w:r w:rsidRPr="00165B9A">
        <w:rPr>
          <w:rFonts w:ascii="Times" w:hAnsi="Times" w:cs="Times"/>
          <w:bCs/>
          <w:sz w:val="25"/>
          <w:szCs w:val="25"/>
        </w:rPr>
        <w:t>1 sa ukladá povinnosť zverejnenia plánu technickej normalizácie</w:t>
      </w:r>
      <w:r w:rsidR="00965F4A">
        <w:rPr>
          <w:rFonts w:ascii="Times" w:hAnsi="Times" w:cs="Times"/>
          <w:bCs/>
          <w:sz w:val="25"/>
          <w:szCs w:val="25"/>
        </w:rPr>
        <w:t xml:space="preserve"> na webovom sídle </w:t>
      </w:r>
      <w:r w:rsidR="00965F4A">
        <w:rPr>
          <w:rFonts w:ascii="Times" w:hAnsi="Times" w:cs="Times"/>
          <w:bCs/>
          <w:sz w:val="25"/>
          <w:szCs w:val="25"/>
        </w:rPr>
        <w:lastRenderedPageBreak/>
        <w:t>slovenského národného normalizačného orgánu</w:t>
      </w:r>
      <w:r w:rsidRPr="00165B9A">
        <w:rPr>
          <w:rFonts w:ascii="Times" w:hAnsi="Times" w:cs="Times"/>
          <w:bCs/>
          <w:sz w:val="25"/>
          <w:szCs w:val="25"/>
        </w:rPr>
        <w:t>. V ods</w:t>
      </w:r>
      <w:r w:rsidR="00BB22D3">
        <w:rPr>
          <w:rFonts w:ascii="Times" w:hAnsi="Times" w:cs="Times"/>
          <w:bCs/>
          <w:sz w:val="25"/>
          <w:szCs w:val="25"/>
        </w:rPr>
        <w:t>eku</w:t>
      </w:r>
      <w:r w:rsidR="00BB22D3" w:rsidRPr="00165B9A">
        <w:rPr>
          <w:rFonts w:ascii="Times" w:hAnsi="Times" w:cs="Times"/>
          <w:bCs/>
          <w:sz w:val="25"/>
          <w:szCs w:val="25"/>
        </w:rPr>
        <w:t xml:space="preserve"> </w:t>
      </w:r>
      <w:r w:rsidRPr="00165B9A">
        <w:rPr>
          <w:rFonts w:ascii="Times" w:hAnsi="Times" w:cs="Times"/>
          <w:bCs/>
          <w:sz w:val="25"/>
          <w:szCs w:val="25"/>
        </w:rPr>
        <w:t xml:space="preserve">2 sú explicitne uvedené formy prijatia európskych a medzinárodných noriem, európskych normalizačných produktov </w:t>
      </w:r>
      <w:r w:rsidR="0042464A">
        <w:rPr>
          <w:rFonts w:ascii="Times" w:hAnsi="Times" w:cs="Times"/>
          <w:bCs/>
          <w:sz w:val="25"/>
          <w:szCs w:val="25"/>
        </w:rPr>
        <w:t xml:space="preserve">                       </w:t>
      </w:r>
      <w:r w:rsidRPr="00165B9A">
        <w:rPr>
          <w:rFonts w:ascii="Times" w:hAnsi="Times" w:cs="Times"/>
          <w:bCs/>
          <w:sz w:val="25"/>
          <w:szCs w:val="25"/>
        </w:rPr>
        <w:t>a iných technických normalizačných informácií</w:t>
      </w:r>
      <w:r w:rsidR="00BB22D3">
        <w:rPr>
          <w:rFonts w:ascii="Times" w:hAnsi="Times" w:cs="Times"/>
          <w:bCs/>
          <w:sz w:val="25"/>
          <w:szCs w:val="25"/>
        </w:rPr>
        <w:t xml:space="preserve"> do </w:t>
      </w:r>
      <w:r w:rsidR="00BB22D3" w:rsidRPr="00BB22D3">
        <w:rPr>
          <w:rFonts w:ascii="Times" w:hAnsi="Times" w:cs="Times"/>
          <w:bCs/>
          <w:sz w:val="25"/>
          <w:szCs w:val="25"/>
        </w:rPr>
        <w:t>sústavy slovenských technických noriem</w:t>
      </w:r>
      <w:r w:rsidRPr="00165B9A">
        <w:rPr>
          <w:rFonts w:ascii="Times" w:hAnsi="Times" w:cs="Times"/>
          <w:bCs/>
          <w:sz w:val="25"/>
          <w:szCs w:val="25"/>
        </w:rPr>
        <w:t xml:space="preserve">. </w:t>
      </w:r>
      <w:r w:rsidR="00D85CE0">
        <w:rPr>
          <w:rFonts w:ascii="Times" w:hAnsi="Times" w:cs="Times"/>
          <w:bCs/>
          <w:sz w:val="25"/>
          <w:szCs w:val="25"/>
        </w:rPr>
        <w:t xml:space="preserve">Uvedené spôsoby prijatia </w:t>
      </w:r>
      <w:r w:rsidR="00BB22D3" w:rsidRPr="00BB22D3">
        <w:rPr>
          <w:rFonts w:ascii="Times" w:hAnsi="Times" w:cs="Times"/>
          <w:bCs/>
          <w:sz w:val="25"/>
          <w:szCs w:val="25"/>
        </w:rPr>
        <w:t xml:space="preserve">sústavy slovenských technických noriem </w:t>
      </w:r>
      <w:r w:rsidR="00D85CE0">
        <w:rPr>
          <w:rFonts w:ascii="Times" w:hAnsi="Times" w:cs="Times"/>
          <w:bCs/>
          <w:sz w:val="25"/>
          <w:szCs w:val="25"/>
        </w:rPr>
        <w:t>sú určené vo vnútorných predpisoch európskych normalizačných organizáciách a medzinárodných normalizačných orgánoch a metodických postupov slovenského národného normalizačného orgánu.</w:t>
      </w:r>
      <w:r w:rsidR="00965F4A">
        <w:rPr>
          <w:rFonts w:ascii="Times" w:hAnsi="Times" w:cs="Times"/>
          <w:bCs/>
          <w:sz w:val="25"/>
          <w:szCs w:val="25"/>
        </w:rPr>
        <w:t xml:space="preserve"> </w:t>
      </w:r>
      <w:r w:rsidR="00965F4A" w:rsidRPr="007746EA">
        <w:rPr>
          <w:rFonts w:ascii="Times" w:hAnsi="Times" w:cs="Times"/>
          <w:bCs/>
          <w:sz w:val="25"/>
          <w:szCs w:val="25"/>
        </w:rPr>
        <w:t>Zároveň slovenský národný normalizačný orgán v pláne určí, či prijme do sústavy slovenských technických noriem novú pôvodnú slovenskú technickú normu</w:t>
      </w:r>
      <w:r w:rsidR="007746EA" w:rsidRPr="0042464A">
        <w:rPr>
          <w:rFonts w:ascii="Times" w:hAnsi="Times" w:cs="Times"/>
          <w:bCs/>
          <w:sz w:val="25"/>
          <w:szCs w:val="25"/>
        </w:rPr>
        <w:t xml:space="preserve"> a v prípade viacerých n</w:t>
      </w:r>
      <w:r w:rsidR="0042464A">
        <w:rPr>
          <w:rFonts w:ascii="Times" w:hAnsi="Times" w:cs="Times"/>
          <w:bCs/>
          <w:sz w:val="25"/>
          <w:szCs w:val="25"/>
        </w:rPr>
        <w:t>á</w:t>
      </w:r>
      <w:r w:rsidR="007746EA" w:rsidRPr="0042464A">
        <w:rPr>
          <w:rFonts w:ascii="Times" w:hAnsi="Times" w:cs="Times"/>
          <w:bCs/>
          <w:sz w:val="25"/>
          <w:szCs w:val="25"/>
        </w:rPr>
        <w:t>vrhov na tvorbu pôvodnej slovenskej technickej normy určí ktorú spracuje, resp. či je potrebné takúto normu spracovať.</w:t>
      </w:r>
    </w:p>
    <w:p w:rsidR="008C2E3A" w:rsidRDefault="00D85CE0">
      <w:pPr>
        <w:divId w:val="320430464"/>
        <w:rPr>
          <w:rFonts w:ascii="Times" w:hAnsi="Times" w:cs="Times"/>
          <w:b/>
          <w:bCs/>
          <w:sz w:val="25"/>
          <w:szCs w:val="25"/>
        </w:rPr>
      </w:pPr>
      <w:r>
        <w:rPr>
          <w:rFonts w:ascii="Times" w:hAnsi="Times" w:cs="Times"/>
          <w:b/>
          <w:bCs/>
          <w:sz w:val="25"/>
          <w:szCs w:val="25"/>
        </w:rPr>
        <w:t>K § 10</w:t>
      </w:r>
    </w:p>
    <w:p w:rsidR="00F41851" w:rsidRPr="009842D1" w:rsidRDefault="00965F4A" w:rsidP="009842D1">
      <w:pPr>
        <w:jc w:val="both"/>
        <w:divId w:val="320430464"/>
        <w:rPr>
          <w:rFonts w:ascii="Times" w:hAnsi="Times" w:cs="Times"/>
          <w:bCs/>
          <w:sz w:val="25"/>
          <w:szCs w:val="25"/>
        </w:rPr>
      </w:pPr>
      <w:r>
        <w:rPr>
          <w:rFonts w:ascii="Times" w:hAnsi="Times" w:cs="Times"/>
          <w:bCs/>
          <w:sz w:val="25"/>
          <w:szCs w:val="25"/>
        </w:rPr>
        <w:t>Ustanovuje sa</w:t>
      </w:r>
      <w:r w:rsidR="00F41851" w:rsidRPr="009842D1">
        <w:rPr>
          <w:rFonts w:ascii="Times" w:hAnsi="Times" w:cs="Times"/>
          <w:bCs/>
          <w:sz w:val="25"/>
          <w:szCs w:val="25"/>
        </w:rPr>
        <w:t xml:space="preserve"> postup spracovania slovenských technických noriem</w:t>
      </w:r>
      <w:r w:rsidR="00BB22D3">
        <w:rPr>
          <w:rFonts w:ascii="Times" w:hAnsi="Times" w:cs="Times"/>
          <w:bCs/>
          <w:sz w:val="25"/>
          <w:szCs w:val="25"/>
        </w:rPr>
        <w:t xml:space="preserve"> a</w:t>
      </w:r>
      <w:r w:rsidR="00F41851" w:rsidRPr="009842D1">
        <w:rPr>
          <w:rFonts w:ascii="Times" w:hAnsi="Times" w:cs="Times"/>
          <w:bCs/>
          <w:sz w:val="25"/>
          <w:szCs w:val="25"/>
        </w:rPr>
        <w:t xml:space="preserve"> technických normalizačných informácií.</w:t>
      </w:r>
    </w:p>
    <w:p w:rsidR="00DF44E0" w:rsidRPr="00DF44E0" w:rsidRDefault="00F41851" w:rsidP="00DF44E0">
      <w:pPr>
        <w:jc w:val="both"/>
        <w:divId w:val="320430464"/>
        <w:rPr>
          <w:rFonts w:ascii="Times" w:hAnsi="Times" w:cs="Times"/>
          <w:bCs/>
          <w:sz w:val="25"/>
          <w:szCs w:val="25"/>
        </w:rPr>
      </w:pPr>
      <w:r w:rsidRPr="009842D1">
        <w:rPr>
          <w:rFonts w:ascii="Times" w:hAnsi="Times" w:cs="Times"/>
          <w:bCs/>
          <w:sz w:val="25"/>
          <w:szCs w:val="25"/>
        </w:rPr>
        <w:t>V ods</w:t>
      </w:r>
      <w:r w:rsidR="00BB22D3">
        <w:rPr>
          <w:rFonts w:ascii="Times" w:hAnsi="Times" w:cs="Times"/>
          <w:bCs/>
          <w:sz w:val="25"/>
          <w:szCs w:val="25"/>
        </w:rPr>
        <w:t>eku</w:t>
      </w:r>
      <w:r w:rsidR="00BB22D3" w:rsidRPr="009842D1">
        <w:rPr>
          <w:rFonts w:ascii="Times" w:hAnsi="Times" w:cs="Times"/>
          <w:bCs/>
          <w:sz w:val="25"/>
          <w:szCs w:val="25"/>
        </w:rPr>
        <w:t xml:space="preserve"> </w:t>
      </w:r>
      <w:r w:rsidRPr="009842D1">
        <w:rPr>
          <w:rFonts w:ascii="Times" w:hAnsi="Times" w:cs="Times"/>
          <w:bCs/>
          <w:sz w:val="25"/>
          <w:szCs w:val="25"/>
        </w:rPr>
        <w:t xml:space="preserve">1 </w:t>
      </w:r>
      <w:r w:rsidR="00DF44E0">
        <w:rPr>
          <w:rFonts w:ascii="Times" w:hAnsi="Times" w:cs="Times"/>
          <w:bCs/>
          <w:sz w:val="25"/>
          <w:szCs w:val="25"/>
        </w:rPr>
        <w:t xml:space="preserve">je ustanovená povinnosť úradu vybrať spracovateľa podľa zákona </w:t>
      </w:r>
      <w:r w:rsidR="00DF44E0">
        <w:rPr>
          <w:rFonts w:ascii="Times" w:hAnsi="Times" w:cs="Times"/>
          <w:bCs/>
          <w:sz w:val="25"/>
          <w:szCs w:val="25"/>
        </w:rPr>
        <w:br/>
        <w:t>č. 343/2015 Z. z. o verejnom obstarávaní</w:t>
      </w:r>
      <w:r w:rsidR="00DF44E0" w:rsidRPr="00DF44E0">
        <w:rPr>
          <w:color w:val="000000"/>
        </w:rPr>
        <w:t xml:space="preserve"> </w:t>
      </w:r>
      <w:r w:rsidR="00DF44E0" w:rsidRPr="00DF44E0">
        <w:rPr>
          <w:rFonts w:ascii="Times" w:hAnsi="Times" w:cs="Times"/>
          <w:bCs/>
          <w:sz w:val="25"/>
          <w:szCs w:val="25"/>
        </w:rPr>
        <w:t>a o zmene a doplnení niektorých zákonov v znení neskorších predpisov (ďalej len „zákon č. 343/2015 Z. z.“)</w:t>
      </w:r>
      <w:r w:rsidR="00DF44E0">
        <w:rPr>
          <w:rFonts w:ascii="Times" w:hAnsi="Times" w:cs="Times"/>
          <w:bCs/>
          <w:sz w:val="25"/>
          <w:szCs w:val="25"/>
        </w:rPr>
        <w:t>.</w:t>
      </w:r>
      <w:r w:rsidR="00DF44E0" w:rsidRPr="00DF44E0">
        <w:rPr>
          <w:color w:val="000000"/>
        </w:rPr>
        <w:t xml:space="preserve"> </w:t>
      </w:r>
      <w:r w:rsidR="00DF44E0" w:rsidRPr="00DF44E0">
        <w:rPr>
          <w:rFonts w:ascii="Times" w:hAnsi="Times" w:cs="Times"/>
          <w:bCs/>
          <w:sz w:val="25"/>
          <w:szCs w:val="25"/>
        </w:rPr>
        <w:t>Úrad financuje</w:t>
      </w:r>
      <w:r w:rsidR="00DF44E0">
        <w:rPr>
          <w:rFonts w:ascii="Times" w:hAnsi="Times" w:cs="Times"/>
          <w:bCs/>
          <w:sz w:val="25"/>
          <w:szCs w:val="25"/>
        </w:rPr>
        <w:t xml:space="preserve"> spracovanie slovenských technických noriem a technických normalizačných informácií z prostriedkov štátneho rozpočtu, preto má povinnosť postupovať podľa zákona č. 343/2015 Z. z.</w:t>
      </w:r>
      <w:r w:rsidR="00DF44E0" w:rsidRPr="00DF44E0">
        <w:rPr>
          <w:rFonts w:ascii="Times" w:hAnsi="Times" w:cs="Times"/>
          <w:bCs/>
          <w:sz w:val="25"/>
          <w:szCs w:val="25"/>
        </w:rPr>
        <w:t xml:space="preserve"> Postup </w:t>
      </w:r>
      <w:r w:rsidR="0042464A">
        <w:rPr>
          <w:rFonts w:ascii="Times" w:hAnsi="Times" w:cs="Times"/>
          <w:bCs/>
          <w:sz w:val="25"/>
          <w:szCs w:val="25"/>
        </w:rPr>
        <w:t xml:space="preserve">                    </w:t>
      </w:r>
      <w:r w:rsidR="00DF44E0" w:rsidRPr="00DF44E0">
        <w:rPr>
          <w:rFonts w:ascii="Times" w:hAnsi="Times" w:cs="Times"/>
          <w:bCs/>
          <w:sz w:val="25"/>
          <w:szCs w:val="25"/>
        </w:rPr>
        <w:t>pri určení spracovateľa normy v súlade so zákonom č. 343/2015 Z. z. je závislý od výšky predpokladanej hodnoty zákazky. Znamená to, že v prípadoch, keď predpokladaná hodnota zákazky neprevýši sumu 50 000,- eur, je v zmysle § 117 zákona č. 343/2015 spôsob výberu spracovateľa určený</w:t>
      </w:r>
      <w:r w:rsidR="00BB22D3">
        <w:rPr>
          <w:rFonts w:ascii="Times" w:hAnsi="Times" w:cs="Times"/>
          <w:bCs/>
          <w:sz w:val="25"/>
          <w:szCs w:val="25"/>
        </w:rPr>
        <w:t>,</w:t>
      </w:r>
      <w:r w:rsidR="00DF44E0" w:rsidRPr="00DF44E0">
        <w:rPr>
          <w:rFonts w:ascii="Times" w:hAnsi="Times" w:cs="Times"/>
          <w:bCs/>
          <w:sz w:val="25"/>
          <w:szCs w:val="25"/>
        </w:rPr>
        <w:t xml:space="preserve"> a to tak, že verejný obstarávateľ je povinný osloviť minimálne </w:t>
      </w:r>
      <w:r w:rsidR="00965F4A">
        <w:rPr>
          <w:rFonts w:ascii="Times" w:hAnsi="Times" w:cs="Times"/>
          <w:bCs/>
          <w:sz w:val="25"/>
          <w:szCs w:val="25"/>
        </w:rPr>
        <w:t>troch</w:t>
      </w:r>
      <w:r w:rsidR="00965F4A" w:rsidRPr="00DF44E0">
        <w:rPr>
          <w:rFonts w:ascii="Times" w:hAnsi="Times" w:cs="Times"/>
          <w:bCs/>
          <w:sz w:val="25"/>
          <w:szCs w:val="25"/>
        </w:rPr>
        <w:t xml:space="preserve"> </w:t>
      </w:r>
      <w:r w:rsidR="00DF44E0" w:rsidRPr="00DF44E0">
        <w:rPr>
          <w:rFonts w:ascii="Times" w:hAnsi="Times" w:cs="Times"/>
          <w:bCs/>
          <w:sz w:val="25"/>
          <w:szCs w:val="25"/>
        </w:rPr>
        <w:t xml:space="preserve">potenciálnych uchádzačov o spracovanie normy (napr. pôvodnej slovenskej technickej normy), z ktorých </w:t>
      </w:r>
      <w:r w:rsidR="00BB22D3">
        <w:rPr>
          <w:rFonts w:ascii="Times" w:hAnsi="Times" w:cs="Times"/>
          <w:bCs/>
          <w:sz w:val="25"/>
          <w:szCs w:val="25"/>
        </w:rPr>
        <w:t>slovenský národný normalizačný orgán</w:t>
      </w:r>
      <w:r w:rsidR="00BB22D3" w:rsidRPr="00DF44E0">
        <w:rPr>
          <w:rFonts w:ascii="Times" w:hAnsi="Times" w:cs="Times"/>
          <w:bCs/>
          <w:sz w:val="25"/>
          <w:szCs w:val="25"/>
        </w:rPr>
        <w:t xml:space="preserve"> </w:t>
      </w:r>
      <w:r w:rsidR="00DF44E0" w:rsidRPr="00DF44E0">
        <w:rPr>
          <w:rFonts w:ascii="Times" w:hAnsi="Times" w:cs="Times"/>
          <w:bCs/>
          <w:sz w:val="25"/>
          <w:szCs w:val="25"/>
        </w:rPr>
        <w:t xml:space="preserve">vyberie víťazného uchádzača v závislosti od nastavených podmienok a kritérií výberu (tzn. napr. kritérium môže byť cena za preklad a podmienkou účasti skúsenosti s prekladmi, prípadne iné). </w:t>
      </w:r>
    </w:p>
    <w:p w:rsidR="008C2E3A" w:rsidRDefault="009842D1" w:rsidP="00DF44E0">
      <w:pPr>
        <w:jc w:val="both"/>
        <w:divId w:val="320430464"/>
        <w:rPr>
          <w:rFonts w:ascii="Times" w:hAnsi="Times" w:cs="Times"/>
          <w:bCs/>
          <w:sz w:val="25"/>
          <w:szCs w:val="25"/>
        </w:rPr>
      </w:pPr>
      <w:r w:rsidRPr="009842D1">
        <w:rPr>
          <w:rFonts w:ascii="Times" w:hAnsi="Times" w:cs="Times"/>
          <w:bCs/>
          <w:sz w:val="25"/>
          <w:szCs w:val="25"/>
        </w:rPr>
        <w:t>V prípadoch keď spracovanie slovenskej technickej normy, technickej normalizačnej informácie uhrádza externý subjekt (tz</w:t>
      </w:r>
      <w:r w:rsidR="00BB22D3">
        <w:rPr>
          <w:rFonts w:ascii="Times" w:hAnsi="Times" w:cs="Times"/>
          <w:bCs/>
          <w:sz w:val="25"/>
          <w:szCs w:val="25"/>
        </w:rPr>
        <w:t>n</w:t>
      </w:r>
      <w:r w:rsidRPr="009842D1">
        <w:rPr>
          <w:rFonts w:ascii="Times" w:hAnsi="Times" w:cs="Times"/>
          <w:bCs/>
          <w:sz w:val="25"/>
          <w:szCs w:val="25"/>
        </w:rPr>
        <w:t xml:space="preserve">. </w:t>
      </w:r>
      <w:r w:rsidR="00965F4A">
        <w:rPr>
          <w:rFonts w:ascii="Times" w:hAnsi="Times" w:cs="Times"/>
          <w:bCs/>
          <w:sz w:val="25"/>
          <w:szCs w:val="25"/>
        </w:rPr>
        <w:t xml:space="preserve">keď spracovanie </w:t>
      </w:r>
      <w:r w:rsidR="00965F4A" w:rsidRPr="009842D1">
        <w:rPr>
          <w:rFonts w:ascii="Times" w:hAnsi="Times" w:cs="Times"/>
          <w:bCs/>
          <w:sz w:val="25"/>
          <w:szCs w:val="25"/>
        </w:rPr>
        <w:t xml:space="preserve">slovenskej technickej normy, technickej normalizačnej informácie </w:t>
      </w:r>
      <w:r w:rsidRPr="009842D1">
        <w:rPr>
          <w:rFonts w:ascii="Times" w:hAnsi="Times" w:cs="Times"/>
          <w:bCs/>
          <w:sz w:val="25"/>
          <w:szCs w:val="25"/>
        </w:rPr>
        <w:t xml:space="preserve">nie je financované z rozpočtu kapitoly úradu) </w:t>
      </w:r>
      <w:r w:rsidR="0042464A">
        <w:rPr>
          <w:rFonts w:ascii="Times" w:hAnsi="Times" w:cs="Times"/>
          <w:bCs/>
          <w:sz w:val="25"/>
          <w:szCs w:val="25"/>
        </w:rPr>
        <w:t xml:space="preserve">                          </w:t>
      </w:r>
      <w:r w:rsidRPr="009842D1">
        <w:rPr>
          <w:rFonts w:ascii="Times" w:hAnsi="Times" w:cs="Times"/>
          <w:bCs/>
          <w:sz w:val="25"/>
          <w:szCs w:val="25"/>
        </w:rPr>
        <w:t>sa nepostupuje pri výbere spracovateľa podľa</w:t>
      </w:r>
      <w:r w:rsidR="00DF44E0">
        <w:rPr>
          <w:rFonts w:ascii="Times" w:hAnsi="Times" w:cs="Times"/>
          <w:bCs/>
          <w:sz w:val="25"/>
          <w:szCs w:val="25"/>
        </w:rPr>
        <w:t xml:space="preserve"> z</w:t>
      </w:r>
      <w:r w:rsidR="00DF44E0" w:rsidRPr="001D26CD">
        <w:rPr>
          <w:rFonts w:ascii="Times" w:hAnsi="Times" w:cs="Times"/>
          <w:bCs/>
          <w:sz w:val="25"/>
          <w:szCs w:val="25"/>
        </w:rPr>
        <w:t>ákon</w:t>
      </w:r>
      <w:r w:rsidR="00DF44E0" w:rsidRPr="00DF44E0">
        <w:rPr>
          <w:rFonts w:ascii="Times" w:hAnsi="Times" w:cs="Times"/>
          <w:bCs/>
          <w:sz w:val="25"/>
          <w:szCs w:val="25"/>
        </w:rPr>
        <w:t xml:space="preserve">a č. 343/2015 Z. z., ale uplatňuje postup </w:t>
      </w:r>
      <w:r w:rsidR="00DF44E0">
        <w:rPr>
          <w:rFonts w:ascii="Times" w:hAnsi="Times" w:cs="Times"/>
          <w:bCs/>
          <w:sz w:val="25"/>
          <w:szCs w:val="25"/>
        </w:rPr>
        <w:t>podľa programu rozvoja technickej normalizácie.</w:t>
      </w:r>
      <w:r w:rsidR="00DF44E0" w:rsidRPr="001D26CD">
        <w:rPr>
          <w:rFonts w:ascii="Times" w:hAnsi="Times" w:cs="Times"/>
          <w:bCs/>
          <w:sz w:val="25"/>
          <w:szCs w:val="25"/>
        </w:rPr>
        <w:t xml:space="preserve"> </w:t>
      </w:r>
      <w:r w:rsidR="00DF44E0">
        <w:rPr>
          <w:rFonts w:ascii="Times" w:hAnsi="Times" w:cs="Times"/>
          <w:bCs/>
          <w:sz w:val="25"/>
          <w:szCs w:val="25"/>
        </w:rPr>
        <w:t xml:space="preserve">Úrad </w:t>
      </w:r>
      <w:r w:rsidR="00DF44E0" w:rsidRPr="001D26CD">
        <w:rPr>
          <w:rFonts w:ascii="Times" w:hAnsi="Times" w:cs="Times"/>
          <w:bCs/>
          <w:sz w:val="25"/>
          <w:szCs w:val="25"/>
        </w:rPr>
        <w:t>v takýchto prípadoch</w:t>
      </w:r>
      <w:r w:rsidR="00DF44E0">
        <w:rPr>
          <w:rFonts w:ascii="Times" w:hAnsi="Times" w:cs="Times"/>
          <w:bCs/>
          <w:sz w:val="25"/>
          <w:szCs w:val="25"/>
        </w:rPr>
        <w:t xml:space="preserve"> vyberá spracovateľa normy</w:t>
      </w:r>
      <w:r w:rsidR="00DF44E0" w:rsidRPr="001D26CD">
        <w:rPr>
          <w:rFonts w:ascii="Times" w:hAnsi="Times" w:cs="Times"/>
          <w:bCs/>
          <w:sz w:val="25"/>
          <w:szCs w:val="25"/>
        </w:rPr>
        <w:t xml:space="preserve"> zo žiadateľov, ktorí sa prihlásia na základe výzvy úradu na príslušnú úlohu.</w:t>
      </w:r>
      <w:r w:rsidR="00DF44E0">
        <w:rPr>
          <w:rFonts w:ascii="Times" w:hAnsi="Times" w:cs="Times"/>
          <w:bCs/>
          <w:sz w:val="25"/>
          <w:szCs w:val="25"/>
        </w:rPr>
        <w:t xml:space="preserve"> </w:t>
      </w:r>
      <w:r w:rsidR="00E615A6">
        <w:rPr>
          <w:rFonts w:ascii="Times" w:hAnsi="Times" w:cs="Times"/>
          <w:bCs/>
          <w:sz w:val="25"/>
          <w:szCs w:val="25"/>
        </w:rPr>
        <w:t>Aj týchto prípadoch je</w:t>
      </w:r>
      <w:r w:rsidR="00DF44E0">
        <w:rPr>
          <w:rFonts w:ascii="Times" w:hAnsi="Times" w:cs="Times"/>
          <w:bCs/>
          <w:sz w:val="25"/>
          <w:szCs w:val="25"/>
        </w:rPr>
        <w:t xml:space="preserve"> uplatňo</w:t>
      </w:r>
      <w:r w:rsidR="00E615A6">
        <w:rPr>
          <w:rFonts w:ascii="Times" w:hAnsi="Times" w:cs="Times"/>
          <w:bCs/>
          <w:sz w:val="25"/>
          <w:szCs w:val="25"/>
        </w:rPr>
        <w:t>vaný</w:t>
      </w:r>
      <w:r w:rsidR="00A45AA8">
        <w:rPr>
          <w:rFonts w:ascii="Times" w:hAnsi="Times" w:cs="Times"/>
          <w:bCs/>
          <w:sz w:val="25"/>
          <w:szCs w:val="25"/>
        </w:rPr>
        <w:t xml:space="preserve"> princíp</w:t>
      </w:r>
      <w:r w:rsidR="00DF44E0">
        <w:rPr>
          <w:rFonts w:ascii="Times" w:hAnsi="Times" w:cs="Times"/>
          <w:bCs/>
          <w:sz w:val="25"/>
          <w:szCs w:val="25"/>
        </w:rPr>
        <w:t xml:space="preserve"> transparentnosti.</w:t>
      </w:r>
    </w:p>
    <w:p w:rsidR="00965F4A" w:rsidRDefault="00636C6F" w:rsidP="00DF44E0">
      <w:pPr>
        <w:jc w:val="both"/>
        <w:divId w:val="320430464"/>
        <w:rPr>
          <w:rFonts w:ascii="Times" w:hAnsi="Times" w:cs="Times"/>
          <w:bCs/>
          <w:sz w:val="25"/>
          <w:szCs w:val="25"/>
        </w:rPr>
      </w:pPr>
      <w:r>
        <w:rPr>
          <w:rFonts w:ascii="Times" w:hAnsi="Times" w:cs="Times"/>
          <w:bCs/>
          <w:sz w:val="25"/>
          <w:szCs w:val="25"/>
        </w:rPr>
        <w:t>V ods</w:t>
      </w:r>
      <w:r w:rsidR="00BB22D3">
        <w:rPr>
          <w:rFonts w:ascii="Times" w:hAnsi="Times" w:cs="Times"/>
          <w:bCs/>
          <w:sz w:val="25"/>
          <w:szCs w:val="25"/>
        </w:rPr>
        <w:t>ekoch</w:t>
      </w:r>
      <w:r>
        <w:rPr>
          <w:rFonts w:ascii="Times" w:hAnsi="Times" w:cs="Times"/>
          <w:bCs/>
          <w:sz w:val="25"/>
          <w:szCs w:val="25"/>
        </w:rPr>
        <w:t xml:space="preserve"> 2, 3</w:t>
      </w:r>
      <w:r w:rsidR="00BB22D3">
        <w:rPr>
          <w:rFonts w:ascii="Times" w:hAnsi="Times" w:cs="Times"/>
          <w:bCs/>
          <w:sz w:val="25"/>
          <w:szCs w:val="25"/>
        </w:rPr>
        <w:t xml:space="preserve"> a</w:t>
      </w:r>
      <w:r>
        <w:rPr>
          <w:rFonts w:ascii="Times" w:hAnsi="Times" w:cs="Times"/>
          <w:bCs/>
          <w:sz w:val="25"/>
          <w:szCs w:val="25"/>
        </w:rPr>
        <w:t xml:space="preserve"> 4 sú osobitne uvedené postupy spracovania návrhu pôvodnej slovenskej technickej normy, pôvodnej technickej normalizačnej informácie a návrhu slovenskej technickej normy, technickej normalizačnej informácie prijímanej do sústavy prekladom alebo prevzatím originálu (t.j. v anglickom jazyku).</w:t>
      </w:r>
    </w:p>
    <w:p w:rsidR="00636C6F" w:rsidRDefault="00CE4EBE" w:rsidP="00DF44E0">
      <w:pPr>
        <w:jc w:val="both"/>
        <w:divId w:val="320430464"/>
        <w:rPr>
          <w:rFonts w:ascii="Times" w:hAnsi="Times" w:cs="Times"/>
          <w:bCs/>
          <w:sz w:val="25"/>
          <w:szCs w:val="25"/>
        </w:rPr>
      </w:pPr>
      <w:r>
        <w:rPr>
          <w:rFonts w:ascii="Times" w:hAnsi="Times" w:cs="Times"/>
          <w:bCs/>
          <w:sz w:val="25"/>
          <w:szCs w:val="25"/>
        </w:rPr>
        <w:t>S</w:t>
      </w:r>
      <w:r w:rsidR="00636C6F">
        <w:rPr>
          <w:rFonts w:ascii="Times" w:hAnsi="Times" w:cs="Times"/>
          <w:bCs/>
          <w:sz w:val="25"/>
          <w:szCs w:val="25"/>
        </w:rPr>
        <w:t xml:space="preserve">lovenský národný normalizačný orgán zabezpečuje jazykovú a terminologickú korektúru </w:t>
      </w:r>
      <w:r w:rsidR="00636C6F" w:rsidRPr="007746EA">
        <w:rPr>
          <w:rFonts w:ascii="Times" w:hAnsi="Times" w:cs="Times"/>
          <w:bCs/>
          <w:sz w:val="25"/>
          <w:szCs w:val="25"/>
        </w:rPr>
        <w:t>prostredníctvom zmluvy so spracovateľom</w:t>
      </w:r>
      <w:r w:rsidR="00FB1A54" w:rsidRPr="007746EA">
        <w:rPr>
          <w:rFonts w:ascii="Times" w:hAnsi="Times" w:cs="Times"/>
          <w:bCs/>
          <w:sz w:val="25"/>
          <w:szCs w:val="25"/>
        </w:rPr>
        <w:t>.</w:t>
      </w:r>
      <w:r w:rsidR="00FB1A54">
        <w:rPr>
          <w:rFonts w:ascii="Times" w:hAnsi="Times" w:cs="Times"/>
          <w:bCs/>
          <w:sz w:val="25"/>
          <w:szCs w:val="25"/>
        </w:rPr>
        <w:t xml:space="preserve"> </w:t>
      </w:r>
    </w:p>
    <w:p w:rsidR="008C2E3A" w:rsidRDefault="00636C6F" w:rsidP="0042464A">
      <w:pPr>
        <w:jc w:val="both"/>
        <w:divId w:val="320430464"/>
        <w:rPr>
          <w:rFonts w:ascii="Times" w:hAnsi="Times" w:cs="Times"/>
          <w:b/>
          <w:bCs/>
          <w:sz w:val="25"/>
          <w:szCs w:val="25"/>
        </w:rPr>
      </w:pPr>
      <w:r>
        <w:rPr>
          <w:rFonts w:ascii="Times" w:hAnsi="Times" w:cs="Times"/>
          <w:bCs/>
          <w:sz w:val="25"/>
          <w:szCs w:val="25"/>
        </w:rPr>
        <w:lastRenderedPageBreak/>
        <w:t xml:space="preserve"> </w:t>
      </w:r>
      <w:r w:rsidR="00EC5707">
        <w:rPr>
          <w:rFonts w:ascii="Times" w:hAnsi="Times" w:cs="Times"/>
          <w:b/>
          <w:bCs/>
          <w:sz w:val="25"/>
          <w:szCs w:val="25"/>
        </w:rPr>
        <w:t>K § 11</w:t>
      </w:r>
    </w:p>
    <w:p w:rsidR="00EC5707" w:rsidRDefault="00EC5707" w:rsidP="00EC5707">
      <w:pPr>
        <w:jc w:val="both"/>
        <w:divId w:val="320430464"/>
        <w:rPr>
          <w:rFonts w:ascii="Times" w:hAnsi="Times" w:cs="Times"/>
          <w:bCs/>
          <w:sz w:val="25"/>
          <w:szCs w:val="25"/>
        </w:rPr>
      </w:pPr>
      <w:r w:rsidRPr="00EC5707">
        <w:rPr>
          <w:rFonts w:ascii="Times" w:hAnsi="Times" w:cs="Times"/>
          <w:bCs/>
          <w:sz w:val="25"/>
          <w:szCs w:val="25"/>
        </w:rPr>
        <w:t>Uvádza sa postup pri prijatí a oznámení slovenskej technickej normy a technickej normalizačnej informácie vo vestníku úradu (ďalej len „vestník“). V ods</w:t>
      </w:r>
      <w:r w:rsidR="00CE4EBE">
        <w:rPr>
          <w:rFonts w:ascii="Times" w:hAnsi="Times" w:cs="Times"/>
          <w:bCs/>
          <w:sz w:val="25"/>
          <w:szCs w:val="25"/>
        </w:rPr>
        <w:t>eku</w:t>
      </w:r>
      <w:r w:rsidRPr="00EC5707">
        <w:rPr>
          <w:rFonts w:ascii="Times" w:hAnsi="Times" w:cs="Times"/>
          <w:bCs/>
          <w:sz w:val="25"/>
          <w:szCs w:val="25"/>
        </w:rPr>
        <w:t xml:space="preserve"> 2 je stanovený postup oznamovania prijatia slovenskej technickej normy, technickej normalizačnej informácie na webovom sídle, ale len v odôvodnených prípadoch. Odôvodnený</w:t>
      </w:r>
      <w:r w:rsidR="00CE4EBE">
        <w:rPr>
          <w:rFonts w:ascii="Times" w:hAnsi="Times" w:cs="Times"/>
          <w:bCs/>
          <w:sz w:val="25"/>
          <w:szCs w:val="25"/>
        </w:rPr>
        <w:t>m</w:t>
      </w:r>
      <w:r w:rsidRPr="00EC5707">
        <w:rPr>
          <w:rFonts w:ascii="Times" w:hAnsi="Times" w:cs="Times"/>
          <w:bCs/>
          <w:sz w:val="25"/>
          <w:szCs w:val="25"/>
        </w:rPr>
        <w:t xml:space="preserve"> prípad</w:t>
      </w:r>
      <w:r w:rsidR="00CE4EBE">
        <w:rPr>
          <w:rFonts w:ascii="Times" w:hAnsi="Times" w:cs="Times"/>
          <w:bCs/>
          <w:sz w:val="25"/>
          <w:szCs w:val="25"/>
        </w:rPr>
        <w:t>om</w:t>
      </w:r>
      <w:r w:rsidRPr="00EC5707">
        <w:rPr>
          <w:rFonts w:ascii="Times" w:hAnsi="Times" w:cs="Times"/>
          <w:bCs/>
          <w:sz w:val="25"/>
          <w:szCs w:val="25"/>
        </w:rPr>
        <w:t xml:space="preserve"> je </w:t>
      </w:r>
      <w:r w:rsidR="005C69D3">
        <w:rPr>
          <w:rFonts w:ascii="Times" w:hAnsi="Times" w:cs="Times"/>
          <w:bCs/>
          <w:sz w:val="25"/>
          <w:szCs w:val="25"/>
        </w:rPr>
        <w:t xml:space="preserve">situácia, </w:t>
      </w:r>
      <w:r w:rsidRPr="00EC5707">
        <w:rPr>
          <w:rFonts w:ascii="Times" w:hAnsi="Times" w:cs="Times"/>
          <w:bCs/>
          <w:sz w:val="25"/>
          <w:szCs w:val="25"/>
        </w:rPr>
        <w:t>ak</w:t>
      </w:r>
      <w:r>
        <w:rPr>
          <w:rFonts w:ascii="Times" w:hAnsi="Times" w:cs="Times"/>
          <w:bCs/>
          <w:sz w:val="25"/>
          <w:szCs w:val="25"/>
        </w:rPr>
        <w:t xml:space="preserve"> európske normalizačné organizácie stanovia</w:t>
      </w:r>
      <w:r w:rsidRPr="00EC5707">
        <w:rPr>
          <w:rFonts w:ascii="Times" w:hAnsi="Times" w:cs="Times"/>
          <w:bCs/>
          <w:sz w:val="25"/>
          <w:szCs w:val="25"/>
        </w:rPr>
        <w:t xml:space="preserve"> skrátené lehoty povinného prijatia európskych noriem do sústavy slovenských technických noriem. </w:t>
      </w:r>
      <w:r w:rsidR="00CE4EBE">
        <w:rPr>
          <w:rFonts w:ascii="Times" w:hAnsi="Times" w:cs="Times"/>
          <w:bCs/>
          <w:sz w:val="25"/>
          <w:szCs w:val="25"/>
        </w:rPr>
        <w:t xml:space="preserve">Nakoľko sa vestník vydáva jedenkrát za mesiac, nebolo by možné tieto skrátené lehoty dodržať, preto úrad pristúpil </w:t>
      </w:r>
      <w:r w:rsidR="0042464A">
        <w:rPr>
          <w:rFonts w:ascii="Times" w:hAnsi="Times" w:cs="Times"/>
          <w:bCs/>
          <w:sz w:val="25"/>
          <w:szCs w:val="25"/>
        </w:rPr>
        <w:t xml:space="preserve">                 </w:t>
      </w:r>
      <w:r w:rsidR="00CE4EBE">
        <w:rPr>
          <w:rFonts w:ascii="Times" w:hAnsi="Times" w:cs="Times"/>
          <w:bCs/>
          <w:sz w:val="25"/>
          <w:szCs w:val="25"/>
        </w:rPr>
        <w:t>aj k oznamovaniu prostredníctvom webového sídla. Ide však len o výnimočné situácie.</w:t>
      </w:r>
      <w:r w:rsidRPr="00EC5707">
        <w:rPr>
          <w:rFonts w:ascii="Times" w:hAnsi="Times" w:cs="Times"/>
          <w:bCs/>
          <w:sz w:val="25"/>
          <w:szCs w:val="25"/>
        </w:rPr>
        <w:t xml:space="preserve"> </w:t>
      </w:r>
      <w:r w:rsidR="005C69D3" w:rsidRPr="007746EA">
        <w:rPr>
          <w:rFonts w:ascii="Times" w:hAnsi="Times" w:cs="Times"/>
          <w:bCs/>
          <w:sz w:val="25"/>
          <w:szCs w:val="25"/>
        </w:rPr>
        <w:t xml:space="preserve">Následne bude </w:t>
      </w:r>
      <w:r w:rsidR="00D428AD" w:rsidRPr="0042464A">
        <w:rPr>
          <w:rFonts w:ascii="Times" w:hAnsi="Times" w:cs="Times"/>
          <w:bCs/>
          <w:sz w:val="25"/>
          <w:szCs w:val="25"/>
        </w:rPr>
        <w:t xml:space="preserve">informatívne </w:t>
      </w:r>
      <w:r w:rsidR="007746EA" w:rsidRPr="0042464A">
        <w:rPr>
          <w:rFonts w:ascii="Times" w:hAnsi="Times" w:cs="Times"/>
          <w:bCs/>
          <w:sz w:val="25"/>
          <w:szCs w:val="25"/>
        </w:rPr>
        <w:t xml:space="preserve">oznámené </w:t>
      </w:r>
      <w:r w:rsidR="005C69D3" w:rsidRPr="007746EA">
        <w:rPr>
          <w:rFonts w:ascii="Times" w:hAnsi="Times" w:cs="Times"/>
          <w:bCs/>
          <w:sz w:val="25"/>
          <w:szCs w:val="25"/>
        </w:rPr>
        <w:t>prijat</w:t>
      </w:r>
      <w:r w:rsidR="007746EA" w:rsidRPr="0042464A">
        <w:rPr>
          <w:rFonts w:ascii="Times" w:hAnsi="Times" w:cs="Times"/>
          <w:bCs/>
          <w:sz w:val="25"/>
          <w:szCs w:val="25"/>
        </w:rPr>
        <w:t>ie</w:t>
      </w:r>
      <w:r w:rsidR="005C69D3" w:rsidRPr="007746EA">
        <w:rPr>
          <w:rFonts w:ascii="Times" w:hAnsi="Times" w:cs="Times"/>
          <w:bCs/>
          <w:sz w:val="25"/>
          <w:szCs w:val="25"/>
        </w:rPr>
        <w:t xml:space="preserve"> slovensk</w:t>
      </w:r>
      <w:r w:rsidR="007746EA" w:rsidRPr="0042464A">
        <w:rPr>
          <w:rFonts w:ascii="Times" w:hAnsi="Times" w:cs="Times"/>
          <w:bCs/>
          <w:sz w:val="25"/>
          <w:szCs w:val="25"/>
        </w:rPr>
        <w:t>ej</w:t>
      </w:r>
      <w:r w:rsidR="005C69D3" w:rsidRPr="007746EA">
        <w:rPr>
          <w:rFonts w:ascii="Times" w:hAnsi="Times" w:cs="Times"/>
          <w:bCs/>
          <w:sz w:val="25"/>
          <w:szCs w:val="25"/>
        </w:rPr>
        <w:t xml:space="preserve"> technick</w:t>
      </w:r>
      <w:r w:rsidR="007746EA" w:rsidRPr="0042464A">
        <w:rPr>
          <w:rFonts w:ascii="Times" w:hAnsi="Times" w:cs="Times"/>
          <w:bCs/>
          <w:sz w:val="25"/>
          <w:szCs w:val="25"/>
        </w:rPr>
        <w:t>ej</w:t>
      </w:r>
      <w:r w:rsidR="005C69D3" w:rsidRPr="007746EA">
        <w:rPr>
          <w:rFonts w:ascii="Times" w:hAnsi="Times" w:cs="Times"/>
          <w:bCs/>
          <w:sz w:val="25"/>
          <w:szCs w:val="25"/>
        </w:rPr>
        <w:t xml:space="preserve"> norm</w:t>
      </w:r>
      <w:r w:rsidR="007746EA" w:rsidRPr="0042464A">
        <w:rPr>
          <w:rFonts w:ascii="Times" w:hAnsi="Times" w:cs="Times"/>
          <w:bCs/>
          <w:sz w:val="25"/>
          <w:szCs w:val="25"/>
        </w:rPr>
        <w:t>y</w:t>
      </w:r>
      <w:r w:rsidR="005C69D3" w:rsidRPr="007746EA">
        <w:rPr>
          <w:rFonts w:ascii="Times" w:hAnsi="Times" w:cs="Times"/>
          <w:bCs/>
          <w:sz w:val="25"/>
          <w:szCs w:val="25"/>
        </w:rPr>
        <w:t xml:space="preserve"> a technick</w:t>
      </w:r>
      <w:r w:rsidR="007746EA" w:rsidRPr="0042464A">
        <w:rPr>
          <w:rFonts w:ascii="Times" w:hAnsi="Times" w:cs="Times"/>
          <w:bCs/>
          <w:sz w:val="25"/>
          <w:szCs w:val="25"/>
        </w:rPr>
        <w:t>ej</w:t>
      </w:r>
      <w:r w:rsidR="005C69D3" w:rsidRPr="007746EA">
        <w:rPr>
          <w:rFonts w:ascii="Times" w:hAnsi="Times" w:cs="Times"/>
          <w:bCs/>
          <w:sz w:val="25"/>
          <w:szCs w:val="25"/>
        </w:rPr>
        <w:t xml:space="preserve"> normalizačn</w:t>
      </w:r>
      <w:r w:rsidR="007746EA" w:rsidRPr="0042464A">
        <w:rPr>
          <w:rFonts w:ascii="Times" w:hAnsi="Times" w:cs="Times"/>
          <w:bCs/>
          <w:sz w:val="25"/>
          <w:szCs w:val="25"/>
        </w:rPr>
        <w:t>ej</w:t>
      </w:r>
      <w:r w:rsidR="005C69D3" w:rsidRPr="007746EA">
        <w:rPr>
          <w:rFonts w:ascii="Times" w:hAnsi="Times" w:cs="Times"/>
          <w:bCs/>
          <w:sz w:val="25"/>
          <w:szCs w:val="25"/>
        </w:rPr>
        <w:t xml:space="preserve"> informáci</w:t>
      </w:r>
      <w:r w:rsidR="007746EA" w:rsidRPr="0042464A">
        <w:rPr>
          <w:rFonts w:ascii="Times" w:hAnsi="Times" w:cs="Times"/>
          <w:bCs/>
          <w:sz w:val="25"/>
          <w:szCs w:val="25"/>
        </w:rPr>
        <w:t>i</w:t>
      </w:r>
      <w:r w:rsidR="005C69D3" w:rsidRPr="007746EA">
        <w:rPr>
          <w:rFonts w:ascii="Times" w:hAnsi="Times" w:cs="Times"/>
          <w:bCs/>
          <w:sz w:val="25"/>
          <w:szCs w:val="25"/>
        </w:rPr>
        <w:t xml:space="preserve"> aj vo vestníku, </w:t>
      </w:r>
      <w:r w:rsidR="007746EA" w:rsidRPr="0042464A">
        <w:rPr>
          <w:rFonts w:ascii="Times" w:hAnsi="Times" w:cs="Times"/>
          <w:bCs/>
          <w:sz w:val="25"/>
          <w:szCs w:val="25"/>
        </w:rPr>
        <w:t>pričom platnosť takto informatívne oznámenej slovenskej technickej normy a technickej normalizačnej informácii</w:t>
      </w:r>
      <w:r w:rsidR="005C69D3" w:rsidRPr="007746EA">
        <w:rPr>
          <w:rFonts w:ascii="Times" w:hAnsi="Times" w:cs="Times"/>
          <w:bCs/>
          <w:sz w:val="25"/>
          <w:szCs w:val="25"/>
        </w:rPr>
        <w:t xml:space="preserve"> bude </w:t>
      </w:r>
      <w:r w:rsidR="007746EA">
        <w:rPr>
          <w:rFonts w:ascii="Times" w:hAnsi="Times" w:cs="Times"/>
          <w:bCs/>
          <w:sz w:val="25"/>
          <w:szCs w:val="25"/>
        </w:rPr>
        <w:t xml:space="preserve"> </w:t>
      </w:r>
      <w:r w:rsidR="005C69D3" w:rsidRPr="007746EA">
        <w:rPr>
          <w:rFonts w:ascii="Times" w:hAnsi="Times" w:cs="Times"/>
          <w:bCs/>
          <w:sz w:val="25"/>
          <w:szCs w:val="25"/>
        </w:rPr>
        <w:t>v zmysle odseku 3 dňom jej oznámenia na webovom sídle úradu.</w:t>
      </w:r>
    </w:p>
    <w:p w:rsidR="002B25DE" w:rsidRDefault="002B25DE" w:rsidP="002B25DE">
      <w:pPr>
        <w:divId w:val="320430464"/>
        <w:rPr>
          <w:rFonts w:ascii="Times" w:hAnsi="Times" w:cs="Times"/>
          <w:b/>
          <w:bCs/>
          <w:sz w:val="25"/>
          <w:szCs w:val="25"/>
        </w:rPr>
      </w:pPr>
      <w:r>
        <w:rPr>
          <w:rFonts w:ascii="Times" w:hAnsi="Times" w:cs="Times"/>
          <w:b/>
          <w:bCs/>
          <w:sz w:val="25"/>
          <w:szCs w:val="25"/>
        </w:rPr>
        <w:t>K § 12</w:t>
      </w:r>
    </w:p>
    <w:p w:rsidR="002B25DE" w:rsidRDefault="00CE4EBE" w:rsidP="00EC5707">
      <w:pPr>
        <w:jc w:val="both"/>
        <w:divId w:val="320430464"/>
        <w:rPr>
          <w:rFonts w:ascii="Times" w:hAnsi="Times" w:cs="Times"/>
          <w:bCs/>
          <w:sz w:val="25"/>
          <w:szCs w:val="25"/>
        </w:rPr>
      </w:pPr>
      <w:r>
        <w:rPr>
          <w:rFonts w:ascii="Times" w:hAnsi="Times" w:cs="Times"/>
          <w:bCs/>
          <w:sz w:val="25"/>
          <w:szCs w:val="25"/>
        </w:rPr>
        <w:t xml:space="preserve">Ustanovuje sa primeraný postup pri tvorbe zmeny </w:t>
      </w:r>
      <w:r w:rsidRPr="00CE4EBE">
        <w:rPr>
          <w:rFonts w:ascii="Times" w:hAnsi="Times" w:cs="Times"/>
          <w:bCs/>
          <w:sz w:val="25"/>
          <w:szCs w:val="25"/>
        </w:rPr>
        <w:t>slovenskej technickej normy, oprav</w:t>
      </w:r>
      <w:r>
        <w:rPr>
          <w:rFonts w:ascii="Times" w:hAnsi="Times" w:cs="Times"/>
          <w:bCs/>
          <w:sz w:val="25"/>
          <w:szCs w:val="25"/>
        </w:rPr>
        <w:t>y</w:t>
      </w:r>
      <w:r w:rsidRPr="00CE4EBE">
        <w:rPr>
          <w:rFonts w:ascii="Times" w:hAnsi="Times" w:cs="Times"/>
          <w:bCs/>
          <w:sz w:val="25"/>
          <w:szCs w:val="25"/>
        </w:rPr>
        <w:t xml:space="preserve"> alebo rušení slovenskej technickej normy a technickej normalizačnej informácie</w:t>
      </w:r>
      <w:r w:rsidR="005C69D3">
        <w:rPr>
          <w:rFonts w:ascii="Times" w:hAnsi="Times" w:cs="Times"/>
          <w:bCs/>
          <w:sz w:val="25"/>
          <w:szCs w:val="25"/>
        </w:rPr>
        <w:t>.</w:t>
      </w:r>
      <w:r>
        <w:rPr>
          <w:rFonts w:ascii="Times" w:hAnsi="Times" w:cs="Times"/>
          <w:bCs/>
          <w:sz w:val="25"/>
          <w:szCs w:val="25"/>
        </w:rPr>
        <w:t xml:space="preserve"> </w:t>
      </w:r>
      <w:r w:rsidR="002B25DE">
        <w:rPr>
          <w:rFonts w:ascii="Times" w:hAnsi="Times" w:cs="Times"/>
          <w:bCs/>
          <w:sz w:val="25"/>
          <w:szCs w:val="25"/>
        </w:rPr>
        <w:t xml:space="preserve">Pri oprave slovenskej technickej normy a technickej normalizačnej informácie sa do plánu technickej normalizácie zaraďuje spracovanie opravy len v prípade, ak opravu spracuje externý spracovateľ. Pri rušení slovenskej technickej normy a technickej normalizačnej informácie sa postupuje </w:t>
      </w:r>
      <w:r w:rsidR="00822C83">
        <w:rPr>
          <w:rFonts w:ascii="Times" w:hAnsi="Times" w:cs="Times"/>
          <w:bCs/>
          <w:sz w:val="25"/>
          <w:szCs w:val="25"/>
        </w:rPr>
        <w:t>v závislosti od toho, či podnet na rušenie dali európske normalizačné organizácie, medzinárodné normalizačné orgány alebo ide o rušenie pôvodnej slovenskej technickej normy podľa § 4 písm. f).</w:t>
      </w:r>
      <w:r w:rsidR="002B25DE">
        <w:rPr>
          <w:rFonts w:ascii="Times" w:hAnsi="Times" w:cs="Times"/>
          <w:bCs/>
          <w:sz w:val="25"/>
          <w:szCs w:val="25"/>
        </w:rPr>
        <w:t xml:space="preserve"> </w:t>
      </w:r>
    </w:p>
    <w:p w:rsidR="00344302" w:rsidRPr="00344302" w:rsidRDefault="00344302" w:rsidP="00EC5707">
      <w:pPr>
        <w:jc w:val="both"/>
        <w:divId w:val="320430464"/>
        <w:rPr>
          <w:rFonts w:ascii="Times" w:hAnsi="Times" w:cs="Times"/>
          <w:b/>
          <w:bCs/>
          <w:sz w:val="25"/>
          <w:szCs w:val="25"/>
        </w:rPr>
      </w:pPr>
      <w:r w:rsidRPr="00344302">
        <w:rPr>
          <w:rFonts w:ascii="Times" w:hAnsi="Times" w:cs="Times"/>
          <w:b/>
          <w:bCs/>
          <w:sz w:val="25"/>
          <w:szCs w:val="25"/>
        </w:rPr>
        <w:t>K § 13</w:t>
      </w:r>
    </w:p>
    <w:p w:rsidR="008C2E3A" w:rsidRDefault="00AF2230">
      <w:pPr>
        <w:jc w:val="both"/>
        <w:divId w:val="320430464"/>
        <w:rPr>
          <w:rFonts w:ascii="Times" w:hAnsi="Times" w:cs="Times"/>
          <w:sz w:val="25"/>
          <w:szCs w:val="25"/>
        </w:rPr>
      </w:pPr>
      <w:r>
        <w:rPr>
          <w:rFonts w:ascii="Times" w:hAnsi="Times" w:cs="Times"/>
          <w:sz w:val="25"/>
          <w:szCs w:val="25"/>
        </w:rPr>
        <w:t>V odseku 1</w:t>
      </w:r>
      <w:r w:rsidR="008C2E3A">
        <w:rPr>
          <w:rFonts w:ascii="Times" w:hAnsi="Times" w:cs="Times"/>
          <w:sz w:val="25"/>
          <w:szCs w:val="25"/>
        </w:rPr>
        <w:t xml:space="preserve"> je ustanovené, že úrad uhrádza náklady na tvorbu slovenskej techn</w:t>
      </w:r>
      <w:r w:rsidR="009E357A">
        <w:rPr>
          <w:rFonts w:ascii="Times" w:hAnsi="Times" w:cs="Times"/>
          <w:sz w:val="25"/>
          <w:szCs w:val="25"/>
        </w:rPr>
        <w:t>ickej normy alebo technickej normalizačnej informácie</w:t>
      </w:r>
      <w:r w:rsidR="008C2E3A">
        <w:rPr>
          <w:rFonts w:ascii="Times" w:hAnsi="Times" w:cs="Times"/>
          <w:sz w:val="25"/>
          <w:szCs w:val="25"/>
        </w:rPr>
        <w:t xml:space="preserve"> v štátnom jazyku za predpokladu, že technická norma alebo</w:t>
      </w:r>
      <w:r>
        <w:rPr>
          <w:rFonts w:ascii="Times" w:hAnsi="Times" w:cs="Times"/>
          <w:sz w:val="25"/>
          <w:szCs w:val="25"/>
        </w:rPr>
        <w:t xml:space="preserve"> </w:t>
      </w:r>
      <w:r w:rsidR="008D32CE">
        <w:rPr>
          <w:rFonts w:ascii="Times" w:hAnsi="Times" w:cs="Times"/>
          <w:sz w:val="25"/>
          <w:szCs w:val="25"/>
        </w:rPr>
        <w:t xml:space="preserve">technická normalizačná informácia </w:t>
      </w:r>
      <w:r w:rsidR="008C2E3A">
        <w:rPr>
          <w:rFonts w:ascii="Times" w:hAnsi="Times" w:cs="Times"/>
          <w:sz w:val="25"/>
          <w:szCs w:val="25"/>
        </w:rPr>
        <w:t>vyhovuje kritériám vysvetleným v osobit</w:t>
      </w:r>
      <w:r>
        <w:rPr>
          <w:rFonts w:ascii="Times" w:hAnsi="Times" w:cs="Times"/>
          <w:sz w:val="25"/>
          <w:szCs w:val="25"/>
        </w:rPr>
        <w:t>nej časti dôvodovej správy k § 4</w:t>
      </w:r>
      <w:r w:rsidR="008C2E3A">
        <w:rPr>
          <w:rFonts w:ascii="Times" w:hAnsi="Times" w:cs="Times"/>
          <w:sz w:val="25"/>
          <w:szCs w:val="25"/>
        </w:rPr>
        <w:t xml:space="preserve">. Ak prijatie technickej normy alebo </w:t>
      </w:r>
      <w:r>
        <w:rPr>
          <w:rFonts w:ascii="Times" w:hAnsi="Times" w:cs="Times"/>
          <w:sz w:val="25"/>
          <w:szCs w:val="25"/>
        </w:rPr>
        <w:t>technickej normalizačnej informácie</w:t>
      </w:r>
      <w:r w:rsidR="008C2E3A">
        <w:rPr>
          <w:rFonts w:ascii="Times" w:hAnsi="Times" w:cs="Times"/>
          <w:sz w:val="25"/>
          <w:szCs w:val="25"/>
        </w:rPr>
        <w:t xml:space="preserve"> prekladom do štátneho jazyka nebude vyhovovať navrhovaným kritériám, úrad prijme technickú normu alebo </w:t>
      </w:r>
      <w:r w:rsidR="005D2081">
        <w:rPr>
          <w:rFonts w:ascii="Times" w:hAnsi="Times" w:cs="Times"/>
          <w:sz w:val="25"/>
          <w:szCs w:val="25"/>
        </w:rPr>
        <w:t xml:space="preserve">technickú normalizačnú informáciu </w:t>
      </w:r>
      <w:r w:rsidR="008C2E3A">
        <w:rPr>
          <w:rFonts w:ascii="Times" w:hAnsi="Times" w:cs="Times"/>
          <w:sz w:val="25"/>
          <w:szCs w:val="25"/>
        </w:rPr>
        <w:t xml:space="preserve">prekladom do štátneho jazyka ak subjekt, ktorý takúto normu požaduje preložiť, uhradí náklady na spracovanie návrhu, vrátane verejného prerokovania. Je bežnou praxou, že podnikateľské subjekty finančne prispievajú na spracovanie technických noriem alebo </w:t>
      </w:r>
      <w:r w:rsidR="005D2081">
        <w:rPr>
          <w:rFonts w:ascii="Times" w:hAnsi="Times" w:cs="Times"/>
          <w:sz w:val="25"/>
          <w:szCs w:val="25"/>
        </w:rPr>
        <w:t>technických normalizačných informácií</w:t>
      </w:r>
      <w:r w:rsidR="008C2E3A">
        <w:rPr>
          <w:rFonts w:ascii="Times" w:hAnsi="Times" w:cs="Times"/>
          <w:sz w:val="25"/>
          <w:szCs w:val="25"/>
        </w:rPr>
        <w:t xml:space="preserve">, ak ich spracovanie, resp. prijatie do sústavy </w:t>
      </w:r>
      <w:r w:rsidR="008C2E3A" w:rsidRPr="00D428AD">
        <w:rPr>
          <w:rFonts w:ascii="Times" w:hAnsi="Times" w:cs="Times"/>
          <w:sz w:val="25"/>
          <w:szCs w:val="25"/>
        </w:rPr>
        <w:t xml:space="preserve">slovenských technických noriem prispieva k ich konkurencieschopnosti. </w:t>
      </w:r>
      <w:r w:rsidR="008C2E3A" w:rsidRPr="0042464A">
        <w:rPr>
          <w:rFonts w:ascii="Times" w:hAnsi="Times" w:cs="Times"/>
          <w:sz w:val="25"/>
          <w:szCs w:val="25"/>
        </w:rPr>
        <w:t xml:space="preserve">Avšak náklady na vydanie, ktoré uhrádza úrad, </w:t>
      </w:r>
      <w:r w:rsidR="0042464A">
        <w:rPr>
          <w:rFonts w:ascii="Times" w:hAnsi="Times" w:cs="Times"/>
          <w:sz w:val="25"/>
          <w:szCs w:val="25"/>
        </w:rPr>
        <w:t xml:space="preserve">                  </w:t>
      </w:r>
      <w:r w:rsidR="00D428AD" w:rsidRPr="0042464A">
        <w:rPr>
          <w:rFonts w:ascii="Times" w:hAnsi="Times" w:cs="Times"/>
          <w:sz w:val="25"/>
          <w:szCs w:val="25"/>
        </w:rPr>
        <w:t>napr.</w:t>
      </w:r>
      <w:r w:rsidR="008C2E3A" w:rsidRPr="0042464A">
        <w:rPr>
          <w:rFonts w:ascii="Times" w:hAnsi="Times" w:cs="Times"/>
          <w:sz w:val="25"/>
          <w:szCs w:val="25"/>
        </w:rPr>
        <w:t xml:space="preserve"> grafické úpravy, náklady na tlač a súvisiaci materiál.</w:t>
      </w:r>
      <w:r w:rsidRPr="00D428AD">
        <w:rPr>
          <w:rFonts w:ascii="Times" w:hAnsi="Times" w:cs="Times"/>
          <w:sz w:val="25"/>
          <w:szCs w:val="25"/>
        </w:rPr>
        <w:t xml:space="preserve"> V odseku 2</w:t>
      </w:r>
      <w:r w:rsidR="008C2E3A" w:rsidRPr="00D428AD">
        <w:rPr>
          <w:rFonts w:ascii="Times" w:hAnsi="Times" w:cs="Times"/>
          <w:sz w:val="25"/>
          <w:szCs w:val="25"/>
        </w:rPr>
        <w:t xml:space="preserve"> je uvedené hradenie nákladov na spracovanie a poskytovanie slovenských technických normy v štátnom jazyku priamo citovaných v právnom predpise, tým orgánom štátnej správy, ktorý je </w:t>
      </w:r>
      <w:r w:rsidR="008D32CE" w:rsidRPr="00D428AD">
        <w:rPr>
          <w:rFonts w:ascii="Times" w:hAnsi="Times" w:cs="Times"/>
          <w:sz w:val="25"/>
          <w:szCs w:val="25"/>
        </w:rPr>
        <w:t xml:space="preserve">zodpovedným </w:t>
      </w:r>
      <w:r w:rsidR="008C2E3A" w:rsidRPr="00D428AD">
        <w:rPr>
          <w:rFonts w:ascii="Times" w:hAnsi="Times" w:cs="Times"/>
          <w:sz w:val="25"/>
          <w:szCs w:val="25"/>
        </w:rPr>
        <w:t>predkladateľom tohto právneho predpisu.</w:t>
      </w:r>
      <w:r w:rsidRPr="00D428AD">
        <w:rPr>
          <w:rFonts w:ascii="Times" w:hAnsi="Times" w:cs="Times"/>
          <w:sz w:val="25"/>
          <w:szCs w:val="25"/>
        </w:rPr>
        <w:t xml:space="preserve"> </w:t>
      </w:r>
      <w:r w:rsidR="008C2E3A" w:rsidRPr="00D428AD">
        <w:rPr>
          <w:rFonts w:ascii="Times" w:hAnsi="Times" w:cs="Times"/>
          <w:sz w:val="25"/>
          <w:szCs w:val="25"/>
        </w:rPr>
        <w:t xml:space="preserve">Uvádzanie slovenskej technickej normy priamo v texte právneho predpisu mení jej dobrovoľný, nezáväzný charakter a technická norma </w:t>
      </w:r>
      <w:r w:rsidR="0042464A">
        <w:rPr>
          <w:rFonts w:ascii="Times" w:hAnsi="Times" w:cs="Times"/>
          <w:sz w:val="25"/>
          <w:szCs w:val="25"/>
        </w:rPr>
        <w:t xml:space="preserve">                </w:t>
      </w:r>
      <w:r w:rsidR="008C2E3A" w:rsidRPr="00D428AD">
        <w:rPr>
          <w:rFonts w:ascii="Times" w:hAnsi="Times" w:cs="Times"/>
          <w:sz w:val="25"/>
          <w:szCs w:val="25"/>
        </w:rPr>
        <w:lastRenderedPageBreak/>
        <w:t xml:space="preserve">sa stane záväznou. Zozáväznenie technickej normy je možné len v nevyhnutných a odôvodnených prípadoch a je v rozpore so zakladajúcimi zásadami podľa nariadenia (EÚ) č. 1025/2012. Návrh zákona ustanovuje, že príslušné ministerstvá a ostatné ústredné orgány štátnej správy, do ktorých kompetencie navrhovaný alebo schválený právny predpis patrí, uhradia slovenskému národnému normalizačnému orgánu náklady, ktoré mu vznikli alebo vniknú v súvislosti so spracovaním technickej normy a uhradia </w:t>
      </w:r>
      <w:r w:rsidR="008D32CE" w:rsidRPr="00D428AD">
        <w:rPr>
          <w:rFonts w:ascii="Times" w:hAnsi="Times" w:cs="Times"/>
          <w:sz w:val="25"/>
          <w:szCs w:val="25"/>
        </w:rPr>
        <w:t xml:space="preserve">každé </w:t>
      </w:r>
      <w:r w:rsidR="008C2E3A" w:rsidRPr="00D428AD">
        <w:rPr>
          <w:rFonts w:ascii="Times" w:hAnsi="Times" w:cs="Times"/>
          <w:sz w:val="25"/>
          <w:szCs w:val="25"/>
        </w:rPr>
        <w:t>poskyt</w:t>
      </w:r>
      <w:r w:rsidR="008D32CE" w:rsidRPr="00D428AD">
        <w:rPr>
          <w:rFonts w:ascii="Times" w:hAnsi="Times" w:cs="Times"/>
          <w:sz w:val="25"/>
          <w:szCs w:val="25"/>
        </w:rPr>
        <w:t>nutie</w:t>
      </w:r>
      <w:r w:rsidR="008C2E3A" w:rsidRPr="00D428AD">
        <w:rPr>
          <w:rFonts w:ascii="Times" w:hAnsi="Times" w:cs="Times"/>
          <w:sz w:val="25"/>
          <w:szCs w:val="25"/>
        </w:rPr>
        <w:t xml:space="preserve"> takto zozáväznených slovenských technických noriem všetkým fyzickým a právnickým osobám, ktoré normu na vykonanie právneho predpisu potrebujú. Uhrádzanie poskytovania takýchto technických noriem je podmienené dodržiavaním povinnosti vyplývajúcich z členstva slovenského národného normalizačného orgánu v európskych normalizačných organizáciách a medzinárodných normalizačných orgánoch. Úrad aj v takomto prípade uhrádza náklady, ktoré vznikli v súvislosti s vydaním slovenskej technickej normy: </w:t>
      </w:r>
      <w:r w:rsidR="00D428AD" w:rsidRPr="0042464A">
        <w:rPr>
          <w:rFonts w:ascii="Times" w:hAnsi="Times" w:cs="Times"/>
          <w:sz w:val="25"/>
          <w:szCs w:val="25"/>
        </w:rPr>
        <w:t>napr.</w:t>
      </w:r>
      <w:r w:rsidR="008C2E3A" w:rsidRPr="0042464A">
        <w:rPr>
          <w:rFonts w:ascii="Times" w:hAnsi="Times" w:cs="Times"/>
          <w:sz w:val="25"/>
          <w:szCs w:val="25"/>
        </w:rPr>
        <w:t xml:space="preserve"> odborné práce </w:t>
      </w:r>
      <w:r w:rsidR="0042464A">
        <w:rPr>
          <w:rFonts w:ascii="Times" w:hAnsi="Times" w:cs="Times"/>
          <w:sz w:val="25"/>
          <w:szCs w:val="25"/>
        </w:rPr>
        <w:t xml:space="preserve">                      </w:t>
      </w:r>
      <w:r w:rsidR="008C2E3A" w:rsidRPr="0042464A">
        <w:rPr>
          <w:rFonts w:ascii="Times" w:hAnsi="Times" w:cs="Times"/>
          <w:sz w:val="25"/>
          <w:szCs w:val="25"/>
        </w:rPr>
        <w:t>na norme, grafické úpravy, náklady na tlač a súvisiaci materiál.</w:t>
      </w:r>
    </w:p>
    <w:p w:rsidR="00C578D5" w:rsidRDefault="00C578D5" w:rsidP="00C578D5">
      <w:pPr>
        <w:jc w:val="both"/>
        <w:divId w:val="320430464"/>
        <w:rPr>
          <w:rFonts w:ascii="Times" w:hAnsi="Times" w:cs="Times"/>
          <w:b/>
          <w:bCs/>
          <w:sz w:val="25"/>
          <w:szCs w:val="25"/>
        </w:rPr>
      </w:pPr>
      <w:r>
        <w:rPr>
          <w:rFonts w:ascii="Times" w:hAnsi="Times" w:cs="Times"/>
          <w:b/>
          <w:bCs/>
          <w:sz w:val="25"/>
          <w:szCs w:val="25"/>
        </w:rPr>
        <w:t>K § 14</w:t>
      </w:r>
    </w:p>
    <w:p w:rsidR="00C578D5" w:rsidRDefault="00C578D5" w:rsidP="00C578D5">
      <w:pPr>
        <w:jc w:val="both"/>
        <w:divId w:val="320430464"/>
        <w:rPr>
          <w:rFonts w:ascii="Times" w:hAnsi="Times" w:cs="Times"/>
          <w:sz w:val="25"/>
          <w:szCs w:val="25"/>
        </w:rPr>
      </w:pPr>
      <w:r w:rsidRPr="00C578D5">
        <w:rPr>
          <w:rFonts w:ascii="Times" w:hAnsi="Times" w:cs="Times"/>
          <w:sz w:val="25"/>
          <w:szCs w:val="25"/>
        </w:rPr>
        <w:t xml:space="preserve">Uvádza sa odkaz na definíciu harmonizovanej technickej  normy podľa nariadenia (EÚ) </w:t>
      </w:r>
      <w:r w:rsidR="0042464A">
        <w:rPr>
          <w:rFonts w:ascii="Times" w:hAnsi="Times" w:cs="Times"/>
          <w:sz w:val="25"/>
          <w:szCs w:val="25"/>
        </w:rPr>
        <w:t xml:space="preserve">                 </w:t>
      </w:r>
      <w:r w:rsidRPr="00C578D5">
        <w:rPr>
          <w:rFonts w:ascii="Times" w:hAnsi="Times" w:cs="Times"/>
          <w:sz w:val="25"/>
          <w:szCs w:val="25"/>
        </w:rPr>
        <w:t>č. 1025/2012, ktorá sa v rámci tzv. Nového prístupu používa na podporu právnych aktov Európskej únie, ktoré sú právnymi predpismi s technickým obsahom. Použitie takejto technickej normy je predpokladom splnenia základných požiadaviek technického predpisu, norma si však zachováva dobrovoľný charakter a je len jedným z možných technických riešení. Ak neexistuje harmonizovaná technická norma, zákon ustanovuje určenie technickej normy vhodnej na posudzovanie zhody.</w:t>
      </w:r>
      <w:r>
        <w:rPr>
          <w:rFonts w:ascii="Times" w:hAnsi="Times" w:cs="Times"/>
          <w:sz w:val="25"/>
          <w:szCs w:val="25"/>
        </w:rPr>
        <w:t xml:space="preserve"> V ods. 3 a 4 upravujú postup uplatnenia námietky proti harmonizovanej technickej norme a návrhu na zrušenie určenia slovenskej technickej normy vhodnej na posudzovanie zhody. </w:t>
      </w:r>
    </w:p>
    <w:p w:rsidR="008C2E3A" w:rsidRDefault="006F781A">
      <w:pPr>
        <w:divId w:val="320430464"/>
        <w:rPr>
          <w:rFonts w:ascii="Times" w:hAnsi="Times" w:cs="Times"/>
          <w:b/>
          <w:bCs/>
          <w:sz w:val="25"/>
          <w:szCs w:val="25"/>
        </w:rPr>
      </w:pPr>
      <w:r>
        <w:rPr>
          <w:rFonts w:ascii="Times" w:hAnsi="Times" w:cs="Times"/>
          <w:b/>
          <w:bCs/>
          <w:sz w:val="25"/>
          <w:szCs w:val="25"/>
        </w:rPr>
        <w:t>K § 15</w:t>
      </w:r>
    </w:p>
    <w:p w:rsidR="00E01D79" w:rsidRPr="008A72FF" w:rsidRDefault="008C2E3A" w:rsidP="002B3112">
      <w:pPr>
        <w:jc w:val="both"/>
        <w:divId w:val="320430464"/>
        <w:rPr>
          <w:rFonts w:ascii="Times" w:hAnsi="Times" w:cs="Times"/>
          <w:sz w:val="25"/>
          <w:szCs w:val="25"/>
        </w:rPr>
      </w:pPr>
      <w:r>
        <w:rPr>
          <w:rFonts w:ascii="Times" w:hAnsi="Times" w:cs="Times"/>
          <w:sz w:val="25"/>
          <w:szCs w:val="25"/>
        </w:rPr>
        <w:t>​V odseku 1 je premietnutá povinnosť, ktorú úrad ako člen európskych normalizačných organizácií a medzinárodných normalizačných orgánov musí na národnej úrovni zabezpečiť. Ochrana slovenských technických noriem podľa § 5 Autorského zákona (č. 185/2015 Z. z.) nie je zabezpečená, pretože technická norma je vyňatá z jeho pôsobnosti. Technické normy sú preto chránené týmto zákonom.</w:t>
      </w:r>
      <w:r w:rsidR="006F781A">
        <w:rPr>
          <w:rFonts w:ascii="Times" w:hAnsi="Times" w:cs="Times"/>
          <w:sz w:val="25"/>
          <w:szCs w:val="25"/>
        </w:rPr>
        <w:t xml:space="preserve"> </w:t>
      </w:r>
      <w:r>
        <w:rPr>
          <w:rFonts w:ascii="Times" w:hAnsi="Times" w:cs="Times"/>
          <w:sz w:val="25"/>
          <w:szCs w:val="25"/>
        </w:rPr>
        <w:t>V odseku 2 sú presne vymedzené označenia jednotlivých dokumentov a povinnosť nepoužívať ich grafické vyobrazenie na iné dokumenty. Postupovanie podľa slovenskej technickej normy uisťuje používateľa, že jeho výrobky budú spĺňať bezpečnostné a kvalitatívne požiadavky, ktoré sú vyžadované na národnej, európskej a medzinárodnej úrovni.</w:t>
      </w:r>
      <w:r w:rsidR="006F781A">
        <w:rPr>
          <w:rFonts w:ascii="Times" w:hAnsi="Times" w:cs="Times"/>
          <w:sz w:val="25"/>
          <w:szCs w:val="25"/>
        </w:rPr>
        <w:t xml:space="preserve"> </w:t>
      </w:r>
      <w:r>
        <w:rPr>
          <w:rFonts w:ascii="Times" w:hAnsi="Times" w:cs="Times"/>
          <w:sz w:val="25"/>
          <w:szCs w:val="25"/>
        </w:rPr>
        <w:t>Pravidlá šírenia a rozmnožovania slovenských technických noriem</w:t>
      </w:r>
      <w:r w:rsidR="006F781A">
        <w:rPr>
          <w:rFonts w:ascii="Times" w:hAnsi="Times" w:cs="Times"/>
          <w:sz w:val="25"/>
          <w:szCs w:val="25"/>
        </w:rPr>
        <w:t>, technických normalizačných informácií</w:t>
      </w:r>
      <w:r>
        <w:rPr>
          <w:rFonts w:ascii="Times" w:hAnsi="Times" w:cs="Times"/>
          <w:sz w:val="25"/>
          <w:szCs w:val="25"/>
        </w:rPr>
        <w:t xml:space="preserve"> uvedené v odseku 3</w:t>
      </w:r>
      <w:r w:rsidR="006F781A">
        <w:rPr>
          <w:rFonts w:ascii="Times" w:hAnsi="Times" w:cs="Times"/>
          <w:sz w:val="25"/>
          <w:szCs w:val="25"/>
        </w:rPr>
        <w:t xml:space="preserve"> a 4</w:t>
      </w:r>
      <w:r>
        <w:rPr>
          <w:rFonts w:ascii="Times" w:hAnsi="Times" w:cs="Times"/>
          <w:sz w:val="25"/>
          <w:szCs w:val="25"/>
        </w:rPr>
        <w:t xml:space="preserve"> sú v súlade s európskymi princípmi, ktoré Slovenskej republike vyplývajú z členstva v európskych normalizačných organizáciách (CEN, CENELEC, ETSI) hlavne z dôvodu zabezpečenia ochrany používateľov technických noriem, a tým aj ochrany spotrebiteľa s cieľom zabrániť šíreniu technických noriem, ktoré sú pozmenené alebo neaktuálne, ako aj ochrany práv tvorcov noriem, ktorými sú medzinárodné, európske a národné normalizačné orgány, nakoľko šírenie technických noriem nemôže byť „voľné“, ale je ho potrebné koordinovať, pričom musí byť dodržaný </w:t>
      </w:r>
      <w:r>
        <w:rPr>
          <w:rFonts w:ascii="Times" w:hAnsi="Times" w:cs="Times"/>
          <w:sz w:val="25"/>
          <w:szCs w:val="25"/>
        </w:rPr>
        <w:lastRenderedPageBreak/>
        <w:t>princí</w:t>
      </w:r>
      <w:r w:rsidR="006F781A">
        <w:rPr>
          <w:rFonts w:ascii="Times" w:hAnsi="Times" w:cs="Times"/>
          <w:sz w:val="25"/>
          <w:szCs w:val="25"/>
        </w:rPr>
        <w:t>p poskytovania noriem za úhradu</w:t>
      </w:r>
      <w:r>
        <w:rPr>
          <w:rFonts w:ascii="Times" w:hAnsi="Times" w:cs="Times"/>
          <w:sz w:val="25"/>
          <w:szCs w:val="25"/>
        </w:rPr>
        <w:t>.</w:t>
      </w:r>
      <w:r w:rsidR="006F781A">
        <w:rPr>
          <w:rFonts w:ascii="Times" w:hAnsi="Times" w:cs="Times"/>
          <w:sz w:val="25"/>
          <w:szCs w:val="25"/>
        </w:rPr>
        <w:t xml:space="preserve"> </w:t>
      </w:r>
      <w:r w:rsidR="005D2081" w:rsidRPr="005D2081">
        <w:rPr>
          <w:rFonts w:ascii="Times" w:hAnsi="Times" w:cs="Times"/>
          <w:sz w:val="25"/>
          <w:szCs w:val="25"/>
        </w:rPr>
        <w:t xml:space="preserve">Odseky </w:t>
      </w:r>
      <w:r w:rsidR="005D2081">
        <w:rPr>
          <w:rFonts w:ascii="Times" w:hAnsi="Times" w:cs="Times"/>
          <w:sz w:val="25"/>
          <w:szCs w:val="25"/>
        </w:rPr>
        <w:t>3</w:t>
      </w:r>
      <w:r w:rsidR="005D2081" w:rsidRPr="005D2081">
        <w:rPr>
          <w:rFonts w:ascii="Times" w:hAnsi="Times" w:cs="Times"/>
          <w:sz w:val="25"/>
          <w:szCs w:val="25"/>
        </w:rPr>
        <w:t xml:space="preserve"> a </w:t>
      </w:r>
      <w:r w:rsidR="005D2081">
        <w:rPr>
          <w:rFonts w:ascii="Times" w:hAnsi="Times" w:cs="Times"/>
          <w:sz w:val="25"/>
          <w:szCs w:val="25"/>
        </w:rPr>
        <w:t>4</w:t>
      </w:r>
      <w:r w:rsidR="005D2081" w:rsidRPr="005D2081">
        <w:rPr>
          <w:rFonts w:ascii="Times" w:hAnsi="Times" w:cs="Times"/>
          <w:sz w:val="25"/>
          <w:szCs w:val="25"/>
        </w:rPr>
        <w:t xml:space="preserve"> </w:t>
      </w:r>
      <w:r w:rsidR="005D2081">
        <w:rPr>
          <w:rFonts w:ascii="Times" w:hAnsi="Times" w:cs="Times"/>
          <w:sz w:val="25"/>
          <w:szCs w:val="25"/>
        </w:rPr>
        <w:t>u</w:t>
      </w:r>
      <w:r w:rsidR="005D2081" w:rsidRPr="005D2081">
        <w:rPr>
          <w:rFonts w:ascii="Times" w:hAnsi="Times" w:cs="Times"/>
          <w:sz w:val="25"/>
          <w:szCs w:val="25"/>
        </w:rPr>
        <w:t>stanovujú povinnosť zabezpečenia slovenskej technickej normy, normalizačného dokumentu a inej technickej normy poskytovaných v listinnej alebo v elektronickej podobe ochrannými prvkami.</w:t>
      </w:r>
      <w:r w:rsidR="005D2081">
        <w:rPr>
          <w:rFonts w:ascii="Times" w:hAnsi="Times" w:cs="Times"/>
          <w:sz w:val="25"/>
          <w:szCs w:val="25"/>
        </w:rPr>
        <w:t xml:space="preserve"> </w:t>
      </w:r>
      <w:r w:rsidR="006F781A">
        <w:rPr>
          <w:rFonts w:ascii="Times" w:hAnsi="Times" w:cs="Times"/>
          <w:sz w:val="25"/>
          <w:szCs w:val="25"/>
        </w:rPr>
        <w:t xml:space="preserve">V odsekoch </w:t>
      </w:r>
      <w:r w:rsidR="005D2081">
        <w:rPr>
          <w:rFonts w:ascii="Times" w:hAnsi="Times" w:cs="Times"/>
          <w:sz w:val="25"/>
          <w:szCs w:val="25"/>
        </w:rPr>
        <w:t xml:space="preserve">5 </w:t>
      </w:r>
      <w:r w:rsidR="006F781A">
        <w:rPr>
          <w:rFonts w:ascii="Times" w:hAnsi="Times" w:cs="Times"/>
          <w:sz w:val="25"/>
          <w:szCs w:val="25"/>
        </w:rPr>
        <w:t>a </w:t>
      </w:r>
      <w:r w:rsidR="005D2081">
        <w:rPr>
          <w:rFonts w:ascii="Times" w:hAnsi="Times" w:cs="Times"/>
          <w:sz w:val="25"/>
          <w:szCs w:val="25"/>
        </w:rPr>
        <w:t xml:space="preserve">6 </w:t>
      </w:r>
      <w:r>
        <w:rPr>
          <w:rFonts w:ascii="Times" w:hAnsi="Times" w:cs="Times"/>
          <w:sz w:val="25"/>
          <w:szCs w:val="25"/>
        </w:rPr>
        <w:t xml:space="preserve">je </w:t>
      </w:r>
      <w:r w:rsidR="008B53DC">
        <w:rPr>
          <w:rFonts w:ascii="Times" w:hAnsi="Times" w:cs="Times"/>
          <w:sz w:val="25"/>
          <w:szCs w:val="25"/>
        </w:rPr>
        <w:t xml:space="preserve">uvedené, čo sa rozumie pod pojmom neoprávnené rozmnoženie a neoprávnené rozšírenie slovenskej technickej </w:t>
      </w:r>
      <w:r>
        <w:rPr>
          <w:rFonts w:ascii="Times" w:hAnsi="Times" w:cs="Times"/>
          <w:sz w:val="25"/>
          <w:szCs w:val="25"/>
        </w:rPr>
        <w:t>normy alebo </w:t>
      </w:r>
      <w:r w:rsidR="008B53DC">
        <w:rPr>
          <w:rFonts w:ascii="Times" w:hAnsi="Times" w:cs="Times"/>
          <w:sz w:val="25"/>
          <w:szCs w:val="25"/>
        </w:rPr>
        <w:t xml:space="preserve">technickej normalizačnej informácie </w:t>
      </w:r>
      <w:r>
        <w:rPr>
          <w:rFonts w:ascii="Times" w:hAnsi="Times" w:cs="Times"/>
          <w:sz w:val="25"/>
          <w:szCs w:val="25"/>
        </w:rPr>
        <w:t>alebo</w:t>
      </w:r>
      <w:r w:rsidR="0042464A">
        <w:rPr>
          <w:rFonts w:ascii="Times" w:hAnsi="Times" w:cs="Times"/>
          <w:sz w:val="25"/>
          <w:szCs w:val="25"/>
        </w:rPr>
        <w:t xml:space="preserve">                 </w:t>
      </w:r>
      <w:r>
        <w:rPr>
          <w:rFonts w:ascii="Times" w:hAnsi="Times" w:cs="Times"/>
          <w:sz w:val="25"/>
          <w:szCs w:val="25"/>
        </w:rPr>
        <w:t xml:space="preserve"> ich časti .</w:t>
      </w:r>
      <w:r w:rsidR="006F781A">
        <w:rPr>
          <w:rFonts w:ascii="Times" w:hAnsi="Times" w:cs="Times"/>
          <w:sz w:val="25"/>
          <w:szCs w:val="25"/>
        </w:rPr>
        <w:t xml:space="preserve"> V ods</w:t>
      </w:r>
      <w:r w:rsidR="008B53DC">
        <w:rPr>
          <w:rFonts w:ascii="Times" w:hAnsi="Times" w:cs="Times"/>
          <w:sz w:val="25"/>
          <w:szCs w:val="25"/>
        </w:rPr>
        <w:t xml:space="preserve">eku </w:t>
      </w:r>
      <w:r w:rsidR="005D2081">
        <w:rPr>
          <w:rFonts w:ascii="Times" w:hAnsi="Times" w:cs="Times"/>
          <w:sz w:val="25"/>
          <w:szCs w:val="25"/>
        </w:rPr>
        <w:t xml:space="preserve">7 </w:t>
      </w:r>
      <w:r w:rsidR="006F781A">
        <w:rPr>
          <w:rFonts w:ascii="Times" w:hAnsi="Times" w:cs="Times"/>
          <w:sz w:val="25"/>
          <w:szCs w:val="25"/>
        </w:rPr>
        <w:t xml:space="preserve">je podrobne definované, čo sa nepovažuje za neoprávnené rozmnoženie alebo rozšírenie slovenskej technickej normy alebo technickej normalizačnej informácie. </w:t>
      </w:r>
      <w:r w:rsidR="0042464A">
        <w:rPr>
          <w:rFonts w:ascii="Times" w:hAnsi="Times" w:cs="Times"/>
          <w:sz w:val="25"/>
          <w:szCs w:val="25"/>
        </w:rPr>
        <w:t xml:space="preserve">                Z</w:t>
      </w:r>
      <w:r w:rsidR="005D2081" w:rsidRPr="005D2081">
        <w:rPr>
          <w:rFonts w:ascii="Times" w:hAnsi="Times" w:cs="Times"/>
          <w:sz w:val="25"/>
          <w:szCs w:val="25"/>
        </w:rPr>
        <w:t>a neoprávnené rozmnoženie alebo rozšírenie slovenskej technickej normy alebo technickej normalizačnej informácie sa nepovažuje</w:t>
      </w:r>
      <w:r w:rsidR="006F781A">
        <w:rPr>
          <w:rFonts w:ascii="Times" w:hAnsi="Times" w:cs="Times"/>
          <w:sz w:val="25"/>
          <w:szCs w:val="25"/>
        </w:rPr>
        <w:t xml:space="preserve"> sa nepovažuje informácia o označení,  názve, triediacom znaku, dátume platnosti  slovenskej technickej norme, technickej normalizačnej informácie</w:t>
      </w:r>
      <w:r w:rsidR="00D83CA7">
        <w:rPr>
          <w:rFonts w:ascii="Times" w:hAnsi="Times" w:cs="Times"/>
          <w:sz w:val="25"/>
          <w:szCs w:val="25"/>
        </w:rPr>
        <w:t xml:space="preserve">. </w:t>
      </w:r>
      <w:r w:rsidR="00E01D79" w:rsidRPr="008A72FF">
        <w:rPr>
          <w:rFonts w:ascii="Times" w:hAnsi="Times" w:cs="Times"/>
          <w:bCs/>
          <w:sz w:val="25"/>
          <w:szCs w:val="25"/>
        </w:rPr>
        <w:t>Ods</w:t>
      </w:r>
      <w:r w:rsidR="008B53DC">
        <w:rPr>
          <w:rFonts w:ascii="Times" w:hAnsi="Times" w:cs="Times"/>
          <w:bCs/>
          <w:sz w:val="25"/>
          <w:szCs w:val="25"/>
        </w:rPr>
        <w:t>eky</w:t>
      </w:r>
      <w:r w:rsidR="008B53DC" w:rsidRPr="008A72FF">
        <w:rPr>
          <w:rFonts w:ascii="Times" w:hAnsi="Times" w:cs="Times"/>
          <w:bCs/>
          <w:sz w:val="25"/>
          <w:szCs w:val="25"/>
        </w:rPr>
        <w:t xml:space="preserve"> </w:t>
      </w:r>
      <w:r w:rsidR="005D2081">
        <w:rPr>
          <w:rFonts w:ascii="Times" w:hAnsi="Times" w:cs="Times"/>
          <w:bCs/>
          <w:sz w:val="25"/>
          <w:szCs w:val="25"/>
        </w:rPr>
        <w:t>8</w:t>
      </w:r>
      <w:r w:rsidR="005D2081" w:rsidRPr="008A72FF">
        <w:rPr>
          <w:rFonts w:ascii="Times" w:hAnsi="Times" w:cs="Times"/>
          <w:bCs/>
          <w:sz w:val="25"/>
          <w:szCs w:val="25"/>
        </w:rPr>
        <w:t xml:space="preserve"> </w:t>
      </w:r>
      <w:r w:rsidR="00E01D79" w:rsidRPr="008A72FF">
        <w:rPr>
          <w:rFonts w:ascii="Times" w:hAnsi="Times" w:cs="Times"/>
          <w:bCs/>
          <w:sz w:val="25"/>
          <w:szCs w:val="25"/>
        </w:rPr>
        <w:t>a </w:t>
      </w:r>
      <w:r w:rsidR="005D2081">
        <w:rPr>
          <w:rFonts w:ascii="Times" w:hAnsi="Times" w:cs="Times"/>
          <w:bCs/>
          <w:sz w:val="25"/>
          <w:szCs w:val="25"/>
        </w:rPr>
        <w:t>9</w:t>
      </w:r>
      <w:r w:rsidR="005D2081" w:rsidRPr="008A72FF">
        <w:rPr>
          <w:rFonts w:ascii="Times" w:hAnsi="Times" w:cs="Times"/>
          <w:bCs/>
          <w:sz w:val="25"/>
          <w:szCs w:val="25"/>
        </w:rPr>
        <w:t xml:space="preserve"> </w:t>
      </w:r>
      <w:r w:rsidR="00E01D79" w:rsidRPr="008A72FF">
        <w:rPr>
          <w:rFonts w:ascii="Times" w:hAnsi="Times" w:cs="Times"/>
          <w:bCs/>
          <w:sz w:val="25"/>
          <w:szCs w:val="25"/>
        </w:rPr>
        <w:t>upravujú postup pri udelení súhlasu na odplatné a bezodplatné citovanie časti slovenskej technickej normy alebo technickej normalizačnej informácie.</w:t>
      </w:r>
      <w:r w:rsidR="0042464A">
        <w:rPr>
          <w:rFonts w:ascii="Times" w:hAnsi="Times" w:cs="Times"/>
          <w:bCs/>
          <w:sz w:val="25"/>
          <w:szCs w:val="25"/>
        </w:rPr>
        <w:t xml:space="preserve">                 P</w:t>
      </w:r>
      <w:r w:rsidR="0042464A" w:rsidRPr="0042464A">
        <w:rPr>
          <w:rFonts w:ascii="Times" w:hAnsi="Times" w:cs="Times"/>
          <w:bCs/>
          <w:sz w:val="25"/>
          <w:szCs w:val="25"/>
        </w:rPr>
        <w:t>od</w:t>
      </w:r>
      <w:r w:rsidR="0042464A">
        <w:rPr>
          <w:rFonts w:ascii="Times" w:hAnsi="Times" w:cs="Times"/>
          <w:bCs/>
          <w:sz w:val="25"/>
          <w:szCs w:val="25"/>
        </w:rPr>
        <w:t xml:space="preserve"> pojmom „</w:t>
      </w:r>
      <w:r w:rsidR="0042464A" w:rsidRPr="0042464A">
        <w:rPr>
          <w:rFonts w:ascii="Times" w:hAnsi="Times" w:cs="Times"/>
          <w:bCs/>
          <w:sz w:val="25"/>
          <w:szCs w:val="25"/>
        </w:rPr>
        <w:t>rozsah</w:t>
      </w:r>
      <w:r w:rsidR="0042464A">
        <w:rPr>
          <w:rFonts w:ascii="Times" w:hAnsi="Times" w:cs="Times"/>
          <w:bCs/>
          <w:sz w:val="25"/>
          <w:szCs w:val="25"/>
        </w:rPr>
        <w:t>“</w:t>
      </w:r>
      <w:r w:rsidR="0042464A" w:rsidRPr="0042464A">
        <w:rPr>
          <w:rFonts w:ascii="Times" w:hAnsi="Times" w:cs="Times"/>
          <w:bCs/>
          <w:sz w:val="25"/>
          <w:szCs w:val="25"/>
        </w:rPr>
        <w:t xml:space="preserve"> sa </w:t>
      </w:r>
      <w:r w:rsidR="0042464A">
        <w:rPr>
          <w:rFonts w:ascii="Times" w:hAnsi="Times" w:cs="Times"/>
          <w:bCs/>
          <w:sz w:val="25"/>
          <w:szCs w:val="25"/>
        </w:rPr>
        <w:t xml:space="preserve">má na </w:t>
      </w:r>
      <w:r w:rsidR="0042464A" w:rsidRPr="0042464A">
        <w:rPr>
          <w:rFonts w:ascii="Times" w:hAnsi="Times" w:cs="Times"/>
          <w:bCs/>
          <w:sz w:val="25"/>
          <w:szCs w:val="25"/>
        </w:rPr>
        <w:t>mysl</w:t>
      </w:r>
      <w:r w:rsidR="0042464A">
        <w:rPr>
          <w:rFonts w:ascii="Times" w:hAnsi="Times" w:cs="Times"/>
          <w:bCs/>
          <w:sz w:val="25"/>
          <w:szCs w:val="25"/>
        </w:rPr>
        <w:t>i</w:t>
      </w:r>
      <w:r w:rsidR="0042464A" w:rsidRPr="0042464A">
        <w:rPr>
          <w:rFonts w:ascii="Times" w:hAnsi="Times" w:cs="Times"/>
          <w:bCs/>
          <w:sz w:val="25"/>
          <w:szCs w:val="25"/>
        </w:rPr>
        <w:t xml:space="preserve"> aj počet výtlačkov alebo použití citácie</w:t>
      </w:r>
      <w:r w:rsidR="0042464A">
        <w:rPr>
          <w:rFonts w:ascii="Times" w:hAnsi="Times" w:cs="Times"/>
          <w:bCs/>
          <w:sz w:val="25"/>
          <w:szCs w:val="25"/>
        </w:rPr>
        <w:t>.</w:t>
      </w:r>
    </w:p>
    <w:p w:rsidR="008C2E3A" w:rsidRDefault="00C15E6D">
      <w:pPr>
        <w:divId w:val="320430464"/>
        <w:rPr>
          <w:rFonts w:ascii="Times" w:hAnsi="Times" w:cs="Times"/>
          <w:b/>
          <w:bCs/>
          <w:sz w:val="25"/>
          <w:szCs w:val="25"/>
        </w:rPr>
      </w:pPr>
      <w:r>
        <w:rPr>
          <w:rFonts w:ascii="Times" w:hAnsi="Times" w:cs="Times"/>
          <w:b/>
          <w:bCs/>
          <w:sz w:val="25"/>
          <w:szCs w:val="25"/>
        </w:rPr>
        <w:t>K § 16</w:t>
      </w:r>
    </w:p>
    <w:p w:rsidR="0089440B" w:rsidRPr="0089440B" w:rsidRDefault="00CA3AC5" w:rsidP="0089440B">
      <w:pPr>
        <w:jc w:val="both"/>
        <w:divId w:val="320430464"/>
        <w:rPr>
          <w:rFonts w:ascii="Times" w:hAnsi="Times" w:cs="Times"/>
          <w:sz w:val="25"/>
          <w:szCs w:val="25"/>
        </w:rPr>
      </w:pPr>
      <w:r>
        <w:rPr>
          <w:rFonts w:ascii="Times" w:hAnsi="Times" w:cs="Times"/>
          <w:sz w:val="25"/>
          <w:szCs w:val="25"/>
        </w:rPr>
        <w:t>Podľa  ods</w:t>
      </w:r>
      <w:r w:rsidR="009C6575">
        <w:rPr>
          <w:rFonts w:ascii="Times" w:hAnsi="Times" w:cs="Times"/>
          <w:sz w:val="25"/>
          <w:szCs w:val="25"/>
        </w:rPr>
        <w:t>eku</w:t>
      </w:r>
      <w:r w:rsidR="0089440B">
        <w:rPr>
          <w:rFonts w:ascii="Times" w:hAnsi="Times" w:cs="Times"/>
          <w:sz w:val="25"/>
          <w:szCs w:val="25"/>
        </w:rPr>
        <w:t xml:space="preserve"> 1 </w:t>
      </w:r>
      <w:r w:rsidR="009C6575">
        <w:rPr>
          <w:rFonts w:ascii="Times" w:hAnsi="Times" w:cs="Times"/>
          <w:sz w:val="25"/>
          <w:szCs w:val="25"/>
        </w:rPr>
        <w:t>s</w:t>
      </w:r>
      <w:r w:rsidR="009C6575" w:rsidRPr="009C6575">
        <w:rPr>
          <w:rFonts w:ascii="Times" w:hAnsi="Times" w:cs="Times"/>
          <w:sz w:val="25"/>
          <w:szCs w:val="25"/>
        </w:rPr>
        <w:t>lovenská technická norma, technická normalizačná informácia, iná technická norma a jej zmena a vestník</w:t>
      </w:r>
      <w:r w:rsidR="009C6575" w:rsidRPr="009C6575" w:rsidDel="009C6575">
        <w:rPr>
          <w:rFonts w:ascii="Times" w:hAnsi="Times" w:cs="Times"/>
          <w:sz w:val="25"/>
          <w:szCs w:val="25"/>
        </w:rPr>
        <w:t xml:space="preserve"> </w:t>
      </w:r>
      <w:r w:rsidR="0089440B">
        <w:rPr>
          <w:rFonts w:ascii="Times" w:hAnsi="Times" w:cs="Times"/>
          <w:sz w:val="25"/>
          <w:szCs w:val="25"/>
        </w:rPr>
        <w:t xml:space="preserve"> sa poskytujú za úhradu. V</w:t>
      </w:r>
      <w:r>
        <w:rPr>
          <w:rFonts w:ascii="Times" w:hAnsi="Times" w:cs="Times"/>
          <w:sz w:val="25"/>
          <w:szCs w:val="25"/>
        </w:rPr>
        <w:t> ods</w:t>
      </w:r>
      <w:r w:rsidR="009C6575">
        <w:rPr>
          <w:rFonts w:ascii="Times" w:hAnsi="Times" w:cs="Times"/>
          <w:sz w:val="25"/>
          <w:szCs w:val="25"/>
        </w:rPr>
        <w:t xml:space="preserve">eku </w:t>
      </w:r>
      <w:r w:rsidR="0089440B">
        <w:rPr>
          <w:rFonts w:ascii="Times" w:hAnsi="Times" w:cs="Times"/>
          <w:sz w:val="25"/>
          <w:szCs w:val="25"/>
        </w:rPr>
        <w:t>2 sa stanovujú</w:t>
      </w:r>
      <w:r w:rsidR="008C2E3A">
        <w:rPr>
          <w:rFonts w:ascii="Times" w:hAnsi="Times" w:cs="Times"/>
          <w:sz w:val="25"/>
          <w:szCs w:val="25"/>
        </w:rPr>
        <w:t xml:space="preserve"> rôzne formy poskytovania slovenských technických noriem a</w:t>
      </w:r>
      <w:r w:rsidR="00C15E6D">
        <w:rPr>
          <w:rFonts w:ascii="Times" w:hAnsi="Times" w:cs="Times"/>
          <w:sz w:val="25"/>
          <w:szCs w:val="25"/>
        </w:rPr>
        <w:t> technických normalizačných informácií</w:t>
      </w:r>
      <w:r w:rsidR="008C2E3A">
        <w:rPr>
          <w:rFonts w:ascii="Times" w:hAnsi="Times" w:cs="Times"/>
          <w:sz w:val="25"/>
          <w:szCs w:val="25"/>
        </w:rPr>
        <w:t>.</w:t>
      </w:r>
      <w:r w:rsidR="0089440B">
        <w:rPr>
          <w:rFonts w:ascii="Times" w:hAnsi="Times" w:cs="Times"/>
          <w:sz w:val="25"/>
          <w:szCs w:val="25"/>
        </w:rPr>
        <w:t xml:space="preserve"> Pod sprístupnením slovenskej technickej normy a technickej normalizačnej informácie</w:t>
      </w:r>
      <w:r w:rsidR="0089440B" w:rsidRPr="0089440B">
        <w:rPr>
          <w:rFonts w:ascii="Times" w:hAnsi="Times" w:cs="Times"/>
          <w:sz w:val="25"/>
          <w:szCs w:val="25"/>
        </w:rPr>
        <w:t xml:space="preserve"> v elektronickej podobe sa rozumie spr</w:t>
      </w:r>
      <w:r w:rsidR="0089440B">
        <w:rPr>
          <w:rFonts w:ascii="Times" w:hAnsi="Times" w:cs="Times"/>
          <w:sz w:val="25"/>
          <w:szCs w:val="25"/>
        </w:rPr>
        <w:t>ístupnenie buď prostredníctvom p</w:t>
      </w:r>
      <w:r w:rsidR="0089440B" w:rsidRPr="0089440B">
        <w:rPr>
          <w:rFonts w:ascii="Times" w:hAnsi="Times" w:cs="Times"/>
          <w:sz w:val="25"/>
          <w:szCs w:val="25"/>
        </w:rPr>
        <w:t xml:space="preserve">ortálu (stiahnutie </w:t>
      </w:r>
      <w:r w:rsidR="0089440B">
        <w:rPr>
          <w:rFonts w:ascii="Times" w:hAnsi="Times" w:cs="Times"/>
          <w:sz w:val="25"/>
          <w:szCs w:val="25"/>
        </w:rPr>
        <w:t>.</w:t>
      </w:r>
      <w:proofErr w:type="spellStart"/>
      <w:r w:rsidR="0089440B" w:rsidRPr="0089440B">
        <w:rPr>
          <w:rFonts w:ascii="Times" w:hAnsi="Times" w:cs="Times"/>
          <w:sz w:val="25"/>
          <w:szCs w:val="25"/>
        </w:rPr>
        <w:t>pdf</w:t>
      </w:r>
      <w:proofErr w:type="spellEnd"/>
      <w:r w:rsidR="0089440B">
        <w:rPr>
          <w:rFonts w:ascii="Times" w:hAnsi="Times" w:cs="Times"/>
          <w:sz w:val="25"/>
          <w:szCs w:val="25"/>
        </w:rPr>
        <w:t xml:space="preserve"> sú</w:t>
      </w:r>
      <w:r w:rsidR="0089440B" w:rsidRPr="0089440B">
        <w:rPr>
          <w:rFonts w:ascii="Times" w:hAnsi="Times" w:cs="Times"/>
          <w:sz w:val="25"/>
          <w:szCs w:val="25"/>
        </w:rPr>
        <w:t xml:space="preserve">boru) alebo doručenie </w:t>
      </w:r>
      <w:r w:rsidR="0089440B">
        <w:rPr>
          <w:rFonts w:ascii="Times" w:hAnsi="Times" w:cs="Times"/>
          <w:sz w:val="25"/>
          <w:szCs w:val="25"/>
        </w:rPr>
        <w:t>.</w:t>
      </w:r>
      <w:proofErr w:type="spellStart"/>
      <w:r w:rsidR="0089440B" w:rsidRPr="0089440B">
        <w:rPr>
          <w:rFonts w:ascii="Times" w:hAnsi="Times" w:cs="Times"/>
          <w:sz w:val="25"/>
          <w:szCs w:val="25"/>
        </w:rPr>
        <w:t>pdf</w:t>
      </w:r>
      <w:proofErr w:type="spellEnd"/>
      <w:r w:rsidR="0089440B" w:rsidRPr="0089440B">
        <w:rPr>
          <w:rFonts w:ascii="Times" w:hAnsi="Times" w:cs="Times"/>
          <w:sz w:val="25"/>
          <w:szCs w:val="25"/>
        </w:rPr>
        <w:t xml:space="preserve"> súboru na CD (z</w:t>
      </w:r>
      <w:r w:rsidR="0089440B">
        <w:rPr>
          <w:rFonts w:ascii="Times" w:hAnsi="Times" w:cs="Times"/>
          <w:sz w:val="25"/>
          <w:szCs w:val="25"/>
        </w:rPr>
        <w:t>áleží na type objednávky používateľa</w:t>
      </w:r>
      <w:r w:rsidR="0089440B" w:rsidRPr="0089440B">
        <w:rPr>
          <w:rFonts w:ascii="Times" w:hAnsi="Times" w:cs="Times"/>
          <w:sz w:val="25"/>
          <w:szCs w:val="25"/>
        </w:rPr>
        <w:t>)</w:t>
      </w:r>
      <w:r w:rsidR="0089440B">
        <w:rPr>
          <w:rFonts w:ascii="Times" w:hAnsi="Times" w:cs="Times"/>
          <w:sz w:val="25"/>
          <w:szCs w:val="25"/>
        </w:rPr>
        <w:t>.</w:t>
      </w:r>
    </w:p>
    <w:p w:rsidR="0089440B" w:rsidRPr="0089440B" w:rsidRDefault="0089440B" w:rsidP="0042464A">
      <w:pPr>
        <w:widowControl/>
        <w:adjustRightInd/>
        <w:spacing w:after="0" w:line="240" w:lineRule="auto"/>
        <w:jc w:val="both"/>
        <w:divId w:val="320430464"/>
        <w:rPr>
          <w:rFonts w:ascii="Times" w:hAnsi="Times" w:cs="Times"/>
          <w:sz w:val="25"/>
          <w:szCs w:val="25"/>
        </w:rPr>
      </w:pPr>
      <w:r w:rsidRPr="0089440B">
        <w:rPr>
          <w:rFonts w:ascii="Times" w:hAnsi="Times" w:cs="Times"/>
          <w:sz w:val="25"/>
          <w:szCs w:val="25"/>
        </w:rPr>
        <w:t xml:space="preserve">Normy v </w:t>
      </w:r>
      <w:r w:rsidR="009C6575" w:rsidRPr="0089440B">
        <w:rPr>
          <w:rFonts w:ascii="Times" w:hAnsi="Times" w:cs="Times"/>
          <w:sz w:val="25"/>
          <w:szCs w:val="25"/>
        </w:rPr>
        <w:t>elektronick</w:t>
      </w:r>
      <w:r w:rsidR="009C6575">
        <w:rPr>
          <w:rFonts w:ascii="Times" w:hAnsi="Times" w:cs="Times"/>
          <w:sz w:val="25"/>
          <w:szCs w:val="25"/>
        </w:rPr>
        <w:t>ej</w:t>
      </w:r>
      <w:r w:rsidR="009C6575" w:rsidRPr="0089440B">
        <w:rPr>
          <w:rFonts w:ascii="Times" w:hAnsi="Times" w:cs="Times"/>
          <w:sz w:val="25"/>
          <w:szCs w:val="25"/>
        </w:rPr>
        <w:t xml:space="preserve"> </w:t>
      </w:r>
      <w:r w:rsidR="009C6575">
        <w:rPr>
          <w:rFonts w:ascii="Times" w:hAnsi="Times" w:cs="Times"/>
          <w:sz w:val="25"/>
          <w:szCs w:val="25"/>
        </w:rPr>
        <w:t>podobe</w:t>
      </w:r>
      <w:r w:rsidR="009C6575" w:rsidRPr="0089440B">
        <w:rPr>
          <w:rFonts w:ascii="Times" w:hAnsi="Times" w:cs="Times"/>
          <w:sz w:val="25"/>
          <w:szCs w:val="25"/>
        </w:rPr>
        <w:t xml:space="preserve"> </w:t>
      </w:r>
      <w:r w:rsidRPr="0089440B">
        <w:rPr>
          <w:rFonts w:ascii="Times" w:hAnsi="Times" w:cs="Times"/>
          <w:sz w:val="25"/>
          <w:szCs w:val="25"/>
        </w:rPr>
        <w:t>je možné objednať iba </w:t>
      </w:r>
      <w:r>
        <w:rPr>
          <w:rFonts w:ascii="Times" w:hAnsi="Times" w:cs="Times"/>
          <w:sz w:val="25"/>
          <w:szCs w:val="25"/>
        </w:rPr>
        <w:t>cez p</w:t>
      </w:r>
      <w:r w:rsidRPr="0089440B">
        <w:rPr>
          <w:rFonts w:ascii="Times" w:hAnsi="Times" w:cs="Times"/>
          <w:sz w:val="25"/>
          <w:szCs w:val="25"/>
        </w:rPr>
        <w:t>ortál</w:t>
      </w:r>
      <w:r>
        <w:rPr>
          <w:rFonts w:ascii="Times" w:hAnsi="Times" w:cs="Times"/>
          <w:sz w:val="25"/>
          <w:szCs w:val="25"/>
        </w:rPr>
        <w:t xml:space="preserve"> a s</w:t>
      </w:r>
      <w:r w:rsidRPr="0089440B">
        <w:rPr>
          <w:rFonts w:ascii="Times" w:hAnsi="Times" w:cs="Times"/>
          <w:sz w:val="25"/>
          <w:szCs w:val="25"/>
        </w:rPr>
        <w:t>ú k dispozícií v troch verziách:</w:t>
      </w:r>
    </w:p>
    <w:p w:rsidR="0089440B" w:rsidRPr="0089440B" w:rsidRDefault="0089440B" w:rsidP="0042464A">
      <w:pPr>
        <w:jc w:val="both"/>
        <w:divId w:val="320430464"/>
        <w:rPr>
          <w:rFonts w:ascii="Times" w:hAnsi="Times" w:cs="Times"/>
          <w:sz w:val="25"/>
          <w:szCs w:val="25"/>
        </w:rPr>
      </w:pPr>
      <w:r w:rsidRPr="0089440B">
        <w:rPr>
          <w:rFonts w:ascii="Times" w:hAnsi="Times" w:cs="Times"/>
          <w:sz w:val="25"/>
          <w:szCs w:val="25"/>
        </w:rPr>
        <w:t>– iba na čítanie bez možnosti tlače - umožňuje prezeranie obsahu,</w:t>
      </w:r>
    </w:p>
    <w:p w:rsidR="0089440B" w:rsidRPr="0089440B" w:rsidRDefault="0089440B" w:rsidP="0042464A">
      <w:pPr>
        <w:jc w:val="both"/>
        <w:divId w:val="320430464"/>
        <w:rPr>
          <w:rFonts w:ascii="Times" w:hAnsi="Times" w:cs="Times"/>
          <w:sz w:val="25"/>
          <w:szCs w:val="25"/>
        </w:rPr>
      </w:pPr>
      <w:r w:rsidRPr="0089440B">
        <w:rPr>
          <w:rFonts w:ascii="Times" w:hAnsi="Times" w:cs="Times"/>
          <w:sz w:val="25"/>
          <w:szCs w:val="25"/>
        </w:rPr>
        <w:t>– na čítanie s možnosťou elektronického kopírovania obsahu,</w:t>
      </w:r>
    </w:p>
    <w:p w:rsidR="0089440B" w:rsidRPr="0089440B" w:rsidRDefault="0089440B" w:rsidP="0042464A">
      <w:pPr>
        <w:jc w:val="both"/>
        <w:divId w:val="320430464"/>
        <w:rPr>
          <w:rFonts w:ascii="Times" w:hAnsi="Times" w:cs="Times"/>
          <w:sz w:val="25"/>
          <w:szCs w:val="25"/>
        </w:rPr>
      </w:pPr>
      <w:r w:rsidRPr="0089440B">
        <w:rPr>
          <w:rFonts w:ascii="Times" w:hAnsi="Times" w:cs="Times"/>
          <w:sz w:val="25"/>
          <w:szCs w:val="25"/>
        </w:rPr>
        <w:t>– na čítanie s možnosťou elektronického kopírovania obsahu a s možnosťou tlače (1 kus)</w:t>
      </w:r>
      <w:r>
        <w:rPr>
          <w:rFonts w:ascii="Times" w:hAnsi="Times" w:cs="Times"/>
          <w:sz w:val="25"/>
          <w:szCs w:val="25"/>
        </w:rPr>
        <w:t>.</w:t>
      </w:r>
    </w:p>
    <w:p w:rsidR="0089440B" w:rsidRPr="0089440B" w:rsidRDefault="0089440B" w:rsidP="0089440B">
      <w:pPr>
        <w:widowControl/>
        <w:adjustRightInd/>
        <w:spacing w:after="0" w:line="240" w:lineRule="auto"/>
        <w:divId w:val="320430464"/>
        <w:rPr>
          <w:rFonts w:ascii="Times" w:hAnsi="Times" w:cs="Times"/>
          <w:sz w:val="25"/>
          <w:szCs w:val="25"/>
        </w:rPr>
      </w:pPr>
      <w:r w:rsidRPr="0089440B">
        <w:rPr>
          <w:rFonts w:ascii="Times" w:hAnsi="Times" w:cs="Times"/>
          <w:sz w:val="25"/>
          <w:szCs w:val="25"/>
        </w:rPr>
        <w:t>Každá z verzií je k dispozícií pre rôzny počet licencií (počítačov</w:t>
      </w:r>
      <w:r w:rsidR="009C6575">
        <w:rPr>
          <w:rFonts w:ascii="Times" w:hAnsi="Times" w:cs="Times"/>
          <w:sz w:val="25"/>
          <w:szCs w:val="25"/>
        </w:rPr>
        <w:t>,</w:t>
      </w:r>
      <w:r w:rsidRPr="0089440B">
        <w:rPr>
          <w:rFonts w:ascii="Times" w:hAnsi="Times" w:cs="Times"/>
          <w:sz w:val="25"/>
          <w:szCs w:val="25"/>
        </w:rPr>
        <w:t xml:space="preserve"> resp. používateľov v danom čase). </w:t>
      </w:r>
      <w:r>
        <w:rPr>
          <w:rFonts w:ascii="Times" w:hAnsi="Times" w:cs="Times"/>
          <w:sz w:val="25"/>
          <w:szCs w:val="25"/>
        </w:rPr>
        <w:t>Podrobnosti o s</w:t>
      </w:r>
      <w:r w:rsidRPr="0089440B">
        <w:rPr>
          <w:rFonts w:ascii="Times" w:hAnsi="Times" w:cs="Times"/>
          <w:sz w:val="25"/>
          <w:szCs w:val="25"/>
        </w:rPr>
        <w:t>pôsob</w:t>
      </w:r>
      <w:r>
        <w:rPr>
          <w:rFonts w:ascii="Times" w:hAnsi="Times" w:cs="Times"/>
          <w:sz w:val="25"/>
          <w:szCs w:val="25"/>
        </w:rPr>
        <w:t>e</w:t>
      </w:r>
      <w:r w:rsidRPr="0089440B">
        <w:rPr>
          <w:rFonts w:ascii="Times" w:hAnsi="Times" w:cs="Times"/>
          <w:sz w:val="25"/>
          <w:szCs w:val="25"/>
        </w:rPr>
        <w:t xml:space="preserve"> objednania</w:t>
      </w:r>
      <w:r>
        <w:rPr>
          <w:rFonts w:ascii="Times" w:hAnsi="Times" w:cs="Times"/>
          <w:sz w:val="25"/>
          <w:szCs w:val="25"/>
        </w:rPr>
        <w:t xml:space="preserve"> a doručenia sú zverejnené na webovom sídle slovenského národného normalizačného orgánu.</w:t>
      </w:r>
      <w:r w:rsidRPr="0089440B">
        <w:rPr>
          <w:rFonts w:ascii="Times" w:hAnsi="Times" w:cs="Times"/>
          <w:sz w:val="25"/>
          <w:szCs w:val="25"/>
        </w:rPr>
        <w:t> </w:t>
      </w:r>
    </w:p>
    <w:p w:rsidR="0089440B" w:rsidRPr="0089440B" w:rsidRDefault="0089440B" w:rsidP="0089440B">
      <w:pPr>
        <w:widowControl/>
        <w:adjustRightInd/>
        <w:spacing w:after="0" w:line="240" w:lineRule="auto"/>
        <w:divId w:val="320430464"/>
        <w:rPr>
          <w:rFonts w:ascii="Times" w:hAnsi="Times" w:cs="Times"/>
          <w:sz w:val="25"/>
          <w:szCs w:val="25"/>
        </w:rPr>
      </w:pPr>
      <w:r w:rsidRPr="0089440B">
        <w:rPr>
          <w:rFonts w:ascii="Times" w:hAnsi="Times" w:cs="Times"/>
          <w:sz w:val="25"/>
          <w:szCs w:val="25"/>
        </w:rPr>
        <w:t> </w:t>
      </w:r>
    </w:p>
    <w:p w:rsidR="00CA3AC5" w:rsidRDefault="008C2E3A">
      <w:pPr>
        <w:jc w:val="both"/>
        <w:divId w:val="320430464"/>
        <w:rPr>
          <w:rFonts w:ascii="Times" w:hAnsi="Times" w:cs="Times"/>
          <w:sz w:val="25"/>
          <w:szCs w:val="25"/>
        </w:rPr>
      </w:pPr>
      <w:r>
        <w:rPr>
          <w:rFonts w:ascii="Times" w:hAnsi="Times" w:cs="Times"/>
          <w:sz w:val="25"/>
          <w:szCs w:val="25"/>
        </w:rPr>
        <w:t xml:space="preserve">Výška úhrady a zľavy z úhrady sú ustanovené všeobecne záväzným právnym predpisom, ktorý vydá úrad. Úhrada za poskytnutie slovenskej technickej normy je tvorená z nákladov súvisiacich s ich tvorbou, vydávaním a poskytovaním. Tieto náklady však nie sú ani len reálnymi nákladmi, ktoré v súvislosti s uvedenými činnosťami vzniknú a sú spätne využívané na prípravu a tvorbu technických noriem. Používateľom slovenských technických noriem </w:t>
      </w:r>
      <w:r w:rsidR="0042464A">
        <w:rPr>
          <w:rFonts w:ascii="Times" w:hAnsi="Times" w:cs="Times"/>
          <w:sz w:val="25"/>
          <w:szCs w:val="25"/>
        </w:rPr>
        <w:t xml:space="preserve">                   </w:t>
      </w:r>
      <w:r>
        <w:rPr>
          <w:rFonts w:ascii="Times" w:hAnsi="Times" w:cs="Times"/>
          <w:sz w:val="25"/>
          <w:szCs w:val="25"/>
        </w:rPr>
        <w:t xml:space="preserve">je umožnené pred spoplatneným poskytnutím technickej normy v listinnej podobe alebo </w:t>
      </w:r>
      <w:r w:rsidR="0042464A">
        <w:rPr>
          <w:rFonts w:ascii="Times" w:hAnsi="Times" w:cs="Times"/>
          <w:sz w:val="25"/>
          <w:szCs w:val="25"/>
        </w:rPr>
        <w:t xml:space="preserve">               </w:t>
      </w:r>
      <w:r>
        <w:rPr>
          <w:rFonts w:ascii="Times" w:hAnsi="Times" w:cs="Times"/>
          <w:sz w:val="25"/>
          <w:szCs w:val="25"/>
        </w:rPr>
        <w:t>na nosiči dát alebo formou on-line prístupu do nej nahlia</w:t>
      </w:r>
      <w:r w:rsidR="00CA3AC5">
        <w:rPr>
          <w:rFonts w:ascii="Times" w:hAnsi="Times" w:cs="Times"/>
          <w:sz w:val="25"/>
          <w:szCs w:val="25"/>
        </w:rPr>
        <w:t>dnuť na týchto miestach:</w:t>
      </w:r>
      <w:r w:rsidR="00CA3AC5">
        <w:rPr>
          <w:rFonts w:ascii="Times" w:hAnsi="Times" w:cs="Times"/>
          <w:sz w:val="25"/>
          <w:szCs w:val="25"/>
        </w:rPr>
        <w:br/>
      </w:r>
      <w:r>
        <w:rPr>
          <w:rFonts w:ascii="Times" w:hAnsi="Times" w:cs="Times"/>
          <w:sz w:val="25"/>
          <w:szCs w:val="25"/>
        </w:rPr>
        <w:t>Infocentrum Úradu pre normalizáciu, metrológiu a skúšobníctvo Slovenskej republiky, Karloveská 63, Bratislava,</w:t>
      </w:r>
      <w:r w:rsidR="00CA3AC5">
        <w:rPr>
          <w:rFonts w:ascii="Times" w:hAnsi="Times" w:cs="Times"/>
          <w:sz w:val="25"/>
          <w:szCs w:val="25"/>
        </w:rPr>
        <w:t xml:space="preserve"> </w:t>
      </w:r>
      <w:r>
        <w:rPr>
          <w:rFonts w:ascii="Times" w:hAnsi="Times" w:cs="Times"/>
          <w:sz w:val="25"/>
          <w:szCs w:val="25"/>
        </w:rPr>
        <w:t>Slovens</w:t>
      </w:r>
      <w:r w:rsidR="0042464A">
        <w:rPr>
          <w:rFonts w:ascii="Times" w:hAnsi="Times" w:cs="Times"/>
          <w:sz w:val="25"/>
          <w:szCs w:val="25"/>
        </w:rPr>
        <w:t xml:space="preserve">ká národná knižnica v Martine, </w:t>
      </w:r>
      <w:r>
        <w:rPr>
          <w:rFonts w:ascii="Times" w:hAnsi="Times" w:cs="Times"/>
          <w:sz w:val="25"/>
          <w:szCs w:val="25"/>
        </w:rPr>
        <w:t xml:space="preserve">Štátna vedecká knižnica </w:t>
      </w:r>
      <w:r w:rsidR="0042464A">
        <w:rPr>
          <w:rFonts w:ascii="Times" w:hAnsi="Times" w:cs="Times"/>
          <w:sz w:val="25"/>
          <w:szCs w:val="25"/>
        </w:rPr>
        <w:t xml:space="preserve">             </w:t>
      </w:r>
      <w:r>
        <w:rPr>
          <w:rFonts w:ascii="Times" w:hAnsi="Times" w:cs="Times"/>
          <w:sz w:val="25"/>
          <w:szCs w:val="25"/>
        </w:rPr>
        <w:t>v Banskej Bystrici,</w:t>
      </w:r>
      <w:r w:rsidR="00CA3AC5">
        <w:rPr>
          <w:rFonts w:ascii="Times" w:hAnsi="Times" w:cs="Times"/>
          <w:sz w:val="25"/>
          <w:szCs w:val="25"/>
        </w:rPr>
        <w:t xml:space="preserve"> </w:t>
      </w:r>
      <w:r>
        <w:rPr>
          <w:rFonts w:ascii="Times" w:hAnsi="Times" w:cs="Times"/>
          <w:sz w:val="25"/>
          <w:szCs w:val="25"/>
        </w:rPr>
        <w:t>Štátna vedecká knižnica v Košiciach.</w:t>
      </w:r>
    </w:p>
    <w:p w:rsidR="00CA3AC5" w:rsidRDefault="00CA3AC5">
      <w:pPr>
        <w:jc w:val="both"/>
        <w:divId w:val="320430464"/>
        <w:rPr>
          <w:rFonts w:ascii="Times" w:hAnsi="Times" w:cs="Times"/>
          <w:sz w:val="25"/>
          <w:szCs w:val="25"/>
        </w:rPr>
      </w:pPr>
      <w:r>
        <w:rPr>
          <w:rFonts w:ascii="Times" w:hAnsi="Times" w:cs="Times"/>
          <w:sz w:val="25"/>
          <w:szCs w:val="25"/>
        </w:rPr>
        <w:lastRenderedPageBreak/>
        <w:t>V ods</w:t>
      </w:r>
      <w:r w:rsidR="009C6575">
        <w:rPr>
          <w:rFonts w:ascii="Times" w:hAnsi="Times" w:cs="Times"/>
          <w:sz w:val="25"/>
          <w:szCs w:val="25"/>
        </w:rPr>
        <w:t xml:space="preserve">eku </w:t>
      </w:r>
      <w:r>
        <w:rPr>
          <w:rFonts w:ascii="Times" w:hAnsi="Times" w:cs="Times"/>
          <w:sz w:val="25"/>
          <w:szCs w:val="25"/>
        </w:rPr>
        <w:t>4</w:t>
      </w:r>
      <w:r w:rsidR="008C2E3A">
        <w:rPr>
          <w:rFonts w:ascii="Times" w:hAnsi="Times" w:cs="Times"/>
          <w:sz w:val="25"/>
          <w:szCs w:val="25"/>
        </w:rPr>
        <w:t xml:space="preserve"> je navrhovaná možnosť pre právnickú osobu alebo fyzickú osobu</w:t>
      </w:r>
      <w:r>
        <w:rPr>
          <w:rFonts w:ascii="Times" w:hAnsi="Times" w:cs="Times"/>
          <w:sz w:val="25"/>
          <w:szCs w:val="25"/>
        </w:rPr>
        <w:t>, ktorá vypracuje návrh</w:t>
      </w:r>
      <w:r w:rsidR="008C2E3A">
        <w:rPr>
          <w:rFonts w:ascii="Times" w:hAnsi="Times" w:cs="Times"/>
          <w:sz w:val="25"/>
          <w:szCs w:val="25"/>
        </w:rPr>
        <w:t xml:space="preserve"> </w:t>
      </w:r>
      <w:r w:rsidR="005D2081">
        <w:rPr>
          <w:rFonts w:ascii="Times" w:hAnsi="Times" w:cs="Times"/>
          <w:sz w:val="25"/>
          <w:szCs w:val="25"/>
        </w:rPr>
        <w:t xml:space="preserve">pôvodnej </w:t>
      </w:r>
      <w:r w:rsidR="008C2E3A">
        <w:rPr>
          <w:rFonts w:ascii="Times" w:hAnsi="Times" w:cs="Times"/>
          <w:sz w:val="25"/>
          <w:szCs w:val="25"/>
        </w:rPr>
        <w:t xml:space="preserve">slovenskej technickej normy </w:t>
      </w:r>
      <w:r w:rsidR="005D2081" w:rsidRPr="005D2081">
        <w:rPr>
          <w:rFonts w:ascii="Times" w:hAnsi="Times" w:cs="Times"/>
          <w:sz w:val="25"/>
          <w:szCs w:val="25"/>
        </w:rPr>
        <w:t xml:space="preserve">alebo pôvodnej technickej normalizačnej informácie </w:t>
      </w:r>
      <w:r w:rsidR="008C2E3A">
        <w:rPr>
          <w:rFonts w:ascii="Times" w:hAnsi="Times" w:cs="Times"/>
          <w:sz w:val="25"/>
          <w:szCs w:val="25"/>
        </w:rPr>
        <w:t xml:space="preserve">a ktorý slovenský národný normalizačný orgán prijme do sústavy technických noriem, na bezodplatné poskytnutie jedného kusu slovenskej technickej normy alebo </w:t>
      </w:r>
      <w:r>
        <w:rPr>
          <w:rFonts w:ascii="Times" w:hAnsi="Times" w:cs="Times"/>
          <w:sz w:val="25"/>
          <w:szCs w:val="25"/>
        </w:rPr>
        <w:t>technickej normalizačnej informácie</w:t>
      </w:r>
      <w:r w:rsidR="009C6575">
        <w:rPr>
          <w:rFonts w:ascii="Times" w:hAnsi="Times" w:cs="Times"/>
          <w:sz w:val="25"/>
          <w:szCs w:val="25"/>
        </w:rPr>
        <w:t xml:space="preserve"> v listinnej podobe</w:t>
      </w:r>
      <w:r w:rsidR="008C2E3A">
        <w:rPr>
          <w:rFonts w:ascii="Times" w:hAnsi="Times" w:cs="Times"/>
          <w:sz w:val="25"/>
          <w:szCs w:val="25"/>
        </w:rPr>
        <w:t xml:space="preserve">, na ktorých spracovaní </w:t>
      </w:r>
      <w:r w:rsidR="0042464A">
        <w:rPr>
          <w:rFonts w:ascii="Times" w:hAnsi="Times" w:cs="Times"/>
          <w:sz w:val="25"/>
          <w:szCs w:val="25"/>
        </w:rPr>
        <w:t xml:space="preserve">                        </w:t>
      </w:r>
      <w:r w:rsidR="008C2E3A">
        <w:rPr>
          <w:rFonts w:ascii="Times" w:hAnsi="Times" w:cs="Times"/>
          <w:sz w:val="25"/>
          <w:szCs w:val="25"/>
        </w:rPr>
        <w:t>sa podieľal.</w:t>
      </w:r>
      <w:r>
        <w:rPr>
          <w:rFonts w:ascii="Times" w:hAnsi="Times" w:cs="Times"/>
          <w:sz w:val="25"/>
          <w:szCs w:val="25"/>
        </w:rPr>
        <w:t xml:space="preserve"> </w:t>
      </w:r>
    </w:p>
    <w:p w:rsidR="00CA3AC5" w:rsidRDefault="00CA3AC5">
      <w:pPr>
        <w:jc w:val="both"/>
        <w:divId w:val="320430464"/>
        <w:rPr>
          <w:rFonts w:ascii="Times" w:hAnsi="Times" w:cs="Times"/>
          <w:sz w:val="25"/>
          <w:szCs w:val="25"/>
        </w:rPr>
      </w:pPr>
      <w:r>
        <w:rPr>
          <w:rFonts w:ascii="Times" w:hAnsi="Times" w:cs="Times"/>
          <w:sz w:val="25"/>
          <w:szCs w:val="25"/>
        </w:rPr>
        <w:t>V ods</w:t>
      </w:r>
      <w:r w:rsidR="009C6575">
        <w:rPr>
          <w:rFonts w:ascii="Times" w:hAnsi="Times" w:cs="Times"/>
          <w:sz w:val="25"/>
          <w:szCs w:val="25"/>
        </w:rPr>
        <w:t xml:space="preserve">eku </w:t>
      </w:r>
      <w:r>
        <w:rPr>
          <w:rFonts w:ascii="Times" w:hAnsi="Times" w:cs="Times"/>
          <w:sz w:val="25"/>
          <w:szCs w:val="25"/>
        </w:rPr>
        <w:t xml:space="preserve">5 je </w:t>
      </w:r>
      <w:r w:rsidR="009C6575">
        <w:rPr>
          <w:rFonts w:ascii="Times" w:hAnsi="Times" w:cs="Times"/>
          <w:sz w:val="25"/>
          <w:szCs w:val="25"/>
        </w:rPr>
        <w:t>u</w:t>
      </w:r>
      <w:r>
        <w:rPr>
          <w:rFonts w:ascii="Times" w:hAnsi="Times" w:cs="Times"/>
          <w:sz w:val="25"/>
          <w:szCs w:val="25"/>
        </w:rPr>
        <w:t xml:space="preserve">stanovené bezodplatné poskytovanie opravy slovenskej technickej normy a technickej normalizačnej informácie. </w:t>
      </w:r>
    </w:p>
    <w:p w:rsidR="0042464A" w:rsidRDefault="00D270EA">
      <w:pPr>
        <w:jc w:val="both"/>
        <w:divId w:val="320430464"/>
        <w:rPr>
          <w:rFonts w:ascii="Times" w:hAnsi="Times" w:cs="Times"/>
          <w:sz w:val="25"/>
          <w:szCs w:val="25"/>
        </w:rPr>
      </w:pPr>
      <w:r>
        <w:rPr>
          <w:rFonts w:ascii="Times" w:hAnsi="Times" w:cs="Times"/>
          <w:sz w:val="25"/>
          <w:szCs w:val="25"/>
        </w:rPr>
        <w:t>Ods</w:t>
      </w:r>
      <w:r w:rsidR="009C6575">
        <w:rPr>
          <w:rFonts w:ascii="Times" w:hAnsi="Times" w:cs="Times"/>
          <w:sz w:val="25"/>
          <w:szCs w:val="25"/>
        </w:rPr>
        <w:t xml:space="preserve">ek </w:t>
      </w:r>
      <w:r w:rsidR="00B478F0">
        <w:rPr>
          <w:rFonts w:ascii="Times" w:hAnsi="Times" w:cs="Times"/>
          <w:sz w:val="25"/>
          <w:szCs w:val="25"/>
        </w:rPr>
        <w:t xml:space="preserve">6 </w:t>
      </w:r>
      <w:r w:rsidR="008C2E3A">
        <w:rPr>
          <w:rFonts w:ascii="Times" w:hAnsi="Times" w:cs="Times"/>
          <w:sz w:val="25"/>
          <w:szCs w:val="25"/>
        </w:rPr>
        <w:t xml:space="preserve">ustanovuje podmienky nároku na vrátenie úhrady ak chýba text alebo strana, ide </w:t>
      </w:r>
      <w:r w:rsidR="0042464A">
        <w:rPr>
          <w:rFonts w:ascii="Times" w:hAnsi="Times" w:cs="Times"/>
          <w:sz w:val="25"/>
          <w:szCs w:val="25"/>
        </w:rPr>
        <w:t xml:space="preserve">                </w:t>
      </w:r>
      <w:r w:rsidR="008C2E3A">
        <w:rPr>
          <w:rFonts w:ascii="Times" w:hAnsi="Times" w:cs="Times"/>
          <w:sz w:val="25"/>
          <w:szCs w:val="25"/>
        </w:rPr>
        <w:t xml:space="preserve">o zlú čitateľnosť textu, výpadok časti textu, zdeformované obrázky v poskytovanom dokumente, ktorý je spôsobený počas tlače predmetného dokumentu a pod pojmom „poškodená väzba“  sa rozumie mechanické poškodenie väzby, ktoré spôsobuje, že jednotlivé listy dokumentu nedržia pokope (chýbajúca spinka, nedostatočne ohnutá spinka, nedostatočne zalepená </w:t>
      </w:r>
      <w:proofErr w:type="spellStart"/>
      <w:r w:rsidR="008C2E3A">
        <w:rPr>
          <w:rFonts w:ascii="Times" w:hAnsi="Times" w:cs="Times"/>
          <w:sz w:val="25"/>
          <w:szCs w:val="25"/>
        </w:rPr>
        <w:t>termoväzba</w:t>
      </w:r>
      <w:proofErr w:type="spellEnd"/>
      <w:r w:rsidR="008C2E3A">
        <w:rPr>
          <w:rFonts w:ascii="Times" w:hAnsi="Times" w:cs="Times"/>
          <w:sz w:val="25"/>
          <w:szCs w:val="25"/>
        </w:rPr>
        <w:t xml:space="preserve">). Tieto mechanické poškodenia vznikajú v ukončovacom zariadení po </w:t>
      </w:r>
      <w:r>
        <w:rPr>
          <w:rFonts w:ascii="Times" w:hAnsi="Times" w:cs="Times"/>
          <w:sz w:val="25"/>
          <w:szCs w:val="25"/>
        </w:rPr>
        <w:t>vytlačení dokumentu.</w:t>
      </w:r>
    </w:p>
    <w:p w:rsidR="008C2E3A" w:rsidRDefault="00D270EA">
      <w:pPr>
        <w:jc w:val="both"/>
        <w:divId w:val="320430464"/>
        <w:rPr>
          <w:rFonts w:ascii="Times" w:hAnsi="Times" w:cs="Times"/>
          <w:sz w:val="25"/>
          <w:szCs w:val="25"/>
        </w:rPr>
      </w:pPr>
      <w:r>
        <w:rPr>
          <w:rFonts w:ascii="Times" w:hAnsi="Times" w:cs="Times"/>
          <w:sz w:val="25"/>
          <w:szCs w:val="25"/>
        </w:rPr>
        <w:t>V ods</w:t>
      </w:r>
      <w:r w:rsidR="009C6575">
        <w:rPr>
          <w:rFonts w:ascii="Times" w:hAnsi="Times" w:cs="Times"/>
          <w:sz w:val="25"/>
          <w:szCs w:val="25"/>
        </w:rPr>
        <w:t xml:space="preserve">eku </w:t>
      </w:r>
      <w:r w:rsidR="00B478F0">
        <w:rPr>
          <w:rFonts w:ascii="Times" w:hAnsi="Times" w:cs="Times"/>
          <w:sz w:val="25"/>
          <w:szCs w:val="25"/>
        </w:rPr>
        <w:t xml:space="preserve">7 </w:t>
      </w:r>
      <w:r w:rsidR="008C2E3A">
        <w:rPr>
          <w:rFonts w:ascii="Times" w:hAnsi="Times" w:cs="Times"/>
          <w:sz w:val="25"/>
          <w:szCs w:val="25"/>
        </w:rPr>
        <w:t xml:space="preserve">sa pod pojmom „poškodené záznamové médium“  rozumie také mechanické poškodenie média (CD, DVD), ktoré znemožní užívateľovi prístup k poskytnutému dokumentu. Tieto mechanické poškodenia média môžu vzniknúť pri výrobnom procese média, pri napaľovaní </w:t>
      </w:r>
      <w:proofErr w:type="spellStart"/>
      <w:r w:rsidR="008C2E3A">
        <w:rPr>
          <w:rFonts w:ascii="Times" w:hAnsi="Times" w:cs="Times"/>
          <w:sz w:val="25"/>
          <w:szCs w:val="25"/>
        </w:rPr>
        <w:t>pdf</w:t>
      </w:r>
      <w:proofErr w:type="spellEnd"/>
      <w:r w:rsidR="008C2E3A">
        <w:rPr>
          <w:rFonts w:ascii="Times" w:hAnsi="Times" w:cs="Times"/>
          <w:sz w:val="25"/>
          <w:szCs w:val="25"/>
        </w:rPr>
        <w:t>. súboru na médium alebo pri manipulácii s médiom po napálení (napr. poškr</w:t>
      </w:r>
      <w:r>
        <w:rPr>
          <w:rFonts w:ascii="Times" w:hAnsi="Times" w:cs="Times"/>
          <w:sz w:val="25"/>
          <w:szCs w:val="25"/>
        </w:rPr>
        <w:t>i</w:t>
      </w:r>
      <w:r w:rsidR="008C2E3A">
        <w:rPr>
          <w:rFonts w:ascii="Times" w:hAnsi="Times" w:cs="Times"/>
          <w:sz w:val="25"/>
          <w:szCs w:val="25"/>
        </w:rPr>
        <w:t>abanie média).</w:t>
      </w:r>
      <w:r>
        <w:rPr>
          <w:rFonts w:ascii="Times" w:hAnsi="Times" w:cs="Times"/>
          <w:sz w:val="25"/>
          <w:szCs w:val="25"/>
        </w:rPr>
        <w:t xml:space="preserve"> V ods</w:t>
      </w:r>
      <w:r w:rsidR="009C6575">
        <w:rPr>
          <w:rFonts w:ascii="Times" w:hAnsi="Times" w:cs="Times"/>
          <w:sz w:val="25"/>
          <w:szCs w:val="25"/>
        </w:rPr>
        <w:t>eku  </w:t>
      </w:r>
      <w:r w:rsidR="00B478F0">
        <w:rPr>
          <w:rFonts w:ascii="Times" w:hAnsi="Times" w:cs="Times"/>
          <w:sz w:val="25"/>
          <w:szCs w:val="25"/>
        </w:rPr>
        <w:t xml:space="preserve">8 </w:t>
      </w:r>
      <w:r w:rsidR="008C2E3A">
        <w:rPr>
          <w:rFonts w:ascii="Times" w:hAnsi="Times" w:cs="Times"/>
          <w:sz w:val="25"/>
          <w:szCs w:val="25"/>
        </w:rPr>
        <w:t xml:space="preserve">je </w:t>
      </w:r>
      <w:r w:rsidR="00B478F0">
        <w:rPr>
          <w:rFonts w:ascii="Times" w:hAnsi="Times" w:cs="Times"/>
          <w:sz w:val="25"/>
          <w:szCs w:val="25"/>
        </w:rPr>
        <w:t>u</w:t>
      </w:r>
      <w:r w:rsidR="008C2E3A">
        <w:rPr>
          <w:rFonts w:ascii="Times" w:hAnsi="Times" w:cs="Times"/>
          <w:sz w:val="25"/>
          <w:szCs w:val="25"/>
        </w:rPr>
        <w:t xml:space="preserve">stanovené, že nárok na vrátenie úhrady je možné uplatniť pri prevzatí dokumentu, pričom </w:t>
      </w:r>
      <w:r w:rsidR="009C6575" w:rsidRPr="009C6575">
        <w:rPr>
          <w:rFonts w:ascii="Times" w:hAnsi="Times" w:cs="Times"/>
          <w:sz w:val="25"/>
          <w:szCs w:val="25"/>
        </w:rPr>
        <w:t xml:space="preserve">slovenský národný normalizačný orgán môže namiesto vrátenia úhrady za poskytnutie slovenskej technickej normy, technickej normalizačnej informácie alebo inej technickej normy a jej zmeny vykonať výmenu za novú slovenskú technickú normu, technickú normalizačnú informáciu alebo inú technickú normu </w:t>
      </w:r>
      <w:r w:rsidR="0042464A">
        <w:rPr>
          <w:rFonts w:ascii="Times" w:hAnsi="Times" w:cs="Times"/>
          <w:sz w:val="25"/>
          <w:szCs w:val="25"/>
        </w:rPr>
        <w:t xml:space="preserve">             </w:t>
      </w:r>
      <w:r w:rsidR="009C6575" w:rsidRPr="009C6575">
        <w:rPr>
          <w:rFonts w:ascii="Times" w:hAnsi="Times" w:cs="Times"/>
          <w:sz w:val="25"/>
          <w:szCs w:val="25"/>
        </w:rPr>
        <w:t>a jej zmenu v listinnej podobe alebo za novú slovenskú technickú normu alebo technickú normalizačnú informáciu v elektronickej podobe.</w:t>
      </w:r>
    </w:p>
    <w:p w:rsidR="008C2E3A" w:rsidRDefault="00D270EA">
      <w:pPr>
        <w:divId w:val="320430464"/>
        <w:rPr>
          <w:rFonts w:ascii="Times" w:hAnsi="Times" w:cs="Times"/>
          <w:b/>
          <w:bCs/>
          <w:sz w:val="25"/>
          <w:szCs w:val="25"/>
        </w:rPr>
      </w:pPr>
      <w:r>
        <w:rPr>
          <w:rFonts w:ascii="Times" w:hAnsi="Times" w:cs="Times"/>
          <w:b/>
          <w:bCs/>
          <w:sz w:val="25"/>
          <w:szCs w:val="25"/>
        </w:rPr>
        <w:t xml:space="preserve">K § </w:t>
      </w:r>
      <w:r w:rsidR="00B478F0">
        <w:rPr>
          <w:rFonts w:ascii="Times" w:hAnsi="Times" w:cs="Times"/>
          <w:b/>
          <w:bCs/>
          <w:sz w:val="25"/>
          <w:szCs w:val="25"/>
        </w:rPr>
        <w:t>17</w:t>
      </w:r>
      <w:r w:rsidR="00C358B5">
        <w:rPr>
          <w:rFonts w:ascii="Times" w:hAnsi="Times" w:cs="Times"/>
          <w:b/>
          <w:bCs/>
          <w:sz w:val="25"/>
          <w:szCs w:val="25"/>
        </w:rPr>
        <w:t>,</w:t>
      </w:r>
      <w:r w:rsidR="00B478F0">
        <w:rPr>
          <w:rFonts w:ascii="Times" w:hAnsi="Times" w:cs="Times"/>
          <w:b/>
          <w:bCs/>
          <w:sz w:val="25"/>
          <w:szCs w:val="25"/>
        </w:rPr>
        <w:t xml:space="preserve"> 18</w:t>
      </w:r>
      <w:r w:rsidR="00C358B5">
        <w:rPr>
          <w:rFonts w:ascii="Times" w:hAnsi="Times" w:cs="Times"/>
          <w:b/>
          <w:bCs/>
          <w:sz w:val="25"/>
          <w:szCs w:val="25"/>
        </w:rPr>
        <w:t xml:space="preserve"> a 19</w:t>
      </w:r>
    </w:p>
    <w:p w:rsidR="008C2E3A" w:rsidRDefault="008C2E3A">
      <w:pPr>
        <w:jc w:val="both"/>
        <w:divId w:val="320430464"/>
        <w:rPr>
          <w:rFonts w:ascii="Times" w:hAnsi="Times" w:cs="Times"/>
          <w:sz w:val="25"/>
          <w:szCs w:val="25"/>
        </w:rPr>
      </w:pPr>
      <w:r>
        <w:rPr>
          <w:rFonts w:ascii="Times" w:hAnsi="Times" w:cs="Times"/>
          <w:sz w:val="25"/>
          <w:szCs w:val="25"/>
        </w:rPr>
        <w:t xml:space="preserve">​Ustanovujú sa </w:t>
      </w:r>
      <w:r w:rsidR="00B478F0">
        <w:rPr>
          <w:rFonts w:ascii="Times" w:hAnsi="Times" w:cs="Times"/>
          <w:sz w:val="25"/>
          <w:szCs w:val="25"/>
        </w:rPr>
        <w:t xml:space="preserve">skutkové podstaty priestupkov a správnych deliktov a </w:t>
      </w:r>
      <w:r>
        <w:rPr>
          <w:rFonts w:ascii="Times" w:hAnsi="Times" w:cs="Times"/>
          <w:sz w:val="25"/>
          <w:szCs w:val="25"/>
        </w:rPr>
        <w:t xml:space="preserve">sankcie za porušenie zákona. Pre každý delikt je vymedzené tzv. pokutové pásmo, t.j. pokuta je určená hornou </w:t>
      </w:r>
      <w:r w:rsidR="0042464A">
        <w:rPr>
          <w:rFonts w:ascii="Times" w:hAnsi="Times" w:cs="Times"/>
          <w:sz w:val="25"/>
          <w:szCs w:val="25"/>
        </w:rPr>
        <w:t xml:space="preserve">               </w:t>
      </w:r>
      <w:r>
        <w:rPr>
          <w:rFonts w:ascii="Times" w:hAnsi="Times" w:cs="Times"/>
          <w:sz w:val="25"/>
          <w:szCs w:val="25"/>
        </w:rPr>
        <w:t>aj dolnou hranicou.</w:t>
      </w:r>
    </w:p>
    <w:p w:rsidR="008C2E3A" w:rsidRDefault="00D270EA">
      <w:pPr>
        <w:divId w:val="320430464"/>
        <w:rPr>
          <w:rFonts w:ascii="Times" w:hAnsi="Times" w:cs="Times"/>
          <w:b/>
          <w:bCs/>
          <w:sz w:val="25"/>
          <w:szCs w:val="25"/>
        </w:rPr>
      </w:pPr>
      <w:r>
        <w:rPr>
          <w:rFonts w:ascii="Times" w:hAnsi="Times" w:cs="Times"/>
          <w:b/>
          <w:bCs/>
          <w:sz w:val="25"/>
          <w:szCs w:val="25"/>
        </w:rPr>
        <w:t xml:space="preserve">K § </w:t>
      </w:r>
      <w:r w:rsidR="00C358B5">
        <w:rPr>
          <w:rFonts w:ascii="Times" w:hAnsi="Times" w:cs="Times"/>
          <w:b/>
          <w:bCs/>
          <w:sz w:val="25"/>
          <w:szCs w:val="25"/>
        </w:rPr>
        <w:t>20</w:t>
      </w:r>
    </w:p>
    <w:p w:rsidR="00D270EA" w:rsidRDefault="00D270EA" w:rsidP="00D270EA">
      <w:pPr>
        <w:jc w:val="both"/>
        <w:divId w:val="320430464"/>
        <w:rPr>
          <w:rFonts w:ascii="Times" w:hAnsi="Times" w:cs="Times"/>
          <w:sz w:val="25"/>
          <w:szCs w:val="25"/>
        </w:rPr>
      </w:pPr>
      <w:r>
        <w:rPr>
          <w:rFonts w:ascii="Times" w:hAnsi="Times" w:cs="Times"/>
          <w:sz w:val="25"/>
          <w:szCs w:val="25"/>
        </w:rPr>
        <w:t>Ustanovuje sa splnomocňovacie ustanovenie na vydanie všeobecne záväzného právneho predpisu – vyhlášky o výške úhrady za poskytovanie technickej normy</w:t>
      </w:r>
      <w:r w:rsidR="004E5F25">
        <w:rPr>
          <w:rFonts w:ascii="Times" w:hAnsi="Times" w:cs="Times"/>
          <w:sz w:val="25"/>
          <w:szCs w:val="25"/>
        </w:rPr>
        <w:t>, technickej normalizačnej informácie</w:t>
      </w:r>
      <w:r>
        <w:rPr>
          <w:rFonts w:ascii="Times" w:hAnsi="Times" w:cs="Times"/>
          <w:sz w:val="25"/>
          <w:szCs w:val="25"/>
        </w:rPr>
        <w:t xml:space="preserve">. Súčasťou vyhlášky je vzor žiadosti </w:t>
      </w:r>
      <w:r w:rsidR="004E5F25">
        <w:rPr>
          <w:rFonts w:ascii="Times" w:hAnsi="Times" w:cs="Times"/>
          <w:sz w:val="25"/>
          <w:szCs w:val="25"/>
        </w:rPr>
        <w:t>o udelenie súhlasu na citovanie časti slovenskej technickej normy alebo technickej normalizačnej informácie</w:t>
      </w:r>
      <w:r w:rsidR="009C6575">
        <w:rPr>
          <w:rFonts w:ascii="Times" w:hAnsi="Times" w:cs="Times"/>
          <w:sz w:val="25"/>
          <w:szCs w:val="25"/>
        </w:rPr>
        <w:t>.</w:t>
      </w:r>
    </w:p>
    <w:p w:rsidR="009C6575" w:rsidRDefault="009C6575" w:rsidP="00D270EA">
      <w:pPr>
        <w:jc w:val="both"/>
        <w:divId w:val="320430464"/>
        <w:rPr>
          <w:rFonts w:ascii="Times" w:hAnsi="Times" w:cs="Times"/>
          <w:sz w:val="25"/>
          <w:szCs w:val="25"/>
        </w:rPr>
      </w:pPr>
      <w:r>
        <w:rPr>
          <w:rFonts w:ascii="Times" w:hAnsi="Times" w:cs="Times"/>
          <w:sz w:val="25"/>
          <w:szCs w:val="25"/>
        </w:rPr>
        <w:t xml:space="preserve">Výška úhrady a zľavy z úhrady sú ustanovené všeobecne záväzným právnym predpisom, ktorý vydá úrad. Úhrada za poskytnutie slovenskej technickej normy je tvorená z nákladov súvisiacich s ich tvorbou, vydávaním a poskytovaním. Tieto náklady však nie sú ani len </w:t>
      </w:r>
      <w:r>
        <w:rPr>
          <w:rFonts w:ascii="Times" w:hAnsi="Times" w:cs="Times"/>
          <w:sz w:val="25"/>
          <w:szCs w:val="25"/>
        </w:rPr>
        <w:lastRenderedPageBreak/>
        <w:t xml:space="preserve">reálnymi nákladmi, ktoré v súvislosti s uvedenými činnosťami vzniknú a sú spätne využívané na prípravu a tvorbu technických noriem. Používateľom slovenských technických noriem je umožnené pred spoplatneným poskytnutím technickej normy v listinnej podobe alebo </w:t>
      </w:r>
      <w:r w:rsidR="0042464A">
        <w:rPr>
          <w:rFonts w:ascii="Times" w:hAnsi="Times" w:cs="Times"/>
          <w:sz w:val="25"/>
          <w:szCs w:val="25"/>
        </w:rPr>
        <w:t xml:space="preserve">                         </w:t>
      </w:r>
      <w:r>
        <w:rPr>
          <w:rFonts w:ascii="Times" w:hAnsi="Times" w:cs="Times"/>
          <w:sz w:val="25"/>
          <w:szCs w:val="25"/>
        </w:rPr>
        <w:t>na nosiči dát alebo formou on-line prístupu do nej nahliadnuť na týchto miestach:</w:t>
      </w:r>
      <w:r>
        <w:rPr>
          <w:rFonts w:ascii="Times" w:hAnsi="Times" w:cs="Times"/>
          <w:sz w:val="25"/>
          <w:szCs w:val="25"/>
        </w:rPr>
        <w:br/>
        <w:t>Infocentrum Úradu pre normalizáciu, metrológiu a skúšobníctvo Slovenskej republiky, Karloveská 63, Bratislava, Slovenská národná knižnica v Martine,</w:t>
      </w:r>
      <w:r>
        <w:rPr>
          <w:rFonts w:ascii="Times" w:hAnsi="Times" w:cs="Times"/>
          <w:sz w:val="25"/>
          <w:szCs w:val="25"/>
        </w:rPr>
        <w:br/>
        <w:t>Štátna vedecká knižnica v Banskej Bystrici, Štátna vedecká knižnica v Košiciach.</w:t>
      </w:r>
    </w:p>
    <w:p w:rsidR="00D270EA" w:rsidRDefault="00D270EA">
      <w:pPr>
        <w:divId w:val="320430464"/>
        <w:rPr>
          <w:rFonts w:ascii="Times" w:hAnsi="Times" w:cs="Times"/>
          <w:b/>
          <w:bCs/>
          <w:sz w:val="25"/>
          <w:szCs w:val="25"/>
        </w:rPr>
      </w:pPr>
      <w:r>
        <w:rPr>
          <w:rFonts w:ascii="Times" w:hAnsi="Times" w:cs="Times"/>
          <w:b/>
          <w:bCs/>
          <w:sz w:val="25"/>
          <w:szCs w:val="25"/>
        </w:rPr>
        <w:t>K § 2</w:t>
      </w:r>
      <w:r w:rsidR="00C358B5">
        <w:rPr>
          <w:rFonts w:ascii="Times" w:hAnsi="Times" w:cs="Times"/>
          <w:b/>
          <w:bCs/>
          <w:sz w:val="25"/>
          <w:szCs w:val="25"/>
        </w:rPr>
        <w:t>1</w:t>
      </w:r>
    </w:p>
    <w:p w:rsidR="008C2E3A" w:rsidRDefault="008C2E3A">
      <w:pPr>
        <w:jc w:val="both"/>
        <w:divId w:val="320430464"/>
        <w:rPr>
          <w:rFonts w:ascii="Times" w:hAnsi="Times" w:cs="Times"/>
          <w:sz w:val="25"/>
          <w:szCs w:val="25"/>
        </w:rPr>
      </w:pPr>
      <w:r>
        <w:rPr>
          <w:rFonts w:ascii="Times" w:hAnsi="Times" w:cs="Times"/>
          <w:sz w:val="25"/>
          <w:szCs w:val="25"/>
        </w:rPr>
        <w:t>​</w:t>
      </w:r>
      <w:r w:rsidRPr="007746EA">
        <w:rPr>
          <w:rFonts w:ascii="Times" w:hAnsi="Times" w:cs="Times"/>
          <w:sz w:val="25"/>
          <w:szCs w:val="25"/>
        </w:rPr>
        <w:t>Ustanovujú sa prechodné ustanovenia</w:t>
      </w:r>
      <w:r w:rsidR="00C358B5">
        <w:rPr>
          <w:rFonts w:ascii="Times" w:hAnsi="Times" w:cs="Times"/>
          <w:sz w:val="25"/>
          <w:szCs w:val="25"/>
        </w:rPr>
        <w:t xml:space="preserve"> kvôli potrebe zosúladenia </w:t>
      </w:r>
      <w:r w:rsidR="00A317FD">
        <w:rPr>
          <w:rFonts w:ascii="Times" w:hAnsi="Times" w:cs="Times"/>
          <w:sz w:val="25"/>
          <w:szCs w:val="25"/>
        </w:rPr>
        <w:t>právn</w:t>
      </w:r>
      <w:r w:rsidR="00C358B5">
        <w:rPr>
          <w:rFonts w:ascii="Times" w:hAnsi="Times" w:cs="Times"/>
          <w:sz w:val="25"/>
          <w:szCs w:val="25"/>
        </w:rPr>
        <w:t>ych vzťahov s navrhovanou právnou úpravou,</w:t>
      </w:r>
      <w:r w:rsidR="00A317FD">
        <w:rPr>
          <w:rFonts w:ascii="Times" w:hAnsi="Times" w:cs="Times"/>
          <w:sz w:val="25"/>
          <w:szCs w:val="25"/>
        </w:rPr>
        <w:t xml:space="preserve"> napr. pre </w:t>
      </w:r>
      <w:r w:rsidR="00C358B5">
        <w:rPr>
          <w:rFonts w:ascii="Times" w:hAnsi="Times" w:cs="Times"/>
          <w:sz w:val="25"/>
          <w:szCs w:val="25"/>
        </w:rPr>
        <w:t xml:space="preserve">potrebu zosúladenia </w:t>
      </w:r>
      <w:r w:rsidR="00A317FD">
        <w:rPr>
          <w:rFonts w:ascii="Times" w:hAnsi="Times" w:cs="Times"/>
          <w:sz w:val="25"/>
          <w:szCs w:val="25"/>
        </w:rPr>
        <w:t>niektor</w:t>
      </w:r>
      <w:r w:rsidR="00C358B5">
        <w:rPr>
          <w:rFonts w:ascii="Times" w:hAnsi="Times" w:cs="Times"/>
          <w:sz w:val="25"/>
          <w:szCs w:val="25"/>
        </w:rPr>
        <w:t>ých</w:t>
      </w:r>
      <w:r w:rsidR="00A317FD">
        <w:rPr>
          <w:rFonts w:ascii="Times" w:hAnsi="Times" w:cs="Times"/>
          <w:sz w:val="25"/>
          <w:szCs w:val="25"/>
        </w:rPr>
        <w:t xml:space="preserve"> zml</w:t>
      </w:r>
      <w:r w:rsidR="00C358B5">
        <w:rPr>
          <w:rFonts w:ascii="Times" w:hAnsi="Times" w:cs="Times"/>
          <w:sz w:val="25"/>
          <w:szCs w:val="25"/>
        </w:rPr>
        <w:t>úv</w:t>
      </w:r>
      <w:bookmarkStart w:id="0" w:name="_GoBack"/>
      <w:bookmarkEnd w:id="0"/>
      <w:r w:rsidR="00A317FD">
        <w:rPr>
          <w:rFonts w:ascii="Times" w:hAnsi="Times" w:cs="Times"/>
          <w:sz w:val="25"/>
          <w:szCs w:val="25"/>
        </w:rPr>
        <w:t>, ktoré počas prechodného obdobia budú v súlade s právnymi predpismi účinnými pred nadobudnutím účinnosti tohto zákona.</w:t>
      </w:r>
    </w:p>
    <w:p w:rsidR="008C2E3A" w:rsidRDefault="004E5F25">
      <w:pPr>
        <w:divId w:val="320430464"/>
        <w:rPr>
          <w:rFonts w:ascii="Times" w:hAnsi="Times" w:cs="Times"/>
          <w:b/>
          <w:bCs/>
          <w:sz w:val="25"/>
          <w:szCs w:val="25"/>
        </w:rPr>
      </w:pPr>
      <w:r>
        <w:rPr>
          <w:rFonts w:ascii="Times" w:hAnsi="Times" w:cs="Times"/>
          <w:b/>
          <w:bCs/>
          <w:sz w:val="25"/>
          <w:szCs w:val="25"/>
        </w:rPr>
        <w:t>K Čl. II</w:t>
      </w:r>
    </w:p>
    <w:p w:rsidR="008C2E3A" w:rsidRDefault="008C2E3A">
      <w:pPr>
        <w:jc w:val="both"/>
        <w:divId w:val="320430464"/>
        <w:rPr>
          <w:rFonts w:ascii="Times" w:hAnsi="Times" w:cs="Times"/>
          <w:sz w:val="25"/>
          <w:szCs w:val="25"/>
        </w:rPr>
      </w:pPr>
      <w:r>
        <w:rPr>
          <w:rFonts w:ascii="Times" w:hAnsi="Times" w:cs="Times"/>
          <w:sz w:val="25"/>
          <w:szCs w:val="25"/>
        </w:rPr>
        <w:t>​</w:t>
      </w:r>
      <w:r w:rsidR="009C6575">
        <w:rPr>
          <w:rFonts w:ascii="Times" w:hAnsi="Times" w:cs="Times"/>
          <w:sz w:val="25"/>
          <w:szCs w:val="25"/>
        </w:rPr>
        <w:t xml:space="preserve">Ide o novelizáciu zákona č. </w:t>
      </w:r>
      <w:r w:rsidR="009C6575" w:rsidRPr="009C6575">
        <w:rPr>
          <w:rFonts w:ascii="Times" w:hAnsi="Times" w:cs="Times"/>
          <w:sz w:val="25"/>
          <w:szCs w:val="25"/>
        </w:rPr>
        <w:t xml:space="preserve">264/1999 Z. z. o technických požiadavkách na výrobky </w:t>
      </w:r>
      <w:r w:rsidR="0042464A">
        <w:rPr>
          <w:rFonts w:ascii="Times" w:hAnsi="Times" w:cs="Times"/>
          <w:sz w:val="25"/>
          <w:szCs w:val="25"/>
        </w:rPr>
        <w:t xml:space="preserve">                         </w:t>
      </w:r>
      <w:r w:rsidR="009C6575" w:rsidRPr="009C6575">
        <w:rPr>
          <w:rFonts w:ascii="Times" w:hAnsi="Times" w:cs="Times"/>
          <w:sz w:val="25"/>
          <w:szCs w:val="25"/>
        </w:rPr>
        <w:t>a o posudzovaní zhody a o zmene a doplnení niektorých zákonov v</w:t>
      </w:r>
      <w:r w:rsidR="009C6575">
        <w:rPr>
          <w:rFonts w:ascii="Times" w:hAnsi="Times" w:cs="Times"/>
          <w:sz w:val="25"/>
          <w:szCs w:val="25"/>
        </w:rPr>
        <w:t> </w:t>
      </w:r>
      <w:r w:rsidR="009C6575" w:rsidRPr="009C6575">
        <w:rPr>
          <w:rFonts w:ascii="Times" w:hAnsi="Times" w:cs="Times"/>
          <w:sz w:val="25"/>
          <w:szCs w:val="25"/>
        </w:rPr>
        <w:t>znení</w:t>
      </w:r>
      <w:r w:rsidR="009C6575">
        <w:rPr>
          <w:rFonts w:ascii="Times" w:hAnsi="Times" w:cs="Times"/>
          <w:sz w:val="25"/>
          <w:szCs w:val="25"/>
        </w:rPr>
        <w:t xml:space="preserve"> neskorších predpisov, vzhľadom na vyčlenenie časti „technickej normalizácie“ do samostatného návrhu zákona.</w:t>
      </w:r>
    </w:p>
    <w:p w:rsidR="008C2E3A" w:rsidRDefault="004E5F25">
      <w:pPr>
        <w:divId w:val="320430464"/>
        <w:rPr>
          <w:rFonts w:ascii="Times" w:hAnsi="Times" w:cs="Times"/>
          <w:b/>
          <w:bCs/>
          <w:sz w:val="25"/>
          <w:szCs w:val="25"/>
        </w:rPr>
      </w:pPr>
      <w:r>
        <w:rPr>
          <w:rFonts w:ascii="Times" w:hAnsi="Times" w:cs="Times"/>
          <w:b/>
          <w:bCs/>
          <w:sz w:val="25"/>
          <w:szCs w:val="25"/>
        </w:rPr>
        <w:t>K Čl. III</w:t>
      </w:r>
    </w:p>
    <w:p w:rsidR="008C2E3A" w:rsidRDefault="008C2E3A">
      <w:pPr>
        <w:jc w:val="both"/>
        <w:divId w:val="320430464"/>
        <w:rPr>
          <w:rFonts w:ascii="Times" w:hAnsi="Times" w:cs="Times"/>
          <w:sz w:val="25"/>
          <w:szCs w:val="25"/>
        </w:rPr>
      </w:pPr>
      <w:r>
        <w:rPr>
          <w:rFonts w:ascii="Times" w:hAnsi="Times" w:cs="Times"/>
          <w:sz w:val="25"/>
          <w:szCs w:val="25"/>
        </w:rPr>
        <w:t>Ustanovuje sa účinnosť návrhu zákona.</w:t>
      </w:r>
    </w:p>
    <w:p w:rsidR="008C2E3A" w:rsidRDefault="008C2E3A">
      <w:pPr>
        <w:divId w:val="320430464"/>
        <w:rPr>
          <w:rFonts w:ascii="Times" w:hAnsi="Times" w:cs="Times"/>
          <w:b/>
          <w:bCs/>
          <w:sz w:val="25"/>
          <w:szCs w:val="25"/>
        </w:rPr>
      </w:pPr>
      <w:r>
        <w:rPr>
          <w:rFonts w:ascii="Times" w:hAnsi="Times" w:cs="Times"/>
          <w:b/>
          <w:bCs/>
          <w:sz w:val="25"/>
          <w:szCs w:val="25"/>
        </w:rPr>
        <w:t>K prílohe k zákonu č. /2017 z. z.</w:t>
      </w:r>
    </w:p>
    <w:p w:rsidR="008C2E3A" w:rsidRDefault="008C2E3A">
      <w:pPr>
        <w:jc w:val="both"/>
        <w:divId w:val="320430464"/>
        <w:rPr>
          <w:rFonts w:ascii="Times" w:hAnsi="Times" w:cs="Times"/>
          <w:sz w:val="25"/>
          <w:szCs w:val="25"/>
        </w:rPr>
      </w:pPr>
      <w:r>
        <w:rPr>
          <w:rFonts w:ascii="Times" w:hAnsi="Times" w:cs="Times"/>
          <w:sz w:val="25"/>
          <w:szCs w:val="25"/>
        </w:rPr>
        <w:t>Ustanovuje sa vyobrazenie značky slovenskej technickej normy, predbežnej slovenskej technickej normy a technickej normalizačnej informácie.</w:t>
      </w:r>
    </w:p>
    <w:p w:rsidR="00D710A5" w:rsidRPr="005A1161" w:rsidRDefault="00D710A5" w:rsidP="00AB1F57">
      <w:pPr>
        <w:widowControl/>
        <w:spacing w:after="0" w:line="240" w:lineRule="auto"/>
        <w:rPr>
          <w:rFonts w:ascii="Times New Roman" w:hAnsi="Times New Roman" w:cs="Calibri"/>
          <w:iCs/>
          <w:sz w:val="20"/>
          <w:szCs w:val="20"/>
        </w:rPr>
      </w:pP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A7910"/>
    <w:rsid w:val="000B3F57"/>
    <w:rsid w:val="00153804"/>
    <w:rsid w:val="00165B9A"/>
    <w:rsid w:val="001B0FCB"/>
    <w:rsid w:val="002725BE"/>
    <w:rsid w:val="002A7595"/>
    <w:rsid w:val="002B25DE"/>
    <w:rsid w:val="002B3112"/>
    <w:rsid w:val="002C2B40"/>
    <w:rsid w:val="002F00DB"/>
    <w:rsid w:val="00327A2D"/>
    <w:rsid w:val="00344302"/>
    <w:rsid w:val="00380996"/>
    <w:rsid w:val="003A35EB"/>
    <w:rsid w:val="003C009A"/>
    <w:rsid w:val="003C1759"/>
    <w:rsid w:val="003E6735"/>
    <w:rsid w:val="0042464A"/>
    <w:rsid w:val="004C083B"/>
    <w:rsid w:val="004C3162"/>
    <w:rsid w:val="004C7BC8"/>
    <w:rsid w:val="004E5F25"/>
    <w:rsid w:val="00526808"/>
    <w:rsid w:val="00542A90"/>
    <w:rsid w:val="00573271"/>
    <w:rsid w:val="005A1161"/>
    <w:rsid w:val="005C69D3"/>
    <w:rsid w:val="005D2081"/>
    <w:rsid w:val="00623178"/>
    <w:rsid w:val="00636C6F"/>
    <w:rsid w:val="00661635"/>
    <w:rsid w:val="006A0E56"/>
    <w:rsid w:val="006F781A"/>
    <w:rsid w:val="00725981"/>
    <w:rsid w:val="007462E9"/>
    <w:rsid w:val="00761851"/>
    <w:rsid w:val="00773CE7"/>
    <w:rsid w:val="007746EA"/>
    <w:rsid w:val="00822C83"/>
    <w:rsid w:val="008461A5"/>
    <w:rsid w:val="00873337"/>
    <w:rsid w:val="0089440B"/>
    <w:rsid w:val="008A72FF"/>
    <w:rsid w:val="008B53DC"/>
    <w:rsid w:val="008C2E3A"/>
    <w:rsid w:val="008C6A7B"/>
    <w:rsid w:val="008D32CE"/>
    <w:rsid w:val="008F1A80"/>
    <w:rsid w:val="00965F4A"/>
    <w:rsid w:val="00975A5C"/>
    <w:rsid w:val="00976069"/>
    <w:rsid w:val="009842D1"/>
    <w:rsid w:val="00994E01"/>
    <w:rsid w:val="009C6575"/>
    <w:rsid w:val="009E112E"/>
    <w:rsid w:val="009E357A"/>
    <w:rsid w:val="00A17C3D"/>
    <w:rsid w:val="00A317FD"/>
    <w:rsid w:val="00A45AA8"/>
    <w:rsid w:val="00A47BA2"/>
    <w:rsid w:val="00A50574"/>
    <w:rsid w:val="00A56287"/>
    <w:rsid w:val="00A93951"/>
    <w:rsid w:val="00AA4FD0"/>
    <w:rsid w:val="00AB1F57"/>
    <w:rsid w:val="00AB2B8F"/>
    <w:rsid w:val="00AF2230"/>
    <w:rsid w:val="00B3505E"/>
    <w:rsid w:val="00B478F0"/>
    <w:rsid w:val="00B50E2A"/>
    <w:rsid w:val="00B51490"/>
    <w:rsid w:val="00BA14D6"/>
    <w:rsid w:val="00BB22D3"/>
    <w:rsid w:val="00BC2EA6"/>
    <w:rsid w:val="00C15E6D"/>
    <w:rsid w:val="00C358B5"/>
    <w:rsid w:val="00C578D5"/>
    <w:rsid w:val="00CA3AC5"/>
    <w:rsid w:val="00CB48C3"/>
    <w:rsid w:val="00CE4EBE"/>
    <w:rsid w:val="00D02827"/>
    <w:rsid w:val="00D17ED7"/>
    <w:rsid w:val="00D270EA"/>
    <w:rsid w:val="00D428AD"/>
    <w:rsid w:val="00D463B0"/>
    <w:rsid w:val="00D710A5"/>
    <w:rsid w:val="00D76C12"/>
    <w:rsid w:val="00D83CA7"/>
    <w:rsid w:val="00D85CE0"/>
    <w:rsid w:val="00DA28CC"/>
    <w:rsid w:val="00DD1B41"/>
    <w:rsid w:val="00DF44E0"/>
    <w:rsid w:val="00DF7EB5"/>
    <w:rsid w:val="00E01D79"/>
    <w:rsid w:val="00E615A6"/>
    <w:rsid w:val="00E669E0"/>
    <w:rsid w:val="00E73DF7"/>
    <w:rsid w:val="00EC0BD7"/>
    <w:rsid w:val="00EC5707"/>
    <w:rsid w:val="00F10D72"/>
    <w:rsid w:val="00F11788"/>
    <w:rsid w:val="00F265F2"/>
    <w:rsid w:val="00F41851"/>
    <w:rsid w:val="00F44C37"/>
    <w:rsid w:val="00FB1A5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customStyle="1" w:styleId="apple-converted-space">
    <w:name w:val="apple-converted-space"/>
    <w:basedOn w:val="Predvolenpsmoodseku"/>
    <w:rsid w:val="0089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customStyle="1" w:styleId="apple-converted-space">
    <w:name w:val="apple-converted-space"/>
    <w:basedOn w:val="Predvolenpsmoodseku"/>
    <w:rsid w:val="0089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0464">
      <w:bodyDiv w:val="1"/>
      <w:marLeft w:val="0"/>
      <w:marRight w:val="0"/>
      <w:marTop w:val="0"/>
      <w:marBottom w:val="0"/>
      <w:divBdr>
        <w:top w:val="none" w:sz="0" w:space="0" w:color="auto"/>
        <w:left w:val="none" w:sz="0" w:space="0" w:color="auto"/>
        <w:bottom w:val="none" w:sz="0" w:space="0" w:color="auto"/>
        <w:right w:val="none" w:sz="0" w:space="0" w:color="auto"/>
      </w:divBdr>
      <w:divsChild>
        <w:div w:id="46875448">
          <w:marLeft w:val="0"/>
          <w:marRight w:val="0"/>
          <w:marTop w:val="0"/>
          <w:marBottom w:val="0"/>
          <w:divBdr>
            <w:top w:val="none" w:sz="0" w:space="0" w:color="auto"/>
            <w:left w:val="none" w:sz="0" w:space="0" w:color="auto"/>
            <w:bottom w:val="none" w:sz="0" w:space="0" w:color="auto"/>
            <w:right w:val="none" w:sz="0" w:space="0" w:color="auto"/>
          </w:divBdr>
          <w:divsChild>
            <w:div w:id="985234036">
              <w:marLeft w:val="0"/>
              <w:marRight w:val="0"/>
              <w:marTop w:val="0"/>
              <w:marBottom w:val="0"/>
              <w:divBdr>
                <w:top w:val="none" w:sz="0" w:space="0" w:color="auto"/>
                <w:left w:val="none" w:sz="0" w:space="0" w:color="auto"/>
                <w:bottom w:val="none" w:sz="0" w:space="0" w:color="auto"/>
                <w:right w:val="none" w:sz="0" w:space="0" w:color="auto"/>
              </w:divBdr>
            </w:div>
            <w:div w:id="1762946170">
              <w:marLeft w:val="0"/>
              <w:marRight w:val="0"/>
              <w:marTop w:val="0"/>
              <w:marBottom w:val="0"/>
              <w:divBdr>
                <w:top w:val="none" w:sz="0" w:space="0" w:color="auto"/>
                <w:left w:val="none" w:sz="0" w:space="0" w:color="auto"/>
                <w:bottom w:val="none" w:sz="0" w:space="0" w:color="auto"/>
                <w:right w:val="none" w:sz="0" w:space="0" w:color="auto"/>
              </w:divBdr>
            </w:div>
            <w:div w:id="951282716">
              <w:marLeft w:val="0"/>
              <w:marRight w:val="0"/>
              <w:marTop w:val="0"/>
              <w:marBottom w:val="0"/>
              <w:divBdr>
                <w:top w:val="none" w:sz="0" w:space="0" w:color="auto"/>
                <w:left w:val="none" w:sz="0" w:space="0" w:color="auto"/>
                <w:bottom w:val="none" w:sz="0" w:space="0" w:color="auto"/>
                <w:right w:val="none" w:sz="0" w:space="0" w:color="auto"/>
              </w:divBdr>
            </w:div>
            <w:div w:id="105278238">
              <w:marLeft w:val="0"/>
              <w:marRight w:val="0"/>
              <w:marTop w:val="0"/>
              <w:marBottom w:val="0"/>
              <w:divBdr>
                <w:top w:val="none" w:sz="0" w:space="0" w:color="auto"/>
                <w:left w:val="none" w:sz="0" w:space="0" w:color="auto"/>
                <w:bottom w:val="none" w:sz="0" w:space="0" w:color="auto"/>
                <w:right w:val="none" w:sz="0" w:space="0" w:color="auto"/>
              </w:divBdr>
            </w:div>
            <w:div w:id="21127418">
              <w:marLeft w:val="0"/>
              <w:marRight w:val="0"/>
              <w:marTop w:val="0"/>
              <w:marBottom w:val="0"/>
              <w:divBdr>
                <w:top w:val="none" w:sz="0" w:space="0" w:color="auto"/>
                <w:left w:val="none" w:sz="0" w:space="0" w:color="auto"/>
                <w:bottom w:val="none" w:sz="0" w:space="0" w:color="auto"/>
                <w:right w:val="none" w:sz="0" w:space="0" w:color="auto"/>
              </w:divBdr>
            </w:div>
            <w:div w:id="1796948610">
              <w:marLeft w:val="0"/>
              <w:marRight w:val="0"/>
              <w:marTop w:val="0"/>
              <w:marBottom w:val="0"/>
              <w:divBdr>
                <w:top w:val="none" w:sz="0" w:space="0" w:color="auto"/>
                <w:left w:val="none" w:sz="0" w:space="0" w:color="auto"/>
                <w:bottom w:val="none" w:sz="0" w:space="0" w:color="auto"/>
                <w:right w:val="none" w:sz="0" w:space="0" w:color="auto"/>
              </w:divBdr>
            </w:div>
            <w:div w:id="580606453">
              <w:marLeft w:val="0"/>
              <w:marRight w:val="0"/>
              <w:marTop w:val="0"/>
              <w:marBottom w:val="0"/>
              <w:divBdr>
                <w:top w:val="none" w:sz="0" w:space="0" w:color="auto"/>
                <w:left w:val="none" w:sz="0" w:space="0" w:color="auto"/>
                <w:bottom w:val="none" w:sz="0" w:space="0" w:color="auto"/>
                <w:right w:val="none" w:sz="0" w:space="0" w:color="auto"/>
              </w:divBdr>
            </w:div>
            <w:div w:id="865213896">
              <w:marLeft w:val="0"/>
              <w:marRight w:val="0"/>
              <w:marTop w:val="0"/>
              <w:marBottom w:val="0"/>
              <w:divBdr>
                <w:top w:val="none" w:sz="0" w:space="0" w:color="auto"/>
                <w:left w:val="none" w:sz="0" w:space="0" w:color="auto"/>
                <w:bottom w:val="none" w:sz="0" w:space="0" w:color="auto"/>
                <w:right w:val="none" w:sz="0" w:space="0" w:color="auto"/>
              </w:divBdr>
            </w:div>
            <w:div w:id="528572029">
              <w:marLeft w:val="0"/>
              <w:marRight w:val="0"/>
              <w:marTop w:val="0"/>
              <w:marBottom w:val="0"/>
              <w:divBdr>
                <w:top w:val="none" w:sz="0" w:space="0" w:color="auto"/>
                <w:left w:val="none" w:sz="0" w:space="0" w:color="auto"/>
                <w:bottom w:val="none" w:sz="0" w:space="0" w:color="auto"/>
                <w:right w:val="none" w:sz="0" w:space="0" w:color="auto"/>
              </w:divBdr>
            </w:div>
            <w:div w:id="159275948">
              <w:marLeft w:val="0"/>
              <w:marRight w:val="0"/>
              <w:marTop w:val="0"/>
              <w:marBottom w:val="0"/>
              <w:divBdr>
                <w:top w:val="none" w:sz="0" w:space="0" w:color="auto"/>
                <w:left w:val="none" w:sz="0" w:space="0" w:color="auto"/>
                <w:bottom w:val="none" w:sz="0" w:space="0" w:color="auto"/>
                <w:right w:val="none" w:sz="0" w:space="0" w:color="auto"/>
              </w:divBdr>
            </w:div>
            <w:div w:id="1746142986">
              <w:marLeft w:val="0"/>
              <w:marRight w:val="0"/>
              <w:marTop w:val="0"/>
              <w:marBottom w:val="0"/>
              <w:divBdr>
                <w:top w:val="none" w:sz="0" w:space="0" w:color="auto"/>
                <w:left w:val="none" w:sz="0" w:space="0" w:color="auto"/>
                <w:bottom w:val="none" w:sz="0" w:space="0" w:color="auto"/>
                <w:right w:val="none" w:sz="0" w:space="0" w:color="auto"/>
              </w:divBdr>
            </w:div>
            <w:div w:id="465241893">
              <w:marLeft w:val="0"/>
              <w:marRight w:val="0"/>
              <w:marTop w:val="0"/>
              <w:marBottom w:val="0"/>
              <w:divBdr>
                <w:top w:val="none" w:sz="0" w:space="0" w:color="auto"/>
                <w:left w:val="none" w:sz="0" w:space="0" w:color="auto"/>
                <w:bottom w:val="none" w:sz="0" w:space="0" w:color="auto"/>
                <w:right w:val="none" w:sz="0" w:space="0" w:color="auto"/>
              </w:divBdr>
            </w:div>
            <w:div w:id="287786807">
              <w:marLeft w:val="0"/>
              <w:marRight w:val="0"/>
              <w:marTop w:val="0"/>
              <w:marBottom w:val="0"/>
              <w:divBdr>
                <w:top w:val="none" w:sz="0" w:space="0" w:color="auto"/>
                <w:left w:val="none" w:sz="0" w:space="0" w:color="auto"/>
                <w:bottom w:val="none" w:sz="0" w:space="0" w:color="auto"/>
                <w:right w:val="none" w:sz="0" w:space="0" w:color="auto"/>
              </w:divBdr>
            </w:div>
            <w:div w:id="523204185">
              <w:marLeft w:val="0"/>
              <w:marRight w:val="0"/>
              <w:marTop w:val="0"/>
              <w:marBottom w:val="0"/>
              <w:divBdr>
                <w:top w:val="none" w:sz="0" w:space="0" w:color="auto"/>
                <w:left w:val="none" w:sz="0" w:space="0" w:color="auto"/>
                <w:bottom w:val="none" w:sz="0" w:space="0" w:color="auto"/>
                <w:right w:val="none" w:sz="0" w:space="0" w:color="auto"/>
              </w:divBdr>
            </w:div>
            <w:div w:id="1478574699">
              <w:marLeft w:val="0"/>
              <w:marRight w:val="0"/>
              <w:marTop w:val="0"/>
              <w:marBottom w:val="0"/>
              <w:divBdr>
                <w:top w:val="none" w:sz="0" w:space="0" w:color="auto"/>
                <w:left w:val="none" w:sz="0" w:space="0" w:color="auto"/>
                <w:bottom w:val="none" w:sz="0" w:space="0" w:color="auto"/>
                <w:right w:val="none" w:sz="0" w:space="0" w:color="auto"/>
              </w:divBdr>
            </w:div>
            <w:div w:id="726031317">
              <w:marLeft w:val="0"/>
              <w:marRight w:val="0"/>
              <w:marTop w:val="0"/>
              <w:marBottom w:val="0"/>
              <w:divBdr>
                <w:top w:val="none" w:sz="0" w:space="0" w:color="auto"/>
                <w:left w:val="none" w:sz="0" w:space="0" w:color="auto"/>
                <w:bottom w:val="none" w:sz="0" w:space="0" w:color="auto"/>
                <w:right w:val="none" w:sz="0" w:space="0" w:color="auto"/>
              </w:divBdr>
            </w:div>
            <w:div w:id="778062853">
              <w:marLeft w:val="0"/>
              <w:marRight w:val="0"/>
              <w:marTop w:val="0"/>
              <w:marBottom w:val="0"/>
              <w:divBdr>
                <w:top w:val="none" w:sz="0" w:space="0" w:color="auto"/>
                <w:left w:val="none" w:sz="0" w:space="0" w:color="auto"/>
                <w:bottom w:val="none" w:sz="0" w:space="0" w:color="auto"/>
                <w:right w:val="none" w:sz="0" w:space="0" w:color="auto"/>
              </w:divBdr>
            </w:div>
            <w:div w:id="2121486322">
              <w:marLeft w:val="0"/>
              <w:marRight w:val="0"/>
              <w:marTop w:val="0"/>
              <w:marBottom w:val="0"/>
              <w:divBdr>
                <w:top w:val="none" w:sz="0" w:space="0" w:color="auto"/>
                <w:left w:val="none" w:sz="0" w:space="0" w:color="auto"/>
                <w:bottom w:val="none" w:sz="0" w:space="0" w:color="auto"/>
                <w:right w:val="none" w:sz="0" w:space="0" w:color="auto"/>
              </w:divBdr>
            </w:div>
            <w:div w:id="160583458">
              <w:marLeft w:val="0"/>
              <w:marRight w:val="0"/>
              <w:marTop w:val="0"/>
              <w:marBottom w:val="0"/>
              <w:divBdr>
                <w:top w:val="none" w:sz="0" w:space="0" w:color="auto"/>
                <w:left w:val="none" w:sz="0" w:space="0" w:color="auto"/>
                <w:bottom w:val="none" w:sz="0" w:space="0" w:color="auto"/>
                <w:right w:val="none" w:sz="0" w:space="0" w:color="auto"/>
              </w:divBdr>
            </w:div>
            <w:div w:id="1972133375">
              <w:marLeft w:val="0"/>
              <w:marRight w:val="0"/>
              <w:marTop w:val="0"/>
              <w:marBottom w:val="0"/>
              <w:divBdr>
                <w:top w:val="none" w:sz="0" w:space="0" w:color="auto"/>
                <w:left w:val="none" w:sz="0" w:space="0" w:color="auto"/>
                <w:bottom w:val="none" w:sz="0" w:space="0" w:color="auto"/>
                <w:right w:val="none" w:sz="0" w:space="0" w:color="auto"/>
              </w:divBdr>
            </w:div>
            <w:div w:id="917985270">
              <w:marLeft w:val="0"/>
              <w:marRight w:val="0"/>
              <w:marTop w:val="0"/>
              <w:marBottom w:val="0"/>
              <w:divBdr>
                <w:top w:val="none" w:sz="0" w:space="0" w:color="auto"/>
                <w:left w:val="none" w:sz="0" w:space="0" w:color="auto"/>
                <w:bottom w:val="none" w:sz="0" w:space="0" w:color="auto"/>
                <w:right w:val="none" w:sz="0" w:space="0" w:color="auto"/>
              </w:divBdr>
            </w:div>
            <w:div w:id="214853275">
              <w:marLeft w:val="0"/>
              <w:marRight w:val="0"/>
              <w:marTop w:val="0"/>
              <w:marBottom w:val="0"/>
              <w:divBdr>
                <w:top w:val="none" w:sz="0" w:space="0" w:color="auto"/>
                <w:left w:val="none" w:sz="0" w:space="0" w:color="auto"/>
                <w:bottom w:val="none" w:sz="0" w:space="0" w:color="auto"/>
                <w:right w:val="none" w:sz="0" w:space="0" w:color="auto"/>
              </w:divBdr>
            </w:div>
            <w:div w:id="1809004850">
              <w:marLeft w:val="0"/>
              <w:marRight w:val="0"/>
              <w:marTop w:val="0"/>
              <w:marBottom w:val="0"/>
              <w:divBdr>
                <w:top w:val="none" w:sz="0" w:space="0" w:color="auto"/>
                <w:left w:val="none" w:sz="0" w:space="0" w:color="auto"/>
                <w:bottom w:val="none" w:sz="0" w:space="0" w:color="auto"/>
                <w:right w:val="none" w:sz="0" w:space="0" w:color="auto"/>
              </w:divBdr>
            </w:div>
            <w:div w:id="1260144549">
              <w:marLeft w:val="0"/>
              <w:marRight w:val="0"/>
              <w:marTop w:val="0"/>
              <w:marBottom w:val="0"/>
              <w:divBdr>
                <w:top w:val="none" w:sz="0" w:space="0" w:color="auto"/>
                <w:left w:val="none" w:sz="0" w:space="0" w:color="auto"/>
                <w:bottom w:val="none" w:sz="0" w:space="0" w:color="auto"/>
                <w:right w:val="none" w:sz="0" w:space="0" w:color="auto"/>
              </w:divBdr>
            </w:div>
            <w:div w:id="283002331">
              <w:marLeft w:val="0"/>
              <w:marRight w:val="0"/>
              <w:marTop w:val="0"/>
              <w:marBottom w:val="0"/>
              <w:divBdr>
                <w:top w:val="none" w:sz="0" w:space="0" w:color="auto"/>
                <w:left w:val="none" w:sz="0" w:space="0" w:color="auto"/>
                <w:bottom w:val="none" w:sz="0" w:space="0" w:color="auto"/>
                <w:right w:val="none" w:sz="0" w:space="0" w:color="auto"/>
              </w:divBdr>
            </w:div>
            <w:div w:id="2055738053">
              <w:marLeft w:val="0"/>
              <w:marRight w:val="0"/>
              <w:marTop w:val="0"/>
              <w:marBottom w:val="0"/>
              <w:divBdr>
                <w:top w:val="none" w:sz="0" w:space="0" w:color="auto"/>
                <w:left w:val="none" w:sz="0" w:space="0" w:color="auto"/>
                <w:bottom w:val="none" w:sz="0" w:space="0" w:color="auto"/>
                <w:right w:val="none" w:sz="0" w:space="0" w:color="auto"/>
              </w:divBdr>
            </w:div>
            <w:div w:id="472869958">
              <w:marLeft w:val="0"/>
              <w:marRight w:val="0"/>
              <w:marTop w:val="0"/>
              <w:marBottom w:val="0"/>
              <w:divBdr>
                <w:top w:val="none" w:sz="0" w:space="0" w:color="auto"/>
                <w:left w:val="none" w:sz="0" w:space="0" w:color="auto"/>
                <w:bottom w:val="none" w:sz="0" w:space="0" w:color="auto"/>
                <w:right w:val="none" w:sz="0" w:space="0" w:color="auto"/>
              </w:divBdr>
            </w:div>
            <w:div w:id="1732072368">
              <w:marLeft w:val="0"/>
              <w:marRight w:val="0"/>
              <w:marTop w:val="0"/>
              <w:marBottom w:val="0"/>
              <w:divBdr>
                <w:top w:val="none" w:sz="0" w:space="0" w:color="auto"/>
                <w:left w:val="none" w:sz="0" w:space="0" w:color="auto"/>
                <w:bottom w:val="none" w:sz="0" w:space="0" w:color="auto"/>
                <w:right w:val="none" w:sz="0" w:space="0" w:color="auto"/>
              </w:divBdr>
            </w:div>
            <w:div w:id="420613771">
              <w:marLeft w:val="0"/>
              <w:marRight w:val="0"/>
              <w:marTop w:val="0"/>
              <w:marBottom w:val="0"/>
              <w:divBdr>
                <w:top w:val="none" w:sz="0" w:space="0" w:color="auto"/>
                <w:left w:val="none" w:sz="0" w:space="0" w:color="auto"/>
                <w:bottom w:val="none" w:sz="0" w:space="0" w:color="auto"/>
                <w:right w:val="none" w:sz="0" w:space="0" w:color="auto"/>
              </w:divBdr>
            </w:div>
            <w:div w:id="1891528747">
              <w:marLeft w:val="0"/>
              <w:marRight w:val="0"/>
              <w:marTop w:val="0"/>
              <w:marBottom w:val="0"/>
              <w:divBdr>
                <w:top w:val="none" w:sz="0" w:space="0" w:color="auto"/>
                <w:left w:val="none" w:sz="0" w:space="0" w:color="auto"/>
                <w:bottom w:val="none" w:sz="0" w:space="0" w:color="auto"/>
                <w:right w:val="none" w:sz="0" w:space="0" w:color="auto"/>
              </w:divBdr>
            </w:div>
            <w:div w:id="1278563229">
              <w:marLeft w:val="0"/>
              <w:marRight w:val="0"/>
              <w:marTop w:val="0"/>
              <w:marBottom w:val="0"/>
              <w:divBdr>
                <w:top w:val="none" w:sz="0" w:space="0" w:color="auto"/>
                <w:left w:val="none" w:sz="0" w:space="0" w:color="auto"/>
                <w:bottom w:val="none" w:sz="0" w:space="0" w:color="auto"/>
                <w:right w:val="none" w:sz="0" w:space="0" w:color="auto"/>
              </w:divBdr>
            </w:div>
            <w:div w:id="13105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31.3.2017 13:15:39"/>
    <f:field ref="objchangedby" par="" text="Administrator, System"/>
    <f:field ref="objmodifiedat" par="" text="31.3.2017 13:15:41"/>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986385-BF2E-4EAD-B68C-BEDD947C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3789</Words>
  <Characters>21598</Characters>
  <Application>Microsoft Office Word</Application>
  <DocSecurity>0</DocSecurity>
  <Lines>179</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Úrad pre normalizáciu, metrológiu a skúšobníctvo SR</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3</cp:revision>
  <dcterms:created xsi:type="dcterms:W3CDTF">2017-06-21T09:16:00Z</dcterms:created>
  <dcterms:modified xsi:type="dcterms:W3CDTF">2017-06-21T14:07:00Z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Technické normy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technickej normalizácii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vt:lpwstr>
  </property>
  <property fmtid="{D5CDD505-2E9C-101B-9397-08002B2CF9AE}" pid="22" name="FSC#SKEDITIONSLOVLEX@103.510:plnynazovpredpis">
    <vt:lpwstr> Zákon o technickej normalizácii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2017/300/005243/01517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LP/2017/145</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114 Zmluvy o fungovaní Európskej únie</vt:lpwstr>
  </property>
  <property fmtid="{D5CDD505-2E9C-101B-9397-08002B2CF9AE}" pid="46"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januára 2013 pri nariadení (EÚ) č.1025 /2012</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republiky_x000d_
Ministerstvo hospodárstva Slovenskej republiky_x000d_
Ministerstvo práce, sociálnych vecí a rodiny Slovenskej republiky</vt:lpwstr>
  </property>
  <property fmtid="{D5CDD505-2E9C-101B-9397-08002B2CF9AE}" pid="57" name="FSC#SKEDITIONSLOVLEX@103.510:AttrDateDocPropZaciatokPKK">
    <vt:lpwstr>8. 3. 2017</vt:lpwstr>
  </property>
  <property fmtid="{D5CDD505-2E9C-101B-9397-08002B2CF9AE}" pid="58" name="FSC#SKEDITIONSLOVLEX@103.510:AttrDateDocPropUkonceniePKK">
    <vt:lpwstr>29. 3. 2017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vyjadrila k materiálu súhlasné stanovisko.</vt:lpwstr>
  </property>
  <property fmtid="{D5CDD505-2E9C-101B-9397-08002B2CF9AE}" pid="67" name="FSC#SKEDITIONSLOVLEX@103.510:AttrStrListDocPropTextKomunike">
    <vt:lpwstr>Vláda Slovenskej republiky na svojom rokovaní dňa ....................... prerokovala a schválila návrh zákona o technickej normalizácii.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o&amp;nbsp;technickej normalizácii (ďalej len „návrh zákona“) do legislatívneho procesu predkladá predseda Úradu pre normalizáciu, metrológiu a&amp;nbsp;skúšobníctvo Slovenskej republiky (ďalej len „úrad“) na základe ú</vt:lpwstr>
  </property>
  <property fmtid="{D5CDD505-2E9C-101B-9397-08002B2CF9AE}" pid="149" name="FSC#COOSYSTEM@1.1:Container">
    <vt:lpwstr>COO.2145.1000.3.1901834</vt:lpwstr>
  </property>
  <property fmtid="{D5CDD505-2E9C-101B-9397-08002B2CF9AE}" pid="150" name="FSC#FSCFOLIO@1.1001:docpropproject">
    <vt:lpwstr/>
  </property>
  <property fmtid="{D5CDD505-2E9C-101B-9397-08002B2CF9AE}" pid="151" name="FSC#SKEDITIONSLOVLEX@103.510:aktualnyrok">
    <vt:lpwstr>2017</vt:lpwstr>
  </property>
</Properties>
</file>