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92" w:rsidRPr="003E3392" w:rsidRDefault="003E3392" w:rsidP="003E3392">
      <w:pPr>
        <w:keepLines/>
        <w:spacing w:before="360" w:after="120"/>
        <w:jc w:val="center"/>
        <w:outlineLvl w:val="0"/>
        <w:rPr>
          <w:rFonts w:cs="Arial"/>
          <w:bCs/>
          <w:szCs w:val="28"/>
        </w:rPr>
      </w:pPr>
      <w:r w:rsidRPr="003E3392">
        <w:rPr>
          <w:rFonts w:cs="Arial"/>
          <w:bCs/>
          <w:szCs w:val="28"/>
        </w:rPr>
        <w:t>Návrh</w:t>
      </w:r>
    </w:p>
    <w:p w:rsidR="00874294" w:rsidRPr="00D56E4C" w:rsidRDefault="00874294" w:rsidP="002A67EC"/>
    <w:p w:rsidR="005F32A3" w:rsidRPr="00765125" w:rsidRDefault="005F32A3" w:rsidP="00E37A30">
      <w:pPr>
        <w:pStyle w:val="Nadpis1"/>
        <w:spacing w:before="0" w:after="0"/>
        <w:rPr>
          <w:rFonts w:cs="Times New Roman"/>
        </w:rPr>
      </w:pPr>
      <w:r w:rsidRPr="00765125">
        <w:rPr>
          <w:rFonts w:cs="Times New Roman"/>
        </w:rPr>
        <w:t>Zákon</w:t>
      </w:r>
    </w:p>
    <w:p w:rsidR="005F32A3" w:rsidRPr="00AE74C1" w:rsidRDefault="005F32A3" w:rsidP="00E37A30">
      <w:pPr>
        <w:pStyle w:val="Nadpis1"/>
        <w:rPr>
          <w:rFonts w:cs="Times New Roman"/>
          <w:b w:val="0"/>
          <w:szCs w:val="24"/>
        </w:rPr>
      </w:pPr>
      <w:r w:rsidRPr="00AE74C1">
        <w:rPr>
          <w:rFonts w:cs="Times New Roman"/>
          <w:b w:val="0"/>
          <w:szCs w:val="24"/>
        </w:rPr>
        <w:t>z ... 201</w:t>
      </w:r>
      <w:r w:rsidR="00872E3D" w:rsidRPr="00AE74C1">
        <w:rPr>
          <w:rFonts w:cs="Times New Roman"/>
          <w:b w:val="0"/>
          <w:szCs w:val="24"/>
        </w:rPr>
        <w:t>8</w:t>
      </w:r>
    </w:p>
    <w:p w:rsidR="00765125" w:rsidRDefault="00765125" w:rsidP="00765125"/>
    <w:p w:rsidR="00765125" w:rsidRPr="00765125" w:rsidRDefault="00765125" w:rsidP="00765125"/>
    <w:p w:rsidR="00872E3D" w:rsidRPr="00872E3D" w:rsidRDefault="002F3791" w:rsidP="00872E3D">
      <w:pPr>
        <w:spacing w:after="200"/>
        <w:jc w:val="center"/>
        <w:rPr>
          <w:b/>
        </w:rPr>
      </w:pPr>
      <w:r w:rsidRPr="00872E3D">
        <w:rPr>
          <w:b/>
          <w:lang w:eastAsia="en-US"/>
        </w:rPr>
        <w:t>o</w:t>
      </w:r>
      <w:r w:rsidR="009623D7" w:rsidRPr="00872E3D">
        <w:rPr>
          <w:b/>
          <w:lang w:eastAsia="en-US"/>
        </w:rPr>
        <w:t xml:space="preserve"> poskytovaní informácií o </w:t>
      </w:r>
      <w:r w:rsidR="00D55C22" w:rsidRPr="00872E3D">
        <w:rPr>
          <w:b/>
          <w:lang w:eastAsia="en-US"/>
        </w:rPr>
        <w:t>technickom predpise a o prekážkach voľného pohybu tovaru</w:t>
      </w:r>
      <w:r w:rsidR="00872E3D" w:rsidRPr="00872E3D">
        <w:rPr>
          <w:b/>
          <w:lang w:eastAsia="en-US"/>
        </w:rPr>
        <w:t xml:space="preserve"> a </w:t>
      </w:r>
      <w:r w:rsidR="00872E3D" w:rsidRPr="00872E3D">
        <w:rPr>
          <w:b/>
        </w:rPr>
        <w:t xml:space="preserve">o zmene zákona č. 264/1999 Z. z. o technických požiadavkách na výrobky a o posudzovaní zhody </w:t>
      </w:r>
      <w:r w:rsidR="00872E3D">
        <w:rPr>
          <w:b/>
        </w:rPr>
        <w:t xml:space="preserve">a o zmene a doplnení niektorých </w:t>
      </w:r>
      <w:r w:rsidR="00994181">
        <w:rPr>
          <w:b/>
        </w:rPr>
        <w:t>zákonov</w:t>
      </w:r>
      <w:r w:rsidR="00872E3D">
        <w:rPr>
          <w:b/>
        </w:rPr>
        <w:t xml:space="preserve"> </w:t>
      </w:r>
      <w:r w:rsidR="00872E3D" w:rsidRPr="00872E3D">
        <w:rPr>
          <w:b/>
        </w:rPr>
        <w:t>v znení neskorších predpisov</w:t>
      </w:r>
    </w:p>
    <w:p w:rsidR="00D55C22" w:rsidRPr="00765125" w:rsidRDefault="00D55C22" w:rsidP="00765125">
      <w:pPr>
        <w:keepNext w:val="0"/>
        <w:spacing w:after="120"/>
        <w:jc w:val="center"/>
        <w:rPr>
          <w:lang w:eastAsia="en-US"/>
        </w:rPr>
      </w:pPr>
    </w:p>
    <w:p w:rsidR="005F32A3" w:rsidRDefault="005F32A3" w:rsidP="00765125">
      <w:pPr>
        <w:keepNext w:val="0"/>
        <w:spacing w:after="120"/>
        <w:rPr>
          <w:lang w:eastAsia="en-US"/>
        </w:rPr>
      </w:pPr>
    </w:p>
    <w:p w:rsidR="005F32A3" w:rsidRPr="00765125" w:rsidRDefault="005F32A3" w:rsidP="00765125">
      <w:pPr>
        <w:keepNext w:val="0"/>
        <w:spacing w:after="120"/>
        <w:rPr>
          <w:lang w:eastAsia="en-US"/>
        </w:rPr>
      </w:pPr>
      <w:r w:rsidRPr="00765125">
        <w:rPr>
          <w:lang w:eastAsia="en-US"/>
        </w:rPr>
        <w:t>Národná rada Slovenskej republiky sa uzniesla na tomto zákone:</w:t>
      </w:r>
    </w:p>
    <w:p w:rsidR="009C5236" w:rsidRDefault="009C5236" w:rsidP="00E37A30">
      <w:pPr>
        <w:keepNext w:val="0"/>
        <w:spacing w:after="120"/>
        <w:rPr>
          <w:b/>
          <w:lang w:eastAsia="en-US"/>
        </w:rPr>
      </w:pPr>
    </w:p>
    <w:p w:rsidR="00872E3D" w:rsidRDefault="00872E3D" w:rsidP="00E37A30">
      <w:pPr>
        <w:keepNext w:val="0"/>
        <w:spacing w:after="120"/>
        <w:rPr>
          <w:b/>
          <w:lang w:eastAsia="en-US"/>
        </w:rPr>
      </w:pPr>
    </w:p>
    <w:p w:rsidR="00872E3D" w:rsidRPr="00765125" w:rsidRDefault="00872E3D" w:rsidP="00872E3D">
      <w:pPr>
        <w:keepNext w:val="0"/>
        <w:spacing w:after="120"/>
        <w:jc w:val="center"/>
        <w:rPr>
          <w:b/>
          <w:lang w:eastAsia="en-US"/>
        </w:rPr>
      </w:pPr>
      <w:r>
        <w:rPr>
          <w:b/>
          <w:lang w:eastAsia="en-US"/>
        </w:rPr>
        <w:t xml:space="preserve">      Čl. I</w:t>
      </w:r>
    </w:p>
    <w:p w:rsidR="006F4479" w:rsidRDefault="006F4479" w:rsidP="00872E3D">
      <w:pPr>
        <w:keepNext w:val="0"/>
        <w:spacing w:after="120"/>
        <w:ind w:left="426"/>
        <w:jc w:val="center"/>
        <w:rPr>
          <w:b/>
          <w:lang w:eastAsia="en-US"/>
        </w:rPr>
      </w:pPr>
    </w:p>
    <w:p w:rsidR="009C5236" w:rsidRPr="00765125" w:rsidRDefault="009C5236" w:rsidP="00872E3D">
      <w:pPr>
        <w:keepNext w:val="0"/>
        <w:spacing w:after="120"/>
        <w:ind w:left="426"/>
        <w:jc w:val="center"/>
        <w:rPr>
          <w:b/>
          <w:lang w:eastAsia="en-US"/>
        </w:rPr>
      </w:pPr>
      <w:r w:rsidRPr="00765125">
        <w:rPr>
          <w:b/>
          <w:lang w:eastAsia="en-US"/>
        </w:rPr>
        <w:t>§ 1</w:t>
      </w:r>
    </w:p>
    <w:p w:rsidR="009C5236" w:rsidRPr="00765125" w:rsidRDefault="009C5236" w:rsidP="00872E3D">
      <w:pPr>
        <w:keepNext w:val="0"/>
        <w:spacing w:after="120"/>
        <w:ind w:left="426"/>
        <w:jc w:val="center"/>
        <w:rPr>
          <w:b/>
          <w:lang w:eastAsia="en-US"/>
        </w:rPr>
      </w:pPr>
      <w:r w:rsidRPr="00765125">
        <w:rPr>
          <w:b/>
          <w:lang w:eastAsia="en-US"/>
        </w:rPr>
        <w:t>Predmet úpravy</w:t>
      </w:r>
    </w:p>
    <w:p w:rsidR="009C5236" w:rsidRPr="00765125" w:rsidRDefault="009C5236" w:rsidP="00E37A30">
      <w:pPr>
        <w:keepNext w:val="0"/>
        <w:spacing w:before="3" w:after="120"/>
        <w:jc w:val="center"/>
        <w:rPr>
          <w:sz w:val="22"/>
          <w:szCs w:val="22"/>
          <w:lang w:eastAsia="en-US"/>
        </w:rPr>
      </w:pPr>
    </w:p>
    <w:p w:rsidR="009C5236" w:rsidRPr="00765125" w:rsidRDefault="00C33802" w:rsidP="003A052C">
      <w:pPr>
        <w:keepNext w:val="0"/>
        <w:spacing w:after="120"/>
        <w:ind w:left="105"/>
        <w:jc w:val="left"/>
        <w:rPr>
          <w:lang w:eastAsia="en-US"/>
        </w:rPr>
      </w:pPr>
      <w:r>
        <w:rPr>
          <w:lang w:eastAsia="en-US"/>
        </w:rPr>
        <w:t>Tento zákon upravuje</w:t>
      </w:r>
    </w:p>
    <w:p w:rsidR="000B5029" w:rsidRDefault="007A03A0" w:rsidP="00CB6C62">
      <w:pPr>
        <w:pStyle w:val="Odsekzoznamu"/>
        <w:keepNext w:val="0"/>
        <w:numPr>
          <w:ilvl w:val="0"/>
          <w:numId w:val="8"/>
        </w:numPr>
        <w:spacing w:after="120"/>
        <w:ind w:left="709" w:hanging="283"/>
        <w:rPr>
          <w:lang w:eastAsia="en-US"/>
        </w:rPr>
      </w:pPr>
      <w:r w:rsidRPr="00765125">
        <w:rPr>
          <w:lang w:eastAsia="en-US"/>
        </w:rPr>
        <w:t>poskytovani</w:t>
      </w:r>
      <w:r>
        <w:rPr>
          <w:lang w:eastAsia="en-US"/>
        </w:rPr>
        <w:t>e</w:t>
      </w:r>
      <w:r w:rsidRPr="00765125">
        <w:rPr>
          <w:lang w:eastAsia="en-US"/>
        </w:rPr>
        <w:t xml:space="preserve"> </w:t>
      </w:r>
      <w:r w:rsidR="00B653C2" w:rsidRPr="00765125">
        <w:rPr>
          <w:lang w:eastAsia="en-US"/>
        </w:rPr>
        <w:t>informácií o </w:t>
      </w:r>
      <w:r w:rsidR="0047611B" w:rsidRPr="00765125">
        <w:rPr>
          <w:lang w:eastAsia="en-US"/>
        </w:rPr>
        <w:t>technick</w:t>
      </w:r>
      <w:r w:rsidR="0047611B">
        <w:rPr>
          <w:lang w:eastAsia="en-US"/>
        </w:rPr>
        <w:t>om</w:t>
      </w:r>
      <w:r w:rsidR="0047611B" w:rsidRPr="00765125">
        <w:rPr>
          <w:lang w:eastAsia="en-US"/>
        </w:rPr>
        <w:t xml:space="preserve"> predpis</w:t>
      </w:r>
      <w:r w:rsidR="0047611B">
        <w:rPr>
          <w:lang w:eastAsia="en-US"/>
        </w:rPr>
        <w:t>e</w:t>
      </w:r>
      <w:r w:rsidR="00911B72" w:rsidRPr="00765125">
        <w:rPr>
          <w:lang w:eastAsia="en-US"/>
        </w:rPr>
        <w:t>,</w:t>
      </w:r>
      <w:r w:rsidR="007154D4">
        <w:rPr>
          <w:lang w:eastAsia="en-US"/>
        </w:rPr>
        <w:t xml:space="preserve"> </w:t>
      </w:r>
    </w:p>
    <w:p w:rsidR="00FF5AA5" w:rsidRPr="00765125" w:rsidRDefault="001B6CAC" w:rsidP="00CB6C62">
      <w:pPr>
        <w:pStyle w:val="Odsekzoznamu"/>
        <w:keepNext w:val="0"/>
        <w:numPr>
          <w:ilvl w:val="0"/>
          <w:numId w:val="8"/>
        </w:numPr>
        <w:spacing w:after="120"/>
        <w:ind w:left="709" w:hanging="283"/>
        <w:rPr>
          <w:lang w:eastAsia="en-US"/>
        </w:rPr>
      </w:pPr>
      <w:r>
        <w:rPr>
          <w:lang w:eastAsia="en-US"/>
        </w:rPr>
        <w:t xml:space="preserve">osobitné </w:t>
      </w:r>
      <w:r w:rsidR="00B653C2" w:rsidRPr="00765125">
        <w:rPr>
          <w:lang w:eastAsia="en-US"/>
        </w:rPr>
        <w:t>poskytovan</w:t>
      </w:r>
      <w:r w:rsidR="00AB1373" w:rsidRPr="00765125">
        <w:rPr>
          <w:lang w:eastAsia="en-US"/>
        </w:rPr>
        <w:t>ie</w:t>
      </w:r>
      <w:r w:rsidR="00B653C2" w:rsidRPr="00765125">
        <w:rPr>
          <w:lang w:eastAsia="en-US"/>
        </w:rPr>
        <w:t xml:space="preserve"> informácií o technickom predpise</w:t>
      </w:r>
      <w:r w:rsidR="00FF5AA5" w:rsidRPr="00765125">
        <w:rPr>
          <w:lang w:eastAsia="en-US"/>
        </w:rPr>
        <w:t>,</w:t>
      </w:r>
      <w:r w:rsidR="00857209">
        <w:rPr>
          <w:rStyle w:val="Odkaznapoznmkupodiarou"/>
          <w:lang w:eastAsia="en-US"/>
        </w:rPr>
        <w:footnoteReference w:id="2"/>
      </w:r>
      <w:r w:rsidR="00857209">
        <w:rPr>
          <w:lang w:eastAsia="en-US"/>
        </w:rPr>
        <w:t>)</w:t>
      </w:r>
    </w:p>
    <w:p w:rsidR="00F0077C" w:rsidRPr="00765125" w:rsidRDefault="00F0077C" w:rsidP="00CB6C62">
      <w:pPr>
        <w:pStyle w:val="Odsekzoznamu"/>
        <w:keepNext w:val="0"/>
        <w:numPr>
          <w:ilvl w:val="0"/>
          <w:numId w:val="8"/>
        </w:numPr>
        <w:spacing w:after="120"/>
        <w:ind w:hanging="39"/>
        <w:rPr>
          <w:lang w:eastAsia="en-US"/>
        </w:rPr>
      </w:pPr>
      <w:r w:rsidRPr="00765125">
        <w:rPr>
          <w:lang w:eastAsia="en-US"/>
        </w:rPr>
        <w:t>poskytovanie informácií o technickom pravidle,</w:t>
      </w:r>
      <w:r w:rsidR="00857209">
        <w:rPr>
          <w:rStyle w:val="Odkaznapoznmkupodiarou"/>
          <w:lang w:eastAsia="en-US"/>
        </w:rPr>
        <w:footnoteReference w:id="3"/>
      </w:r>
      <w:r w:rsidR="00E0736E" w:rsidRPr="00765125">
        <w:t>)</w:t>
      </w:r>
    </w:p>
    <w:p w:rsidR="00B653C2" w:rsidRPr="00765125" w:rsidRDefault="00911B72" w:rsidP="00CB6C62">
      <w:pPr>
        <w:pStyle w:val="Odsekzoznamu"/>
        <w:keepNext w:val="0"/>
        <w:numPr>
          <w:ilvl w:val="0"/>
          <w:numId w:val="8"/>
        </w:numPr>
        <w:spacing w:after="120"/>
        <w:ind w:hanging="39"/>
        <w:rPr>
          <w:lang w:eastAsia="en-US"/>
        </w:rPr>
      </w:pPr>
      <w:r w:rsidRPr="00765125">
        <w:rPr>
          <w:lang w:eastAsia="en-US"/>
        </w:rPr>
        <w:t>poskytovanie informácií o prekážke voľného pohybu tovaru</w:t>
      </w:r>
      <w:r w:rsidR="009A178C" w:rsidRPr="00765125">
        <w:rPr>
          <w:lang w:eastAsia="en-US"/>
        </w:rPr>
        <w:t>.</w:t>
      </w:r>
      <w:r w:rsidR="00857209">
        <w:rPr>
          <w:rStyle w:val="Odkaznapoznmkupodiarou"/>
          <w:lang w:eastAsia="en-US"/>
        </w:rPr>
        <w:footnoteReference w:id="4"/>
      </w:r>
      <w:r w:rsidR="00DC12C9" w:rsidRPr="00765125">
        <w:rPr>
          <w:lang w:eastAsia="en-US"/>
        </w:rPr>
        <w:t>)</w:t>
      </w:r>
    </w:p>
    <w:p w:rsidR="009C5236" w:rsidRPr="00765125" w:rsidRDefault="009C5236" w:rsidP="00E37A30">
      <w:pPr>
        <w:keepNext w:val="0"/>
        <w:spacing w:after="120"/>
        <w:ind w:left="105"/>
        <w:jc w:val="center"/>
        <w:rPr>
          <w:sz w:val="22"/>
          <w:szCs w:val="22"/>
          <w:lang w:eastAsia="en-US"/>
        </w:rPr>
      </w:pPr>
    </w:p>
    <w:p w:rsidR="009C5236" w:rsidRPr="00765125" w:rsidRDefault="009C5236" w:rsidP="00E37A30">
      <w:pPr>
        <w:keepNext w:val="0"/>
        <w:spacing w:after="120"/>
        <w:ind w:left="426"/>
        <w:jc w:val="center"/>
        <w:rPr>
          <w:b/>
          <w:sz w:val="22"/>
          <w:szCs w:val="22"/>
          <w:lang w:eastAsia="en-US"/>
        </w:rPr>
      </w:pPr>
      <w:r w:rsidRPr="00765125">
        <w:rPr>
          <w:b/>
          <w:sz w:val="22"/>
          <w:szCs w:val="22"/>
          <w:lang w:eastAsia="en-US"/>
        </w:rPr>
        <w:t>§ 2</w:t>
      </w:r>
    </w:p>
    <w:p w:rsidR="009C5236" w:rsidRPr="00765125" w:rsidRDefault="009C5236" w:rsidP="00B82D38">
      <w:pPr>
        <w:keepNext w:val="0"/>
        <w:spacing w:after="120"/>
        <w:ind w:left="426"/>
        <w:jc w:val="center"/>
        <w:rPr>
          <w:b/>
          <w:sz w:val="22"/>
          <w:szCs w:val="22"/>
          <w:lang w:eastAsia="en-US"/>
        </w:rPr>
      </w:pPr>
      <w:r w:rsidRPr="00765125">
        <w:rPr>
          <w:b/>
          <w:sz w:val="22"/>
          <w:szCs w:val="22"/>
          <w:lang w:eastAsia="en-US"/>
        </w:rPr>
        <w:t>Základné ustanovenia</w:t>
      </w:r>
    </w:p>
    <w:p w:rsidR="009C5236" w:rsidRPr="00765125" w:rsidRDefault="009C5236" w:rsidP="00E37A30">
      <w:pPr>
        <w:keepNext w:val="0"/>
        <w:spacing w:after="120"/>
        <w:rPr>
          <w:lang w:eastAsia="en-US"/>
        </w:rPr>
      </w:pPr>
      <w:r w:rsidRPr="00765125">
        <w:rPr>
          <w:lang w:eastAsia="en-US"/>
        </w:rPr>
        <w:t>Na účely tohto zákona sa rozumie</w:t>
      </w:r>
    </w:p>
    <w:p w:rsidR="00C44B4E" w:rsidRPr="00765125" w:rsidRDefault="00E3342D" w:rsidP="00C16E2B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 w:rsidRPr="00765125">
        <w:rPr>
          <w:lang w:eastAsia="en-US"/>
        </w:rPr>
        <w:t>výrobkom</w:t>
      </w:r>
      <w:r w:rsidR="00C44B4E" w:rsidRPr="00765125">
        <w:rPr>
          <w:lang w:eastAsia="en-US"/>
        </w:rPr>
        <w:t xml:space="preserve"> priemyselne vyrábaný výrobok a poľnohospodársky výrobok vrátane </w:t>
      </w:r>
      <w:r w:rsidR="007A03A0" w:rsidRPr="00765125">
        <w:rPr>
          <w:lang w:eastAsia="en-US"/>
        </w:rPr>
        <w:t>výrobk</w:t>
      </w:r>
      <w:r w:rsidR="007A03A0">
        <w:rPr>
          <w:lang w:eastAsia="en-US"/>
        </w:rPr>
        <w:t>u</w:t>
      </w:r>
      <w:r w:rsidR="007A03A0" w:rsidRPr="00765125">
        <w:rPr>
          <w:lang w:eastAsia="en-US"/>
        </w:rPr>
        <w:t xml:space="preserve"> </w:t>
      </w:r>
      <w:r w:rsidR="00C44B4E" w:rsidRPr="00765125">
        <w:rPr>
          <w:lang w:eastAsia="en-US"/>
        </w:rPr>
        <w:t>z r</w:t>
      </w:r>
      <w:r w:rsidR="00C76B5F">
        <w:rPr>
          <w:lang w:eastAsia="en-US"/>
        </w:rPr>
        <w:t>y</w:t>
      </w:r>
      <w:r w:rsidR="00C44B4E" w:rsidRPr="00765125">
        <w:rPr>
          <w:lang w:eastAsia="en-US"/>
        </w:rPr>
        <w:t>b</w:t>
      </w:r>
      <w:r w:rsidR="00C76B5F">
        <w:rPr>
          <w:lang w:eastAsia="en-US"/>
        </w:rPr>
        <w:t>y</w:t>
      </w:r>
      <w:r w:rsidR="00C44B4E" w:rsidRPr="00765125">
        <w:rPr>
          <w:lang w:eastAsia="en-US"/>
        </w:rPr>
        <w:t>,</w:t>
      </w:r>
    </w:p>
    <w:p w:rsidR="00F93D42" w:rsidRPr="0022310C" w:rsidRDefault="00F93D42" w:rsidP="0022310C">
      <w:pPr>
        <w:pStyle w:val="Odsekzoznamu"/>
        <w:numPr>
          <w:ilvl w:val="0"/>
          <w:numId w:val="17"/>
        </w:numPr>
        <w:rPr>
          <w:lang w:eastAsia="en-US"/>
        </w:rPr>
      </w:pPr>
      <w:r w:rsidRPr="0022310C">
        <w:rPr>
          <w:lang w:eastAsia="en-US"/>
        </w:rPr>
        <w:lastRenderedPageBreak/>
        <w:t>službou informačnej spoločnosti služba poskytovaná za úhradu, na diaľku, elektronickým spôsobom a na základe individuálnej žiadosti prijímateľa služby,</w:t>
      </w:r>
    </w:p>
    <w:p w:rsidR="00C44B4E" w:rsidRPr="00765125" w:rsidRDefault="00A87A69" w:rsidP="00C16E2B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 w:rsidRPr="00765125">
        <w:rPr>
          <w:lang w:eastAsia="en-US"/>
        </w:rPr>
        <w:t xml:space="preserve">poskytnutím služby </w:t>
      </w:r>
      <w:r w:rsidR="00BE04C2" w:rsidRPr="00765125">
        <w:rPr>
          <w:lang w:eastAsia="en-US"/>
        </w:rPr>
        <w:t xml:space="preserve">na diaľku </w:t>
      </w:r>
      <w:r w:rsidR="00C605A3" w:rsidRPr="00765125">
        <w:rPr>
          <w:lang w:eastAsia="en-US"/>
        </w:rPr>
        <w:t xml:space="preserve">poskytnutie </w:t>
      </w:r>
      <w:r w:rsidR="00C24C49" w:rsidRPr="00765125">
        <w:rPr>
          <w:lang w:eastAsia="en-US"/>
        </w:rPr>
        <w:t xml:space="preserve">služby </w:t>
      </w:r>
      <w:r w:rsidR="00F93D42">
        <w:rPr>
          <w:lang w:eastAsia="en-US"/>
        </w:rPr>
        <w:t xml:space="preserve">informačnej spoločnosti </w:t>
      </w:r>
      <w:r w:rsidR="00C44B4E" w:rsidRPr="00765125">
        <w:rPr>
          <w:lang w:eastAsia="en-US"/>
        </w:rPr>
        <w:t>bez prítomnosti jednej zo strán,</w:t>
      </w:r>
    </w:p>
    <w:p w:rsidR="00C44B4E" w:rsidRPr="00765125" w:rsidRDefault="00A87A69" w:rsidP="00A87024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 w:rsidRPr="00765125">
        <w:rPr>
          <w:lang w:eastAsia="en-US"/>
        </w:rPr>
        <w:t xml:space="preserve">poskytnutím služby </w:t>
      </w:r>
      <w:r w:rsidR="00C44B4E" w:rsidRPr="00765125">
        <w:rPr>
          <w:lang w:eastAsia="en-US"/>
        </w:rPr>
        <w:t xml:space="preserve">elektronickým spôsobom </w:t>
      </w:r>
      <w:r w:rsidR="00A87024" w:rsidRPr="00A87024">
        <w:rPr>
          <w:lang w:eastAsia="en-US"/>
        </w:rPr>
        <w:t>odoslan</w:t>
      </w:r>
      <w:r w:rsidR="00AB533D">
        <w:rPr>
          <w:lang w:eastAsia="en-US"/>
        </w:rPr>
        <w:t>ie</w:t>
      </w:r>
      <w:r w:rsidR="00A87024" w:rsidRPr="00A87024">
        <w:rPr>
          <w:lang w:eastAsia="en-US"/>
        </w:rPr>
        <w:t xml:space="preserve"> služby </w:t>
      </w:r>
      <w:r w:rsidR="00F93D42">
        <w:rPr>
          <w:lang w:eastAsia="en-US"/>
        </w:rPr>
        <w:t xml:space="preserve">informačnej spoločnosti </w:t>
      </w:r>
      <w:r w:rsidR="00A87024" w:rsidRPr="00A87024">
        <w:rPr>
          <w:lang w:eastAsia="en-US"/>
        </w:rPr>
        <w:t>z miesta pôvodu a prijat</w:t>
      </w:r>
      <w:r w:rsidR="00AB533D">
        <w:rPr>
          <w:lang w:eastAsia="en-US"/>
        </w:rPr>
        <w:t>ie</w:t>
      </w:r>
      <w:r w:rsidR="00A87024" w:rsidRPr="00A87024">
        <w:rPr>
          <w:lang w:eastAsia="en-US"/>
        </w:rPr>
        <w:t xml:space="preserve"> služby </w:t>
      </w:r>
      <w:r w:rsidR="00F93D42">
        <w:rPr>
          <w:lang w:eastAsia="en-US"/>
        </w:rPr>
        <w:t xml:space="preserve">informačnej spoločnosti </w:t>
      </w:r>
      <w:r w:rsidR="00AE74C1">
        <w:rPr>
          <w:lang w:eastAsia="en-US"/>
        </w:rPr>
        <w:t>na miesto</w:t>
      </w:r>
      <w:r w:rsidR="00A87024" w:rsidRPr="00A87024">
        <w:rPr>
          <w:lang w:eastAsia="en-US"/>
        </w:rPr>
        <w:t xml:space="preserve"> určenia prostredníctvom elektronického zariadenia prenosom cez elektronickú komunikačnú sieť</w:t>
      </w:r>
      <w:r w:rsidR="000246F7" w:rsidRPr="00765125">
        <w:rPr>
          <w:lang w:eastAsia="en-US"/>
        </w:rPr>
        <w:t>,</w:t>
      </w:r>
      <w:r w:rsidR="000246F7" w:rsidRPr="00765125">
        <w:rPr>
          <w:rStyle w:val="Odkaznapoznmkupodiarou"/>
          <w:lang w:eastAsia="en-US"/>
        </w:rPr>
        <w:footnoteReference w:id="5"/>
      </w:r>
      <w:r w:rsidR="00B279B3" w:rsidRPr="00765125">
        <w:rPr>
          <w:lang w:eastAsia="en-US"/>
        </w:rPr>
        <w:t>)</w:t>
      </w:r>
      <w:r w:rsidR="00C44B4E" w:rsidRPr="00765125">
        <w:rPr>
          <w:lang w:eastAsia="en-US"/>
        </w:rPr>
        <w:t xml:space="preserve"> </w:t>
      </w:r>
    </w:p>
    <w:p w:rsidR="00C44B4E" w:rsidRDefault="00A87A69" w:rsidP="00C16E2B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 w:rsidRPr="00765125">
        <w:rPr>
          <w:lang w:eastAsia="en-US"/>
        </w:rPr>
        <w:t xml:space="preserve">poskytnutím služby </w:t>
      </w:r>
      <w:r w:rsidR="000246F7" w:rsidRPr="00765125">
        <w:rPr>
          <w:lang w:eastAsia="en-US"/>
        </w:rPr>
        <w:t>na základe individuálnej</w:t>
      </w:r>
      <w:r w:rsidR="00BE04C2" w:rsidRPr="00765125">
        <w:rPr>
          <w:lang w:eastAsia="en-US"/>
        </w:rPr>
        <w:t xml:space="preserve"> žiadosti prijímateľa služby </w:t>
      </w:r>
      <w:r w:rsidR="000246F7" w:rsidRPr="00765125">
        <w:rPr>
          <w:lang w:eastAsia="en-US"/>
        </w:rPr>
        <w:t xml:space="preserve">poskytnutie </w:t>
      </w:r>
      <w:r w:rsidR="00C24C49" w:rsidRPr="00765125">
        <w:rPr>
          <w:lang w:eastAsia="en-US"/>
        </w:rPr>
        <w:t xml:space="preserve">služby </w:t>
      </w:r>
      <w:r w:rsidR="00F93D42">
        <w:rPr>
          <w:lang w:eastAsia="en-US"/>
        </w:rPr>
        <w:t xml:space="preserve">informačnej spoločnosti </w:t>
      </w:r>
      <w:r w:rsidR="000246F7" w:rsidRPr="00765125">
        <w:rPr>
          <w:lang w:eastAsia="en-US"/>
        </w:rPr>
        <w:t xml:space="preserve">prostredníctvom prenosu údajov na </w:t>
      </w:r>
      <w:r w:rsidR="00B342D6" w:rsidRPr="00765125">
        <w:rPr>
          <w:lang w:eastAsia="en-US"/>
        </w:rPr>
        <w:t>základe individuálnej žiadosti</w:t>
      </w:r>
      <w:r w:rsidR="00BE04C2" w:rsidRPr="00765125">
        <w:rPr>
          <w:lang w:eastAsia="en-US"/>
        </w:rPr>
        <w:t xml:space="preserve"> prijímateľa služby</w:t>
      </w:r>
      <w:r w:rsidR="000246F7" w:rsidRPr="00765125">
        <w:rPr>
          <w:lang w:eastAsia="en-US"/>
        </w:rPr>
        <w:t>,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 w:rsidRPr="00765125">
        <w:rPr>
          <w:lang w:eastAsia="en-US"/>
        </w:rPr>
        <w:t>technickou požiadavkou na výrobok základná požadovaná charakteristika výrobku obsiahnutá v technickom predpise</w:t>
      </w:r>
      <w:r w:rsidR="00417BF5">
        <w:rPr>
          <w:lang w:eastAsia="en-US"/>
        </w:rPr>
        <w:t>,</w:t>
      </w:r>
      <w:r w:rsidRPr="00765125">
        <w:rPr>
          <w:lang w:eastAsia="en-US"/>
        </w:rPr>
        <w:t xml:space="preserve"> a to </w:t>
      </w:r>
      <w:r w:rsidR="004B0482" w:rsidRPr="00765125">
        <w:rPr>
          <w:lang w:eastAsia="en-US"/>
        </w:rPr>
        <w:t>najmä</w:t>
      </w:r>
      <w:r w:rsidRPr="00765125">
        <w:rPr>
          <w:lang w:eastAsia="en-US"/>
        </w:rPr>
        <w:t>: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7"/>
        </w:numPr>
        <w:spacing w:after="120"/>
        <w:rPr>
          <w:lang w:eastAsia="en-US"/>
        </w:rPr>
      </w:pPr>
      <w:r w:rsidRPr="00765125">
        <w:rPr>
          <w:lang w:eastAsia="en-US"/>
        </w:rPr>
        <w:t>úroveň kvality,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7"/>
        </w:numPr>
        <w:spacing w:after="120"/>
        <w:rPr>
          <w:lang w:eastAsia="en-US"/>
        </w:rPr>
      </w:pPr>
      <w:r w:rsidRPr="00765125">
        <w:rPr>
          <w:lang w:eastAsia="en-US"/>
        </w:rPr>
        <w:t>úžitková vlastnosť,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7"/>
        </w:numPr>
        <w:spacing w:after="120"/>
        <w:rPr>
          <w:lang w:eastAsia="en-US"/>
        </w:rPr>
      </w:pPr>
      <w:r w:rsidRPr="00765125">
        <w:rPr>
          <w:lang w:eastAsia="en-US"/>
        </w:rPr>
        <w:t>bezpečnosť,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7"/>
        </w:numPr>
        <w:spacing w:after="120"/>
        <w:rPr>
          <w:lang w:eastAsia="en-US"/>
        </w:rPr>
      </w:pPr>
      <w:r w:rsidRPr="00765125">
        <w:rPr>
          <w:lang w:eastAsia="en-US"/>
        </w:rPr>
        <w:t>rozmer,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7"/>
        </w:numPr>
        <w:spacing w:after="120"/>
        <w:rPr>
          <w:lang w:eastAsia="en-US"/>
        </w:rPr>
      </w:pPr>
      <w:r w:rsidRPr="00765125">
        <w:rPr>
          <w:lang w:eastAsia="en-US"/>
        </w:rPr>
        <w:t xml:space="preserve">názov, pod ktorým sa </w:t>
      </w:r>
      <w:r w:rsidR="0097304B">
        <w:rPr>
          <w:lang w:eastAsia="en-US"/>
        </w:rPr>
        <w:t>sprístupňuje na trhu</w:t>
      </w:r>
      <w:r w:rsidRPr="00765125">
        <w:rPr>
          <w:lang w:eastAsia="en-US"/>
        </w:rPr>
        <w:t>,</w:t>
      </w:r>
      <w:r w:rsidR="0097304B">
        <w:rPr>
          <w:rStyle w:val="Odkaznapoznmkupodiarou"/>
          <w:lang w:eastAsia="en-US"/>
        </w:rPr>
        <w:footnoteReference w:id="6"/>
      </w:r>
      <w:r w:rsidR="0097304B">
        <w:rPr>
          <w:lang w:eastAsia="en-US"/>
        </w:rPr>
        <w:t>)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7"/>
        </w:numPr>
        <w:spacing w:after="120"/>
        <w:rPr>
          <w:lang w:eastAsia="en-US"/>
        </w:rPr>
      </w:pPr>
      <w:r w:rsidRPr="00765125">
        <w:rPr>
          <w:lang w:eastAsia="en-US"/>
        </w:rPr>
        <w:t>značka,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7"/>
        </w:numPr>
        <w:spacing w:after="120"/>
        <w:rPr>
          <w:lang w:eastAsia="en-US"/>
        </w:rPr>
      </w:pPr>
      <w:r w:rsidRPr="00765125">
        <w:rPr>
          <w:lang w:eastAsia="en-US"/>
        </w:rPr>
        <w:t>skúšanie a </w:t>
      </w:r>
      <w:r w:rsidR="00456073" w:rsidRPr="00765125">
        <w:rPr>
          <w:lang w:eastAsia="en-US"/>
        </w:rPr>
        <w:t>skúšobn</w:t>
      </w:r>
      <w:r w:rsidR="00456073">
        <w:rPr>
          <w:lang w:eastAsia="en-US"/>
        </w:rPr>
        <w:t>á</w:t>
      </w:r>
      <w:r w:rsidR="00456073" w:rsidRPr="00765125">
        <w:rPr>
          <w:lang w:eastAsia="en-US"/>
        </w:rPr>
        <w:t xml:space="preserve"> </w:t>
      </w:r>
      <w:r w:rsidRPr="00765125">
        <w:rPr>
          <w:lang w:eastAsia="en-US"/>
        </w:rPr>
        <w:t>metód</w:t>
      </w:r>
      <w:r w:rsidR="00456073">
        <w:rPr>
          <w:lang w:eastAsia="en-US"/>
        </w:rPr>
        <w:t>a</w:t>
      </w:r>
      <w:r w:rsidRPr="00765125">
        <w:rPr>
          <w:lang w:eastAsia="en-US"/>
        </w:rPr>
        <w:t>,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7"/>
        </w:numPr>
        <w:spacing w:after="120"/>
        <w:rPr>
          <w:lang w:eastAsia="en-US"/>
        </w:rPr>
      </w:pPr>
      <w:r w:rsidRPr="00765125">
        <w:rPr>
          <w:lang w:eastAsia="en-US"/>
        </w:rPr>
        <w:t>obal,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7"/>
        </w:numPr>
        <w:spacing w:after="120"/>
        <w:rPr>
          <w:lang w:eastAsia="en-US"/>
        </w:rPr>
      </w:pPr>
      <w:r w:rsidRPr="00765125">
        <w:rPr>
          <w:lang w:eastAsia="en-US"/>
        </w:rPr>
        <w:t>označovanie alebo vybavenie štítkom,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7"/>
        </w:numPr>
        <w:spacing w:after="120"/>
        <w:rPr>
          <w:lang w:eastAsia="en-US"/>
        </w:rPr>
      </w:pPr>
      <w:r w:rsidRPr="00765125">
        <w:rPr>
          <w:lang w:eastAsia="en-US"/>
        </w:rPr>
        <w:t>postup posudzovania zhody,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7"/>
        </w:numPr>
        <w:spacing w:after="120"/>
        <w:rPr>
          <w:lang w:eastAsia="en-US"/>
        </w:rPr>
      </w:pPr>
      <w:r w:rsidRPr="00765125">
        <w:rPr>
          <w:lang w:eastAsia="en-US"/>
        </w:rPr>
        <w:t xml:space="preserve">výrobná metóda alebo proces, ktorý má vplyv na charakteristiku </w:t>
      </w:r>
      <w:r w:rsidR="00581006" w:rsidRPr="00765125">
        <w:rPr>
          <w:lang w:eastAsia="en-US"/>
        </w:rPr>
        <w:t>výrobku</w:t>
      </w:r>
      <w:r w:rsidR="00E5094A" w:rsidRPr="00765125">
        <w:rPr>
          <w:lang w:eastAsia="en-US"/>
        </w:rPr>
        <w:t>,</w:t>
      </w:r>
    </w:p>
    <w:p w:rsidR="00F56562" w:rsidRPr="00765125" w:rsidRDefault="00F56562" w:rsidP="00C16E2B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 w:rsidRPr="00765125">
        <w:rPr>
          <w:lang w:eastAsia="en-US"/>
        </w:rPr>
        <w:t>inou požiadavkou požiadavka na výrobok nevyhnutná z dôvodu ochrany životného prostredia alebo ochrany spotrebiteľa,</w:t>
      </w:r>
      <w:r w:rsidRPr="00765125">
        <w:rPr>
          <w:rStyle w:val="Odkaznapoznmkupodiarou"/>
          <w:lang w:eastAsia="en-US"/>
        </w:rPr>
        <w:footnoteReference w:id="7"/>
      </w:r>
      <w:r w:rsidRPr="00765125">
        <w:rPr>
          <w:lang w:eastAsia="en-US"/>
        </w:rPr>
        <w:t xml:space="preserve">) ktorá </w:t>
      </w:r>
      <w:r w:rsidR="000B000E" w:rsidRPr="00765125">
        <w:rPr>
          <w:lang w:eastAsia="en-US"/>
        </w:rPr>
        <w:t>ovplyvňuje životnosť výrobku po uvedení výrobku na trh</w:t>
      </w:r>
      <w:r w:rsidR="002410C8">
        <w:rPr>
          <w:rStyle w:val="Odkaznapoznmkupodiarou"/>
          <w:lang w:eastAsia="en-US"/>
        </w:rPr>
        <w:footnoteReference w:id="8"/>
      </w:r>
      <w:r w:rsidR="002410C8">
        <w:rPr>
          <w:lang w:eastAsia="en-US"/>
        </w:rPr>
        <w:t>)</w:t>
      </w:r>
      <w:r w:rsidR="000B000E" w:rsidRPr="00765125">
        <w:rPr>
          <w:lang w:eastAsia="en-US"/>
        </w:rPr>
        <w:t xml:space="preserve"> a</w:t>
      </w:r>
      <w:r w:rsidR="00A00AF6" w:rsidRPr="00765125">
        <w:rPr>
          <w:lang w:eastAsia="en-US"/>
        </w:rPr>
        <w:t> </w:t>
      </w:r>
      <w:r w:rsidRPr="00765125">
        <w:rPr>
          <w:lang w:eastAsia="en-US"/>
        </w:rPr>
        <w:t xml:space="preserve">týka </w:t>
      </w:r>
      <w:r w:rsidR="00A00AF6" w:rsidRPr="00765125">
        <w:rPr>
          <w:lang w:eastAsia="en-US"/>
        </w:rPr>
        <w:t xml:space="preserve">sa </w:t>
      </w:r>
      <w:r w:rsidR="00581006" w:rsidRPr="00765125">
        <w:rPr>
          <w:lang w:eastAsia="en-US"/>
        </w:rPr>
        <w:t>podmienok používania, opätovného používania a spotreby výrobku</w:t>
      </w:r>
      <w:r w:rsidR="00BD66F6" w:rsidRPr="00765125">
        <w:rPr>
          <w:lang w:eastAsia="en-US"/>
        </w:rPr>
        <w:t xml:space="preserve"> </w:t>
      </w:r>
      <w:r w:rsidRPr="00765125">
        <w:rPr>
          <w:lang w:eastAsia="en-US"/>
        </w:rPr>
        <w:t>alebo zneškodnenia výrobku, ak táto požiadavka významne ovplyv</w:t>
      </w:r>
      <w:r w:rsidR="000D66EB" w:rsidRPr="00765125">
        <w:rPr>
          <w:lang w:eastAsia="en-US"/>
        </w:rPr>
        <w:t>ňuje</w:t>
      </w:r>
      <w:r w:rsidRPr="00765125">
        <w:rPr>
          <w:lang w:eastAsia="en-US"/>
        </w:rPr>
        <w:t xml:space="preserve"> zloženie výrobku, jeho povahu</w:t>
      </w:r>
      <w:r w:rsidR="000D66EB" w:rsidRPr="00765125">
        <w:rPr>
          <w:lang w:eastAsia="en-US"/>
        </w:rPr>
        <w:t xml:space="preserve"> alebo jeho marketing</w:t>
      </w:r>
      <w:r w:rsidRPr="00765125">
        <w:rPr>
          <w:lang w:eastAsia="en-US"/>
        </w:rPr>
        <w:t>,</w:t>
      </w:r>
      <w:r w:rsidR="00BD66F6" w:rsidRPr="00765125">
        <w:rPr>
          <w:lang w:eastAsia="en-US"/>
        </w:rPr>
        <w:t xml:space="preserve"> </w:t>
      </w:r>
    </w:p>
    <w:p w:rsidR="00A82A9B" w:rsidRDefault="00A82A9B" w:rsidP="00A82A9B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 w:rsidRPr="00765125">
        <w:rPr>
          <w:lang w:eastAsia="en-US"/>
        </w:rPr>
        <w:t>pravidlo</w:t>
      </w:r>
      <w:r>
        <w:rPr>
          <w:lang w:eastAsia="en-US"/>
        </w:rPr>
        <w:t>m</w:t>
      </w:r>
      <w:r w:rsidRPr="00765125">
        <w:rPr>
          <w:lang w:eastAsia="en-US"/>
        </w:rPr>
        <w:t xml:space="preserve"> </w:t>
      </w:r>
      <w:r w:rsidR="00A46489">
        <w:rPr>
          <w:lang w:eastAsia="en-US"/>
        </w:rPr>
        <w:t xml:space="preserve">o službe </w:t>
      </w:r>
      <w:r w:rsidR="004333D4">
        <w:rPr>
          <w:lang w:eastAsia="en-US"/>
        </w:rPr>
        <w:t xml:space="preserve">informačnej spoločnosti </w:t>
      </w:r>
      <w:r w:rsidRPr="00765125">
        <w:rPr>
          <w:lang w:eastAsia="en-US"/>
        </w:rPr>
        <w:t>požiadavka všeobecnej povahy</w:t>
      </w:r>
      <w:r>
        <w:rPr>
          <w:lang w:eastAsia="en-US"/>
        </w:rPr>
        <w:t xml:space="preserve"> </w:t>
      </w:r>
      <w:r w:rsidRPr="00003BFC">
        <w:rPr>
          <w:lang w:eastAsia="en-US"/>
        </w:rPr>
        <w:t>o zriaďovaní alebo vykonávaní služby</w:t>
      </w:r>
      <w:r w:rsidR="004333D4">
        <w:rPr>
          <w:lang w:eastAsia="en-US"/>
        </w:rPr>
        <w:t xml:space="preserve"> informačnej spoločnosti </w:t>
      </w:r>
      <w:r w:rsidRPr="00003BFC">
        <w:rPr>
          <w:lang w:eastAsia="en-US"/>
        </w:rPr>
        <w:t>výslovne regulovaná v technickom predpise;</w:t>
      </w:r>
      <w:r>
        <w:rPr>
          <w:lang w:eastAsia="en-US"/>
        </w:rPr>
        <w:t xml:space="preserve"> za pravidlo </w:t>
      </w:r>
      <w:r w:rsidR="00AB533D">
        <w:rPr>
          <w:lang w:eastAsia="en-US"/>
        </w:rPr>
        <w:t xml:space="preserve">o službe </w:t>
      </w:r>
      <w:r w:rsidR="004333D4">
        <w:rPr>
          <w:lang w:eastAsia="en-US"/>
        </w:rPr>
        <w:t xml:space="preserve">informačnej spoločnosti </w:t>
      </w:r>
      <w:r>
        <w:rPr>
          <w:lang w:eastAsia="en-US"/>
        </w:rPr>
        <w:t>sa nepovažuje, ak technický predpis obsahuje službu</w:t>
      </w:r>
      <w:r w:rsidR="004333D4">
        <w:rPr>
          <w:lang w:eastAsia="en-US"/>
        </w:rPr>
        <w:t xml:space="preserve"> informačnej spoločnosti</w:t>
      </w:r>
      <w:r>
        <w:rPr>
          <w:lang w:eastAsia="en-US"/>
        </w:rPr>
        <w:t xml:space="preserve">, pričom požiadavku o službe </w:t>
      </w:r>
      <w:r w:rsidR="004333D4">
        <w:rPr>
          <w:lang w:eastAsia="en-US"/>
        </w:rPr>
        <w:t xml:space="preserve">informačnej spoločnosti </w:t>
      </w:r>
      <w:r>
        <w:rPr>
          <w:lang w:eastAsia="en-US"/>
        </w:rPr>
        <w:t xml:space="preserve">priamo </w:t>
      </w:r>
      <w:r w:rsidR="00F95AC8">
        <w:rPr>
          <w:lang w:eastAsia="en-US"/>
        </w:rPr>
        <w:t>neupravuje</w:t>
      </w:r>
      <w:r>
        <w:rPr>
          <w:lang w:eastAsia="en-US"/>
        </w:rPr>
        <w:t>,</w:t>
      </w:r>
    </w:p>
    <w:p w:rsidR="00A82A9B" w:rsidRPr="00A46489" w:rsidRDefault="00A82A9B" w:rsidP="00C16E2B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>
        <w:rPr>
          <w:lang w:eastAsia="en-US"/>
        </w:rPr>
        <w:lastRenderedPageBreak/>
        <w:t>te</w:t>
      </w:r>
      <w:r w:rsidRPr="00765125">
        <w:rPr>
          <w:lang w:eastAsia="en-US"/>
        </w:rPr>
        <w:t>chnickým predpisom všeobecne záväzný právny predpis,</w:t>
      </w:r>
      <w:r w:rsidRPr="00765125">
        <w:rPr>
          <w:rStyle w:val="Odkaznapoznmkupodiarou"/>
          <w:lang w:eastAsia="en-US"/>
        </w:rPr>
        <w:footnoteReference w:id="9"/>
      </w:r>
      <w:r w:rsidRPr="00765125">
        <w:rPr>
          <w:lang w:eastAsia="en-US"/>
        </w:rPr>
        <w:t xml:space="preserve">) alebo iný </w:t>
      </w:r>
      <w:r>
        <w:rPr>
          <w:lang w:eastAsia="en-US"/>
        </w:rPr>
        <w:t>dokument</w:t>
      </w:r>
      <w:r w:rsidR="000026F5">
        <w:rPr>
          <w:lang w:eastAsia="en-US"/>
        </w:rPr>
        <w:t>,</w:t>
      </w:r>
      <w:r w:rsidRPr="00765125">
        <w:rPr>
          <w:rStyle w:val="Odkaznapoznmkupodiarou"/>
          <w:lang w:eastAsia="en-US"/>
        </w:rPr>
        <w:footnoteReference w:id="10"/>
      </w:r>
      <w:r w:rsidRPr="00765125">
        <w:rPr>
          <w:lang w:eastAsia="en-US"/>
        </w:rPr>
        <w:t xml:space="preserve">) </w:t>
      </w:r>
      <w:r w:rsidR="0047611B">
        <w:rPr>
          <w:lang w:eastAsia="en-US"/>
        </w:rPr>
        <w:t xml:space="preserve">vrátane návrhu technického predpisu </w:t>
      </w:r>
      <w:r w:rsidR="00756200" w:rsidRPr="00A46489">
        <w:rPr>
          <w:lang w:eastAsia="en-US"/>
        </w:rPr>
        <w:t>v</w:t>
      </w:r>
      <w:r w:rsidR="007F61ED">
        <w:rPr>
          <w:lang w:eastAsia="en-US"/>
        </w:rPr>
        <w:t xml:space="preserve"> každom štádiu </w:t>
      </w:r>
      <w:r w:rsidR="0047611B">
        <w:rPr>
          <w:lang w:eastAsia="en-US"/>
        </w:rPr>
        <w:t>jeho prípravy pred jeho prijatím</w:t>
      </w:r>
      <w:r w:rsidRPr="00A46489">
        <w:rPr>
          <w:lang w:eastAsia="en-US"/>
        </w:rPr>
        <w:t>, ktorý obsahuje</w:t>
      </w:r>
    </w:p>
    <w:p w:rsidR="00B46FEC" w:rsidRPr="00765125" w:rsidRDefault="00E853B2" w:rsidP="00A82A9B">
      <w:pPr>
        <w:keepNext w:val="0"/>
        <w:spacing w:after="120"/>
        <w:ind w:left="709"/>
        <w:rPr>
          <w:lang w:eastAsia="en-US"/>
        </w:rPr>
      </w:pPr>
      <w:r>
        <w:rPr>
          <w:lang w:eastAsia="en-US"/>
        </w:rPr>
        <w:t xml:space="preserve">1. </w:t>
      </w:r>
      <w:r w:rsidR="009C5236" w:rsidRPr="00765125">
        <w:rPr>
          <w:lang w:eastAsia="en-US"/>
        </w:rPr>
        <w:t>technick</w:t>
      </w:r>
      <w:r w:rsidR="00B46FEC" w:rsidRPr="00765125">
        <w:rPr>
          <w:lang w:eastAsia="en-US"/>
        </w:rPr>
        <w:t>ú</w:t>
      </w:r>
      <w:r w:rsidR="009C5236" w:rsidRPr="00765125">
        <w:rPr>
          <w:lang w:eastAsia="en-US"/>
        </w:rPr>
        <w:t xml:space="preserve"> požiadavk</w:t>
      </w:r>
      <w:r w:rsidR="00B46FEC" w:rsidRPr="00765125">
        <w:rPr>
          <w:lang w:eastAsia="en-US"/>
        </w:rPr>
        <w:t>u</w:t>
      </w:r>
      <w:r w:rsidR="009C5236" w:rsidRPr="00765125">
        <w:rPr>
          <w:lang w:eastAsia="en-US"/>
        </w:rPr>
        <w:t xml:space="preserve"> na výrobok alebo in</w:t>
      </w:r>
      <w:r w:rsidR="00B46FEC" w:rsidRPr="00765125">
        <w:rPr>
          <w:lang w:eastAsia="en-US"/>
        </w:rPr>
        <w:t>ú</w:t>
      </w:r>
      <w:r w:rsidR="009C5236" w:rsidRPr="00765125">
        <w:rPr>
          <w:lang w:eastAsia="en-US"/>
        </w:rPr>
        <w:t xml:space="preserve"> požiadavk</w:t>
      </w:r>
      <w:r w:rsidR="00B46FEC" w:rsidRPr="00765125">
        <w:rPr>
          <w:lang w:eastAsia="en-US"/>
        </w:rPr>
        <w:t>u</w:t>
      </w:r>
      <w:r w:rsidR="009B6774">
        <w:rPr>
          <w:lang w:eastAsia="en-US"/>
        </w:rPr>
        <w:t>,</w:t>
      </w:r>
      <w:r w:rsidR="009C5236" w:rsidRPr="00765125">
        <w:rPr>
          <w:lang w:eastAsia="en-US"/>
        </w:rPr>
        <w:t xml:space="preserve"> ktor</w:t>
      </w:r>
      <w:r w:rsidR="00C24C49" w:rsidRPr="00765125">
        <w:rPr>
          <w:lang w:eastAsia="en-US"/>
        </w:rPr>
        <w:t>ej</w:t>
      </w:r>
      <w:r w:rsidR="009C5236" w:rsidRPr="00765125">
        <w:rPr>
          <w:lang w:eastAsia="en-US"/>
        </w:rPr>
        <w:t xml:space="preserve"> dodržiavanie je povinné pri sprístupňovaní výrobku na trhu alebo pri používaní výrobku, alebo ktorý zakazuje alebo obmedzuje výrobu, dovoz, predaj alebo používanie výrobku alebo</w:t>
      </w:r>
    </w:p>
    <w:p w:rsidR="009C5236" w:rsidRPr="00765125" w:rsidRDefault="00E853B2" w:rsidP="00E853B2">
      <w:pPr>
        <w:keepNext w:val="0"/>
        <w:spacing w:after="120"/>
        <w:ind w:left="709"/>
        <w:rPr>
          <w:lang w:eastAsia="en-US"/>
        </w:rPr>
      </w:pPr>
      <w:r>
        <w:rPr>
          <w:lang w:eastAsia="en-US"/>
        </w:rPr>
        <w:t xml:space="preserve">2. </w:t>
      </w:r>
      <w:r w:rsidR="00B46FEC" w:rsidRPr="00765125">
        <w:rPr>
          <w:lang w:eastAsia="en-US"/>
        </w:rPr>
        <w:t>pravidlo o</w:t>
      </w:r>
      <w:r w:rsidR="004333D4">
        <w:rPr>
          <w:lang w:eastAsia="en-US"/>
        </w:rPr>
        <w:t> </w:t>
      </w:r>
      <w:r w:rsidR="00B46FEC" w:rsidRPr="00765125">
        <w:rPr>
          <w:lang w:eastAsia="en-US"/>
        </w:rPr>
        <w:t>službe</w:t>
      </w:r>
      <w:r w:rsidR="004333D4">
        <w:rPr>
          <w:lang w:eastAsia="en-US"/>
        </w:rPr>
        <w:t xml:space="preserve"> informačnej spoločnosti</w:t>
      </w:r>
      <w:r w:rsidR="00B46FEC" w:rsidRPr="00765125">
        <w:rPr>
          <w:lang w:eastAsia="en-US"/>
        </w:rPr>
        <w:t>, ktorého dodržiavanie je povinné v prípade predaja alebo poskytovania služby</w:t>
      </w:r>
      <w:r w:rsidR="004333D4">
        <w:rPr>
          <w:lang w:eastAsia="en-US"/>
        </w:rPr>
        <w:t xml:space="preserve"> informačnej spoločnosti</w:t>
      </w:r>
      <w:r w:rsidR="00E3342D" w:rsidRPr="00765125">
        <w:rPr>
          <w:lang w:eastAsia="en-US"/>
        </w:rPr>
        <w:t>, zriadenia poskytovateľa služby</w:t>
      </w:r>
      <w:r w:rsidR="00B46FEC" w:rsidRPr="00765125">
        <w:rPr>
          <w:lang w:eastAsia="en-US"/>
        </w:rPr>
        <w:t xml:space="preserve"> </w:t>
      </w:r>
      <w:r w:rsidR="004333D4">
        <w:rPr>
          <w:lang w:eastAsia="en-US"/>
        </w:rPr>
        <w:t xml:space="preserve">informačnej spoločnosti </w:t>
      </w:r>
      <w:r w:rsidR="00B46FEC" w:rsidRPr="00765125">
        <w:rPr>
          <w:lang w:eastAsia="en-US"/>
        </w:rPr>
        <w:t>alebo používani</w:t>
      </w:r>
      <w:r w:rsidR="007F61ED">
        <w:rPr>
          <w:lang w:eastAsia="en-US"/>
        </w:rPr>
        <w:t>a</w:t>
      </w:r>
      <w:r w:rsidR="00B46FEC" w:rsidRPr="00765125">
        <w:rPr>
          <w:lang w:eastAsia="en-US"/>
        </w:rPr>
        <w:t xml:space="preserve"> služby</w:t>
      </w:r>
      <w:r w:rsidR="004333D4">
        <w:rPr>
          <w:lang w:eastAsia="en-US"/>
        </w:rPr>
        <w:t xml:space="preserve"> informačnej spoločnosti</w:t>
      </w:r>
      <w:r w:rsidR="00AE74C1">
        <w:rPr>
          <w:lang w:eastAsia="en-US"/>
        </w:rPr>
        <w:t>,</w:t>
      </w:r>
    </w:p>
    <w:p w:rsidR="005777EA" w:rsidRPr="00765125" w:rsidRDefault="005777EA" w:rsidP="00A82A9B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 w:rsidRPr="00765125">
        <w:rPr>
          <w:lang w:eastAsia="en-US"/>
        </w:rPr>
        <w:t>fiškálnou požiadavkou alebo finančnou požiadavkou fiškálne opatrenie alebo finančné opatrenie, ktoré ovplyvňuje spotrebu výrobku alebo služb</w:t>
      </w:r>
      <w:r w:rsidR="002F628F">
        <w:rPr>
          <w:lang w:eastAsia="en-US"/>
        </w:rPr>
        <w:t>u</w:t>
      </w:r>
      <w:r w:rsidRPr="00765125">
        <w:rPr>
          <w:lang w:eastAsia="en-US"/>
        </w:rPr>
        <w:t xml:space="preserve"> </w:t>
      </w:r>
      <w:r w:rsidR="004333D4">
        <w:rPr>
          <w:lang w:eastAsia="en-US"/>
        </w:rPr>
        <w:t xml:space="preserve">informačnej spoločnosti </w:t>
      </w:r>
      <w:r w:rsidRPr="00765125">
        <w:rPr>
          <w:lang w:eastAsia="en-US"/>
        </w:rPr>
        <w:t xml:space="preserve">podporovaním súladu s </w:t>
      </w:r>
      <w:r w:rsidR="00C91856" w:rsidRPr="00765125">
        <w:rPr>
          <w:lang w:eastAsia="en-US"/>
        </w:rPr>
        <w:t>technick</w:t>
      </w:r>
      <w:r w:rsidR="00C91856">
        <w:rPr>
          <w:lang w:eastAsia="en-US"/>
        </w:rPr>
        <w:t>ou</w:t>
      </w:r>
      <w:r w:rsidR="00C91856" w:rsidRPr="00765125">
        <w:rPr>
          <w:lang w:eastAsia="en-US"/>
        </w:rPr>
        <w:t xml:space="preserve"> </w:t>
      </w:r>
      <w:r w:rsidRPr="00765125">
        <w:rPr>
          <w:lang w:eastAsia="en-US"/>
        </w:rPr>
        <w:t>požiadavk</w:t>
      </w:r>
      <w:r w:rsidR="00C91856">
        <w:rPr>
          <w:lang w:eastAsia="en-US"/>
        </w:rPr>
        <w:t>ou</w:t>
      </w:r>
      <w:r w:rsidRPr="00765125">
        <w:rPr>
          <w:lang w:eastAsia="en-US"/>
        </w:rPr>
        <w:t>, in</w:t>
      </w:r>
      <w:r w:rsidR="00C91856">
        <w:rPr>
          <w:lang w:eastAsia="en-US"/>
        </w:rPr>
        <w:t>ou</w:t>
      </w:r>
      <w:r w:rsidRPr="00765125">
        <w:rPr>
          <w:lang w:eastAsia="en-US"/>
        </w:rPr>
        <w:t xml:space="preserve"> požiadavk</w:t>
      </w:r>
      <w:r w:rsidR="00C91856">
        <w:rPr>
          <w:lang w:eastAsia="en-US"/>
        </w:rPr>
        <w:t>ou</w:t>
      </w:r>
      <w:r w:rsidRPr="00765125">
        <w:rPr>
          <w:lang w:eastAsia="en-US"/>
        </w:rPr>
        <w:t xml:space="preserve"> alebo pravidl</w:t>
      </w:r>
      <w:r w:rsidR="00C91856">
        <w:rPr>
          <w:lang w:eastAsia="en-US"/>
        </w:rPr>
        <w:t>om</w:t>
      </w:r>
      <w:r w:rsidRPr="00765125">
        <w:rPr>
          <w:lang w:eastAsia="en-US"/>
        </w:rPr>
        <w:t xml:space="preserve"> o služb</w:t>
      </w:r>
      <w:r w:rsidR="00C91856">
        <w:rPr>
          <w:lang w:eastAsia="en-US"/>
        </w:rPr>
        <w:t>e</w:t>
      </w:r>
      <w:r w:rsidRPr="00765125">
        <w:rPr>
          <w:lang w:eastAsia="en-US"/>
        </w:rPr>
        <w:t xml:space="preserve"> </w:t>
      </w:r>
      <w:r w:rsidR="004333D4">
        <w:rPr>
          <w:lang w:eastAsia="en-US"/>
        </w:rPr>
        <w:t xml:space="preserve">informačnej spoločnosti </w:t>
      </w:r>
      <w:r w:rsidRPr="00765125">
        <w:rPr>
          <w:lang w:eastAsia="en-US"/>
        </w:rPr>
        <w:t>okrem opatrenia, ktoré súvisí so systémom sociálneho zabezpečenia,</w:t>
      </w:r>
      <w:r w:rsidR="005719CC">
        <w:rPr>
          <w:rStyle w:val="Odkaznapoznmkupodiarou"/>
          <w:lang w:eastAsia="en-US"/>
        </w:rPr>
        <w:footnoteReference w:id="11"/>
      </w:r>
      <w:r w:rsidRPr="00765125">
        <w:rPr>
          <w:lang w:eastAsia="en-US"/>
        </w:rPr>
        <w:t>)</w:t>
      </w:r>
    </w:p>
    <w:p w:rsidR="00D655FC" w:rsidRDefault="00D655FC" w:rsidP="007E4DA7">
      <w:pPr>
        <w:pStyle w:val="Odsekzoznamu"/>
        <w:numPr>
          <w:ilvl w:val="0"/>
          <w:numId w:val="17"/>
        </w:numPr>
        <w:rPr>
          <w:lang w:eastAsia="en-US"/>
        </w:rPr>
      </w:pPr>
      <w:proofErr w:type="spellStart"/>
      <w:r>
        <w:rPr>
          <w:lang w:eastAsia="en-US"/>
        </w:rPr>
        <w:t>vnútrokomunitárnym</w:t>
      </w:r>
      <w:proofErr w:type="spellEnd"/>
      <w:r w:rsidR="00A46489">
        <w:rPr>
          <w:lang w:eastAsia="en-US"/>
        </w:rPr>
        <w:t xml:space="preserve"> </w:t>
      </w:r>
      <w:r>
        <w:rPr>
          <w:lang w:eastAsia="en-US"/>
        </w:rPr>
        <w:t xml:space="preserve">pripomienkovým konaním </w:t>
      </w:r>
      <w:r w:rsidR="00F95AC8">
        <w:rPr>
          <w:lang w:eastAsia="en-US"/>
        </w:rPr>
        <w:t>pripomienkovanie</w:t>
      </w:r>
      <w:r>
        <w:rPr>
          <w:lang w:eastAsia="en-US"/>
        </w:rPr>
        <w:t xml:space="preserve"> návrhu technického predpisu </w:t>
      </w:r>
      <w:r w:rsidR="000F4175" w:rsidRPr="00064E76">
        <w:rPr>
          <w:lang w:eastAsia="en-US"/>
        </w:rPr>
        <w:t>Európsk</w:t>
      </w:r>
      <w:r w:rsidR="000F4175">
        <w:rPr>
          <w:lang w:eastAsia="en-US"/>
        </w:rPr>
        <w:t>ou komisiou (ďalej len „Komisia“)</w:t>
      </w:r>
      <w:r w:rsidRPr="00D655FC">
        <w:rPr>
          <w:lang w:eastAsia="en-US"/>
        </w:rPr>
        <w:t>, členským štátom</w:t>
      </w:r>
      <w:r w:rsidR="003D4182">
        <w:rPr>
          <w:lang w:eastAsia="en-US"/>
        </w:rPr>
        <w:t xml:space="preserve"> Európskej únie (ďalej len „členský štát“)</w:t>
      </w:r>
      <w:r w:rsidRPr="00D655FC">
        <w:rPr>
          <w:lang w:eastAsia="en-US"/>
        </w:rPr>
        <w:t>, členským štátom Európskeho združenia voľného obchodu a</w:t>
      </w:r>
      <w:r w:rsidR="00653FEC">
        <w:rPr>
          <w:lang w:eastAsia="en-US"/>
        </w:rPr>
        <w:t> </w:t>
      </w:r>
      <w:r w:rsidRPr="00D655FC">
        <w:rPr>
          <w:lang w:eastAsia="en-US"/>
        </w:rPr>
        <w:t>Tureckom</w:t>
      </w:r>
      <w:r w:rsidR="00653FEC">
        <w:rPr>
          <w:lang w:eastAsia="en-US"/>
        </w:rPr>
        <w:t>,</w:t>
      </w:r>
      <w:r w:rsidRPr="00D655FC">
        <w:rPr>
          <w:lang w:eastAsia="en-US"/>
        </w:rPr>
        <w:t xml:space="preserve"> </w:t>
      </w:r>
    </w:p>
    <w:p w:rsidR="001500F7" w:rsidRDefault="001500F7" w:rsidP="001500F7">
      <w:pPr>
        <w:pStyle w:val="Odsekzoznamu"/>
        <w:ind w:left="720"/>
        <w:rPr>
          <w:lang w:eastAsia="en-US"/>
        </w:rPr>
      </w:pPr>
    </w:p>
    <w:p w:rsidR="001500F7" w:rsidRDefault="001500F7" w:rsidP="007E4DA7">
      <w:pPr>
        <w:pStyle w:val="Odsekzoznamu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zodpovedným orgánom orgán štátnej správy alebo orgán</w:t>
      </w:r>
      <w:r w:rsidRPr="00A82A9B">
        <w:rPr>
          <w:lang w:eastAsia="en-US"/>
        </w:rPr>
        <w:t xml:space="preserve"> územnej samosprávy zodpovedn</w:t>
      </w:r>
      <w:r>
        <w:rPr>
          <w:lang w:eastAsia="en-US"/>
        </w:rPr>
        <w:t>ý</w:t>
      </w:r>
      <w:r w:rsidRPr="00A82A9B">
        <w:rPr>
          <w:lang w:eastAsia="en-US"/>
        </w:rPr>
        <w:t xml:space="preserve"> za predloženie návrhu technického predpisu </w:t>
      </w:r>
      <w:r>
        <w:rPr>
          <w:lang w:eastAsia="en-US"/>
        </w:rPr>
        <w:t xml:space="preserve">na </w:t>
      </w:r>
      <w:proofErr w:type="spellStart"/>
      <w:r>
        <w:rPr>
          <w:lang w:eastAsia="en-US"/>
        </w:rPr>
        <w:t>vnútrokomunitárne</w:t>
      </w:r>
      <w:proofErr w:type="spellEnd"/>
      <w:r>
        <w:rPr>
          <w:lang w:eastAsia="en-US"/>
        </w:rPr>
        <w:t xml:space="preserve"> pripomienkové konanie </w:t>
      </w:r>
      <w:r w:rsidRPr="00A82A9B">
        <w:rPr>
          <w:lang w:eastAsia="en-US"/>
        </w:rPr>
        <w:t>alebo</w:t>
      </w:r>
      <w:r>
        <w:rPr>
          <w:lang w:eastAsia="en-US"/>
        </w:rPr>
        <w:t xml:space="preserve"> za predloženie</w:t>
      </w:r>
      <w:r w:rsidRPr="00A82A9B">
        <w:rPr>
          <w:lang w:eastAsia="en-US"/>
        </w:rPr>
        <w:t xml:space="preserve"> vyhláseného alebo zverejneného technického predpisu</w:t>
      </w:r>
      <w:r>
        <w:rPr>
          <w:lang w:eastAsia="en-US"/>
        </w:rPr>
        <w:t>,</w:t>
      </w:r>
    </w:p>
    <w:p w:rsidR="003D4182" w:rsidRDefault="003D4182" w:rsidP="003D4182">
      <w:pPr>
        <w:pStyle w:val="Odsekzoznamu"/>
        <w:ind w:left="720"/>
        <w:rPr>
          <w:lang w:eastAsia="en-US"/>
        </w:rPr>
      </w:pPr>
    </w:p>
    <w:p w:rsidR="00ED7ECD" w:rsidRDefault="000302EF" w:rsidP="00064E76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>
        <w:rPr>
          <w:lang w:eastAsia="en-US"/>
        </w:rPr>
        <w:t>p</w:t>
      </w:r>
      <w:r w:rsidRPr="000302EF">
        <w:rPr>
          <w:lang w:eastAsia="en-US"/>
        </w:rPr>
        <w:t>ripomienk</w:t>
      </w:r>
      <w:r w:rsidR="00FC20B5">
        <w:rPr>
          <w:lang w:eastAsia="en-US"/>
        </w:rPr>
        <w:t>ou</w:t>
      </w:r>
      <w:r w:rsidR="005719CC">
        <w:rPr>
          <w:lang w:eastAsia="en-US"/>
        </w:rPr>
        <w:t xml:space="preserve"> </w:t>
      </w:r>
      <w:r w:rsidRPr="000302EF">
        <w:rPr>
          <w:lang w:eastAsia="en-US"/>
        </w:rPr>
        <w:t>nesúhlas</w:t>
      </w:r>
      <w:r w:rsidR="001500F7">
        <w:rPr>
          <w:lang w:eastAsia="en-US"/>
        </w:rPr>
        <w:t xml:space="preserve"> zodpovedného orgánu</w:t>
      </w:r>
      <w:r w:rsidR="00A46489">
        <w:rPr>
          <w:lang w:eastAsia="en-US"/>
        </w:rPr>
        <w:t xml:space="preserve">, </w:t>
      </w:r>
      <w:r w:rsidRPr="000302EF">
        <w:rPr>
          <w:lang w:eastAsia="en-US"/>
        </w:rPr>
        <w:t>Komisie, členského štátu, členského štátu Európskeho združenia voľného obchodu alebo Turecka s</w:t>
      </w:r>
      <w:r w:rsidR="00FC20B5">
        <w:rPr>
          <w:lang w:eastAsia="en-US"/>
        </w:rPr>
        <w:t xml:space="preserve"> návrhom technického predpisu</w:t>
      </w:r>
      <w:r w:rsidR="00137EA1">
        <w:rPr>
          <w:lang w:eastAsia="en-US"/>
        </w:rPr>
        <w:t>;</w:t>
      </w:r>
      <w:r w:rsidR="00FC20B5">
        <w:rPr>
          <w:lang w:eastAsia="en-US"/>
        </w:rPr>
        <w:t xml:space="preserve"> </w:t>
      </w:r>
      <w:r w:rsidR="00AE74C1">
        <w:rPr>
          <w:lang w:eastAsia="en-US"/>
        </w:rPr>
        <w:t xml:space="preserve">pripomienka sa predkladá </w:t>
      </w:r>
      <w:r w:rsidRPr="000302EF">
        <w:rPr>
          <w:lang w:eastAsia="en-US"/>
        </w:rPr>
        <w:t xml:space="preserve">formou notifikačnej správy, ktorá je sprístupnená na webovom sídle </w:t>
      </w:r>
      <w:r w:rsidR="003F3FE5">
        <w:rPr>
          <w:lang w:eastAsia="en-US"/>
        </w:rPr>
        <w:t>Úradu pre normalizáciu, metrológiu a skúšobníctvo Slovenskej republiky (ďalej len „úrad“)</w:t>
      </w:r>
      <w:r w:rsidR="00ED7ECD">
        <w:rPr>
          <w:lang w:eastAsia="en-US"/>
        </w:rPr>
        <w:t>,</w:t>
      </w:r>
    </w:p>
    <w:p w:rsidR="00F146F0" w:rsidRDefault="00ED7ECD" w:rsidP="00A82A9B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>
        <w:rPr>
          <w:lang w:eastAsia="en-US"/>
        </w:rPr>
        <w:t>p</w:t>
      </w:r>
      <w:r w:rsidRPr="00ED7ECD">
        <w:rPr>
          <w:lang w:eastAsia="en-US"/>
        </w:rPr>
        <w:t>odrobn</w:t>
      </w:r>
      <w:r w:rsidR="00FC20B5">
        <w:rPr>
          <w:lang w:eastAsia="en-US"/>
        </w:rPr>
        <w:t>ým</w:t>
      </w:r>
      <w:r w:rsidRPr="00ED7ECD">
        <w:rPr>
          <w:lang w:eastAsia="en-US"/>
        </w:rPr>
        <w:t xml:space="preserve"> stanovisko</w:t>
      </w:r>
      <w:r w:rsidR="00FC20B5">
        <w:rPr>
          <w:lang w:eastAsia="en-US"/>
        </w:rPr>
        <w:t>m</w:t>
      </w:r>
      <w:r w:rsidRPr="00ED7ECD">
        <w:rPr>
          <w:lang w:eastAsia="en-US"/>
        </w:rPr>
        <w:t xml:space="preserve"> zásadný nesúhlas zodpovedného orgánu, Komisie alebo členského štátu z dôvodu, že návrh technického predpisu obmedzuje voľný pohyb tovaru, slobodu poskytovania služ</w:t>
      </w:r>
      <w:r w:rsidR="007F61ED">
        <w:rPr>
          <w:lang w:eastAsia="en-US"/>
        </w:rPr>
        <w:t>by</w:t>
      </w:r>
      <w:r w:rsidRPr="00ED7ECD">
        <w:rPr>
          <w:lang w:eastAsia="en-US"/>
        </w:rPr>
        <w:t xml:space="preserve"> </w:t>
      </w:r>
      <w:r w:rsidR="004333D4">
        <w:rPr>
          <w:lang w:eastAsia="en-US"/>
        </w:rPr>
        <w:t xml:space="preserve">informačnej spoločnosti </w:t>
      </w:r>
      <w:r w:rsidRPr="00ED7ECD">
        <w:rPr>
          <w:lang w:eastAsia="en-US"/>
        </w:rPr>
        <w:t>alebo slobodu usadiť sa poskytovateľovi služby</w:t>
      </w:r>
      <w:r w:rsidR="00C16E2B" w:rsidRPr="00C16E2B">
        <w:rPr>
          <w:lang w:eastAsia="en-US"/>
        </w:rPr>
        <w:t xml:space="preserve"> </w:t>
      </w:r>
      <w:r w:rsidR="004333D4">
        <w:rPr>
          <w:lang w:eastAsia="en-US"/>
        </w:rPr>
        <w:t>informačnej spoločnosti</w:t>
      </w:r>
      <w:r w:rsidR="00137EA1">
        <w:rPr>
          <w:lang w:eastAsia="en-US"/>
        </w:rPr>
        <w:t>;</w:t>
      </w:r>
      <w:r w:rsidR="004333D4">
        <w:rPr>
          <w:lang w:eastAsia="en-US"/>
        </w:rPr>
        <w:t xml:space="preserve"> </w:t>
      </w:r>
      <w:r w:rsidR="00C16E2B" w:rsidRPr="00C16E2B">
        <w:rPr>
          <w:lang w:eastAsia="en-US"/>
        </w:rPr>
        <w:t>predkladá sa formou notifikačnej správy, ktorá je sprístupnená na webovom sídle úradu</w:t>
      </w:r>
      <w:r w:rsidR="00F146F0">
        <w:rPr>
          <w:lang w:eastAsia="en-US"/>
        </w:rPr>
        <w:t>,</w:t>
      </w:r>
    </w:p>
    <w:p w:rsidR="00BE04C2" w:rsidRPr="00765125" w:rsidRDefault="00F146F0" w:rsidP="00BE0EDB">
      <w:pPr>
        <w:pStyle w:val="Odsekzoznamu"/>
        <w:keepNext w:val="0"/>
        <w:numPr>
          <w:ilvl w:val="0"/>
          <w:numId w:val="17"/>
        </w:numPr>
        <w:spacing w:after="120"/>
        <w:rPr>
          <w:lang w:eastAsia="en-US"/>
        </w:rPr>
      </w:pPr>
      <w:r>
        <w:rPr>
          <w:lang w:eastAsia="en-US"/>
        </w:rPr>
        <w:t xml:space="preserve">osobitnou pripomienkou nesúhlas </w:t>
      </w:r>
      <w:r w:rsidR="00BE0EDB">
        <w:rPr>
          <w:lang w:eastAsia="en-US"/>
        </w:rPr>
        <w:t xml:space="preserve">zodpovedného orgánu </w:t>
      </w:r>
      <w:r w:rsidR="00BE0EDB" w:rsidRPr="00E1229D">
        <w:rPr>
          <w:lang w:eastAsia="en-US"/>
        </w:rPr>
        <w:t>alebo je</w:t>
      </w:r>
      <w:r w:rsidR="00064E76" w:rsidRPr="00E1229D">
        <w:rPr>
          <w:lang w:eastAsia="en-US"/>
        </w:rPr>
        <w:t>dnej zo strán dohody</w:t>
      </w:r>
      <w:r w:rsidR="00240040" w:rsidRPr="00E1229D">
        <w:rPr>
          <w:rStyle w:val="Odkaznapoznmkupodiarou"/>
          <w:lang w:eastAsia="en-US"/>
        </w:rPr>
        <w:footnoteReference w:id="12"/>
      </w:r>
      <w:r w:rsidR="00240040" w:rsidRPr="00E1229D">
        <w:rPr>
          <w:lang w:eastAsia="en-US"/>
        </w:rPr>
        <w:t>)</w:t>
      </w:r>
      <w:r w:rsidR="00240040">
        <w:rPr>
          <w:lang w:eastAsia="en-US"/>
        </w:rPr>
        <w:t xml:space="preserve"> </w:t>
      </w:r>
      <w:r w:rsidR="00D22DB7">
        <w:rPr>
          <w:lang w:eastAsia="en-US"/>
        </w:rPr>
        <w:t>uplatnený</w:t>
      </w:r>
      <w:r w:rsidR="007F61ED">
        <w:rPr>
          <w:lang w:eastAsia="en-US"/>
        </w:rPr>
        <w:t xml:space="preserve"> </w:t>
      </w:r>
      <w:r w:rsidR="00BE0EDB" w:rsidRPr="00BE0EDB">
        <w:rPr>
          <w:lang w:eastAsia="en-US"/>
        </w:rPr>
        <w:t xml:space="preserve">v </w:t>
      </w:r>
      <w:r w:rsidR="007F61ED">
        <w:rPr>
          <w:lang w:eastAsia="en-US"/>
        </w:rPr>
        <w:t>priebehu</w:t>
      </w:r>
      <w:r w:rsidR="00BE0EDB" w:rsidRPr="00BE0EDB">
        <w:rPr>
          <w:lang w:eastAsia="en-US"/>
        </w:rPr>
        <w:t xml:space="preserve"> osobitného pripomienkového konania</w:t>
      </w:r>
      <w:r w:rsidR="00BE0EDB">
        <w:rPr>
          <w:lang w:eastAsia="en-US"/>
        </w:rPr>
        <w:t xml:space="preserve"> podľa § 8.</w:t>
      </w:r>
    </w:p>
    <w:p w:rsidR="009E00D1" w:rsidRDefault="009E00D1" w:rsidP="002A67EC">
      <w:pPr>
        <w:keepNext w:val="0"/>
        <w:spacing w:after="120"/>
        <w:ind w:left="426"/>
        <w:jc w:val="center"/>
        <w:rPr>
          <w:lang w:eastAsia="en-US"/>
        </w:rPr>
      </w:pPr>
    </w:p>
    <w:p w:rsidR="00E26272" w:rsidRPr="00A82A9B" w:rsidRDefault="00347492" w:rsidP="002A67EC">
      <w:pPr>
        <w:keepNext w:val="0"/>
        <w:spacing w:after="120"/>
        <w:ind w:left="426"/>
        <w:jc w:val="center"/>
        <w:rPr>
          <w:b/>
          <w:lang w:eastAsia="en-US"/>
        </w:rPr>
      </w:pPr>
      <w:r w:rsidRPr="00A82A9B">
        <w:rPr>
          <w:b/>
          <w:lang w:eastAsia="en-US"/>
        </w:rPr>
        <w:t>Poskytovanie informáci</w:t>
      </w:r>
      <w:r w:rsidR="00593B0D">
        <w:rPr>
          <w:b/>
          <w:lang w:eastAsia="en-US"/>
        </w:rPr>
        <w:t>í</w:t>
      </w:r>
      <w:r w:rsidRPr="00A82A9B">
        <w:rPr>
          <w:b/>
          <w:lang w:eastAsia="en-US"/>
        </w:rPr>
        <w:t xml:space="preserve"> o  technick</w:t>
      </w:r>
      <w:r w:rsidR="00CE408D">
        <w:rPr>
          <w:b/>
          <w:lang w:eastAsia="en-US"/>
        </w:rPr>
        <w:t>om</w:t>
      </w:r>
      <w:r w:rsidRPr="00A82A9B">
        <w:rPr>
          <w:b/>
          <w:lang w:eastAsia="en-US"/>
        </w:rPr>
        <w:t xml:space="preserve"> predpis</w:t>
      </w:r>
      <w:r w:rsidR="00CE408D">
        <w:rPr>
          <w:b/>
          <w:lang w:eastAsia="en-US"/>
        </w:rPr>
        <w:t>e</w:t>
      </w:r>
    </w:p>
    <w:p w:rsidR="002A67EC" w:rsidRPr="00A82A9B" w:rsidRDefault="002A67EC" w:rsidP="002A67EC">
      <w:pPr>
        <w:keepNext w:val="0"/>
        <w:spacing w:after="120"/>
        <w:ind w:left="426"/>
        <w:jc w:val="center"/>
        <w:rPr>
          <w:b/>
          <w:lang w:eastAsia="en-US"/>
        </w:rPr>
      </w:pPr>
      <w:r w:rsidRPr="00A82A9B">
        <w:rPr>
          <w:b/>
          <w:lang w:eastAsia="en-US"/>
        </w:rPr>
        <w:t>§ 3</w:t>
      </w:r>
    </w:p>
    <w:p w:rsidR="004405CE" w:rsidRPr="00A82A9B" w:rsidRDefault="004405CE" w:rsidP="002A67EC">
      <w:pPr>
        <w:keepNext w:val="0"/>
        <w:spacing w:after="120"/>
        <w:ind w:left="426"/>
        <w:jc w:val="center"/>
        <w:rPr>
          <w:b/>
          <w:lang w:eastAsia="en-US"/>
        </w:rPr>
      </w:pPr>
      <w:r w:rsidRPr="00A82A9B">
        <w:rPr>
          <w:b/>
          <w:lang w:eastAsia="en-US"/>
        </w:rPr>
        <w:t xml:space="preserve">Povinnosti </w:t>
      </w:r>
      <w:r w:rsidR="003F3FE5">
        <w:rPr>
          <w:b/>
          <w:lang w:eastAsia="en-US"/>
        </w:rPr>
        <w:t>úradu</w:t>
      </w:r>
    </w:p>
    <w:p w:rsidR="009B74B6" w:rsidRDefault="009B74B6" w:rsidP="00F25C6B">
      <w:pPr>
        <w:keepNext w:val="0"/>
        <w:spacing w:after="120"/>
        <w:ind w:right="91"/>
        <w:rPr>
          <w:b/>
          <w:lang w:eastAsia="en-US"/>
        </w:rPr>
      </w:pPr>
    </w:p>
    <w:p w:rsidR="0059200D" w:rsidRPr="00A82A9B" w:rsidRDefault="002A67EC" w:rsidP="00F25C6B">
      <w:pPr>
        <w:keepNext w:val="0"/>
        <w:spacing w:after="120"/>
        <w:ind w:right="91"/>
        <w:rPr>
          <w:lang w:eastAsia="en-US"/>
        </w:rPr>
      </w:pPr>
      <w:r w:rsidRPr="00A82A9B">
        <w:rPr>
          <w:lang w:eastAsia="en-US"/>
        </w:rPr>
        <w:t xml:space="preserve">Úrad </w:t>
      </w:r>
      <w:r w:rsidR="00DC2E7F" w:rsidRPr="00A82A9B">
        <w:rPr>
          <w:lang w:eastAsia="en-US"/>
        </w:rPr>
        <w:t>v oblasti výmeny informáci</w:t>
      </w:r>
      <w:r w:rsidR="00DC2E7F">
        <w:rPr>
          <w:lang w:eastAsia="en-US"/>
        </w:rPr>
        <w:t>í</w:t>
      </w:r>
      <w:r w:rsidR="00DC2E7F" w:rsidRPr="00A82A9B">
        <w:rPr>
          <w:lang w:eastAsia="en-US"/>
        </w:rPr>
        <w:t xml:space="preserve"> o </w:t>
      </w:r>
      <w:r w:rsidR="00CE408D">
        <w:rPr>
          <w:lang w:eastAsia="en-US"/>
        </w:rPr>
        <w:t>t</w:t>
      </w:r>
      <w:r w:rsidR="00DC2E7F" w:rsidRPr="00A82A9B">
        <w:rPr>
          <w:lang w:eastAsia="en-US"/>
        </w:rPr>
        <w:t>echnicko</w:t>
      </w:r>
      <w:r w:rsidR="00CE408D">
        <w:rPr>
          <w:lang w:eastAsia="en-US"/>
        </w:rPr>
        <w:t>m</w:t>
      </w:r>
      <w:r w:rsidR="00DC2E7F" w:rsidRPr="00A82A9B">
        <w:rPr>
          <w:lang w:eastAsia="en-US"/>
        </w:rPr>
        <w:t xml:space="preserve"> predpis</w:t>
      </w:r>
      <w:r w:rsidR="00CE408D">
        <w:rPr>
          <w:lang w:eastAsia="en-US"/>
        </w:rPr>
        <w:t>e</w:t>
      </w:r>
      <w:r w:rsidR="00DC2E7F" w:rsidRPr="00A82A9B">
        <w:rPr>
          <w:lang w:eastAsia="en-US"/>
        </w:rPr>
        <w:t xml:space="preserve"> </w:t>
      </w:r>
    </w:p>
    <w:p w:rsidR="005719CC" w:rsidRPr="00A82A9B" w:rsidRDefault="001A760C" w:rsidP="00FE3305">
      <w:pPr>
        <w:pStyle w:val="Odsekzoznamu"/>
        <w:numPr>
          <w:ilvl w:val="0"/>
          <w:numId w:val="38"/>
        </w:numPr>
        <w:spacing w:after="120"/>
        <w:ind w:left="822" w:hanging="357"/>
        <w:rPr>
          <w:lang w:eastAsia="en-US"/>
        </w:rPr>
      </w:pPr>
      <w:r w:rsidRPr="00A82A9B">
        <w:rPr>
          <w:lang w:eastAsia="en-US"/>
        </w:rPr>
        <w:t>spolupracuje s</w:t>
      </w:r>
      <w:r w:rsidR="006F4479">
        <w:rPr>
          <w:lang w:eastAsia="en-US"/>
        </w:rPr>
        <w:t>o zodpovedným orgánom</w:t>
      </w:r>
      <w:r w:rsidR="00366121">
        <w:rPr>
          <w:lang w:eastAsia="en-US"/>
        </w:rPr>
        <w:t>,</w:t>
      </w:r>
      <w:r w:rsidR="0074796D">
        <w:rPr>
          <w:lang w:eastAsia="en-US"/>
        </w:rPr>
        <w:t xml:space="preserve"> </w:t>
      </w:r>
    </w:p>
    <w:p w:rsidR="0017631E" w:rsidRPr="00BC33EC" w:rsidRDefault="00946553" w:rsidP="00DC07E5">
      <w:pPr>
        <w:pStyle w:val="Odsekzoznamu"/>
        <w:keepNext w:val="0"/>
        <w:numPr>
          <w:ilvl w:val="0"/>
          <w:numId w:val="38"/>
        </w:numPr>
        <w:spacing w:after="120"/>
        <w:rPr>
          <w:lang w:eastAsia="en-US"/>
        </w:rPr>
      </w:pPr>
      <w:r>
        <w:rPr>
          <w:lang w:eastAsia="en-US"/>
        </w:rPr>
        <w:t xml:space="preserve">bezodkladne </w:t>
      </w:r>
      <w:r w:rsidR="0017631E" w:rsidRPr="00A82A9B">
        <w:rPr>
          <w:lang w:eastAsia="en-US"/>
        </w:rPr>
        <w:t xml:space="preserve">informuje </w:t>
      </w:r>
      <w:r w:rsidR="0074796D" w:rsidRPr="00A82A9B">
        <w:rPr>
          <w:lang w:eastAsia="en-US"/>
        </w:rPr>
        <w:t>Komisi</w:t>
      </w:r>
      <w:r w:rsidR="0074796D">
        <w:rPr>
          <w:lang w:eastAsia="en-US"/>
        </w:rPr>
        <w:t>u</w:t>
      </w:r>
      <w:r w:rsidR="0074796D" w:rsidRPr="00A82A9B">
        <w:rPr>
          <w:lang w:eastAsia="en-US"/>
        </w:rPr>
        <w:t xml:space="preserve"> </w:t>
      </w:r>
      <w:r w:rsidR="0017631E" w:rsidRPr="00A82A9B">
        <w:rPr>
          <w:lang w:eastAsia="en-US"/>
        </w:rPr>
        <w:t>o návrhu technického predpisu</w:t>
      </w:r>
      <w:r w:rsidR="00540AAF">
        <w:rPr>
          <w:lang w:eastAsia="en-US"/>
        </w:rPr>
        <w:t xml:space="preserve"> </w:t>
      </w:r>
      <w:r w:rsidR="00DC07E5">
        <w:rPr>
          <w:lang w:eastAsia="en-US"/>
        </w:rPr>
        <w:t xml:space="preserve">doručeného </w:t>
      </w:r>
      <w:r w:rsidR="00540AAF">
        <w:rPr>
          <w:lang w:eastAsia="en-US"/>
        </w:rPr>
        <w:t>podľa § 4 ods.</w:t>
      </w:r>
      <w:r w:rsidR="00D22DB7">
        <w:rPr>
          <w:lang w:eastAsia="en-US"/>
        </w:rPr>
        <w:t xml:space="preserve"> </w:t>
      </w:r>
      <w:r w:rsidR="00540AAF">
        <w:rPr>
          <w:lang w:eastAsia="en-US"/>
        </w:rPr>
        <w:t xml:space="preserve">1 písm. </w:t>
      </w:r>
      <w:r w:rsidR="001C62CF">
        <w:rPr>
          <w:lang w:eastAsia="en-US"/>
        </w:rPr>
        <w:t>c</w:t>
      </w:r>
      <w:r w:rsidR="00540AAF">
        <w:rPr>
          <w:lang w:eastAsia="en-US"/>
        </w:rPr>
        <w:t>)</w:t>
      </w:r>
      <w:r w:rsidR="0065099D">
        <w:rPr>
          <w:lang w:eastAsia="en-US"/>
        </w:rPr>
        <w:t xml:space="preserve"> alebo písm. g)</w:t>
      </w:r>
      <w:r w:rsidR="00546EED" w:rsidRPr="00A82A9B">
        <w:rPr>
          <w:lang w:eastAsia="en-US"/>
        </w:rPr>
        <w:t>,</w:t>
      </w:r>
      <w:r w:rsidR="0017631E" w:rsidRPr="00A82A9B">
        <w:rPr>
          <w:lang w:eastAsia="en-US"/>
        </w:rPr>
        <w:t xml:space="preserve"> o spôsobe </w:t>
      </w:r>
      <w:proofErr w:type="spellStart"/>
      <w:r w:rsidR="0017631E" w:rsidRPr="00A82A9B">
        <w:rPr>
          <w:lang w:eastAsia="en-US"/>
        </w:rPr>
        <w:t>vyspor</w:t>
      </w:r>
      <w:r w:rsidR="004A3A69" w:rsidRPr="00A82A9B">
        <w:rPr>
          <w:lang w:eastAsia="en-US"/>
        </w:rPr>
        <w:t>iadania</w:t>
      </w:r>
      <w:proofErr w:type="spellEnd"/>
      <w:r w:rsidR="004A3A69" w:rsidRPr="00A82A9B">
        <w:rPr>
          <w:lang w:eastAsia="en-US"/>
        </w:rPr>
        <w:t xml:space="preserve"> sa </w:t>
      </w:r>
      <w:r w:rsidR="0017631E" w:rsidRPr="00A82A9B">
        <w:rPr>
          <w:lang w:eastAsia="en-US"/>
        </w:rPr>
        <w:t xml:space="preserve">s podrobným stanoviskom </w:t>
      </w:r>
      <w:r w:rsidR="007D74A1">
        <w:rPr>
          <w:lang w:eastAsia="en-US"/>
        </w:rPr>
        <w:t xml:space="preserve">k návrhu technického predpisu </w:t>
      </w:r>
      <w:r w:rsidR="0017631E" w:rsidRPr="00A82A9B">
        <w:rPr>
          <w:lang w:eastAsia="en-US"/>
        </w:rPr>
        <w:t>a</w:t>
      </w:r>
      <w:r w:rsidR="000D77C1" w:rsidRPr="00A82A9B">
        <w:rPr>
          <w:lang w:eastAsia="en-US"/>
        </w:rPr>
        <w:t>lebo</w:t>
      </w:r>
      <w:r w:rsidR="0017631E" w:rsidRPr="00A82A9B">
        <w:rPr>
          <w:lang w:eastAsia="en-US"/>
        </w:rPr>
        <w:t xml:space="preserve"> o spôsobe </w:t>
      </w:r>
      <w:proofErr w:type="spellStart"/>
      <w:r w:rsidR="0017631E" w:rsidRPr="00A82A9B">
        <w:rPr>
          <w:lang w:eastAsia="en-US"/>
        </w:rPr>
        <w:t>vysporiadania</w:t>
      </w:r>
      <w:proofErr w:type="spellEnd"/>
      <w:r w:rsidR="0017631E" w:rsidRPr="00A82A9B">
        <w:rPr>
          <w:lang w:eastAsia="en-US"/>
        </w:rPr>
        <w:t xml:space="preserve"> sa s pripomienkou </w:t>
      </w:r>
      <w:r w:rsidR="007D74A1">
        <w:rPr>
          <w:lang w:eastAsia="en-US"/>
        </w:rPr>
        <w:t xml:space="preserve">k návrhu technického predpisu </w:t>
      </w:r>
      <w:r w:rsidR="00DC07E5">
        <w:rPr>
          <w:lang w:eastAsia="en-US"/>
        </w:rPr>
        <w:t xml:space="preserve">doručeného podľa </w:t>
      </w:r>
      <w:r w:rsidR="00DC07E5" w:rsidRPr="00DC07E5">
        <w:rPr>
          <w:lang w:eastAsia="en-US"/>
        </w:rPr>
        <w:t xml:space="preserve">§ 4 ods. 1 písm. </w:t>
      </w:r>
      <w:r w:rsidR="007A091A">
        <w:rPr>
          <w:lang w:eastAsia="en-US"/>
        </w:rPr>
        <w:t>e</w:t>
      </w:r>
      <w:r w:rsidR="00DC07E5" w:rsidRPr="00DC07E5">
        <w:rPr>
          <w:lang w:eastAsia="en-US"/>
        </w:rPr>
        <w:t>)</w:t>
      </w:r>
      <w:r w:rsidR="00DC07E5">
        <w:rPr>
          <w:lang w:eastAsia="en-US"/>
        </w:rPr>
        <w:t xml:space="preserve"> </w:t>
      </w:r>
      <w:r w:rsidR="00C24684" w:rsidRPr="00BC33EC">
        <w:rPr>
          <w:lang w:eastAsia="en-US"/>
        </w:rPr>
        <w:t>prostredníctvom elektronick</w:t>
      </w:r>
      <w:r w:rsidR="001531F1" w:rsidRPr="00BC33EC">
        <w:rPr>
          <w:lang w:eastAsia="en-US"/>
        </w:rPr>
        <w:t>ého informačného systému</w:t>
      </w:r>
      <w:r w:rsidR="00C24684" w:rsidRPr="00BC33EC">
        <w:rPr>
          <w:lang w:eastAsia="en-US"/>
        </w:rPr>
        <w:t xml:space="preserve"> Komisie</w:t>
      </w:r>
      <w:r w:rsidR="0017631E" w:rsidRPr="00BC33EC">
        <w:rPr>
          <w:lang w:eastAsia="en-US"/>
        </w:rPr>
        <w:t>,</w:t>
      </w:r>
    </w:p>
    <w:p w:rsidR="003254A4" w:rsidRDefault="00E71E5C" w:rsidP="009B74B6">
      <w:pPr>
        <w:pStyle w:val="Odsekzoznamu"/>
        <w:keepNext w:val="0"/>
        <w:numPr>
          <w:ilvl w:val="0"/>
          <w:numId w:val="38"/>
        </w:numPr>
        <w:spacing w:after="120"/>
        <w:rPr>
          <w:lang w:eastAsia="en-US"/>
        </w:rPr>
      </w:pPr>
      <w:r>
        <w:rPr>
          <w:lang w:eastAsia="en-US"/>
        </w:rPr>
        <w:t xml:space="preserve">bezodkladne informuje Komisiu </w:t>
      </w:r>
      <w:r w:rsidR="003254A4">
        <w:rPr>
          <w:lang w:eastAsia="en-US"/>
        </w:rPr>
        <w:t>od doručenia návrhu zodpovedného orgánu na spracovanie pôvodnej slovenskej technickej normy</w:t>
      </w:r>
      <w:r w:rsidR="009B1769">
        <w:rPr>
          <w:rStyle w:val="Odkaznapoznmkupodiarou"/>
          <w:lang w:eastAsia="en-US"/>
        </w:rPr>
        <w:footnoteReference w:id="13"/>
      </w:r>
      <w:r w:rsidR="00E95840">
        <w:rPr>
          <w:lang w:eastAsia="en-US"/>
        </w:rPr>
        <w:t>)</w:t>
      </w:r>
      <w:r w:rsidR="003254A4">
        <w:rPr>
          <w:lang w:eastAsia="en-US"/>
        </w:rPr>
        <w:t xml:space="preserve"> k technickému predpisu predloženého slovenskému národnému normalizačnému orgánu</w:t>
      </w:r>
      <w:r w:rsidR="003254A4">
        <w:rPr>
          <w:rStyle w:val="Odkaznapoznmkupodiarou"/>
          <w:lang w:eastAsia="en-US"/>
        </w:rPr>
        <w:footnoteReference w:id="14"/>
      </w:r>
      <w:r w:rsidR="003254A4">
        <w:rPr>
          <w:lang w:eastAsia="en-US"/>
        </w:rPr>
        <w:t>) spolu s odôvodnením</w:t>
      </w:r>
      <w:r w:rsidR="00EE2980">
        <w:rPr>
          <w:lang w:eastAsia="en-US"/>
        </w:rPr>
        <w:t xml:space="preserve"> potreby jej prijatia</w:t>
      </w:r>
      <w:r w:rsidR="003254A4">
        <w:rPr>
          <w:lang w:eastAsia="en-US"/>
        </w:rPr>
        <w:t xml:space="preserve">, </w:t>
      </w:r>
    </w:p>
    <w:p w:rsidR="00EF499C" w:rsidRPr="00A46489" w:rsidRDefault="00010844" w:rsidP="009B74B6">
      <w:pPr>
        <w:pStyle w:val="Odsekzoznamu"/>
        <w:keepNext w:val="0"/>
        <w:numPr>
          <w:ilvl w:val="0"/>
          <w:numId w:val="38"/>
        </w:numPr>
        <w:spacing w:after="120"/>
        <w:rPr>
          <w:lang w:eastAsia="en-US"/>
        </w:rPr>
      </w:pPr>
      <w:r w:rsidRPr="00010844">
        <w:rPr>
          <w:lang w:eastAsia="en-US"/>
        </w:rPr>
        <w:t>ozn</w:t>
      </w:r>
      <w:r>
        <w:rPr>
          <w:lang w:eastAsia="en-US"/>
        </w:rPr>
        <w:t>amuje</w:t>
      </w:r>
      <w:r w:rsidRPr="00010844">
        <w:rPr>
          <w:lang w:eastAsia="en-US"/>
        </w:rPr>
        <w:t xml:space="preserve"> zodpovednému orgánu </w:t>
      </w:r>
      <w:r>
        <w:rPr>
          <w:lang w:eastAsia="en-US"/>
        </w:rPr>
        <w:t>u</w:t>
      </w:r>
      <w:r w:rsidRPr="00010844">
        <w:rPr>
          <w:lang w:eastAsia="en-US"/>
        </w:rPr>
        <w:t xml:space="preserve">končenie </w:t>
      </w:r>
      <w:r w:rsidR="00653FEC">
        <w:rPr>
          <w:lang w:eastAsia="en-US"/>
        </w:rPr>
        <w:t xml:space="preserve">vnútrokomunitárneho </w:t>
      </w:r>
      <w:r w:rsidRPr="00A46489">
        <w:rPr>
          <w:lang w:eastAsia="en-US"/>
        </w:rPr>
        <w:t>pripomienkového konania</w:t>
      </w:r>
      <w:r w:rsidR="00287A6D" w:rsidRPr="00A46489">
        <w:rPr>
          <w:lang w:eastAsia="en-US"/>
        </w:rPr>
        <w:t>,</w:t>
      </w:r>
    </w:p>
    <w:p w:rsidR="001531F1" w:rsidRDefault="001531F1" w:rsidP="009B74B6">
      <w:pPr>
        <w:pStyle w:val="Odsekzoznamu"/>
        <w:keepNext w:val="0"/>
        <w:numPr>
          <w:ilvl w:val="0"/>
          <w:numId w:val="38"/>
        </w:numPr>
        <w:spacing w:after="120"/>
        <w:rPr>
          <w:lang w:eastAsia="en-US"/>
        </w:rPr>
      </w:pPr>
      <w:r>
        <w:rPr>
          <w:lang w:eastAsia="en-US"/>
        </w:rPr>
        <w:t>za</w:t>
      </w:r>
      <w:r w:rsidR="001620F4">
        <w:rPr>
          <w:lang w:eastAsia="en-US"/>
        </w:rPr>
        <w:t>siela</w:t>
      </w:r>
      <w:r>
        <w:rPr>
          <w:lang w:eastAsia="en-US"/>
        </w:rPr>
        <w:t xml:space="preserve"> znenie technického predpisu </w:t>
      </w:r>
      <w:r w:rsidR="00EF499C">
        <w:rPr>
          <w:lang w:eastAsia="en-US"/>
        </w:rPr>
        <w:t xml:space="preserve">doručené </w:t>
      </w:r>
      <w:r>
        <w:rPr>
          <w:lang w:eastAsia="en-US"/>
        </w:rPr>
        <w:t xml:space="preserve">podľa </w:t>
      </w:r>
      <w:r w:rsidR="00EF499C">
        <w:rPr>
          <w:lang w:eastAsia="en-US"/>
        </w:rPr>
        <w:t xml:space="preserve">§ 4 ods. 1 písm. </w:t>
      </w:r>
      <w:r w:rsidR="0056266E">
        <w:rPr>
          <w:lang w:eastAsia="en-US"/>
        </w:rPr>
        <w:t>i</w:t>
      </w:r>
      <w:r w:rsidR="00EF499C">
        <w:rPr>
          <w:lang w:eastAsia="en-US"/>
        </w:rPr>
        <w:t xml:space="preserve">) </w:t>
      </w:r>
      <w:r>
        <w:rPr>
          <w:lang w:eastAsia="en-US"/>
        </w:rPr>
        <w:t>Komisii</w:t>
      </w:r>
      <w:r w:rsidR="009B74B6">
        <w:rPr>
          <w:lang w:eastAsia="en-US"/>
        </w:rPr>
        <w:t>,</w:t>
      </w:r>
    </w:p>
    <w:p w:rsidR="00C021AC" w:rsidRPr="00A82A9B" w:rsidRDefault="00C021AC" w:rsidP="009B74B6">
      <w:pPr>
        <w:pStyle w:val="Odsekzoznamu"/>
        <w:keepNext w:val="0"/>
        <w:numPr>
          <w:ilvl w:val="0"/>
          <w:numId w:val="38"/>
        </w:numPr>
        <w:spacing w:after="120"/>
        <w:rPr>
          <w:lang w:eastAsia="en-US"/>
        </w:rPr>
      </w:pPr>
      <w:r w:rsidRPr="00A82A9B">
        <w:rPr>
          <w:lang w:eastAsia="en-US"/>
        </w:rPr>
        <w:t xml:space="preserve">informuje </w:t>
      </w:r>
      <w:r w:rsidR="00546EED" w:rsidRPr="00A82A9B">
        <w:rPr>
          <w:lang w:eastAsia="en-US"/>
        </w:rPr>
        <w:t xml:space="preserve">zodpovedný orgán </w:t>
      </w:r>
      <w:r w:rsidR="00C24684" w:rsidRPr="00A82A9B">
        <w:rPr>
          <w:lang w:eastAsia="en-US"/>
        </w:rPr>
        <w:t xml:space="preserve">o návrhu </w:t>
      </w:r>
      <w:r w:rsidRPr="00A82A9B">
        <w:rPr>
          <w:lang w:eastAsia="en-US"/>
        </w:rPr>
        <w:t>technického predpisu</w:t>
      </w:r>
      <w:r w:rsidR="00C24684" w:rsidRPr="00A82A9B">
        <w:rPr>
          <w:lang w:eastAsia="en-US"/>
        </w:rPr>
        <w:t xml:space="preserve"> členského štátu, členského štátu Európskeho združenia voľného obchodu a Turecka</w:t>
      </w:r>
      <w:r w:rsidRPr="00A82A9B">
        <w:rPr>
          <w:lang w:eastAsia="en-US"/>
        </w:rPr>
        <w:t>, ktorý je možné pripomienkovať</w:t>
      </w:r>
      <w:r w:rsidR="0017631E" w:rsidRPr="00A82A9B">
        <w:rPr>
          <w:lang w:eastAsia="en-US"/>
        </w:rPr>
        <w:t>,</w:t>
      </w:r>
    </w:p>
    <w:p w:rsidR="0017631E" w:rsidRPr="00A82A9B" w:rsidRDefault="0017631E" w:rsidP="009B74B6">
      <w:pPr>
        <w:pStyle w:val="Odsekzoznamu"/>
        <w:keepNext w:val="0"/>
        <w:numPr>
          <w:ilvl w:val="0"/>
          <w:numId w:val="38"/>
        </w:numPr>
        <w:spacing w:after="120"/>
        <w:rPr>
          <w:lang w:eastAsia="en-US"/>
        </w:rPr>
      </w:pPr>
      <w:r w:rsidRPr="00A82A9B">
        <w:rPr>
          <w:lang w:eastAsia="en-US"/>
        </w:rPr>
        <w:t>metodicky usmerňuje a riadi postup poskytovania informácií o návrhu technického predpisu</w:t>
      </w:r>
      <w:r w:rsidR="00C24684" w:rsidRPr="00A82A9B">
        <w:rPr>
          <w:lang w:eastAsia="en-US"/>
        </w:rPr>
        <w:t>,</w:t>
      </w:r>
    </w:p>
    <w:p w:rsidR="001A760C" w:rsidRDefault="001A760C" w:rsidP="009B74B6">
      <w:pPr>
        <w:pStyle w:val="Odsekzoznamu"/>
        <w:keepNext w:val="0"/>
        <w:numPr>
          <w:ilvl w:val="0"/>
          <w:numId w:val="38"/>
        </w:numPr>
        <w:spacing w:after="120"/>
        <w:rPr>
          <w:lang w:eastAsia="en-US"/>
        </w:rPr>
      </w:pPr>
      <w:r w:rsidRPr="00EA24BF">
        <w:rPr>
          <w:lang w:eastAsia="en-US"/>
        </w:rPr>
        <w:t xml:space="preserve">spravuje </w:t>
      </w:r>
      <w:r w:rsidR="00F506CB">
        <w:rPr>
          <w:lang w:eastAsia="en-US"/>
        </w:rPr>
        <w:t>zoznam</w:t>
      </w:r>
      <w:r w:rsidR="00F506CB" w:rsidRPr="00EA24BF">
        <w:rPr>
          <w:lang w:eastAsia="en-US"/>
        </w:rPr>
        <w:t xml:space="preserve"> </w:t>
      </w:r>
      <w:r w:rsidR="0017631E" w:rsidRPr="00EA24BF">
        <w:rPr>
          <w:lang w:eastAsia="en-US"/>
        </w:rPr>
        <w:t xml:space="preserve">návrhov technických predpisov </w:t>
      </w:r>
      <w:r w:rsidR="00CE408D">
        <w:rPr>
          <w:lang w:eastAsia="en-US"/>
        </w:rPr>
        <w:t>doručených alebo prijatých</w:t>
      </w:r>
      <w:r w:rsidR="00CE408D" w:rsidRPr="00EA24BF">
        <w:rPr>
          <w:lang w:eastAsia="en-US"/>
        </w:rPr>
        <w:t xml:space="preserve"> </w:t>
      </w:r>
      <w:r w:rsidR="0017631E" w:rsidRPr="00EA24BF">
        <w:rPr>
          <w:lang w:eastAsia="en-US"/>
        </w:rPr>
        <w:t>v procese poskytovania informácií o  technick</w:t>
      </w:r>
      <w:r w:rsidR="00CE408D">
        <w:rPr>
          <w:lang w:eastAsia="en-US"/>
        </w:rPr>
        <w:t>om</w:t>
      </w:r>
      <w:r w:rsidR="0017631E" w:rsidRPr="00EA24BF">
        <w:rPr>
          <w:lang w:eastAsia="en-US"/>
        </w:rPr>
        <w:t xml:space="preserve"> predpis</w:t>
      </w:r>
      <w:r w:rsidR="00CE408D">
        <w:rPr>
          <w:lang w:eastAsia="en-US"/>
        </w:rPr>
        <w:t>e</w:t>
      </w:r>
      <w:r w:rsidR="0017631E" w:rsidRPr="007D74A1">
        <w:rPr>
          <w:lang w:eastAsia="en-US"/>
        </w:rPr>
        <w:t>.</w:t>
      </w:r>
      <w:r w:rsidR="0017631E" w:rsidRPr="00EA24BF">
        <w:rPr>
          <w:lang w:eastAsia="en-US"/>
        </w:rPr>
        <w:t xml:space="preserve"> </w:t>
      </w:r>
    </w:p>
    <w:p w:rsidR="001A760C" w:rsidRPr="00765125" w:rsidRDefault="001A760C" w:rsidP="002F3791">
      <w:pPr>
        <w:keepNext w:val="0"/>
        <w:spacing w:after="120"/>
        <w:ind w:left="426"/>
        <w:jc w:val="center"/>
        <w:rPr>
          <w:lang w:eastAsia="en-US"/>
        </w:rPr>
      </w:pPr>
    </w:p>
    <w:p w:rsidR="00F25C6B" w:rsidRDefault="001A760C" w:rsidP="00F25C6B">
      <w:pPr>
        <w:keepNext w:val="0"/>
        <w:spacing w:after="120"/>
        <w:ind w:left="426"/>
        <w:jc w:val="center"/>
        <w:rPr>
          <w:b/>
          <w:lang w:eastAsia="en-US"/>
        </w:rPr>
      </w:pPr>
      <w:r w:rsidRPr="00765125">
        <w:rPr>
          <w:b/>
          <w:sz w:val="22"/>
          <w:szCs w:val="22"/>
          <w:lang w:eastAsia="en-US"/>
        </w:rPr>
        <w:t xml:space="preserve"> </w:t>
      </w:r>
      <w:r w:rsidR="00221BA8">
        <w:rPr>
          <w:b/>
          <w:sz w:val="22"/>
          <w:szCs w:val="22"/>
          <w:lang w:eastAsia="en-US"/>
        </w:rPr>
        <w:t xml:space="preserve">§ </w:t>
      </w:r>
      <w:r w:rsidR="00B82D38" w:rsidRPr="00765125">
        <w:rPr>
          <w:b/>
          <w:sz w:val="22"/>
          <w:szCs w:val="22"/>
          <w:lang w:eastAsia="en-US"/>
        </w:rPr>
        <w:t>4</w:t>
      </w:r>
      <w:r w:rsidR="00F25C6B" w:rsidRPr="00765125">
        <w:rPr>
          <w:b/>
          <w:lang w:eastAsia="en-US"/>
        </w:rPr>
        <w:t xml:space="preserve"> </w:t>
      </w:r>
      <w:r w:rsidR="00F25C6B" w:rsidRPr="00765125">
        <w:rPr>
          <w:b/>
          <w:lang w:eastAsia="en-US"/>
        </w:rPr>
        <w:br/>
      </w:r>
      <w:r w:rsidR="002969D9">
        <w:rPr>
          <w:b/>
          <w:lang w:eastAsia="en-US"/>
        </w:rPr>
        <w:t>Práva a p</w:t>
      </w:r>
      <w:r w:rsidR="000346EF">
        <w:rPr>
          <w:b/>
          <w:lang w:eastAsia="en-US"/>
        </w:rPr>
        <w:t xml:space="preserve">ovinnosti zodpovedného orgánu </w:t>
      </w:r>
    </w:p>
    <w:p w:rsidR="00CB6C62" w:rsidRPr="00765125" w:rsidRDefault="00CB6C62" w:rsidP="00F25C6B">
      <w:pPr>
        <w:keepNext w:val="0"/>
        <w:spacing w:after="120"/>
        <w:ind w:left="426"/>
        <w:jc w:val="center"/>
        <w:rPr>
          <w:lang w:eastAsia="en-US"/>
        </w:rPr>
      </w:pPr>
    </w:p>
    <w:p w:rsidR="001A760C" w:rsidRPr="00765125" w:rsidRDefault="005B7F4A" w:rsidP="00984701">
      <w:pPr>
        <w:keepNext w:val="0"/>
        <w:keepLines/>
        <w:numPr>
          <w:ilvl w:val="0"/>
          <w:numId w:val="1"/>
        </w:numPr>
        <w:spacing w:after="120"/>
        <w:ind w:left="0" w:firstLine="0"/>
        <w:jc w:val="left"/>
        <w:rPr>
          <w:lang w:eastAsia="en-US"/>
        </w:rPr>
      </w:pPr>
      <w:r w:rsidRPr="00765125">
        <w:rPr>
          <w:lang w:eastAsia="en-US"/>
        </w:rPr>
        <w:t>Z</w:t>
      </w:r>
      <w:r w:rsidR="001A760C" w:rsidRPr="00765125">
        <w:rPr>
          <w:lang w:eastAsia="en-US"/>
        </w:rPr>
        <w:t xml:space="preserve">odpovedný orgán </w:t>
      </w:r>
    </w:p>
    <w:p w:rsidR="0022310C" w:rsidRDefault="0022310C" w:rsidP="00A84911">
      <w:pPr>
        <w:keepNext w:val="0"/>
        <w:keepLines/>
        <w:numPr>
          <w:ilvl w:val="0"/>
          <w:numId w:val="2"/>
        </w:numPr>
        <w:spacing w:after="120"/>
        <w:ind w:left="709" w:hanging="283"/>
        <w:jc w:val="left"/>
        <w:rPr>
          <w:lang w:eastAsia="en-US"/>
        </w:rPr>
      </w:pPr>
      <w:r>
        <w:rPr>
          <w:lang w:eastAsia="en-US"/>
        </w:rPr>
        <w:t xml:space="preserve">na účely podľa § 3 poskytuje </w:t>
      </w:r>
      <w:r w:rsidR="00137EA1">
        <w:rPr>
          <w:lang w:eastAsia="en-US"/>
        </w:rPr>
        <w:t>úradu</w:t>
      </w:r>
      <w:r>
        <w:rPr>
          <w:lang w:eastAsia="en-US"/>
        </w:rPr>
        <w:t xml:space="preserve"> súčinnosť,</w:t>
      </w:r>
    </w:p>
    <w:p w:rsidR="00145CCE" w:rsidRDefault="00145CCE" w:rsidP="00A84911">
      <w:pPr>
        <w:keepNext w:val="0"/>
        <w:keepLines/>
        <w:numPr>
          <w:ilvl w:val="0"/>
          <w:numId w:val="2"/>
        </w:numPr>
        <w:spacing w:after="120"/>
        <w:ind w:left="709" w:hanging="283"/>
        <w:jc w:val="left"/>
        <w:rPr>
          <w:lang w:eastAsia="en-US"/>
        </w:rPr>
      </w:pPr>
      <w:r w:rsidRPr="00145CCE">
        <w:rPr>
          <w:lang w:eastAsia="en-US"/>
        </w:rPr>
        <w:t>uvedie v návrhu technického predpisu odkaz na osobitný predpis</w:t>
      </w:r>
      <w:r w:rsidR="00A84911">
        <w:rPr>
          <w:lang w:eastAsia="en-US"/>
        </w:rPr>
        <w:t>,</w:t>
      </w:r>
      <w:r>
        <w:rPr>
          <w:rStyle w:val="Odkaznapoznmkupodiarou"/>
          <w:lang w:eastAsia="en-US"/>
        </w:rPr>
        <w:footnoteReference w:id="15"/>
      </w:r>
      <w:r w:rsidRPr="00145CCE">
        <w:rPr>
          <w:lang w:eastAsia="en-US"/>
        </w:rPr>
        <w:t>)</w:t>
      </w:r>
    </w:p>
    <w:p w:rsidR="0057329F" w:rsidRDefault="0057329F" w:rsidP="00E1229D">
      <w:pPr>
        <w:keepNext w:val="0"/>
        <w:keepLines/>
        <w:numPr>
          <w:ilvl w:val="0"/>
          <w:numId w:val="2"/>
        </w:numPr>
        <w:spacing w:after="120"/>
        <w:ind w:left="714" w:hanging="288"/>
        <w:rPr>
          <w:lang w:eastAsia="en-US"/>
        </w:rPr>
      </w:pPr>
      <w:r w:rsidRPr="00765125">
        <w:rPr>
          <w:lang w:eastAsia="en-US"/>
        </w:rPr>
        <w:t xml:space="preserve">doručí </w:t>
      </w:r>
      <w:r w:rsidR="00A06259">
        <w:rPr>
          <w:lang w:eastAsia="en-US"/>
        </w:rPr>
        <w:t>úradu</w:t>
      </w:r>
      <w:r w:rsidRPr="00765125">
        <w:rPr>
          <w:lang w:eastAsia="en-US"/>
        </w:rPr>
        <w:t xml:space="preserve"> v elektronickej podobe </w:t>
      </w:r>
      <w:r w:rsidR="00653FEC">
        <w:rPr>
          <w:lang w:eastAsia="en-US"/>
        </w:rPr>
        <w:t xml:space="preserve">na </w:t>
      </w:r>
      <w:proofErr w:type="spellStart"/>
      <w:r w:rsidR="00653FEC">
        <w:rPr>
          <w:lang w:eastAsia="en-US"/>
        </w:rPr>
        <w:t>vnút</w:t>
      </w:r>
      <w:r w:rsidR="0090176F">
        <w:rPr>
          <w:lang w:eastAsia="en-US"/>
        </w:rPr>
        <w:t>r</w:t>
      </w:r>
      <w:r w:rsidR="00653FEC">
        <w:rPr>
          <w:lang w:eastAsia="en-US"/>
        </w:rPr>
        <w:t>okomunitárne</w:t>
      </w:r>
      <w:proofErr w:type="spellEnd"/>
      <w:r w:rsidR="00653FEC">
        <w:rPr>
          <w:lang w:eastAsia="en-US"/>
        </w:rPr>
        <w:t xml:space="preserve"> pripomienkové konanie</w:t>
      </w:r>
    </w:p>
    <w:p w:rsidR="00A06FAF" w:rsidRDefault="0057329F" w:rsidP="0057329F">
      <w:pPr>
        <w:keepNext w:val="0"/>
        <w:keepLines/>
        <w:numPr>
          <w:ilvl w:val="0"/>
          <w:numId w:val="28"/>
        </w:numPr>
        <w:spacing w:after="120"/>
        <w:rPr>
          <w:lang w:eastAsia="en-US"/>
        </w:rPr>
      </w:pPr>
      <w:r w:rsidRPr="003D0184">
        <w:rPr>
          <w:lang w:eastAsia="en-US"/>
        </w:rPr>
        <w:t>návrh technického predpisu</w:t>
      </w:r>
      <w:r w:rsidR="00221BA8" w:rsidRPr="003D0184">
        <w:rPr>
          <w:lang w:eastAsia="en-US"/>
        </w:rPr>
        <w:t xml:space="preserve"> </w:t>
      </w:r>
      <w:r w:rsidRPr="003D0184">
        <w:rPr>
          <w:lang w:eastAsia="en-US"/>
        </w:rPr>
        <w:t>najskôr po ukončenom pripomienkovom konaní</w:t>
      </w:r>
      <w:r w:rsidR="00D830DE">
        <w:rPr>
          <w:lang w:eastAsia="en-US"/>
        </w:rPr>
        <w:t>,</w:t>
      </w:r>
      <w:r w:rsidR="003D0184" w:rsidRPr="003D0184">
        <w:rPr>
          <w:rStyle w:val="Odkaznapoznmkupodiarou"/>
          <w:lang w:eastAsia="en-US"/>
        </w:rPr>
        <w:footnoteReference w:id="16"/>
      </w:r>
      <w:r w:rsidR="003D0184" w:rsidRPr="003D0184">
        <w:rPr>
          <w:lang w:eastAsia="en-US"/>
        </w:rPr>
        <w:t>)</w:t>
      </w:r>
      <w:r w:rsidRPr="003D0184">
        <w:rPr>
          <w:lang w:eastAsia="en-US"/>
        </w:rPr>
        <w:t xml:space="preserve"> ak </w:t>
      </w:r>
      <w:r w:rsidR="005C2C40" w:rsidRPr="003D0184">
        <w:rPr>
          <w:lang w:eastAsia="en-US"/>
        </w:rPr>
        <w:t>prebehlo</w:t>
      </w:r>
      <w:r w:rsidRPr="003D0184">
        <w:rPr>
          <w:lang w:eastAsia="en-US"/>
        </w:rPr>
        <w:t xml:space="preserve"> a najneskôr pred </w:t>
      </w:r>
      <w:r w:rsidR="00390A17" w:rsidRPr="003D0184">
        <w:rPr>
          <w:lang w:eastAsia="en-US"/>
        </w:rPr>
        <w:t>prijatím</w:t>
      </w:r>
      <w:r w:rsidR="005C2C40" w:rsidRPr="003D0184">
        <w:rPr>
          <w:lang w:eastAsia="en-US"/>
        </w:rPr>
        <w:t xml:space="preserve"> návrhu technického predpisu</w:t>
      </w:r>
      <w:r w:rsidR="00A06FAF">
        <w:rPr>
          <w:lang w:eastAsia="en-US"/>
        </w:rPr>
        <w:t>,</w:t>
      </w:r>
      <w:r w:rsidR="00216D8B">
        <w:rPr>
          <w:lang w:eastAsia="en-US"/>
        </w:rPr>
        <w:t xml:space="preserve"> </w:t>
      </w:r>
    </w:p>
    <w:p w:rsidR="00490BDF" w:rsidRPr="00490BDF" w:rsidRDefault="00A06259" w:rsidP="00490BDF">
      <w:pPr>
        <w:keepNext w:val="0"/>
        <w:keepLines/>
        <w:numPr>
          <w:ilvl w:val="0"/>
          <w:numId w:val="28"/>
        </w:numPr>
        <w:spacing w:after="120"/>
        <w:rPr>
          <w:lang w:eastAsia="en-US"/>
        </w:rPr>
      </w:pPr>
      <w:r>
        <w:rPr>
          <w:lang w:eastAsia="en-US"/>
        </w:rPr>
        <w:t xml:space="preserve">slovenskú </w:t>
      </w:r>
      <w:r w:rsidR="00490BDF" w:rsidRPr="00490BDF">
        <w:rPr>
          <w:lang w:eastAsia="en-US"/>
        </w:rPr>
        <w:t>technick</w:t>
      </w:r>
      <w:r>
        <w:rPr>
          <w:lang w:eastAsia="en-US"/>
        </w:rPr>
        <w:t>ú</w:t>
      </w:r>
      <w:r w:rsidR="00490BDF" w:rsidRPr="00490BDF">
        <w:rPr>
          <w:lang w:eastAsia="en-US"/>
        </w:rPr>
        <w:t xml:space="preserve"> norm</w:t>
      </w:r>
      <w:r>
        <w:rPr>
          <w:lang w:eastAsia="en-US"/>
        </w:rPr>
        <w:t>u</w:t>
      </w:r>
      <w:r w:rsidR="00490BDF" w:rsidRPr="00490BDF">
        <w:rPr>
          <w:lang w:eastAsia="en-US"/>
        </w:rPr>
        <w:t xml:space="preserve">, ak má byť uvedená priamo v technickom predpise a odôvodnenie tohto postupu a </w:t>
      </w:r>
    </w:p>
    <w:p w:rsidR="00C13DDE" w:rsidRDefault="0057329F" w:rsidP="00C13DDE">
      <w:pPr>
        <w:keepNext w:val="0"/>
        <w:keepLines/>
        <w:numPr>
          <w:ilvl w:val="0"/>
          <w:numId w:val="28"/>
        </w:numPr>
        <w:spacing w:after="120"/>
        <w:rPr>
          <w:lang w:eastAsia="en-US"/>
        </w:rPr>
      </w:pPr>
      <w:r w:rsidRPr="00765125">
        <w:rPr>
          <w:lang w:eastAsia="en-US"/>
        </w:rPr>
        <w:t>sprievodné dokumen</w:t>
      </w:r>
      <w:r>
        <w:rPr>
          <w:lang w:eastAsia="en-US"/>
        </w:rPr>
        <w:t xml:space="preserve">ty podľa § </w:t>
      </w:r>
      <w:r w:rsidR="005C2C40">
        <w:rPr>
          <w:lang w:eastAsia="en-US"/>
        </w:rPr>
        <w:t>7</w:t>
      </w:r>
      <w:r w:rsidR="005A1063">
        <w:rPr>
          <w:lang w:eastAsia="en-US"/>
        </w:rPr>
        <w:t>,</w:t>
      </w:r>
      <w:r w:rsidR="00C13DDE" w:rsidRPr="00C13DDE">
        <w:rPr>
          <w:lang w:eastAsia="en-US"/>
        </w:rPr>
        <w:t xml:space="preserve"> </w:t>
      </w:r>
    </w:p>
    <w:p w:rsidR="002101A2" w:rsidRDefault="00010844" w:rsidP="00A84911">
      <w:pPr>
        <w:keepNext w:val="0"/>
        <w:keepLines/>
        <w:numPr>
          <w:ilvl w:val="0"/>
          <w:numId w:val="2"/>
        </w:numPr>
        <w:spacing w:after="120"/>
        <w:ind w:left="714" w:hanging="288"/>
        <w:rPr>
          <w:lang w:eastAsia="en-US"/>
        </w:rPr>
      </w:pPr>
      <w:r>
        <w:t xml:space="preserve">primerane </w:t>
      </w:r>
      <w:r w:rsidR="002101A2" w:rsidRPr="00765125">
        <w:t>zohľadní podrobné stanovisko alebo pripomienku</w:t>
      </w:r>
      <w:r w:rsidR="001F093D">
        <w:t xml:space="preserve"> k návrhu technického predpisu</w:t>
      </w:r>
      <w:r w:rsidR="002101A2">
        <w:t>,</w:t>
      </w:r>
    </w:p>
    <w:p w:rsidR="00121B5D" w:rsidRDefault="0057329F" w:rsidP="00A84911">
      <w:pPr>
        <w:keepNext w:val="0"/>
        <w:keepLines/>
        <w:numPr>
          <w:ilvl w:val="0"/>
          <w:numId w:val="2"/>
        </w:numPr>
        <w:spacing w:after="120"/>
        <w:ind w:left="714" w:hanging="288"/>
        <w:rPr>
          <w:lang w:eastAsia="en-US"/>
        </w:rPr>
      </w:pPr>
      <w:r>
        <w:rPr>
          <w:lang w:eastAsia="en-US"/>
        </w:rPr>
        <w:t xml:space="preserve">doručí </w:t>
      </w:r>
      <w:r w:rsidR="00EE2980">
        <w:rPr>
          <w:lang w:eastAsia="en-US"/>
        </w:rPr>
        <w:t>úradu</w:t>
      </w:r>
      <w:r>
        <w:rPr>
          <w:lang w:eastAsia="en-US"/>
        </w:rPr>
        <w:t xml:space="preserve"> </w:t>
      </w:r>
      <w:r w:rsidR="00010844">
        <w:rPr>
          <w:lang w:eastAsia="en-US"/>
        </w:rPr>
        <w:t>informáciu</w:t>
      </w:r>
      <w:r>
        <w:rPr>
          <w:lang w:eastAsia="en-US"/>
        </w:rPr>
        <w:t xml:space="preserve"> o spôsobe </w:t>
      </w:r>
      <w:proofErr w:type="spellStart"/>
      <w:r>
        <w:rPr>
          <w:lang w:eastAsia="en-US"/>
        </w:rPr>
        <w:t>vysporiadania</w:t>
      </w:r>
      <w:proofErr w:type="spellEnd"/>
      <w:r>
        <w:rPr>
          <w:lang w:eastAsia="en-US"/>
        </w:rPr>
        <w:t xml:space="preserve"> sa s podrobným stanoviskom </w:t>
      </w:r>
      <w:r w:rsidR="001F093D">
        <w:rPr>
          <w:lang w:eastAsia="en-US"/>
        </w:rPr>
        <w:t xml:space="preserve">k návrhu technického predpisu </w:t>
      </w:r>
      <w:r>
        <w:rPr>
          <w:lang w:eastAsia="en-US"/>
        </w:rPr>
        <w:t xml:space="preserve">alebo pripomienkou </w:t>
      </w:r>
      <w:r w:rsidR="001F093D">
        <w:rPr>
          <w:lang w:eastAsia="en-US"/>
        </w:rPr>
        <w:t xml:space="preserve">k návrhu technického predpisu </w:t>
      </w:r>
      <w:r w:rsidR="00010844">
        <w:rPr>
          <w:lang w:eastAsia="en-US"/>
        </w:rPr>
        <w:t>formou notifikačnej správy,</w:t>
      </w:r>
      <w:r w:rsidR="005C2C40">
        <w:rPr>
          <w:lang w:eastAsia="en-US"/>
        </w:rPr>
        <w:t xml:space="preserve"> ktorá je sprístupnená na webovom sídle úradu,</w:t>
      </w:r>
    </w:p>
    <w:p w:rsidR="002969D9" w:rsidRDefault="00121B5D" w:rsidP="00CE0BA2">
      <w:pPr>
        <w:pStyle w:val="Odsekzoznamu"/>
        <w:numPr>
          <w:ilvl w:val="0"/>
          <w:numId w:val="2"/>
        </w:numPr>
        <w:ind w:left="709" w:hanging="283"/>
        <w:rPr>
          <w:lang w:eastAsia="en-US"/>
        </w:rPr>
      </w:pPr>
      <w:r w:rsidRPr="00121B5D">
        <w:rPr>
          <w:lang w:eastAsia="en-US"/>
        </w:rPr>
        <w:t>odloží prijatie návrhu technického predpisu o určenú lehotu</w:t>
      </w:r>
      <w:r>
        <w:rPr>
          <w:lang w:eastAsia="en-US"/>
        </w:rPr>
        <w:t xml:space="preserve"> podľa § 5,</w:t>
      </w:r>
    </w:p>
    <w:p w:rsidR="00C70396" w:rsidRPr="00765125" w:rsidRDefault="00C70396" w:rsidP="00A84911">
      <w:pPr>
        <w:pStyle w:val="Odsekzoznamu"/>
        <w:numPr>
          <w:ilvl w:val="0"/>
          <w:numId w:val="2"/>
        </w:numPr>
        <w:spacing w:after="240"/>
        <w:ind w:left="709" w:hanging="283"/>
        <w:rPr>
          <w:lang w:eastAsia="en-US"/>
        </w:rPr>
      </w:pPr>
      <w:r w:rsidRPr="00765125">
        <w:rPr>
          <w:lang w:eastAsia="en-US"/>
        </w:rPr>
        <w:t xml:space="preserve">opätovne </w:t>
      </w:r>
      <w:r>
        <w:rPr>
          <w:lang w:eastAsia="en-US"/>
        </w:rPr>
        <w:t>doručí</w:t>
      </w:r>
      <w:r w:rsidRPr="00765125">
        <w:rPr>
          <w:lang w:eastAsia="en-US"/>
        </w:rPr>
        <w:t xml:space="preserve"> návrh technického predpisu</w:t>
      </w:r>
      <w:r w:rsidR="00221BA8">
        <w:rPr>
          <w:lang w:eastAsia="en-US"/>
        </w:rPr>
        <w:t xml:space="preserve"> </w:t>
      </w:r>
      <w:r w:rsidR="00EE2980">
        <w:rPr>
          <w:lang w:eastAsia="en-US"/>
        </w:rPr>
        <w:t>úradu</w:t>
      </w:r>
      <w:r w:rsidRPr="00765125">
        <w:rPr>
          <w:lang w:eastAsia="en-US"/>
        </w:rPr>
        <w:t xml:space="preserve">, ak </w:t>
      </w:r>
      <w:r w:rsidR="002101A2">
        <w:rPr>
          <w:lang w:eastAsia="en-US"/>
        </w:rPr>
        <w:t xml:space="preserve">sa </w:t>
      </w:r>
      <w:r w:rsidR="00390A17">
        <w:rPr>
          <w:lang w:eastAsia="en-US"/>
        </w:rPr>
        <w:t xml:space="preserve">pred prijatím návrhu technického predpisu podstatne zmení </w:t>
      </w:r>
    </w:p>
    <w:p w:rsidR="00C70396" w:rsidRPr="00765125" w:rsidRDefault="00C70396" w:rsidP="00A84911">
      <w:pPr>
        <w:pStyle w:val="Odsekzoznamu"/>
        <w:numPr>
          <w:ilvl w:val="0"/>
          <w:numId w:val="31"/>
        </w:numPr>
        <w:spacing w:line="276" w:lineRule="auto"/>
        <w:rPr>
          <w:lang w:eastAsia="en-US"/>
        </w:rPr>
      </w:pPr>
      <w:r w:rsidRPr="00765125">
        <w:rPr>
          <w:lang w:eastAsia="en-US"/>
        </w:rPr>
        <w:t xml:space="preserve">rozsah </w:t>
      </w:r>
      <w:r w:rsidR="00287A6D">
        <w:rPr>
          <w:lang w:eastAsia="en-US"/>
        </w:rPr>
        <w:t xml:space="preserve">jeho </w:t>
      </w:r>
      <w:r w:rsidRPr="00765125">
        <w:rPr>
          <w:lang w:eastAsia="en-US"/>
        </w:rPr>
        <w:t>pôsobnosti,</w:t>
      </w:r>
    </w:p>
    <w:p w:rsidR="00C70396" w:rsidRPr="00765125" w:rsidRDefault="00C70396" w:rsidP="00A84911">
      <w:pPr>
        <w:pStyle w:val="Odsekzoznamu"/>
        <w:numPr>
          <w:ilvl w:val="0"/>
          <w:numId w:val="31"/>
        </w:numPr>
        <w:spacing w:line="276" w:lineRule="auto"/>
        <w:rPr>
          <w:lang w:eastAsia="en-US"/>
        </w:rPr>
      </w:pPr>
      <w:r w:rsidRPr="00765125">
        <w:rPr>
          <w:lang w:eastAsia="en-US"/>
        </w:rPr>
        <w:t>účinnos</w:t>
      </w:r>
      <w:r w:rsidR="00287A6D">
        <w:rPr>
          <w:lang w:eastAsia="en-US"/>
        </w:rPr>
        <w:t>ť alebo</w:t>
      </w:r>
    </w:p>
    <w:p w:rsidR="00C70396" w:rsidRPr="00121B5D" w:rsidRDefault="003254A4" w:rsidP="00CE0BA2">
      <w:pPr>
        <w:pStyle w:val="Odsekzoznamu"/>
        <w:numPr>
          <w:ilvl w:val="0"/>
          <w:numId w:val="3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doplnením alebo sprísnením </w:t>
      </w:r>
      <w:r w:rsidR="00C70396" w:rsidRPr="00765125">
        <w:rPr>
          <w:lang w:eastAsia="en-US"/>
        </w:rPr>
        <w:t>technick</w:t>
      </w:r>
      <w:r>
        <w:rPr>
          <w:lang w:eastAsia="en-US"/>
        </w:rPr>
        <w:t>ej</w:t>
      </w:r>
      <w:r w:rsidR="00C70396" w:rsidRPr="00765125">
        <w:rPr>
          <w:lang w:eastAsia="en-US"/>
        </w:rPr>
        <w:t xml:space="preserve"> požiadavk</w:t>
      </w:r>
      <w:r>
        <w:rPr>
          <w:lang w:eastAsia="en-US"/>
        </w:rPr>
        <w:t>y</w:t>
      </w:r>
      <w:r w:rsidR="00353AB0">
        <w:rPr>
          <w:lang w:eastAsia="en-US"/>
        </w:rPr>
        <w:t>,</w:t>
      </w:r>
      <w:r w:rsidR="00C70396" w:rsidRPr="00765125">
        <w:rPr>
          <w:lang w:eastAsia="en-US"/>
        </w:rPr>
        <w:t xml:space="preserve"> </w:t>
      </w:r>
    </w:p>
    <w:p w:rsidR="002D504C" w:rsidRDefault="002D504C" w:rsidP="00A84911">
      <w:pPr>
        <w:keepNext w:val="0"/>
        <w:keepLines/>
        <w:numPr>
          <w:ilvl w:val="0"/>
          <w:numId w:val="2"/>
        </w:numPr>
        <w:spacing w:after="120"/>
        <w:ind w:left="709" w:hanging="283"/>
        <w:rPr>
          <w:lang w:eastAsia="en-US"/>
        </w:rPr>
      </w:pPr>
      <w:r>
        <w:rPr>
          <w:lang w:eastAsia="en-US"/>
        </w:rPr>
        <w:t xml:space="preserve">prijme technický predpis po oznámení </w:t>
      </w:r>
      <w:r w:rsidR="00EE2980">
        <w:rPr>
          <w:lang w:eastAsia="en-US"/>
        </w:rPr>
        <w:t>úrad</w:t>
      </w:r>
      <w:r w:rsidR="007A091A">
        <w:rPr>
          <w:lang w:eastAsia="en-US"/>
        </w:rPr>
        <w:t>om</w:t>
      </w:r>
      <w:r w:rsidR="008B5D0B">
        <w:rPr>
          <w:lang w:eastAsia="en-US"/>
        </w:rPr>
        <w:t xml:space="preserve"> podľa §</w:t>
      </w:r>
      <w:r w:rsidR="005C49FE">
        <w:rPr>
          <w:lang w:eastAsia="en-US"/>
        </w:rPr>
        <w:t xml:space="preserve"> </w:t>
      </w:r>
      <w:r w:rsidR="008B5D0B">
        <w:rPr>
          <w:lang w:eastAsia="en-US"/>
        </w:rPr>
        <w:t xml:space="preserve">3 písm. </w:t>
      </w:r>
      <w:r w:rsidR="0041091B">
        <w:rPr>
          <w:lang w:eastAsia="en-US"/>
        </w:rPr>
        <w:t>d</w:t>
      </w:r>
      <w:r w:rsidR="008B5D0B">
        <w:rPr>
          <w:lang w:eastAsia="en-US"/>
        </w:rPr>
        <w:t>),</w:t>
      </w:r>
    </w:p>
    <w:p w:rsidR="001330F3" w:rsidRDefault="002969D9" w:rsidP="00204240">
      <w:pPr>
        <w:keepNext w:val="0"/>
        <w:keepLines/>
        <w:numPr>
          <w:ilvl w:val="0"/>
          <w:numId w:val="2"/>
        </w:numPr>
        <w:spacing w:after="120"/>
        <w:ind w:left="709" w:hanging="283"/>
        <w:rPr>
          <w:lang w:eastAsia="en-US"/>
        </w:rPr>
      </w:pPr>
      <w:r>
        <w:rPr>
          <w:lang w:eastAsia="en-US"/>
        </w:rPr>
        <w:t>doruč</w:t>
      </w:r>
      <w:r w:rsidR="005A1063">
        <w:rPr>
          <w:lang w:eastAsia="en-US"/>
        </w:rPr>
        <w:t>í</w:t>
      </w:r>
      <w:r>
        <w:rPr>
          <w:lang w:eastAsia="en-US"/>
        </w:rPr>
        <w:t xml:space="preserve"> </w:t>
      </w:r>
      <w:r w:rsidR="0065099D">
        <w:rPr>
          <w:lang w:eastAsia="en-US"/>
        </w:rPr>
        <w:t>úradu</w:t>
      </w:r>
      <w:r>
        <w:rPr>
          <w:lang w:eastAsia="en-US"/>
        </w:rPr>
        <w:t xml:space="preserve"> </w:t>
      </w:r>
      <w:r w:rsidR="00121B5D">
        <w:rPr>
          <w:lang w:eastAsia="en-US"/>
        </w:rPr>
        <w:t>prijatý technický predpis</w:t>
      </w:r>
      <w:r w:rsidR="003D0184">
        <w:rPr>
          <w:lang w:eastAsia="en-US"/>
        </w:rPr>
        <w:t>;</w:t>
      </w:r>
      <w:r w:rsidR="002D504C">
        <w:rPr>
          <w:lang w:eastAsia="en-US"/>
        </w:rPr>
        <w:t xml:space="preserve"> ak sa technický predpis vyhlasuje</w:t>
      </w:r>
      <w:r w:rsidR="00F1376B">
        <w:rPr>
          <w:lang w:eastAsia="en-US"/>
        </w:rPr>
        <w:t>,</w:t>
      </w:r>
      <w:r w:rsidR="00204240">
        <w:rPr>
          <w:lang w:eastAsia="en-US"/>
        </w:rPr>
        <w:t xml:space="preserve"> </w:t>
      </w:r>
      <w:r w:rsidR="008B5D0B">
        <w:rPr>
          <w:lang w:eastAsia="en-US"/>
        </w:rPr>
        <w:t xml:space="preserve">doručí </w:t>
      </w:r>
      <w:r w:rsidR="0065099D">
        <w:rPr>
          <w:lang w:eastAsia="en-US"/>
        </w:rPr>
        <w:t>úradu</w:t>
      </w:r>
      <w:r w:rsidR="008B5D0B">
        <w:rPr>
          <w:lang w:eastAsia="en-US"/>
        </w:rPr>
        <w:t xml:space="preserve"> vyhlásený technický predpis</w:t>
      </w:r>
      <w:r w:rsidR="001330F3">
        <w:rPr>
          <w:lang w:eastAsia="en-US"/>
        </w:rPr>
        <w:t>.</w:t>
      </w:r>
    </w:p>
    <w:p w:rsidR="00204240" w:rsidRDefault="002D7379" w:rsidP="001330F3">
      <w:pPr>
        <w:pStyle w:val="Odsekzoznamu"/>
        <w:keepNext w:val="0"/>
        <w:keepLines/>
        <w:numPr>
          <w:ilvl w:val="0"/>
          <w:numId w:val="2"/>
        </w:numPr>
        <w:spacing w:after="120"/>
        <w:rPr>
          <w:lang w:eastAsia="en-US"/>
        </w:rPr>
      </w:pPr>
      <w:r>
        <w:rPr>
          <w:lang w:eastAsia="en-US"/>
        </w:rPr>
        <w:t>písomne informuje</w:t>
      </w:r>
      <w:r w:rsidR="005B4457">
        <w:rPr>
          <w:lang w:eastAsia="en-US"/>
        </w:rPr>
        <w:t xml:space="preserve"> úrad, že návrh technického </w:t>
      </w:r>
      <w:r>
        <w:rPr>
          <w:lang w:eastAsia="en-US"/>
        </w:rPr>
        <w:t>predpisu,</w:t>
      </w:r>
      <w:r w:rsidR="005B4457">
        <w:rPr>
          <w:lang w:eastAsia="en-US"/>
        </w:rPr>
        <w:t xml:space="preserve"> ktorý má byť predmetom vnútrokomunitárneho pripomienkového konania </w:t>
      </w:r>
      <w:r>
        <w:rPr>
          <w:lang w:eastAsia="en-US"/>
        </w:rPr>
        <w:t>a na ktorý sa vzťahuje informačná povinnosť</w:t>
      </w:r>
      <w:r w:rsidR="004071C7">
        <w:rPr>
          <w:lang w:eastAsia="en-US"/>
        </w:rPr>
        <w:t xml:space="preserve"> </w:t>
      </w:r>
      <w:r>
        <w:rPr>
          <w:lang w:eastAsia="en-US"/>
        </w:rPr>
        <w:t>aj podľa osobitného predpisu</w:t>
      </w:r>
      <w:r w:rsidR="00641855">
        <w:rPr>
          <w:lang w:eastAsia="en-US"/>
        </w:rPr>
        <w:t>,</w:t>
      </w:r>
      <w:r>
        <w:rPr>
          <w:rStyle w:val="Odkaznapoznmkupodiarou"/>
          <w:lang w:eastAsia="en-US"/>
        </w:rPr>
        <w:footnoteReference w:id="17"/>
      </w:r>
      <w:r>
        <w:rPr>
          <w:lang w:eastAsia="en-US"/>
        </w:rPr>
        <w:t xml:space="preserve">) oznámi </w:t>
      </w:r>
      <w:r w:rsidR="00E22EC3">
        <w:rPr>
          <w:lang w:eastAsia="en-US"/>
        </w:rPr>
        <w:t xml:space="preserve">Komisii </w:t>
      </w:r>
      <w:r>
        <w:rPr>
          <w:lang w:eastAsia="en-US"/>
        </w:rPr>
        <w:t>postupom podľa osobitného predpisu</w:t>
      </w:r>
      <w:r w:rsidR="00641855">
        <w:rPr>
          <w:lang w:eastAsia="en-US"/>
        </w:rPr>
        <w:t>;</w:t>
      </w:r>
      <w:r w:rsidR="00A85561" w:rsidRPr="00A85561">
        <w:rPr>
          <w:vertAlign w:val="superscript"/>
          <w:lang w:eastAsia="en-US"/>
        </w:rPr>
        <w:t>16</w:t>
      </w:r>
      <w:r w:rsidR="00A85561">
        <w:rPr>
          <w:lang w:eastAsia="en-US"/>
        </w:rPr>
        <w:t>)</w:t>
      </w:r>
      <w:r>
        <w:rPr>
          <w:lang w:eastAsia="en-US"/>
        </w:rPr>
        <w:t xml:space="preserve"> v oznámení </w:t>
      </w:r>
      <w:r w:rsidR="004071C7">
        <w:rPr>
          <w:lang w:eastAsia="en-US"/>
        </w:rPr>
        <w:t xml:space="preserve">Komisii </w:t>
      </w:r>
      <w:r>
        <w:rPr>
          <w:lang w:eastAsia="en-US"/>
        </w:rPr>
        <w:t>podľa osobitného predpisu</w:t>
      </w:r>
      <w:r w:rsidR="007C7B07" w:rsidRPr="007C7B07">
        <w:rPr>
          <w:vertAlign w:val="superscript"/>
          <w:lang w:eastAsia="en-US"/>
        </w:rPr>
        <w:t>16</w:t>
      </w:r>
      <w:r w:rsidR="007C7B07">
        <w:rPr>
          <w:lang w:eastAsia="en-US"/>
        </w:rPr>
        <w:t>)</w:t>
      </w:r>
      <w:r>
        <w:rPr>
          <w:lang w:eastAsia="en-US"/>
        </w:rPr>
        <w:t xml:space="preserve"> uvedie, že </w:t>
      </w:r>
      <w:r w:rsidR="004071C7">
        <w:rPr>
          <w:lang w:eastAsia="en-US"/>
        </w:rPr>
        <w:t>návrh technického predpisu oznamuje</w:t>
      </w:r>
      <w:r w:rsidR="00E22EC3">
        <w:rPr>
          <w:lang w:eastAsia="en-US"/>
        </w:rPr>
        <w:t xml:space="preserve"> aj podľa tohto zákona.</w:t>
      </w:r>
      <w:r w:rsidR="00204240">
        <w:rPr>
          <w:lang w:eastAsia="en-US"/>
        </w:rPr>
        <w:t xml:space="preserve"> </w:t>
      </w:r>
    </w:p>
    <w:p w:rsidR="001A760C" w:rsidRPr="00765125" w:rsidRDefault="00595417" w:rsidP="00CB6C62">
      <w:pPr>
        <w:keepNext w:val="0"/>
        <w:keepLines/>
        <w:numPr>
          <w:ilvl w:val="0"/>
          <w:numId w:val="1"/>
        </w:numPr>
        <w:spacing w:after="120"/>
        <w:ind w:left="0" w:firstLine="0"/>
        <w:rPr>
          <w:lang w:eastAsia="en-US"/>
        </w:rPr>
      </w:pPr>
      <w:r>
        <w:rPr>
          <w:lang w:eastAsia="en-US"/>
        </w:rPr>
        <w:t>Postup</w:t>
      </w:r>
      <w:r w:rsidR="00204240" w:rsidRPr="00B62477">
        <w:rPr>
          <w:lang w:eastAsia="en-US"/>
        </w:rPr>
        <w:t xml:space="preserve"> </w:t>
      </w:r>
      <w:r w:rsidR="00B62477" w:rsidRPr="00B62477">
        <w:rPr>
          <w:lang w:eastAsia="en-US"/>
        </w:rPr>
        <w:t>podľa odseku 1</w:t>
      </w:r>
      <w:r w:rsidR="00A82A9B">
        <w:rPr>
          <w:lang w:eastAsia="en-US"/>
        </w:rPr>
        <w:t xml:space="preserve"> </w:t>
      </w:r>
      <w:r>
        <w:rPr>
          <w:lang w:eastAsia="en-US"/>
        </w:rPr>
        <w:t xml:space="preserve">sa neuplatňuje, ak sa </w:t>
      </w:r>
      <w:r w:rsidR="00B62477" w:rsidRPr="00B62477">
        <w:rPr>
          <w:lang w:eastAsia="en-US"/>
        </w:rPr>
        <w:t>návrh</w:t>
      </w:r>
      <w:r>
        <w:rPr>
          <w:lang w:eastAsia="en-US"/>
        </w:rPr>
        <w:t>om</w:t>
      </w:r>
      <w:r w:rsidR="00B62477" w:rsidRPr="00B62477">
        <w:rPr>
          <w:lang w:eastAsia="en-US"/>
        </w:rPr>
        <w:t xml:space="preserve"> technického predpisu</w:t>
      </w:r>
    </w:p>
    <w:p w:rsidR="00A97DA9" w:rsidRDefault="001A760C" w:rsidP="00A84911">
      <w:pPr>
        <w:keepNext w:val="0"/>
        <w:keepLines/>
        <w:numPr>
          <w:ilvl w:val="0"/>
          <w:numId w:val="3"/>
        </w:numPr>
        <w:spacing w:after="120"/>
        <w:ind w:left="714" w:hanging="288"/>
        <w:jc w:val="left"/>
        <w:rPr>
          <w:lang w:eastAsia="en-US"/>
        </w:rPr>
      </w:pPr>
      <w:r w:rsidRPr="00C76BC2">
        <w:rPr>
          <w:lang w:eastAsia="en-US"/>
        </w:rPr>
        <w:t>zabezpečuje súlad s</w:t>
      </w:r>
      <w:r w:rsidRPr="00765125">
        <w:rPr>
          <w:lang w:eastAsia="en-US"/>
        </w:rPr>
        <w:t xml:space="preserve"> právom Európskej únie,</w:t>
      </w:r>
    </w:p>
    <w:p w:rsidR="00343D99" w:rsidRDefault="00F01280" w:rsidP="00CB6C62">
      <w:pPr>
        <w:keepNext w:val="0"/>
        <w:keepLines/>
        <w:numPr>
          <w:ilvl w:val="0"/>
          <w:numId w:val="3"/>
        </w:numPr>
        <w:spacing w:after="120"/>
        <w:ind w:left="714" w:hanging="288"/>
        <w:jc w:val="left"/>
        <w:rPr>
          <w:lang w:eastAsia="en-US"/>
        </w:rPr>
      </w:pPr>
      <w:r>
        <w:rPr>
          <w:lang w:eastAsia="en-US"/>
        </w:rPr>
        <w:t>zabezpečuje súlad s medzinárodnými dohodami, ktorými je Slovenská republika viazaná,</w:t>
      </w:r>
      <w:r w:rsidR="00343D99" w:rsidDel="00343D99">
        <w:rPr>
          <w:lang w:eastAsia="en-US"/>
        </w:rPr>
        <w:t xml:space="preserve"> </w:t>
      </w:r>
    </w:p>
    <w:p w:rsidR="001A760C" w:rsidRPr="00765125" w:rsidRDefault="00343D99" w:rsidP="00CB6C62">
      <w:pPr>
        <w:keepNext w:val="0"/>
        <w:keepLines/>
        <w:numPr>
          <w:ilvl w:val="0"/>
          <w:numId w:val="3"/>
        </w:numPr>
        <w:spacing w:after="120"/>
        <w:ind w:left="714" w:hanging="288"/>
        <w:jc w:val="left"/>
        <w:rPr>
          <w:lang w:eastAsia="en-US"/>
        </w:rPr>
      </w:pPr>
      <w:r>
        <w:rPr>
          <w:lang w:eastAsia="en-US"/>
        </w:rPr>
        <w:t>v</w:t>
      </w:r>
      <w:r w:rsidR="001A760C" w:rsidRPr="00765125">
        <w:rPr>
          <w:lang w:eastAsia="en-US"/>
        </w:rPr>
        <w:t>ykonáva rozsudok Súdneho dvora Európskej únie,</w:t>
      </w:r>
    </w:p>
    <w:p w:rsidR="005C49FE" w:rsidRDefault="001A760C" w:rsidP="005C49FE">
      <w:pPr>
        <w:keepNext w:val="0"/>
        <w:keepLines/>
        <w:numPr>
          <w:ilvl w:val="0"/>
          <w:numId w:val="3"/>
        </w:numPr>
        <w:spacing w:after="120"/>
        <w:ind w:left="714" w:hanging="288"/>
        <w:jc w:val="left"/>
        <w:rPr>
          <w:lang w:eastAsia="en-US"/>
        </w:rPr>
      </w:pPr>
      <w:r w:rsidRPr="00765125">
        <w:rPr>
          <w:lang w:eastAsia="en-US"/>
        </w:rPr>
        <w:t>vykonáva obmedzujúce opatrenie</w:t>
      </w:r>
      <w:r w:rsidR="003323FA">
        <w:rPr>
          <w:lang w:eastAsia="en-US"/>
        </w:rPr>
        <w:t xml:space="preserve"> podľa osobitného predpisu</w:t>
      </w:r>
      <w:r w:rsidR="00AE7F69">
        <w:rPr>
          <w:lang w:eastAsia="en-US"/>
        </w:rPr>
        <w:t>,</w:t>
      </w:r>
      <w:r w:rsidR="00C85E45" w:rsidRPr="00343D99">
        <w:rPr>
          <w:vertAlign w:val="superscript"/>
        </w:rPr>
        <w:footnoteReference w:id="18"/>
      </w:r>
      <w:r w:rsidR="00343D99">
        <w:rPr>
          <w:lang w:eastAsia="en-US"/>
        </w:rPr>
        <w:t>)</w:t>
      </w:r>
      <w:r w:rsidR="008B5D0B">
        <w:rPr>
          <w:lang w:eastAsia="en-US"/>
        </w:rPr>
        <w:t xml:space="preserve"> </w:t>
      </w:r>
    </w:p>
    <w:p w:rsidR="003323FA" w:rsidRPr="00765125" w:rsidRDefault="005C49FE" w:rsidP="00CB6C62">
      <w:pPr>
        <w:keepNext w:val="0"/>
        <w:keepLines/>
        <w:numPr>
          <w:ilvl w:val="0"/>
          <w:numId w:val="3"/>
        </w:numPr>
        <w:spacing w:after="120"/>
        <w:ind w:hanging="218"/>
        <w:rPr>
          <w:lang w:eastAsia="en-US"/>
        </w:rPr>
      </w:pPr>
      <w:r>
        <w:rPr>
          <w:lang w:eastAsia="en-US"/>
        </w:rPr>
        <w:t xml:space="preserve"> </w:t>
      </w:r>
      <w:r w:rsidR="002969D9">
        <w:rPr>
          <w:lang w:eastAsia="en-US"/>
        </w:rPr>
        <w:t>vykonáva opatrenie pri</w:t>
      </w:r>
      <w:r w:rsidR="005C17D1" w:rsidRPr="005C17D1">
        <w:rPr>
          <w:lang w:eastAsia="en-US"/>
        </w:rPr>
        <w:t xml:space="preserve"> výrobk</w:t>
      </w:r>
      <w:r w:rsidR="005C17D1">
        <w:rPr>
          <w:lang w:eastAsia="en-US"/>
        </w:rPr>
        <w:t>u, ktor</w:t>
      </w:r>
      <w:r>
        <w:rPr>
          <w:lang w:eastAsia="en-US"/>
        </w:rPr>
        <w:t>ý</w:t>
      </w:r>
      <w:r w:rsidR="005C17D1">
        <w:rPr>
          <w:lang w:eastAsia="en-US"/>
        </w:rPr>
        <w:t xml:space="preserve"> predstavuje</w:t>
      </w:r>
      <w:r w:rsidR="005C17D1" w:rsidRPr="005C17D1">
        <w:rPr>
          <w:lang w:eastAsia="en-US"/>
        </w:rPr>
        <w:t xml:space="preserve"> závažné riziko</w:t>
      </w:r>
      <w:r w:rsidR="005C17D1">
        <w:rPr>
          <w:lang w:eastAsia="en-US"/>
        </w:rPr>
        <w:t xml:space="preserve"> podľa osobitného predpisu</w:t>
      </w:r>
      <w:r w:rsidR="00AE7F69">
        <w:rPr>
          <w:lang w:eastAsia="en-US"/>
        </w:rPr>
        <w:t>,</w:t>
      </w:r>
      <w:r w:rsidR="005C17D1">
        <w:rPr>
          <w:rStyle w:val="Odkaznapoznmkupodiarou"/>
          <w:lang w:eastAsia="en-US"/>
        </w:rPr>
        <w:footnoteReference w:id="19"/>
      </w:r>
      <w:r w:rsidR="005C17D1">
        <w:rPr>
          <w:lang w:eastAsia="en-US"/>
        </w:rPr>
        <w:t>)</w:t>
      </w:r>
    </w:p>
    <w:p w:rsidR="00C24684" w:rsidRPr="00946553" w:rsidRDefault="00946553" w:rsidP="00CB6C62">
      <w:pPr>
        <w:keepNext w:val="0"/>
        <w:keepLines/>
        <w:numPr>
          <w:ilvl w:val="0"/>
          <w:numId w:val="3"/>
        </w:numPr>
        <w:spacing w:after="120"/>
        <w:ind w:left="714" w:hanging="288"/>
        <w:rPr>
          <w:lang w:eastAsia="en-US"/>
        </w:rPr>
      </w:pPr>
      <w:r w:rsidRPr="00946553">
        <w:rPr>
          <w:lang w:eastAsia="en-US"/>
        </w:rPr>
        <w:t xml:space="preserve">ustanovuje opatrenie </w:t>
      </w:r>
      <w:r w:rsidR="005C17D1" w:rsidRPr="00946553">
        <w:rPr>
          <w:lang w:eastAsia="en-US"/>
        </w:rPr>
        <w:t>podľa medzinárodnej dohody</w:t>
      </w:r>
      <w:r w:rsidR="005C17D1" w:rsidRPr="00946553">
        <w:rPr>
          <w:rStyle w:val="Odkaznapoznmkupodiarou"/>
          <w:lang w:eastAsia="en-US"/>
        </w:rPr>
        <w:footnoteReference w:id="20"/>
      </w:r>
      <w:r w:rsidR="00A46489">
        <w:rPr>
          <w:lang w:eastAsia="en-US"/>
        </w:rPr>
        <w:t>)</w:t>
      </w:r>
      <w:r w:rsidRPr="00946553">
        <w:rPr>
          <w:lang w:eastAsia="en-US"/>
        </w:rPr>
        <w:t xml:space="preserve"> </w:t>
      </w:r>
      <w:r w:rsidR="001A760C" w:rsidRPr="00946553">
        <w:rPr>
          <w:lang w:eastAsia="en-US"/>
        </w:rPr>
        <w:t>na ochranu osôb,</w:t>
      </w:r>
      <w:r w:rsidR="005C49FE">
        <w:rPr>
          <w:lang w:eastAsia="en-US"/>
        </w:rPr>
        <w:t xml:space="preserve"> </w:t>
      </w:r>
      <w:r w:rsidR="001A760C" w:rsidRPr="00946553">
        <w:rPr>
          <w:lang w:eastAsia="en-US"/>
        </w:rPr>
        <w:t>najmä zamestnancov, ktorí výrob</w:t>
      </w:r>
      <w:r w:rsidR="005C49FE">
        <w:rPr>
          <w:lang w:eastAsia="en-US"/>
        </w:rPr>
        <w:t>ok</w:t>
      </w:r>
      <w:r w:rsidR="001A760C" w:rsidRPr="00946553">
        <w:rPr>
          <w:lang w:eastAsia="en-US"/>
        </w:rPr>
        <w:t xml:space="preserve"> používajú, ak tento technický predpis nemá vplyv na výrob</w:t>
      </w:r>
      <w:r w:rsidR="005C17D1" w:rsidRPr="00946553">
        <w:rPr>
          <w:lang w:eastAsia="en-US"/>
        </w:rPr>
        <w:t>o</w:t>
      </w:r>
      <w:r w:rsidR="001A760C" w:rsidRPr="00946553">
        <w:rPr>
          <w:lang w:eastAsia="en-US"/>
        </w:rPr>
        <w:t>k</w:t>
      </w:r>
      <w:r w:rsidR="00204240">
        <w:rPr>
          <w:lang w:eastAsia="en-US"/>
        </w:rPr>
        <w:t xml:space="preserve"> alebo</w:t>
      </w:r>
    </w:p>
    <w:p w:rsidR="00D07445" w:rsidRPr="00D07445" w:rsidRDefault="00C24684" w:rsidP="00CB6C62">
      <w:pPr>
        <w:keepNext w:val="0"/>
        <w:keepLines/>
        <w:numPr>
          <w:ilvl w:val="0"/>
          <w:numId w:val="3"/>
        </w:numPr>
        <w:spacing w:after="120"/>
        <w:ind w:left="714" w:hanging="288"/>
        <w:rPr>
          <w:lang w:eastAsia="en-US"/>
        </w:rPr>
      </w:pPr>
      <w:r w:rsidRPr="00765125">
        <w:rPr>
          <w:lang w:eastAsia="en-US"/>
        </w:rPr>
        <w:t xml:space="preserve">upravuje </w:t>
      </w:r>
      <w:r w:rsidR="00343D99" w:rsidRPr="00765125">
        <w:rPr>
          <w:lang w:eastAsia="en-US"/>
        </w:rPr>
        <w:t>služb</w:t>
      </w:r>
      <w:r w:rsidR="00343D99">
        <w:rPr>
          <w:lang w:eastAsia="en-US"/>
        </w:rPr>
        <w:t>a</w:t>
      </w:r>
      <w:r w:rsidR="00343D99" w:rsidRPr="00765125">
        <w:rPr>
          <w:lang w:eastAsia="en-US"/>
        </w:rPr>
        <w:t xml:space="preserve"> </w:t>
      </w:r>
      <w:r w:rsidRPr="00765125">
        <w:rPr>
          <w:lang w:eastAsia="en-US"/>
        </w:rPr>
        <w:t>rozhlasového a televízneho vysielania,</w:t>
      </w:r>
      <w:r w:rsidRPr="00343D99">
        <w:rPr>
          <w:vertAlign w:val="superscript"/>
        </w:rPr>
        <w:footnoteReference w:id="21"/>
      </w:r>
      <w:r w:rsidR="00343D99">
        <w:rPr>
          <w:lang w:eastAsia="en-US"/>
        </w:rPr>
        <w:t>)</w:t>
      </w:r>
      <w:r w:rsidR="00343D99">
        <w:rPr>
          <w:vertAlign w:val="superscript"/>
          <w:lang w:eastAsia="en-US"/>
        </w:rPr>
        <w:t xml:space="preserve"> </w:t>
      </w:r>
    </w:p>
    <w:p w:rsidR="002D21FA" w:rsidRDefault="00D07445" w:rsidP="00CB6C62">
      <w:pPr>
        <w:keepNext w:val="0"/>
        <w:keepLines/>
        <w:numPr>
          <w:ilvl w:val="0"/>
          <w:numId w:val="3"/>
        </w:numPr>
        <w:spacing w:after="120"/>
        <w:ind w:left="714" w:hanging="288"/>
        <w:rPr>
          <w:lang w:eastAsia="en-US"/>
        </w:rPr>
      </w:pPr>
      <w:r>
        <w:rPr>
          <w:lang w:eastAsia="en-US"/>
        </w:rPr>
        <w:t xml:space="preserve">upravuje </w:t>
      </w:r>
      <w:r w:rsidR="00343D99" w:rsidRPr="00765125">
        <w:rPr>
          <w:lang w:eastAsia="en-US"/>
        </w:rPr>
        <w:t>bankov</w:t>
      </w:r>
      <w:r w:rsidR="00343D99">
        <w:rPr>
          <w:lang w:eastAsia="en-US"/>
        </w:rPr>
        <w:t>á</w:t>
      </w:r>
      <w:r w:rsidR="00343D99" w:rsidRPr="00765125">
        <w:rPr>
          <w:lang w:eastAsia="en-US"/>
        </w:rPr>
        <w:t xml:space="preserve"> služb</w:t>
      </w:r>
      <w:r w:rsidR="00343D99">
        <w:rPr>
          <w:lang w:eastAsia="en-US"/>
        </w:rPr>
        <w:t>a</w:t>
      </w:r>
      <w:r w:rsidR="00343D99" w:rsidRPr="00765125">
        <w:rPr>
          <w:lang w:eastAsia="en-US"/>
        </w:rPr>
        <w:t xml:space="preserve"> </w:t>
      </w:r>
      <w:r w:rsidR="00C24684" w:rsidRPr="00765125">
        <w:rPr>
          <w:lang w:eastAsia="en-US"/>
        </w:rPr>
        <w:t>alebo </w:t>
      </w:r>
      <w:r w:rsidR="00343D99" w:rsidRPr="00765125">
        <w:rPr>
          <w:lang w:eastAsia="en-US"/>
        </w:rPr>
        <w:t>finančn</w:t>
      </w:r>
      <w:r w:rsidR="00343D99">
        <w:rPr>
          <w:lang w:eastAsia="en-US"/>
        </w:rPr>
        <w:t>á</w:t>
      </w:r>
      <w:r w:rsidR="00343D99" w:rsidRPr="00765125">
        <w:rPr>
          <w:lang w:eastAsia="en-US"/>
        </w:rPr>
        <w:t xml:space="preserve"> služb</w:t>
      </w:r>
      <w:r w:rsidR="00343D99">
        <w:rPr>
          <w:lang w:eastAsia="en-US"/>
        </w:rPr>
        <w:t>a</w:t>
      </w:r>
      <w:r w:rsidR="0065099D">
        <w:rPr>
          <w:lang w:eastAsia="en-US"/>
        </w:rPr>
        <w:t>;</w:t>
      </w:r>
      <w:r w:rsidR="00C24684" w:rsidRPr="00765125">
        <w:rPr>
          <w:rStyle w:val="Odkaznapoznmkupodiarou"/>
          <w:lang w:eastAsia="en-US"/>
        </w:rPr>
        <w:footnoteReference w:id="22"/>
      </w:r>
      <w:r w:rsidR="00905585" w:rsidRPr="00765125">
        <w:rPr>
          <w:lang w:eastAsia="en-US"/>
        </w:rPr>
        <w:t>)</w:t>
      </w:r>
      <w:r w:rsidR="00283615">
        <w:rPr>
          <w:lang w:eastAsia="en-US"/>
        </w:rPr>
        <w:t xml:space="preserve"> </w:t>
      </w:r>
      <w:r w:rsidR="0065099D">
        <w:rPr>
          <w:lang w:eastAsia="en-US"/>
        </w:rPr>
        <w:t>takýto technický predpis</w:t>
      </w:r>
      <w:r w:rsidR="00283615">
        <w:rPr>
          <w:lang w:eastAsia="en-US"/>
        </w:rPr>
        <w:t xml:space="preserve"> </w:t>
      </w:r>
      <w:r w:rsidR="0065099D">
        <w:rPr>
          <w:lang w:eastAsia="en-US"/>
        </w:rPr>
        <w:t>sa doručí úradu</w:t>
      </w:r>
      <w:r w:rsidR="00283615">
        <w:rPr>
          <w:lang w:eastAsia="en-US"/>
        </w:rPr>
        <w:t xml:space="preserve"> podľa ods</w:t>
      </w:r>
      <w:r w:rsidR="0062779B">
        <w:rPr>
          <w:lang w:eastAsia="en-US"/>
        </w:rPr>
        <w:t>eku</w:t>
      </w:r>
      <w:r w:rsidR="00283615">
        <w:rPr>
          <w:lang w:eastAsia="en-US"/>
        </w:rPr>
        <w:t xml:space="preserve"> 1 písm. i)</w:t>
      </w:r>
      <w:r w:rsidR="00CE408D">
        <w:rPr>
          <w:lang w:eastAsia="en-US"/>
        </w:rPr>
        <w:t>,</w:t>
      </w:r>
    </w:p>
    <w:p w:rsidR="001A760C" w:rsidRPr="00765125" w:rsidRDefault="002D21FA" w:rsidP="00CB6C62">
      <w:pPr>
        <w:keepNext w:val="0"/>
        <w:keepLines/>
        <w:numPr>
          <w:ilvl w:val="0"/>
          <w:numId w:val="3"/>
        </w:numPr>
        <w:spacing w:after="120"/>
        <w:ind w:left="714" w:hanging="288"/>
        <w:rPr>
          <w:lang w:eastAsia="en-US"/>
        </w:rPr>
      </w:pPr>
      <w:r>
        <w:rPr>
          <w:lang w:eastAsia="en-US"/>
        </w:rPr>
        <w:t>upravuje telekomunikačnú službu</w:t>
      </w:r>
      <w:r w:rsidR="0062779B">
        <w:rPr>
          <w:lang w:eastAsia="en-US"/>
        </w:rPr>
        <w:t>.</w:t>
      </w:r>
      <w:r>
        <w:rPr>
          <w:rStyle w:val="Odkaznapoznmkupodiarou"/>
          <w:lang w:eastAsia="en-US"/>
        </w:rPr>
        <w:footnoteReference w:id="23"/>
      </w:r>
      <w:r>
        <w:rPr>
          <w:lang w:eastAsia="en-US"/>
        </w:rPr>
        <w:t>)</w:t>
      </w:r>
    </w:p>
    <w:p w:rsidR="005D187B" w:rsidRPr="00765125" w:rsidRDefault="00CD35CC" w:rsidP="0057329F">
      <w:pPr>
        <w:keepNext w:val="0"/>
        <w:keepLines/>
        <w:spacing w:after="120"/>
        <w:rPr>
          <w:lang w:eastAsia="en-US"/>
        </w:rPr>
      </w:pPr>
      <w:r w:rsidRPr="00765125">
        <w:rPr>
          <w:lang w:eastAsia="en-US"/>
        </w:rPr>
        <w:t xml:space="preserve">(3) Zodpovedný orgán </w:t>
      </w:r>
      <w:r w:rsidR="00D16428">
        <w:rPr>
          <w:lang w:eastAsia="en-US"/>
        </w:rPr>
        <w:t xml:space="preserve">je </w:t>
      </w:r>
      <w:r w:rsidR="005C49FE">
        <w:rPr>
          <w:lang w:eastAsia="en-US"/>
        </w:rPr>
        <w:t>oprávnený</w:t>
      </w:r>
      <w:r w:rsidR="005C49FE" w:rsidRPr="00765125">
        <w:rPr>
          <w:lang w:eastAsia="en-US"/>
        </w:rPr>
        <w:t xml:space="preserve"> </w:t>
      </w:r>
      <w:r w:rsidR="005C49FE">
        <w:rPr>
          <w:lang w:eastAsia="en-US"/>
        </w:rPr>
        <w:t xml:space="preserve">písomne a s uvedením dôvodu </w:t>
      </w:r>
      <w:r w:rsidRPr="00765125">
        <w:rPr>
          <w:lang w:eastAsia="en-US"/>
        </w:rPr>
        <w:t>požiadať</w:t>
      </w:r>
      <w:r w:rsidR="002573C5">
        <w:rPr>
          <w:lang w:eastAsia="en-US"/>
        </w:rPr>
        <w:t xml:space="preserve"> </w:t>
      </w:r>
      <w:r w:rsidR="00270712">
        <w:rPr>
          <w:lang w:eastAsia="en-US"/>
        </w:rPr>
        <w:t xml:space="preserve">úrad a </w:t>
      </w:r>
      <w:r w:rsidR="002573C5">
        <w:rPr>
          <w:lang w:eastAsia="en-US"/>
        </w:rPr>
        <w:t>Komisiu</w:t>
      </w:r>
      <w:r w:rsidRPr="00765125">
        <w:rPr>
          <w:lang w:eastAsia="en-US"/>
        </w:rPr>
        <w:t xml:space="preserve"> o </w:t>
      </w:r>
      <w:r w:rsidR="00274698" w:rsidRPr="00765125">
        <w:rPr>
          <w:lang w:eastAsia="en-US"/>
        </w:rPr>
        <w:t xml:space="preserve">zachovanie dôverného charakteru </w:t>
      </w:r>
      <w:r w:rsidR="00AA7700" w:rsidRPr="00765125">
        <w:rPr>
          <w:lang w:eastAsia="en-US"/>
        </w:rPr>
        <w:t xml:space="preserve">návrhu technického predpisu pri </w:t>
      </w:r>
      <w:r w:rsidR="00274698" w:rsidRPr="00765125">
        <w:rPr>
          <w:lang w:eastAsia="en-US"/>
        </w:rPr>
        <w:t>po</w:t>
      </w:r>
      <w:r w:rsidR="00AA7700" w:rsidRPr="00765125">
        <w:rPr>
          <w:lang w:eastAsia="en-US"/>
        </w:rPr>
        <w:t xml:space="preserve">skytovaní </w:t>
      </w:r>
      <w:r w:rsidRPr="00765125">
        <w:rPr>
          <w:lang w:eastAsia="en-US"/>
        </w:rPr>
        <w:t>informácií o návrhu technického predpisu.</w:t>
      </w:r>
    </w:p>
    <w:p w:rsidR="00854955" w:rsidRPr="00765125" w:rsidRDefault="00987E04" w:rsidP="0057329F">
      <w:pPr>
        <w:keepNext w:val="0"/>
        <w:keepLines/>
        <w:spacing w:after="120"/>
        <w:rPr>
          <w:lang w:eastAsia="en-US"/>
        </w:rPr>
      </w:pPr>
      <w:r w:rsidRPr="00CE408D">
        <w:rPr>
          <w:lang w:eastAsia="en-US"/>
        </w:rPr>
        <w:t>(</w:t>
      </w:r>
      <w:r w:rsidR="00145CCE" w:rsidRPr="00CE408D">
        <w:rPr>
          <w:lang w:eastAsia="en-US"/>
        </w:rPr>
        <w:t>4</w:t>
      </w:r>
      <w:r w:rsidR="00854955" w:rsidRPr="00CE408D">
        <w:rPr>
          <w:lang w:eastAsia="en-US"/>
        </w:rPr>
        <w:t xml:space="preserve">) </w:t>
      </w:r>
      <w:r w:rsidR="007D634B" w:rsidRPr="00CE408D">
        <w:rPr>
          <w:lang w:eastAsia="en-US"/>
        </w:rPr>
        <w:t>Nedodržanie postupu</w:t>
      </w:r>
      <w:r w:rsidR="00854955" w:rsidRPr="00CE408D">
        <w:rPr>
          <w:lang w:eastAsia="en-US"/>
        </w:rPr>
        <w:t xml:space="preserve"> zodpovedného orgánu </w:t>
      </w:r>
      <w:r w:rsidR="007D634B" w:rsidRPr="00CE408D">
        <w:rPr>
          <w:lang w:eastAsia="en-US"/>
        </w:rPr>
        <w:t xml:space="preserve">podľa odseku 1 </w:t>
      </w:r>
      <w:r w:rsidR="00CE408D" w:rsidRPr="00CE408D">
        <w:rPr>
          <w:lang w:eastAsia="en-US"/>
        </w:rPr>
        <w:t>môže mať vplyv</w:t>
      </w:r>
      <w:r w:rsidR="00854955" w:rsidRPr="00CE408D">
        <w:rPr>
          <w:lang w:eastAsia="en-US"/>
        </w:rPr>
        <w:t xml:space="preserve"> na právne účinky technického predpisu</w:t>
      </w:r>
      <w:r w:rsidR="009F14EA" w:rsidRPr="00CE408D">
        <w:rPr>
          <w:lang w:eastAsia="en-US"/>
        </w:rPr>
        <w:t>.</w:t>
      </w:r>
      <w:r w:rsidR="00854955" w:rsidRPr="00765125">
        <w:rPr>
          <w:lang w:eastAsia="en-US"/>
        </w:rPr>
        <w:t xml:space="preserve"> </w:t>
      </w:r>
    </w:p>
    <w:p w:rsidR="009E00D1" w:rsidRPr="00765125" w:rsidRDefault="009E00D1" w:rsidP="00765125">
      <w:pPr>
        <w:keepNext w:val="0"/>
        <w:spacing w:after="120"/>
        <w:ind w:left="426"/>
        <w:jc w:val="center"/>
        <w:rPr>
          <w:b/>
          <w:sz w:val="22"/>
          <w:szCs w:val="22"/>
          <w:lang w:eastAsia="en-US"/>
        </w:rPr>
      </w:pPr>
    </w:p>
    <w:p w:rsidR="00E37A30" w:rsidRPr="00765125" w:rsidRDefault="00E37A30" w:rsidP="00765125">
      <w:pPr>
        <w:keepNext w:val="0"/>
        <w:spacing w:after="120"/>
        <w:ind w:left="426"/>
        <w:jc w:val="center"/>
        <w:rPr>
          <w:b/>
          <w:sz w:val="22"/>
          <w:szCs w:val="22"/>
          <w:lang w:eastAsia="en-US"/>
        </w:rPr>
      </w:pPr>
      <w:r w:rsidRPr="00765125">
        <w:rPr>
          <w:b/>
          <w:sz w:val="22"/>
          <w:szCs w:val="22"/>
          <w:lang w:eastAsia="en-US"/>
        </w:rPr>
        <w:t xml:space="preserve">§ </w:t>
      </w:r>
      <w:r w:rsidR="00D834B3" w:rsidRPr="00765125">
        <w:rPr>
          <w:b/>
          <w:sz w:val="22"/>
          <w:szCs w:val="22"/>
          <w:lang w:eastAsia="en-US"/>
        </w:rPr>
        <w:t>5</w:t>
      </w:r>
    </w:p>
    <w:p w:rsidR="00653FEC" w:rsidRPr="00653FEC" w:rsidRDefault="00653FEC" w:rsidP="00653FEC">
      <w:pPr>
        <w:pStyle w:val="Odsekzoznamu"/>
        <w:keepNext w:val="0"/>
        <w:spacing w:after="120"/>
        <w:ind w:left="0"/>
        <w:jc w:val="center"/>
      </w:pPr>
      <w:r>
        <w:rPr>
          <w:b/>
          <w:sz w:val="22"/>
          <w:szCs w:val="22"/>
          <w:lang w:eastAsia="en-US"/>
        </w:rPr>
        <w:t>Určená lehota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19"/>
        </w:numPr>
        <w:spacing w:after="120"/>
        <w:ind w:left="0" w:firstLine="0"/>
      </w:pPr>
      <w:r w:rsidRPr="00765125">
        <w:t xml:space="preserve">Určená lehota na </w:t>
      </w:r>
      <w:proofErr w:type="spellStart"/>
      <w:r w:rsidRPr="00765125">
        <w:t>vnútrokomunitárne</w:t>
      </w:r>
      <w:proofErr w:type="spellEnd"/>
      <w:r w:rsidRPr="00765125">
        <w:t xml:space="preserve"> pripomienkové konanie je tri mesiace; určená lehota začína plynúť dňom registrácie návrhu technického predpisu Komisiou.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19"/>
        </w:numPr>
        <w:spacing w:after="120"/>
        <w:ind w:left="0" w:firstLine="0"/>
      </w:pPr>
      <w:r w:rsidRPr="00765125">
        <w:t xml:space="preserve">Určená lehota podľa odseku </w:t>
      </w:r>
      <w:r w:rsidR="00653FEC">
        <w:t>1</w:t>
      </w:r>
      <w:r w:rsidR="00946553" w:rsidRPr="00765125">
        <w:t xml:space="preserve"> </w:t>
      </w:r>
      <w:r w:rsidRPr="00765125">
        <w:t>sa predĺži na</w:t>
      </w:r>
    </w:p>
    <w:p w:rsidR="00E37A30" w:rsidRPr="00F640A4" w:rsidRDefault="00E37A30" w:rsidP="00C16E2B">
      <w:pPr>
        <w:pStyle w:val="Odsekzoznamu"/>
        <w:keepNext w:val="0"/>
        <w:numPr>
          <w:ilvl w:val="2"/>
          <w:numId w:val="21"/>
        </w:numPr>
        <w:spacing w:after="120"/>
      </w:pPr>
      <w:r w:rsidRPr="00765125">
        <w:t xml:space="preserve">4 mesiace, ak sa v určenej lehote podľa odseku </w:t>
      </w:r>
      <w:r w:rsidR="00653FEC">
        <w:t>1</w:t>
      </w:r>
      <w:r w:rsidR="00946553" w:rsidRPr="00765125">
        <w:t xml:space="preserve"> </w:t>
      </w:r>
      <w:r w:rsidRPr="00765125">
        <w:t>doručí podrobné stanovisko k návrhu technického predpisu, ktorý ustanovuje požiadavky na službu</w:t>
      </w:r>
      <w:r w:rsidR="006E4B8C">
        <w:t xml:space="preserve"> </w:t>
      </w:r>
      <w:r w:rsidR="004333D4">
        <w:t xml:space="preserve">informačnej spoločnosti </w:t>
      </w:r>
      <w:r w:rsidR="006E4B8C">
        <w:t>podľa § 2 písm. b)</w:t>
      </w:r>
      <w:r w:rsidRPr="00F640A4">
        <w:t>,</w:t>
      </w:r>
    </w:p>
    <w:p w:rsidR="00E37A30" w:rsidRPr="00F640A4" w:rsidRDefault="00E37A30" w:rsidP="00C16E2B">
      <w:pPr>
        <w:pStyle w:val="Odsekzoznamu"/>
        <w:keepNext w:val="0"/>
        <w:numPr>
          <w:ilvl w:val="2"/>
          <w:numId w:val="21"/>
        </w:numPr>
        <w:spacing w:after="120"/>
      </w:pPr>
      <w:r w:rsidRPr="00765125">
        <w:t xml:space="preserve">6 mesiacov, ak sa v určenej lehote podľa odseku </w:t>
      </w:r>
      <w:r w:rsidR="00653FEC">
        <w:t>1</w:t>
      </w:r>
      <w:r w:rsidR="00946553" w:rsidRPr="00765125">
        <w:t xml:space="preserve"> </w:t>
      </w:r>
      <w:r w:rsidRPr="00765125">
        <w:t xml:space="preserve">doručí podrobné stanovisko k návrhu technického predpisu okrem návrhu technického predpisu, ktorý ustanovuje požiadavky na službu </w:t>
      </w:r>
      <w:r w:rsidR="004333D4">
        <w:t xml:space="preserve">informačnej spoločnosti </w:t>
      </w:r>
      <w:r w:rsidRPr="00F640A4">
        <w:t xml:space="preserve">podľa § 2 </w:t>
      </w:r>
      <w:r w:rsidR="00CA05E6" w:rsidRPr="00F640A4">
        <w:t>písm. b)</w:t>
      </w:r>
      <w:r w:rsidRPr="00F640A4">
        <w:t>,</w:t>
      </w:r>
    </w:p>
    <w:p w:rsidR="00E37A30" w:rsidRPr="00765125" w:rsidRDefault="00E37A30" w:rsidP="00C16E2B">
      <w:pPr>
        <w:pStyle w:val="Odsekzoznamu"/>
        <w:keepNext w:val="0"/>
        <w:numPr>
          <w:ilvl w:val="2"/>
          <w:numId w:val="21"/>
        </w:numPr>
        <w:spacing w:after="120"/>
      </w:pPr>
      <w:r w:rsidRPr="00765125">
        <w:t xml:space="preserve">12 mesiacov, ak Komisia v určenej lehote podľa odseku </w:t>
      </w:r>
      <w:r w:rsidR="00653FEC">
        <w:t>1</w:t>
      </w:r>
      <w:r w:rsidR="00946553" w:rsidRPr="00765125">
        <w:t xml:space="preserve"> </w:t>
      </w:r>
      <w:r w:rsidRPr="00765125">
        <w:t xml:space="preserve">oznámi zámer prijať právne záväzný akt Európskej únie v oblasti, ktorú upravuje návrh technického predpisu predložený na </w:t>
      </w:r>
      <w:proofErr w:type="spellStart"/>
      <w:r w:rsidRPr="00765125">
        <w:t>vnútrokomunitárne</w:t>
      </w:r>
      <w:proofErr w:type="spellEnd"/>
      <w:r w:rsidRPr="00765125">
        <w:t xml:space="preserve"> pripomienkové konanie,</w:t>
      </w:r>
      <w:r w:rsidR="00190E47" w:rsidRPr="00190E47">
        <w:t xml:space="preserve"> </w:t>
      </w:r>
      <w:r w:rsidR="00190E47" w:rsidRPr="00765125">
        <w:t xml:space="preserve">okrem návrhu technického predpisu, ktorý ustanovuje požiadavky na službu </w:t>
      </w:r>
      <w:r w:rsidR="00190E47">
        <w:t xml:space="preserve">informačnej spoločnosti </w:t>
      </w:r>
      <w:r w:rsidR="00190E47" w:rsidRPr="00F640A4">
        <w:t>podľa § 2 písm. b)</w:t>
      </w:r>
      <w:r w:rsidR="00190E47">
        <w:t>,</w:t>
      </w:r>
    </w:p>
    <w:p w:rsidR="00E37A30" w:rsidRPr="00765125" w:rsidRDefault="00E37A30" w:rsidP="00C16E2B">
      <w:pPr>
        <w:pStyle w:val="Odsekzoznamu"/>
        <w:keepNext w:val="0"/>
        <w:numPr>
          <w:ilvl w:val="2"/>
          <w:numId w:val="21"/>
        </w:numPr>
        <w:spacing w:after="120"/>
      </w:pPr>
      <w:r w:rsidRPr="00765125">
        <w:t xml:space="preserve">12 mesiacov, ak Komisia v určenej lehote podľa odseku </w:t>
      </w:r>
      <w:r w:rsidR="00653FEC">
        <w:t>1</w:t>
      </w:r>
      <w:r w:rsidR="00946553" w:rsidRPr="00765125">
        <w:t xml:space="preserve"> </w:t>
      </w:r>
      <w:r w:rsidRPr="00765125">
        <w:t xml:space="preserve">oznámi, že oblasť, ktorú upravuje návrh technického predpisu predložený na </w:t>
      </w:r>
      <w:proofErr w:type="spellStart"/>
      <w:r w:rsidRPr="00765125">
        <w:t>vnútrokomunitárne</w:t>
      </w:r>
      <w:proofErr w:type="spellEnd"/>
      <w:r w:rsidRPr="00765125">
        <w:t xml:space="preserve"> pripomienkové konanie</w:t>
      </w:r>
      <w:r w:rsidR="006E4B8C">
        <w:t>,</w:t>
      </w:r>
      <w:r w:rsidRPr="00765125">
        <w:t xml:space="preserve"> je predmetom návrhu právne záväzného aktu Európskej únie predloženého Európskemu parlamentu a</w:t>
      </w:r>
      <w:r w:rsidR="00B33758" w:rsidRPr="00765125">
        <w:t> </w:t>
      </w:r>
      <w:r w:rsidRPr="00765125">
        <w:t>Rade Európskej únie</w:t>
      </w:r>
      <w:r w:rsidR="00463B3A">
        <w:t>,</w:t>
      </w:r>
      <w:r w:rsidR="009E71A2" w:rsidRPr="00765125">
        <w:t xml:space="preserve"> </w:t>
      </w:r>
    </w:p>
    <w:p w:rsidR="00E37A30" w:rsidRPr="00F640A4" w:rsidRDefault="00E37A30" w:rsidP="00C16E2B">
      <w:pPr>
        <w:pStyle w:val="Odsekzoznamu"/>
        <w:keepNext w:val="0"/>
        <w:numPr>
          <w:ilvl w:val="2"/>
          <w:numId w:val="21"/>
        </w:numPr>
        <w:spacing w:after="120"/>
      </w:pPr>
      <w:r w:rsidRPr="00765125">
        <w:t>18 mesiacov, ak Rada Európskej únie prijme svoju pozíciu v prvom čítaní podľa osobitného predpisu</w:t>
      </w:r>
      <w:r w:rsidR="00CA05E6" w:rsidRPr="00E50A4B">
        <w:rPr>
          <w:vertAlign w:val="superscript"/>
        </w:rPr>
        <w:footnoteReference w:id="24"/>
      </w:r>
      <w:r w:rsidRPr="00765125">
        <w:t xml:space="preserve">) počas lehoty </w:t>
      </w:r>
      <w:r w:rsidRPr="00F640A4">
        <w:t>podľa písmena c) alebo písmena d).</w:t>
      </w:r>
    </w:p>
    <w:p w:rsidR="00F74CAD" w:rsidRDefault="00E37A30" w:rsidP="008B0D72">
      <w:pPr>
        <w:pStyle w:val="Odsekzoznamu"/>
        <w:keepNext w:val="0"/>
        <w:numPr>
          <w:ilvl w:val="0"/>
          <w:numId w:val="19"/>
        </w:numPr>
        <w:spacing w:after="120"/>
        <w:ind w:left="0" w:firstLine="0"/>
      </w:pPr>
      <w:r w:rsidRPr="00765125">
        <w:t xml:space="preserve">Ak Komisia predloží k návrhu technického predpisu podrobné stanovisko, určená lehota sa predĺži na nevyhnutne potrebný čas, kým Komisia predloží súhlas k </w:t>
      </w:r>
      <w:r w:rsidR="00653FEC">
        <w:t xml:space="preserve">informácii o spôsobe </w:t>
      </w:r>
      <w:proofErr w:type="spellStart"/>
      <w:r w:rsidR="00653FEC">
        <w:t>vysporiadania</w:t>
      </w:r>
      <w:proofErr w:type="spellEnd"/>
      <w:r w:rsidR="00653FEC">
        <w:t xml:space="preserve"> sa</w:t>
      </w:r>
      <w:r w:rsidRPr="00765125">
        <w:t xml:space="preserve"> zodpovedného orgánu</w:t>
      </w:r>
      <w:r w:rsidR="00653FEC">
        <w:t xml:space="preserve"> s podrobným stanoviskom podľa § 4 ods. 1 písm. d)</w:t>
      </w:r>
      <w:r w:rsidRPr="00765125">
        <w:t>.</w:t>
      </w:r>
    </w:p>
    <w:p w:rsidR="00F74CAD" w:rsidRDefault="00D302CC" w:rsidP="00282242">
      <w:pPr>
        <w:pStyle w:val="Odsekzoznamu"/>
        <w:keepNext w:val="0"/>
        <w:numPr>
          <w:ilvl w:val="0"/>
          <w:numId w:val="19"/>
        </w:numPr>
        <w:spacing w:after="120"/>
        <w:ind w:left="0" w:firstLine="0"/>
      </w:pPr>
      <w:r>
        <w:t>Pri dohode</w:t>
      </w:r>
      <w:r w:rsidR="00F74CAD">
        <w:t>, ktorej jednou zo zmluvných strán je orgán verejnej moci</w:t>
      </w:r>
      <w:r w:rsidR="00A56F6F">
        <w:t xml:space="preserve"> a jej</w:t>
      </w:r>
      <w:r w:rsidR="00F74CAD">
        <w:t xml:space="preserve"> obsahom je vo verejnom záujme stanovenie technickej požiadavky</w:t>
      </w:r>
      <w:r w:rsidR="00EE2980">
        <w:t xml:space="preserve"> na výrobok</w:t>
      </w:r>
      <w:r w:rsidR="00F74CAD">
        <w:t>, inej požiadavky alebo pravidl</w:t>
      </w:r>
      <w:r w:rsidR="0034069F">
        <w:t>a</w:t>
      </w:r>
      <w:r w:rsidR="00F74CAD">
        <w:t xml:space="preserve"> o službe </w:t>
      </w:r>
      <w:r w:rsidR="004333D4">
        <w:t xml:space="preserve">informačnej spoločnosti </w:t>
      </w:r>
      <w:r w:rsidR="00F74CAD">
        <w:t xml:space="preserve">a nie je </w:t>
      </w:r>
      <w:r w:rsidR="00BF313A">
        <w:t xml:space="preserve">uzatvorená </w:t>
      </w:r>
      <w:r w:rsidR="00F74CAD">
        <w:t>podľa osobitného predpisu</w:t>
      </w:r>
      <w:r>
        <w:t>,</w:t>
      </w:r>
      <w:r w:rsidR="00F74CAD" w:rsidRPr="00D07445">
        <w:rPr>
          <w:vertAlign w:val="superscript"/>
        </w:rPr>
        <w:footnoteReference w:id="25"/>
      </w:r>
      <w:r w:rsidR="00F74CAD" w:rsidRPr="00FE3305">
        <w:t>)</w:t>
      </w:r>
      <w:r>
        <w:t xml:space="preserve"> sa určená lehota predĺži na 4 mesiace.</w:t>
      </w:r>
    </w:p>
    <w:p w:rsidR="00F74CAD" w:rsidRDefault="00F74CAD" w:rsidP="00C16E2B">
      <w:pPr>
        <w:pStyle w:val="Odsekzoznamu"/>
        <w:keepNext w:val="0"/>
        <w:numPr>
          <w:ilvl w:val="0"/>
          <w:numId w:val="19"/>
        </w:numPr>
        <w:spacing w:after="120"/>
        <w:ind w:left="0" w:firstLine="0"/>
      </w:pPr>
      <w:r>
        <w:t xml:space="preserve">Predĺžená určená lehota </w:t>
      </w:r>
      <w:r w:rsidRPr="00F640A4">
        <w:t>podľa odseku 2 sa nevzťahuje</w:t>
      </w:r>
      <w:r>
        <w:t xml:space="preserve"> na dohodu podľa ods</w:t>
      </w:r>
      <w:r w:rsidR="00353AB0">
        <w:t>eku</w:t>
      </w:r>
      <w:r>
        <w:t xml:space="preserve"> 4.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19"/>
        </w:numPr>
        <w:spacing w:after="120"/>
        <w:ind w:left="0" w:firstLine="0"/>
      </w:pPr>
      <w:r w:rsidRPr="00765125">
        <w:t xml:space="preserve">Predĺžená určená lehota </w:t>
      </w:r>
      <w:r w:rsidRPr="00F640A4">
        <w:t>podľa odseku</w:t>
      </w:r>
      <w:r w:rsidR="00033C00">
        <w:t xml:space="preserve"> </w:t>
      </w:r>
      <w:r w:rsidR="00474B24" w:rsidRPr="00F640A4">
        <w:t xml:space="preserve">2 </w:t>
      </w:r>
      <w:r w:rsidRPr="00F640A4">
        <w:t>písm. c) až e) uplynie</w:t>
      </w:r>
      <w:r w:rsidRPr="00765125">
        <w:t xml:space="preserve"> dňom, </w:t>
      </w:r>
      <w:r w:rsidR="00190729" w:rsidRPr="00765125">
        <w:t xml:space="preserve">kedy </w:t>
      </w:r>
      <w:r w:rsidRPr="00765125">
        <w:t xml:space="preserve">Komisia oznámi, že nemá zámer prijať právne záväzný akt Európskej únie v oblasti, ktorú upravuje návrh technického predpisu predložený na </w:t>
      </w:r>
      <w:proofErr w:type="spellStart"/>
      <w:r w:rsidRPr="00765125">
        <w:t>vnútrokomunitárne</w:t>
      </w:r>
      <w:proofErr w:type="spellEnd"/>
      <w:r w:rsidRPr="00765125">
        <w:t xml:space="preserve"> pripomienkové konanie </w:t>
      </w:r>
      <w:r w:rsidR="00B75CC5" w:rsidRPr="00765125">
        <w:t xml:space="preserve">alebo </w:t>
      </w:r>
      <w:r w:rsidRPr="00765125">
        <w:t xml:space="preserve">ak Komisia stiahne svoj návrh alebo ak Rada Európskej únie, Európsky parlament alebo Komisia prijme právne záväzný akt Európskej únie v oblasti, ktorú upravuje návrh technického predpisu predložený na </w:t>
      </w:r>
      <w:proofErr w:type="spellStart"/>
      <w:r w:rsidRPr="00765125">
        <w:t>vnútrokomunitárne</w:t>
      </w:r>
      <w:proofErr w:type="spellEnd"/>
      <w:r w:rsidRPr="00765125">
        <w:t xml:space="preserve"> pripomienkové konanie.</w:t>
      </w:r>
    </w:p>
    <w:p w:rsidR="00A13639" w:rsidRPr="00765125" w:rsidRDefault="00A13639" w:rsidP="00A13639">
      <w:pPr>
        <w:pStyle w:val="Odsekzoznamu"/>
        <w:keepNext w:val="0"/>
        <w:numPr>
          <w:ilvl w:val="0"/>
          <w:numId w:val="19"/>
        </w:numPr>
        <w:spacing w:after="120"/>
        <w:ind w:left="0" w:firstLine="0"/>
      </w:pPr>
      <w:r w:rsidRPr="00765125">
        <w:t xml:space="preserve">Odseky </w:t>
      </w:r>
      <w:r>
        <w:t>1 až 4</w:t>
      </w:r>
      <w:r w:rsidRPr="00F640A4">
        <w:t xml:space="preserve">  sa</w:t>
      </w:r>
      <w:r w:rsidRPr="00765125">
        <w:t xml:space="preserve"> neuplatňujú, ak zodpovedný orgá</w:t>
      </w:r>
      <w:r>
        <w:t xml:space="preserve">n </w:t>
      </w:r>
      <w:r w:rsidRPr="00765125">
        <w:t>preukáže, že Slovenská republika je nútená bez</w:t>
      </w:r>
      <w:r w:rsidR="00584407">
        <w:t xml:space="preserve">odkladne </w:t>
      </w:r>
      <w:r w:rsidRPr="00765125">
        <w:t>prijať návrh technického predpisu z naliehavého dôvodu spôsobeného</w:t>
      </w:r>
    </w:p>
    <w:p w:rsidR="00A13639" w:rsidRPr="00765125" w:rsidRDefault="00A13639" w:rsidP="00A13639">
      <w:pPr>
        <w:pStyle w:val="Odsekzoznamu"/>
        <w:keepNext w:val="0"/>
        <w:spacing w:after="120"/>
      </w:pPr>
      <w:r>
        <w:t>a)</w:t>
      </w:r>
      <w:r w:rsidRPr="00765125">
        <w:t xml:space="preserve"> vážnou a nepredvídateľnou okolnosťou, ktorá súvisí s ochranou verejného zdravia, </w:t>
      </w:r>
      <w:r w:rsidRPr="00D6434D">
        <w:t>ochranou bezpečnosti</w:t>
      </w:r>
      <w:r w:rsidR="00C565CC" w:rsidRPr="00D6434D">
        <w:t xml:space="preserve"> štátu</w:t>
      </w:r>
      <w:r w:rsidRPr="00D6434D">
        <w:t xml:space="preserve">, </w:t>
      </w:r>
      <w:r w:rsidR="00C565CC" w:rsidRPr="00D6434D">
        <w:t>ochranou bezpečnosti osôb,</w:t>
      </w:r>
      <w:r w:rsidR="00C565CC">
        <w:t xml:space="preserve"> </w:t>
      </w:r>
      <w:r w:rsidRPr="00765125">
        <w:t xml:space="preserve">ochranou živočíchov a rastlín; a pri pravidlách </w:t>
      </w:r>
      <w:r>
        <w:t>o</w:t>
      </w:r>
      <w:r w:rsidRPr="00765125">
        <w:t xml:space="preserve"> služb</w:t>
      </w:r>
      <w:r>
        <w:t>e</w:t>
      </w:r>
      <w:r w:rsidRPr="00765125">
        <w:t xml:space="preserve"> </w:t>
      </w:r>
      <w:r w:rsidR="003650A4">
        <w:t xml:space="preserve">informačnej spoločnosti </w:t>
      </w:r>
      <w:r w:rsidRPr="00765125">
        <w:t>súvisí s ochranou  verejného poriadku, najmä vo vzťahu k ochrane maloletých detí, alebo</w:t>
      </w:r>
    </w:p>
    <w:p w:rsidR="00A13639" w:rsidRPr="00765125" w:rsidRDefault="00A13639" w:rsidP="00A13639">
      <w:pPr>
        <w:pStyle w:val="Odsekzoznamu"/>
        <w:keepNext w:val="0"/>
        <w:spacing w:after="120"/>
      </w:pPr>
      <w:r>
        <w:t>b)</w:t>
      </w:r>
      <w:r w:rsidRPr="00765125">
        <w:t xml:space="preserve"> okolnosťou, ktorá súvisí s ochranou bezpečnosti finančného systému, a to najmä s ochranou vkladateľov, investorov alebo s ochranou poistencov.</w:t>
      </w:r>
    </w:p>
    <w:p w:rsidR="00E37A30" w:rsidRPr="00765125" w:rsidRDefault="00E37A30" w:rsidP="00765125">
      <w:pPr>
        <w:pStyle w:val="Odsekzoznamu"/>
        <w:keepNext w:val="0"/>
        <w:numPr>
          <w:ilvl w:val="0"/>
          <w:numId w:val="19"/>
        </w:numPr>
        <w:spacing w:after="120"/>
        <w:ind w:left="0" w:firstLine="0"/>
      </w:pPr>
      <w:r w:rsidRPr="00765125">
        <w:t xml:space="preserve">Odseky </w:t>
      </w:r>
      <w:r w:rsidR="00F640A4">
        <w:t xml:space="preserve">1 </w:t>
      </w:r>
      <w:r w:rsidRPr="00F640A4">
        <w:t>a</w:t>
      </w:r>
      <w:r w:rsidR="00A13639">
        <w:t>ž</w:t>
      </w:r>
      <w:r w:rsidRPr="00F640A4">
        <w:t xml:space="preserve"> </w:t>
      </w:r>
      <w:r w:rsidR="00A13639">
        <w:t>7</w:t>
      </w:r>
      <w:r w:rsidRPr="00F640A4">
        <w:t xml:space="preserve"> sa</w:t>
      </w:r>
      <w:r w:rsidRPr="00765125">
        <w:t xml:space="preserve"> neuplatňujú, ak zodpovedný orgán predloží na </w:t>
      </w:r>
      <w:proofErr w:type="spellStart"/>
      <w:r w:rsidRPr="00765125">
        <w:t>vnútrokomunitárne</w:t>
      </w:r>
      <w:proofErr w:type="spellEnd"/>
      <w:r w:rsidRPr="00765125">
        <w:t xml:space="preserve"> pripomienkové konanie</w:t>
      </w:r>
    </w:p>
    <w:p w:rsidR="00E37A30" w:rsidRPr="00765125" w:rsidRDefault="00A13639" w:rsidP="00234DC6">
      <w:pPr>
        <w:pStyle w:val="Odsekzoznamu"/>
        <w:keepNext w:val="0"/>
        <w:spacing w:after="120"/>
      </w:pPr>
      <w:r>
        <w:t>a)</w:t>
      </w:r>
      <w:r w:rsidR="00E37A30" w:rsidRPr="00765125">
        <w:t xml:space="preserve"> návrh technického predpisu, ktorý zakazuje výrobu určitého výrobku, ale neobmedzuje voľný pohyb tovaru, alebo</w:t>
      </w:r>
    </w:p>
    <w:p w:rsidR="00E37A30" w:rsidRPr="00765125" w:rsidRDefault="00A13639" w:rsidP="00234DC6">
      <w:pPr>
        <w:pStyle w:val="Odsekzoznamu"/>
        <w:keepNext w:val="0"/>
        <w:spacing w:after="120"/>
      </w:pPr>
      <w:r>
        <w:t>b)</w:t>
      </w:r>
      <w:r w:rsidR="00E37A30" w:rsidRPr="00765125">
        <w:t xml:space="preserve"> návrh predpisu s fiškálnou požiadavkou alebo návrh predpisu s finančnou požiadavkou</w:t>
      </w:r>
      <w:r w:rsidR="0081688F">
        <w:t>.</w:t>
      </w:r>
      <w:r w:rsidR="00E37A30" w:rsidRPr="00765125">
        <w:t xml:space="preserve"> 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19"/>
        </w:numPr>
        <w:spacing w:after="120"/>
        <w:ind w:left="0" w:firstLine="0"/>
      </w:pPr>
      <w:r w:rsidRPr="00765125">
        <w:t xml:space="preserve">Návrh technického predpisu podľa </w:t>
      </w:r>
      <w:r w:rsidRPr="00F640A4">
        <w:t xml:space="preserve">odseku </w:t>
      </w:r>
      <w:r w:rsidR="00033C00">
        <w:t>7</w:t>
      </w:r>
      <w:r w:rsidR="00033C00" w:rsidRPr="00F640A4">
        <w:t xml:space="preserve"> </w:t>
      </w:r>
      <w:r w:rsidRPr="00FE095A">
        <w:t>sa pr</w:t>
      </w:r>
      <w:r w:rsidR="00145CCE" w:rsidRPr="00FE095A">
        <w:t>i</w:t>
      </w:r>
      <w:r w:rsidRPr="00FE095A">
        <w:t xml:space="preserve">jme až </w:t>
      </w:r>
      <w:r w:rsidRPr="00765125">
        <w:t>po doručení súhlasu Komisie.</w:t>
      </w:r>
    </w:p>
    <w:p w:rsidR="00053E60" w:rsidRPr="00765125" w:rsidRDefault="00ED4A6B" w:rsidP="00C16E2B">
      <w:pPr>
        <w:pStyle w:val="Odsekzoznamu"/>
        <w:keepNext w:val="0"/>
        <w:numPr>
          <w:ilvl w:val="0"/>
          <w:numId w:val="19"/>
        </w:numPr>
        <w:spacing w:after="120"/>
        <w:ind w:left="0" w:firstLine="0"/>
      </w:pPr>
      <w:r w:rsidRPr="00765125">
        <w:t>Ak má návrh technického predpisu vplyv na medzinárodný obchod</w:t>
      </w:r>
      <w:r w:rsidR="00D94660">
        <w:t>,</w:t>
      </w:r>
      <w:r w:rsidRPr="00765125">
        <w:t xml:space="preserve"> </w:t>
      </w:r>
      <w:r w:rsidR="00053E60" w:rsidRPr="00765125">
        <w:t xml:space="preserve">zodpovedný orgán oznámi návrh technického predpisu aj podľa § </w:t>
      </w:r>
      <w:r w:rsidR="00C37C76">
        <w:t>8</w:t>
      </w:r>
      <w:r w:rsidR="00053E60" w:rsidRPr="00765125">
        <w:t>.</w:t>
      </w:r>
    </w:p>
    <w:p w:rsidR="00E37A30" w:rsidRPr="00765125" w:rsidRDefault="00E37A30" w:rsidP="00765125">
      <w:pPr>
        <w:keepNext w:val="0"/>
        <w:spacing w:after="120"/>
        <w:ind w:left="426"/>
        <w:jc w:val="center"/>
        <w:rPr>
          <w:b/>
          <w:szCs w:val="22"/>
          <w:lang w:eastAsia="en-US"/>
        </w:rPr>
      </w:pPr>
    </w:p>
    <w:p w:rsidR="00E37A30" w:rsidRPr="00765125" w:rsidRDefault="00E37A30" w:rsidP="00765125">
      <w:pPr>
        <w:keepNext w:val="0"/>
        <w:spacing w:after="120"/>
        <w:ind w:left="426"/>
        <w:jc w:val="center"/>
        <w:rPr>
          <w:b/>
          <w:szCs w:val="22"/>
          <w:lang w:eastAsia="en-US"/>
        </w:rPr>
      </w:pPr>
      <w:r w:rsidRPr="00765125">
        <w:rPr>
          <w:b/>
          <w:szCs w:val="22"/>
          <w:lang w:eastAsia="en-US"/>
        </w:rPr>
        <w:t xml:space="preserve">§ </w:t>
      </w:r>
      <w:r w:rsidR="00D834B3" w:rsidRPr="00765125">
        <w:rPr>
          <w:b/>
          <w:szCs w:val="22"/>
          <w:lang w:eastAsia="en-US"/>
        </w:rPr>
        <w:t>6</w:t>
      </w:r>
    </w:p>
    <w:p w:rsidR="00E37A30" w:rsidRPr="00765125" w:rsidRDefault="00FB0D6F" w:rsidP="00765125">
      <w:pPr>
        <w:keepNext w:val="0"/>
        <w:spacing w:after="120"/>
        <w:ind w:left="426"/>
        <w:jc w:val="center"/>
        <w:rPr>
          <w:b/>
          <w:szCs w:val="22"/>
          <w:lang w:eastAsia="en-US"/>
        </w:rPr>
      </w:pPr>
      <w:r w:rsidRPr="00765125">
        <w:rPr>
          <w:b/>
          <w:szCs w:val="22"/>
          <w:lang w:eastAsia="en-US"/>
        </w:rPr>
        <w:t>Pripomienka a p</w:t>
      </w:r>
      <w:r w:rsidR="00E37A30" w:rsidRPr="00765125">
        <w:rPr>
          <w:b/>
          <w:szCs w:val="22"/>
          <w:lang w:eastAsia="en-US"/>
        </w:rPr>
        <w:t xml:space="preserve">odrobné </w:t>
      </w:r>
      <w:r w:rsidR="00E37A30" w:rsidRPr="00224A0B">
        <w:rPr>
          <w:b/>
          <w:szCs w:val="22"/>
          <w:lang w:eastAsia="en-US"/>
        </w:rPr>
        <w:t>stanovisko</w:t>
      </w:r>
      <w:r w:rsidR="001D77D3" w:rsidRPr="00224A0B">
        <w:rPr>
          <w:b/>
          <w:szCs w:val="22"/>
          <w:lang w:eastAsia="en-US"/>
        </w:rPr>
        <w:t xml:space="preserve"> </w:t>
      </w:r>
      <w:r w:rsidR="00B80A75" w:rsidRPr="00224A0B">
        <w:rPr>
          <w:b/>
          <w:szCs w:val="22"/>
          <w:lang w:eastAsia="en-US"/>
        </w:rPr>
        <w:t xml:space="preserve">zodpovedného orgánu </w:t>
      </w:r>
      <w:r w:rsidR="001D77D3" w:rsidRPr="00224A0B">
        <w:rPr>
          <w:b/>
          <w:szCs w:val="22"/>
          <w:lang w:eastAsia="en-US"/>
        </w:rPr>
        <w:t>k návrhu</w:t>
      </w:r>
      <w:r w:rsidR="001D77D3" w:rsidRPr="00765125">
        <w:rPr>
          <w:b/>
          <w:szCs w:val="22"/>
          <w:lang w:eastAsia="en-US"/>
        </w:rPr>
        <w:t xml:space="preserve"> technického predpisu </w:t>
      </w:r>
    </w:p>
    <w:p w:rsidR="00D225E4" w:rsidRPr="00765125" w:rsidRDefault="00D225E4" w:rsidP="00D225E4">
      <w:pPr>
        <w:pStyle w:val="Odsekzoznamu"/>
      </w:pPr>
    </w:p>
    <w:p w:rsidR="00C3628B" w:rsidRPr="00765125" w:rsidRDefault="0019600E" w:rsidP="00D225E4">
      <w:pPr>
        <w:pStyle w:val="Odsekzoznamu"/>
        <w:numPr>
          <w:ilvl w:val="0"/>
          <w:numId w:val="34"/>
        </w:numPr>
      </w:pPr>
      <w:r w:rsidRPr="00765125">
        <w:t xml:space="preserve">Zodpovedný orgán je oprávnený predložiť </w:t>
      </w:r>
    </w:p>
    <w:p w:rsidR="0019600E" w:rsidRPr="00765125" w:rsidRDefault="0019600E" w:rsidP="00D225E4">
      <w:pPr>
        <w:pStyle w:val="Odsekzoznamu"/>
        <w:keepNext w:val="0"/>
        <w:numPr>
          <w:ilvl w:val="0"/>
          <w:numId w:val="35"/>
        </w:numPr>
        <w:spacing w:after="120"/>
        <w:ind w:left="1276"/>
      </w:pPr>
      <w:r w:rsidRPr="00765125">
        <w:t>pripomienku k návrhu technického predpisu členského štátu, členského štátu Európskeho združenia voľného obchodu a</w:t>
      </w:r>
      <w:r w:rsidR="00C3628B" w:rsidRPr="00765125">
        <w:t> </w:t>
      </w:r>
      <w:r w:rsidRPr="00765125">
        <w:t>Turecka</w:t>
      </w:r>
      <w:r w:rsidR="00C3628B" w:rsidRPr="00765125">
        <w:t>,</w:t>
      </w:r>
    </w:p>
    <w:p w:rsidR="002349F2" w:rsidRPr="00765125" w:rsidRDefault="002349F2" w:rsidP="00D225E4">
      <w:pPr>
        <w:pStyle w:val="Odsekzoznamu"/>
        <w:keepNext w:val="0"/>
        <w:numPr>
          <w:ilvl w:val="0"/>
          <w:numId w:val="35"/>
        </w:numPr>
        <w:spacing w:after="120"/>
        <w:ind w:left="1276"/>
      </w:pPr>
      <w:r w:rsidRPr="00765125">
        <w:t>podrobné stanovisko k návrhu technického predpisu členského štátu.</w:t>
      </w:r>
    </w:p>
    <w:p w:rsidR="00C3628B" w:rsidRPr="00765125" w:rsidRDefault="00C3628B" w:rsidP="00D225E4">
      <w:pPr>
        <w:pStyle w:val="Odsekzoznamu"/>
        <w:keepNext w:val="0"/>
        <w:numPr>
          <w:ilvl w:val="0"/>
          <w:numId w:val="34"/>
        </w:numPr>
        <w:spacing w:after="120"/>
      </w:pPr>
      <w:r w:rsidRPr="00765125">
        <w:t xml:space="preserve">Zodpovedný orgán nepredkladá pripomienku k fiškálnej </w:t>
      </w:r>
      <w:r w:rsidR="00D94660">
        <w:t xml:space="preserve">požiadavke návrhu technického predpisu </w:t>
      </w:r>
      <w:r w:rsidRPr="00765125">
        <w:t xml:space="preserve">alebo finančnej požiadavke </w:t>
      </w:r>
      <w:r w:rsidR="00D94660">
        <w:t xml:space="preserve">návrhu </w:t>
      </w:r>
      <w:r w:rsidRPr="00765125">
        <w:t>technického predpisu.</w:t>
      </w:r>
    </w:p>
    <w:p w:rsidR="00E37A30" w:rsidRPr="00765125" w:rsidRDefault="00EE2331" w:rsidP="00D225E4">
      <w:pPr>
        <w:pStyle w:val="Odsekzoznamu"/>
        <w:keepNext w:val="0"/>
        <w:numPr>
          <w:ilvl w:val="0"/>
          <w:numId w:val="34"/>
        </w:numPr>
        <w:spacing w:after="120"/>
      </w:pPr>
      <w:r w:rsidRPr="00765125">
        <w:t>Zodpovedný orgán nepredkladá p</w:t>
      </w:r>
      <w:r w:rsidR="00E37A30" w:rsidRPr="00765125">
        <w:t>odrobné stanovisko k</w:t>
      </w:r>
    </w:p>
    <w:p w:rsidR="00E37A30" w:rsidRPr="00765125" w:rsidRDefault="00E37A30" w:rsidP="00D225E4">
      <w:pPr>
        <w:pStyle w:val="Odsekzoznamu"/>
        <w:keepNext w:val="0"/>
        <w:numPr>
          <w:ilvl w:val="0"/>
          <w:numId w:val="36"/>
        </w:numPr>
        <w:spacing w:after="120"/>
        <w:ind w:left="1276"/>
      </w:pPr>
      <w:r w:rsidRPr="00765125">
        <w:t xml:space="preserve">fiškálnej požiadavke </w:t>
      </w:r>
      <w:r w:rsidR="00D94660">
        <w:t xml:space="preserve">návrhu technického predpisu </w:t>
      </w:r>
      <w:r w:rsidRPr="00765125">
        <w:t>alebo k finančnej požiadavke návrhu technického predpisu,</w:t>
      </w:r>
    </w:p>
    <w:p w:rsidR="00D225E4" w:rsidRPr="00765125" w:rsidRDefault="00E37A30" w:rsidP="00D225E4">
      <w:pPr>
        <w:pStyle w:val="Odsekzoznamu"/>
        <w:keepNext w:val="0"/>
        <w:numPr>
          <w:ilvl w:val="0"/>
          <w:numId w:val="36"/>
        </w:numPr>
        <w:spacing w:after="120"/>
        <w:ind w:left="1276"/>
      </w:pPr>
      <w:r w:rsidRPr="00765125">
        <w:t>časti návrhu technického predpisu o</w:t>
      </w:r>
      <w:r w:rsidR="003650A4">
        <w:t> </w:t>
      </w:r>
      <w:r w:rsidRPr="00765125">
        <w:t>služb</w:t>
      </w:r>
      <w:r w:rsidR="00E625D4" w:rsidRPr="00765125">
        <w:t>e</w:t>
      </w:r>
      <w:r w:rsidR="003650A4">
        <w:t xml:space="preserve"> informačnej spoločnosti</w:t>
      </w:r>
      <w:r w:rsidRPr="00765125">
        <w:t>, ktorá obsahuje podrobnosti, ktoré vyplývajú z jazykovej, kultúrnej alebo z národnej rôznorodosti členského štátu alebo</w:t>
      </w:r>
    </w:p>
    <w:p w:rsidR="00D225E4" w:rsidRPr="00765125" w:rsidRDefault="00E37A30" w:rsidP="00D225E4">
      <w:pPr>
        <w:pStyle w:val="Odsekzoznamu"/>
        <w:keepNext w:val="0"/>
        <w:numPr>
          <w:ilvl w:val="0"/>
          <w:numId w:val="36"/>
        </w:numPr>
        <w:spacing w:after="120"/>
        <w:ind w:left="1276"/>
      </w:pPr>
      <w:r w:rsidRPr="00765125">
        <w:t>návrhu technického predpisu členského štátu Európskeho združenia voľného obchodu a Turecka.</w:t>
      </w:r>
    </w:p>
    <w:p w:rsidR="004A3A69" w:rsidRPr="00765125" w:rsidRDefault="004A3A69" w:rsidP="0090176F">
      <w:pPr>
        <w:keepNext w:val="0"/>
        <w:spacing w:after="120"/>
      </w:pPr>
    </w:p>
    <w:p w:rsidR="00E37A30" w:rsidRPr="00765125" w:rsidRDefault="00E37A30" w:rsidP="00765125">
      <w:pPr>
        <w:keepNext w:val="0"/>
        <w:spacing w:after="120"/>
        <w:jc w:val="center"/>
        <w:rPr>
          <w:b/>
        </w:rPr>
      </w:pPr>
      <w:r w:rsidRPr="00765125">
        <w:rPr>
          <w:b/>
        </w:rPr>
        <w:t xml:space="preserve">§ </w:t>
      </w:r>
      <w:r w:rsidR="002D504C">
        <w:rPr>
          <w:b/>
        </w:rPr>
        <w:t>7</w:t>
      </w:r>
    </w:p>
    <w:p w:rsidR="00E37A30" w:rsidRDefault="00E37A30" w:rsidP="00765125">
      <w:pPr>
        <w:keepNext w:val="0"/>
        <w:spacing w:after="120"/>
        <w:jc w:val="center"/>
        <w:rPr>
          <w:b/>
        </w:rPr>
      </w:pPr>
      <w:r w:rsidRPr="00765125">
        <w:rPr>
          <w:b/>
        </w:rPr>
        <w:t>Sprievodné dokumenty</w:t>
      </w:r>
    </w:p>
    <w:p w:rsidR="001F093D" w:rsidRPr="00765125" w:rsidRDefault="001F093D" w:rsidP="00765125">
      <w:pPr>
        <w:keepNext w:val="0"/>
        <w:spacing w:after="120"/>
        <w:jc w:val="center"/>
        <w:rPr>
          <w:b/>
        </w:rPr>
      </w:pPr>
    </w:p>
    <w:p w:rsidR="00E37A30" w:rsidRPr="00765125" w:rsidRDefault="00E37A30" w:rsidP="00765125">
      <w:pPr>
        <w:keepNext w:val="0"/>
        <w:spacing w:after="120"/>
      </w:pPr>
      <w:r w:rsidRPr="00765125">
        <w:t>(1) Sprievodným dokumentom</w:t>
      </w:r>
      <w:r w:rsidR="00C773DC" w:rsidRPr="00765125">
        <w:t xml:space="preserve"> </w:t>
      </w:r>
      <w:r w:rsidR="00335FE4" w:rsidRPr="00765125">
        <w:t>podľa</w:t>
      </w:r>
      <w:r w:rsidRPr="00765125">
        <w:t xml:space="preserve"> </w:t>
      </w:r>
      <w:r w:rsidR="00B47260" w:rsidRPr="00765125">
        <w:t>§ 4</w:t>
      </w:r>
      <w:r w:rsidR="003D7F88" w:rsidRPr="00765125">
        <w:t xml:space="preserve"> ods. 1 písm.</w:t>
      </w:r>
      <w:r w:rsidR="00157F56">
        <w:t xml:space="preserve"> c)</w:t>
      </w:r>
      <w:r w:rsidR="003D7F88" w:rsidRPr="00765125">
        <w:t xml:space="preserve"> </w:t>
      </w:r>
      <w:r w:rsidR="002D504C">
        <w:t>tretieho bodu</w:t>
      </w:r>
      <w:r w:rsidR="00FE397F">
        <w:t xml:space="preserve"> je</w:t>
      </w:r>
    </w:p>
    <w:p w:rsidR="00E37A30" w:rsidRPr="00765125" w:rsidRDefault="00A15881" w:rsidP="00C16E2B">
      <w:pPr>
        <w:pStyle w:val="Odsekzoznamu"/>
        <w:keepNext w:val="0"/>
        <w:numPr>
          <w:ilvl w:val="0"/>
          <w:numId w:val="11"/>
        </w:numPr>
        <w:spacing w:after="120"/>
      </w:pPr>
      <w:r w:rsidRPr="00765125">
        <w:t xml:space="preserve">vyplnený </w:t>
      </w:r>
      <w:r w:rsidR="00E37A30" w:rsidRPr="00765125">
        <w:t>notifikačný formulár, ktorý je sprístupnený na webovom sídle úradu,</w:t>
      </w:r>
    </w:p>
    <w:p w:rsidR="0045248B" w:rsidRPr="00765125" w:rsidRDefault="00E37A30" w:rsidP="00C16E2B">
      <w:pPr>
        <w:pStyle w:val="Odsekzoznamu"/>
        <w:keepNext w:val="0"/>
        <w:numPr>
          <w:ilvl w:val="0"/>
          <w:numId w:val="11"/>
        </w:numPr>
        <w:spacing w:after="120"/>
      </w:pPr>
      <w:r w:rsidRPr="00765125">
        <w:t xml:space="preserve">všeobecne záväzný právny </w:t>
      </w:r>
      <w:r w:rsidR="007927DD" w:rsidRPr="00765125">
        <w:t>predpis</w:t>
      </w:r>
      <w:r w:rsidR="00FE397F">
        <w:t>,</w:t>
      </w:r>
      <w:r w:rsidRPr="00765125">
        <w:t xml:space="preserve"> podľa ustanovenia ktorého sa návrh technického predpisu vydáva, alebo všeobecne záväzný právny predpis, ktorý sa návrhom technického predpisu mení alebo dopĺňa,</w:t>
      </w:r>
    </w:p>
    <w:p w:rsidR="001330F3" w:rsidRPr="00D56E4C" w:rsidRDefault="001330F3" w:rsidP="001330F3">
      <w:pPr>
        <w:pStyle w:val="Odsekzoznamu"/>
        <w:keepNext w:val="0"/>
        <w:numPr>
          <w:ilvl w:val="0"/>
          <w:numId w:val="11"/>
        </w:numPr>
        <w:spacing w:after="120"/>
      </w:pPr>
      <w:r w:rsidRPr="00D56E4C">
        <w:t>doložka vybraných vplyvov a analýza vplyvov</w:t>
      </w:r>
      <w:r w:rsidRPr="00D56E4C">
        <w:rPr>
          <w:rStyle w:val="Odkaznapoznmkupodiarou"/>
        </w:rPr>
        <w:footnoteReference w:id="26"/>
      </w:r>
      <w:r w:rsidRPr="00D56E4C">
        <w:t>) návrhu technického predpisu,</w:t>
      </w:r>
      <w:r w:rsidR="0019210A">
        <w:t xml:space="preserve"> ak sa vyhotovuje,</w:t>
      </w:r>
    </w:p>
    <w:p w:rsidR="00E37A30" w:rsidRPr="00F640A4" w:rsidRDefault="00E71E5C" w:rsidP="00C16E2B">
      <w:pPr>
        <w:pStyle w:val="Odsekzoznamu"/>
        <w:keepNext w:val="0"/>
        <w:numPr>
          <w:ilvl w:val="0"/>
          <w:numId w:val="11"/>
        </w:numPr>
        <w:spacing w:after="120"/>
      </w:pPr>
      <w:r w:rsidRPr="00765125">
        <w:t>informáci</w:t>
      </w:r>
      <w:r w:rsidR="003660E4">
        <w:t>a</w:t>
      </w:r>
      <w:r>
        <w:t xml:space="preserve"> </w:t>
      </w:r>
      <w:r w:rsidRPr="00F640A4">
        <w:t>podľa § 3 písm. c)</w:t>
      </w:r>
      <w:r w:rsidR="0045248B" w:rsidRPr="00765125">
        <w:t xml:space="preserve">, </w:t>
      </w:r>
      <w:r>
        <w:t xml:space="preserve">ak </w:t>
      </w:r>
      <w:r w:rsidR="00EE2980">
        <w:t>je</w:t>
      </w:r>
      <w:r w:rsidR="00EE2980" w:rsidRPr="00765125">
        <w:t xml:space="preserve"> </w:t>
      </w:r>
      <w:r w:rsidR="0045248B" w:rsidRPr="00F640A4">
        <w:t>potrebné vypracovať</w:t>
      </w:r>
      <w:r w:rsidR="00D90CAE" w:rsidRPr="00F640A4">
        <w:t xml:space="preserve"> pôvodnú</w:t>
      </w:r>
      <w:r w:rsidR="0045248B" w:rsidRPr="00F640A4">
        <w:t xml:space="preserve"> slovenskú technickú normu </w:t>
      </w:r>
      <w:r w:rsidRPr="00765125">
        <w:t xml:space="preserve">k návrhu technického predpisu </w:t>
      </w:r>
      <w:r w:rsidR="0045248B" w:rsidRPr="00F640A4">
        <w:t xml:space="preserve">a odôvodnenie </w:t>
      </w:r>
      <w:r w:rsidR="00EE2980">
        <w:t>potreby jej prijatia</w:t>
      </w:r>
      <w:r w:rsidR="00916533" w:rsidRPr="00F640A4">
        <w:t>.</w:t>
      </w:r>
    </w:p>
    <w:p w:rsidR="00E37A30" w:rsidRPr="00765125" w:rsidRDefault="00E37A30" w:rsidP="00765125">
      <w:pPr>
        <w:keepNext w:val="0"/>
        <w:spacing w:after="120"/>
      </w:pPr>
      <w:r w:rsidRPr="00765125">
        <w:t>(2) Notifikačný formulár obsahuje najmä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 xml:space="preserve">názov a sídlo </w:t>
      </w:r>
      <w:r w:rsidR="00EE2980">
        <w:t>úradu</w:t>
      </w:r>
      <w:r w:rsidRPr="00765125">
        <w:t>,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>názov, sídlo, emailovú adresu a telefonický kontakt zodpovedného orgánu,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>zodpovedným orgánom určený kód výrobku, podľa zoznamu kódov výrobkových skupín a skupín služieb informačnej spoločnosti, ktorý je zverejnený na webovom sídle úradu,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>názov návrhu technického predpisu,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>názov výrobku</w:t>
      </w:r>
      <w:r w:rsidR="00B47260" w:rsidRPr="00765125">
        <w:t xml:space="preserve"> alebo služby</w:t>
      </w:r>
      <w:r w:rsidR="003650A4">
        <w:t xml:space="preserve"> informačnej spoločnosti</w:t>
      </w:r>
      <w:r w:rsidRPr="00765125">
        <w:t>, ktor</w:t>
      </w:r>
      <w:r w:rsidR="009B1769">
        <w:t>ý</w:t>
      </w:r>
      <w:r w:rsidRPr="00765125">
        <w:t xml:space="preserve"> </w:t>
      </w:r>
      <w:r w:rsidR="009B1769">
        <w:t>je</w:t>
      </w:r>
      <w:r w:rsidRPr="00765125">
        <w:t xml:space="preserve"> predmetom úpravy návrhu technického predpisu,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>informáciu, či sa na návrh technického predpisu vzťahuje aj informačná povinnosť podľa osobitného predpisu,</w:t>
      </w:r>
      <w:r w:rsidR="00D24CFA" w:rsidRPr="00D24CFA">
        <w:rPr>
          <w:vertAlign w:val="superscript"/>
        </w:rPr>
        <w:t>16</w:t>
      </w:r>
      <w:r w:rsidR="002F3DE7" w:rsidRPr="00765125">
        <w:t>)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>predmet úpravy a stručný opis návrhu technického predpisu,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>stručné odôvodnenie potreby prijatia návrhu technického predpisu,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>názov všeobecne záväzného právneho predpisu podľa odseku 1 písm. b),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 xml:space="preserve">požiadavku na uplatnenie postupu podľa § </w:t>
      </w:r>
      <w:r w:rsidR="000752A5" w:rsidRPr="00765125">
        <w:t>5</w:t>
      </w:r>
      <w:r w:rsidRPr="00765125">
        <w:t xml:space="preserve"> ods. </w:t>
      </w:r>
      <w:r w:rsidR="00463AC0" w:rsidRPr="00765125">
        <w:t>7</w:t>
      </w:r>
      <w:r w:rsidRPr="00765125">
        <w:t xml:space="preserve"> a odôvodnenie tejto požiadavky,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 xml:space="preserve">požiadavku na </w:t>
      </w:r>
      <w:r w:rsidR="007C36F6" w:rsidRPr="00765125">
        <w:t xml:space="preserve">zachovanie dôverného charakteru návrhu technického predpisu pri poskytovaní </w:t>
      </w:r>
      <w:r w:rsidR="00B47260" w:rsidRPr="00765125">
        <w:t xml:space="preserve">informácií o </w:t>
      </w:r>
      <w:r w:rsidRPr="00765125">
        <w:t xml:space="preserve"> návrhu technického predpisu</w:t>
      </w:r>
      <w:r w:rsidR="00463AC0" w:rsidRPr="00765125">
        <w:t xml:space="preserve"> podľa § 4</w:t>
      </w:r>
      <w:r w:rsidRPr="00765125">
        <w:t xml:space="preserve"> </w:t>
      </w:r>
      <w:r w:rsidR="001D03AA">
        <w:t xml:space="preserve">ods. </w:t>
      </w:r>
      <w:r w:rsidR="00C82B27">
        <w:t>3</w:t>
      </w:r>
      <w:r w:rsidR="000752A5" w:rsidRPr="00765125">
        <w:t xml:space="preserve"> </w:t>
      </w:r>
      <w:r w:rsidRPr="00765125">
        <w:t>a odôvodnenie tejto požiadavky,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>informáciu, či návrh technického predpisu obsahuje fiškálnu požiadavku alebo finančnú požiadavku,</w:t>
      </w:r>
    </w:p>
    <w:p w:rsidR="00593137" w:rsidRPr="00765125" w:rsidRDefault="00593137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>informáciu o doložke vybraných vplyvov a analýz</w:t>
      </w:r>
      <w:r w:rsidR="007927DD">
        <w:t>e</w:t>
      </w:r>
      <w:r w:rsidRPr="00765125">
        <w:t xml:space="preserve"> vplyvov</w:t>
      </w:r>
      <w:r w:rsidR="002C6BBB" w:rsidRPr="002C6BBB">
        <w:rPr>
          <w:vertAlign w:val="superscript"/>
        </w:rPr>
        <w:t>25</w:t>
      </w:r>
      <w:r w:rsidRPr="00765125">
        <w:t>) návrhu technického predpisu, ak sa zasiela spolu s návrhom technického predpisu,</w:t>
      </w:r>
    </w:p>
    <w:p w:rsidR="00E37A30" w:rsidRPr="00765125" w:rsidRDefault="00E37A30" w:rsidP="00C16E2B">
      <w:pPr>
        <w:pStyle w:val="Odsekzoznamu"/>
        <w:keepNext w:val="0"/>
        <w:numPr>
          <w:ilvl w:val="0"/>
          <w:numId w:val="26"/>
        </w:numPr>
        <w:spacing w:after="120"/>
      </w:pPr>
      <w:r w:rsidRPr="00765125">
        <w:t xml:space="preserve">informáciu, či sa návrh technického predpisu oznamuje aj podľa </w:t>
      </w:r>
      <w:r w:rsidR="00B47260" w:rsidRPr="00765125">
        <w:t xml:space="preserve">§ </w:t>
      </w:r>
      <w:r w:rsidR="007927DD">
        <w:t>8</w:t>
      </w:r>
      <w:r w:rsidRPr="00765125">
        <w:t>.</w:t>
      </w:r>
    </w:p>
    <w:p w:rsidR="00E37A30" w:rsidRPr="00765125" w:rsidRDefault="00E37A30" w:rsidP="00765125">
      <w:pPr>
        <w:keepNext w:val="0"/>
        <w:spacing w:after="120"/>
      </w:pPr>
      <w:r w:rsidRPr="00765125">
        <w:t>(3) Sprievodným dokumentom návrhu technického predpisu, ktorý môže obmedziť predaj alebo používanie chemickej látky, chemického prípravku alebo chemického výrobku z dôvodu ochrany zdravia, ochrany spotrebiteľa alebo ochrany životného prostredia je okrem sprievodných dokumentov uvedených v odseku 1, aj údaj o chemickej látke, chemickom prípravku alebo o</w:t>
      </w:r>
      <w:r w:rsidR="00381E52" w:rsidRPr="00765125">
        <w:t> </w:t>
      </w:r>
      <w:r w:rsidRPr="00765125">
        <w:t>chemickom výrobku a o ich známej dostupnej náhrade alebo odkaz na túto náhradu, ak sú takéto informácie k dispozícii a údaj o predpokladanom vplyve na zdravie, na ochranu spotrebiteľa alebo na životné prostredie spolu s analýzou vykonanou zodpovedajúcim spôsobom podľa</w:t>
      </w:r>
      <w:r w:rsidR="00C82B27">
        <w:t xml:space="preserve"> </w:t>
      </w:r>
      <w:r w:rsidRPr="00765125">
        <w:t>zásad uvedených v osobitnom predpise.</w:t>
      </w:r>
      <w:r w:rsidR="000752A5" w:rsidRPr="00765125">
        <w:rPr>
          <w:rStyle w:val="Odkaznapoznmkupodiarou"/>
        </w:rPr>
        <w:footnoteReference w:id="27"/>
      </w:r>
      <w:r w:rsidR="002F3DE7" w:rsidRPr="00765125">
        <w:t>)</w:t>
      </w:r>
    </w:p>
    <w:p w:rsidR="00C021AC" w:rsidRPr="00765125" w:rsidRDefault="00B47260" w:rsidP="00765125">
      <w:pPr>
        <w:keepNext w:val="0"/>
        <w:spacing w:after="120"/>
        <w:jc w:val="center"/>
        <w:rPr>
          <w:b/>
        </w:rPr>
      </w:pPr>
      <w:r w:rsidRPr="00765125">
        <w:rPr>
          <w:b/>
        </w:rPr>
        <w:t xml:space="preserve">§ </w:t>
      </w:r>
      <w:r w:rsidR="00F011B9">
        <w:rPr>
          <w:b/>
        </w:rPr>
        <w:t>8</w:t>
      </w:r>
    </w:p>
    <w:p w:rsidR="00817943" w:rsidRPr="00765125" w:rsidRDefault="00D90CAE" w:rsidP="00765125">
      <w:pPr>
        <w:keepNext w:val="0"/>
        <w:spacing w:after="120"/>
        <w:jc w:val="center"/>
        <w:rPr>
          <w:b/>
        </w:rPr>
      </w:pPr>
      <w:r>
        <w:rPr>
          <w:b/>
        </w:rPr>
        <w:t>Osobitné p</w:t>
      </w:r>
      <w:r w:rsidR="00817943" w:rsidRPr="00765125">
        <w:rPr>
          <w:b/>
        </w:rPr>
        <w:t xml:space="preserve">oskytovanie informácií o návrhu technického predpisu </w:t>
      </w:r>
    </w:p>
    <w:p w:rsidR="00817943" w:rsidRPr="007154D4" w:rsidRDefault="00817943" w:rsidP="00C16E2B">
      <w:pPr>
        <w:pStyle w:val="Odsekzoznamu"/>
        <w:keepNext w:val="0"/>
        <w:numPr>
          <w:ilvl w:val="0"/>
          <w:numId w:val="10"/>
        </w:numPr>
        <w:spacing w:after="120"/>
      </w:pPr>
      <w:r w:rsidRPr="00765125">
        <w:t>Úrad vykonáva činnos</w:t>
      </w:r>
      <w:r w:rsidR="00C82B27">
        <w:t>ť</w:t>
      </w:r>
      <w:r w:rsidRPr="00765125">
        <w:t xml:space="preserve"> </w:t>
      </w:r>
      <w:r w:rsidR="00F011B9">
        <w:t>i</w:t>
      </w:r>
      <w:r w:rsidR="00F011B9" w:rsidRPr="00765125">
        <w:t xml:space="preserve">nformačného </w:t>
      </w:r>
      <w:r w:rsidR="00B725B3" w:rsidRPr="007154D4">
        <w:t xml:space="preserve">strediska </w:t>
      </w:r>
      <w:r w:rsidRPr="007154D4">
        <w:t>podľa osobitného predpisu</w:t>
      </w:r>
      <w:r w:rsidR="00F011B9">
        <w:t>,</w:t>
      </w:r>
      <w:r w:rsidR="007935C6">
        <w:rPr>
          <w:vertAlign w:val="superscript"/>
        </w:rPr>
        <w:t>2</w:t>
      </w:r>
      <w:r w:rsidR="008B6F02" w:rsidRPr="007154D4">
        <w:t>)</w:t>
      </w:r>
      <w:r w:rsidR="00F011B9">
        <w:t xml:space="preserve"> ktoré</w:t>
      </w:r>
    </w:p>
    <w:p w:rsidR="00CD3422" w:rsidRPr="007154D4" w:rsidRDefault="00CD3422" w:rsidP="00C16E2B">
      <w:pPr>
        <w:pStyle w:val="Odsekzoznamu"/>
        <w:keepNext w:val="0"/>
        <w:numPr>
          <w:ilvl w:val="0"/>
          <w:numId w:val="25"/>
        </w:numPr>
        <w:spacing w:after="120"/>
      </w:pPr>
      <w:r w:rsidRPr="007154D4">
        <w:t>spolupracuje s</w:t>
      </w:r>
      <w:r w:rsidR="005B7F4A" w:rsidRPr="007154D4">
        <w:t>o zodpovedným orgánom</w:t>
      </w:r>
      <w:r w:rsidR="001E53FD">
        <w:t xml:space="preserve"> a Komisiou</w:t>
      </w:r>
      <w:r w:rsidR="002E0EDD">
        <w:t xml:space="preserve"> pri poskytovaní informácií o návrhu technického predpisu a pri predkladaní návrhu technického predpisu</w:t>
      </w:r>
      <w:r w:rsidRPr="007154D4">
        <w:t>,</w:t>
      </w:r>
    </w:p>
    <w:p w:rsidR="00817943" w:rsidRPr="007154D4" w:rsidRDefault="00CD3422" w:rsidP="00C16E2B">
      <w:pPr>
        <w:pStyle w:val="Odsekzoznamu"/>
        <w:keepNext w:val="0"/>
        <w:numPr>
          <w:ilvl w:val="0"/>
          <w:numId w:val="25"/>
        </w:numPr>
        <w:spacing w:after="120"/>
      </w:pPr>
      <w:r w:rsidRPr="007154D4">
        <w:t xml:space="preserve">oznamuje </w:t>
      </w:r>
      <w:r w:rsidR="001E53FD">
        <w:t>podľa  </w:t>
      </w:r>
      <w:r w:rsidR="00353AB0">
        <w:t xml:space="preserve">osobitného </w:t>
      </w:r>
      <w:r w:rsidR="001E53FD">
        <w:t>predpis</w:t>
      </w:r>
      <w:r w:rsidR="00353AB0">
        <w:t>u</w:t>
      </w:r>
      <w:r w:rsidR="007935C6">
        <w:rPr>
          <w:vertAlign w:val="superscript"/>
        </w:rPr>
        <w:t>2</w:t>
      </w:r>
      <w:r w:rsidR="007935C6">
        <w:t>)</w:t>
      </w:r>
      <w:r w:rsidR="001E53FD">
        <w:t xml:space="preserve"> </w:t>
      </w:r>
      <w:r w:rsidRPr="007154D4">
        <w:t>návrh technick</w:t>
      </w:r>
      <w:r w:rsidR="002E0EDD">
        <w:t>ého</w:t>
      </w:r>
      <w:r w:rsidRPr="007154D4">
        <w:t xml:space="preserve"> predpis</w:t>
      </w:r>
      <w:r w:rsidR="002E0EDD">
        <w:t>u</w:t>
      </w:r>
      <w:r w:rsidRPr="007154D4">
        <w:t xml:space="preserve"> </w:t>
      </w:r>
      <w:r w:rsidR="001E53FD">
        <w:t>po prerokovaní</w:t>
      </w:r>
      <w:r w:rsidRPr="007154D4">
        <w:t xml:space="preserve"> s </w:t>
      </w:r>
      <w:r w:rsidR="003540E6" w:rsidRPr="007154D4">
        <w:t>K</w:t>
      </w:r>
      <w:r w:rsidR="00B725B3" w:rsidRPr="007154D4">
        <w:t>omisiou</w:t>
      </w:r>
      <w:r w:rsidRPr="007154D4">
        <w:t>,</w:t>
      </w:r>
    </w:p>
    <w:p w:rsidR="00D3732F" w:rsidRPr="007154D4" w:rsidRDefault="00B725B3" w:rsidP="00C16E2B">
      <w:pPr>
        <w:pStyle w:val="Odsekzoznamu"/>
        <w:keepNext w:val="0"/>
        <w:numPr>
          <w:ilvl w:val="0"/>
          <w:numId w:val="25"/>
        </w:numPr>
        <w:spacing w:after="120"/>
      </w:pPr>
      <w:r w:rsidRPr="007154D4">
        <w:t xml:space="preserve">na </w:t>
      </w:r>
      <w:r w:rsidRPr="007E4DA7">
        <w:t xml:space="preserve">vyžiadanie </w:t>
      </w:r>
      <w:r w:rsidR="00F72B9A" w:rsidRPr="007E4DA7">
        <w:t xml:space="preserve">jednej zo strán </w:t>
      </w:r>
      <w:r w:rsidR="00F72B9A" w:rsidRPr="00FE3305">
        <w:t>dohody</w:t>
      </w:r>
      <w:r w:rsidR="00ED0F64">
        <w:rPr>
          <w:vertAlign w:val="superscript"/>
        </w:rPr>
        <w:t>7</w:t>
      </w:r>
      <w:r w:rsidR="00C9149C">
        <w:t>)</w:t>
      </w:r>
      <w:r w:rsidR="00F72B9A">
        <w:t xml:space="preserve"> </w:t>
      </w:r>
      <w:r w:rsidR="00CD3422" w:rsidRPr="007154D4">
        <w:t>po</w:t>
      </w:r>
      <w:r w:rsidRPr="007154D4">
        <w:t xml:space="preserve">skytuje informácie </w:t>
      </w:r>
      <w:r w:rsidR="00D1732B" w:rsidRPr="007154D4">
        <w:t>podľa osobitného predpisu,</w:t>
      </w:r>
      <w:r w:rsidR="00D1732B" w:rsidRPr="007154D4">
        <w:rPr>
          <w:vertAlign w:val="superscript"/>
        </w:rPr>
        <w:footnoteReference w:id="28"/>
      </w:r>
      <w:r w:rsidR="003540E6" w:rsidRPr="007154D4">
        <w:t>)</w:t>
      </w:r>
    </w:p>
    <w:p w:rsidR="00D1732B" w:rsidRPr="007154D4" w:rsidRDefault="00D1732B" w:rsidP="00C16E2B">
      <w:pPr>
        <w:pStyle w:val="Odsekzoznamu"/>
        <w:keepNext w:val="0"/>
        <w:numPr>
          <w:ilvl w:val="0"/>
          <w:numId w:val="25"/>
        </w:numPr>
        <w:spacing w:after="120"/>
      </w:pPr>
      <w:r w:rsidRPr="007154D4">
        <w:t xml:space="preserve">uverejňuje vo </w:t>
      </w:r>
      <w:r w:rsidR="00812B3B">
        <w:t>V</w:t>
      </w:r>
      <w:r w:rsidRPr="007154D4">
        <w:t xml:space="preserve">estníku </w:t>
      </w:r>
      <w:r w:rsidR="00F011B9">
        <w:t>Úradu pre normalizáciu, metrológiu a skúšobníctvo Slovenskej republiky</w:t>
      </w:r>
      <w:r w:rsidR="00F011B9" w:rsidRPr="007154D4">
        <w:t xml:space="preserve"> </w:t>
      </w:r>
      <w:r w:rsidRPr="007154D4">
        <w:t>informáciu o návrhoch technických predpisov oznámených podľa osobitného predpisu</w:t>
      </w:r>
      <w:r w:rsidR="00AC3FBA" w:rsidRPr="007154D4">
        <w:t>.</w:t>
      </w:r>
      <w:r w:rsidR="007935C6">
        <w:rPr>
          <w:vertAlign w:val="superscript"/>
        </w:rPr>
        <w:t>2</w:t>
      </w:r>
      <w:r w:rsidR="00F72B9A">
        <w:t>)</w:t>
      </w:r>
    </w:p>
    <w:p w:rsidR="00A15881" w:rsidRPr="007154D4" w:rsidRDefault="000C584F" w:rsidP="00C16E2B">
      <w:pPr>
        <w:pStyle w:val="Odsekzoznamu"/>
        <w:keepNext w:val="0"/>
        <w:numPr>
          <w:ilvl w:val="0"/>
          <w:numId w:val="10"/>
        </w:numPr>
        <w:spacing w:after="120"/>
      </w:pPr>
      <w:r w:rsidRPr="007154D4">
        <w:t xml:space="preserve">Zodpovedný orgán </w:t>
      </w:r>
      <w:r w:rsidR="001E53FD">
        <w:t xml:space="preserve">v </w:t>
      </w:r>
      <w:r w:rsidR="001E53FD" w:rsidRPr="007154D4">
        <w:t>elektronic</w:t>
      </w:r>
      <w:r w:rsidR="001E53FD">
        <w:t>kej podobe</w:t>
      </w:r>
      <w:r w:rsidR="001E53FD" w:rsidRPr="007154D4">
        <w:t xml:space="preserve"> </w:t>
      </w:r>
      <w:r w:rsidR="00B815DB" w:rsidRPr="007154D4">
        <w:t xml:space="preserve">doručí </w:t>
      </w:r>
      <w:r w:rsidR="00CA79B1">
        <w:t>i</w:t>
      </w:r>
      <w:r w:rsidR="00CA79B1" w:rsidRPr="007154D4">
        <w:t xml:space="preserve">nformačnému </w:t>
      </w:r>
      <w:r w:rsidRPr="007154D4">
        <w:t xml:space="preserve">stredisku </w:t>
      </w:r>
    </w:p>
    <w:p w:rsidR="000C584F" w:rsidRPr="00765125" w:rsidRDefault="00A15881" w:rsidP="00765125">
      <w:pPr>
        <w:keepNext w:val="0"/>
        <w:spacing w:after="120"/>
        <w:ind w:firstLine="502"/>
      </w:pPr>
      <w:r w:rsidRPr="00765125">
        <w:t xml:space="preserve">a) </w:t>
      </w:r>
      <w:r w:rsidR="000C584F" w:rsidRPr="00765125">
        <w:t>návrh technického predpisu, ktorý sa má oznámiť podľa osobitného predpisu,</w:t>
      </w:r>
      <w:r w:rsidR="007935C6">
        <w:rPr>
          <w:vertAlign w:val="superscript"/>
        </w:rPr>
        <w:t>2</w:t>
      </w:r>
      <w:r w:rsidR="008B6F02" w:rsidRPr="00765125">
        <w:t>)</w:t>
      </w:r>
    </w:p>
    <w:p w:rsidR="000C584F" w:rsidRPr="00765125" w:rsidRDefault="00A15881" w:rsidP="00765125">
      <w:pPr>
        <w:keepNext w:val="0"/>
        <w:spacing w:after="120"/>
        <w:ind w:firstLine="502"/>
      </w:pPr>
      <w:r w:rsidRPr="00765125">
        <w:t>b) vyplnený</w:t>
      </w:r>
      <w:r w:rsidR="00F72B9A">
        <w:t xml:space="preserve"> osobitný</w:t>
      </w:r>
      <w:r w:rsidRPr="00765125">
        <w:t xml:space="preserve"> </w:t>
      </w:r>
      <w:r w:rsidR="00611178" w:rsidRPr="00765125">
        <w:t>notifikačný formulár</w:t>
      </w:r>
      <w:r w:rsidR="0050497D" w:rsidRPr="00765125">
        <w:t>, ktor</w:t>
      </w:r>
      <w:r w:rsidR="00BA65AD" w:rsidRPr="00765125">
        <w:t>ý</w:t>
      </w:r>
      <w:r w:rsidR="0050497D" w:rsidRPr="00765125">
        <w:t xml:space="preserve"> je</w:t>
      </w:r>
      <w:r w:rsidR="00611178" w:rsidRPr="00765125">
        <w:t xml:space="preserve"> </w:t>
      </w:r>
      <w:r w:rsidR="00D45B95">
        <w:t>sprístupnený</w:t>
      </w:r>
      <w:r w:rsidR="00D45B95" w:rsidRPr="00765125">
        <w:t xml:space="preserve"> </w:t>
      </w:r>
      <w:r w:rsidR="00611178" w:rsidRPr="00765125">
        <w:t>na webovom sídle úradu</w:t>
      </w:r>
      <w:r w:rsidR="004A2F5D" w:rsidRPr="00765125">
        <w:t>.</w:t>
      </w:r>
    </w:p>
    <w:p w:rsidR="00B81B7C" w:rsidRPr="00765125" w:rsidRDefault="00B81B7C" w:rsidP="00C16E2B">
      <w:pPr>
        <w:pStyle w:val="Odsekzoznamu"/>
        <w:keepNext w:val="0"/>
        <w:numPr>
          <w:ilvl w:val="0"/>
          <w:numId w:val="10"/>
        </w:numPr>
        <w:spacing w:after="120"/>
      </w:pPr>
      <w:r w:rsidRPr="00224A0B">
        <w:t>Zodpovedný orgán odloží prijatie návrhu</w:t>
      </w:r>
      <w:r w:rsidR="00BA69B9" w:rsidRPr="00224A0B">
        <w:t xml:space="preserve"> technického predpisu </w:t>
      </w:r>
      <w:r w:rsidR="001B3301" w:rsidRPr="00224A0B">
        <w:t xml:space="preserve">na </w:t>
      </w:r>
      <w:r w:rsidR="00EB24B0" w:rsidRPr="00224A0B">
        <w:t>čas</w:t>
      </w:r>
      <w:r w:rsidR="00882E89" w:rsidRPr="00224A0B">
        <w:t xml:space="preserve"> </w:t>
      </w:r>
      <w:r w:rsidR="001B3301" w:rsidRPr="00224A0B">
        <w:t>nevyhnutne potrebn</w:t>
      </w:r>
      <w:r w:rsidR="00EB24B0" w:rsidRPr="00224A0B">
        <w:t>ý</w:t>
      </w:r>
      <w:r w:rsidR="001B3301" w:rsidRPr="00224A0B">
        <w:t xml:space="preserve"> na predloženie </w:t>
      </w:r>
      <w:r w:rsidR="00B80A75" w:rsidRPr="00224A0B">
        <w:t xml:space="preserve">osobitných </w:t>
      </w:r>
      <w:r w:rsidR="001B3301" w:rsidRPr="00224A0B">
        <w:t>pripomienok</w:t>
      </w:r>
      <w:r w:rsidR="00224A0B">
        <w:t xml:space="preserve"> jednej zo strán dohody</w:t>
      </w:r>
      <w:r w:rsidR="00025176">
        <w:t xml:space="preserve"> uplatnenej v </w:t>
      </w:r>
      <w:r w:rsidR="007F61ED">
        <w:t>priebehu</w:t>
      </w:r>
      <w:r w:rsidR="00025176">
        <w:t xml:space="preserve"> osobitného pripomienkového ko</w:t>
      </w:r>
      <w:r w:rsidR="00D75428">
        <w:t>n</w:t>
      </w:r>
      <w:r w:rsidR="00025176">
        <w:t>ania v primeranej lehote určenej zodpovedným orgánom.</w:t>
      </w:r>
    </w:p>
    <w:p w:rsidR="001B3301" w:rsidRDefault="001B3301" w:rsidP="00C16E2B">
      <w:pPr>
        <w:pStyle w:val="Odsekzoznamu"/>
        <w:keepNext w:val="0"/>
        <w:numPr>
          <w:ilvl w:val="0"/>
          <w:numId w:val="10"/>
        </w:numPr>
        <w:spacing w:after="120"/>
      </w:pPr>
      <w:r w:rsidRPr="00765125">
        <w:t xml:space="preserve">Zodpovedný orgán </w:t>
      </w:r>
      <w:r w:rsidR="0017075C" w:rsidRPr="00224A0B">
        <w:t xml:space="preserve">zohľadní </w:t>
      </w:r>
      <w:r w:rsidR="00B80A75" w:rsidRPr="00224A0B">
        <w:t>osobitn</w:t>
      </w:r>
      <w:r w:rsidR="00025176">
        <w:t>é</w:t>
      </w:r>
      <w:r w:rsidR="00B80A75" w:rsidRPr="00224A0B">
        <w:t xml:space="preserve"> </w:t>
      </w:r>
      <w:r w:rsidRPr="00224A0B">
        <w:t xml:space="preserve">pripomienky </w:t>
      </w:r>
      <w:r w:rsidR="00462CCB" w:rsidRPr="00224A0B">
        <w:t>predložen</w:t>
      </w:r>
      <w:r w:rsidR="00462CCB" w:rsidRPr="00765125">
        <w:t>é podľa osobitného predpisu</w:t>
      </w:r>
      <w:r w:rsidR="00857209">
        <w:rPr>
          <w:vertAlign w:val="superscript"/>
        </w:rPr>
        <w:t>23</w:t>
      </w:r>
      <w:r w:rsidR="00462CCB" w:rsidRPr="00765125">
        <w:t xml:space="preserve">) </w:t>
      </w:r>
      <w:r w:rsidRPr="00765125">
        <w:t>v najväčšej možnej miere</w:t>
      </w:r>
      <w:r w:rsidR="00025176">
        <w:t xml:space="preserve"> v technickom predpise</w:t>
      </w:r>
      <w:r w:rsidRPr="00765125">
        <w:t>.</w:t>
      </w:r>
    </w:p>
    <w:p w:rsidR="00D75428" w:rsidRPr="00765125" w:rsidRDefault="00D75428" w:rsidP="00D75428">
      <w:pPr>
        <w:pStyle w:val="Odsekzoznamu"/>
        <w:keepNext w:val="0"/>
        <w:spacing w:after="120"/>
        <w:ind w:left="502"/>
      </w:pPr>
    </w:p>
    <w:p w:rsidR="00B71956" w:rsidRDefault="00B71956" w:rsidP="002F3791">
      <w:pPr>
        <w:keepNext w:val="0"/>
        <w:spacing w:after="120"/>
        <w:ind w:left="142"/>
        <w:jc w:val="center"/>
        <w:rPr>
          <w:b/>
        </w:rPr>
      </w:pPr>
    </w:p>
    <w:p w:rsidR="00B71956" w:rsidRDefault="00B71956" w:rsidP="002F3791">
      <w:pPr>
        <w:keepNext w:val="0"/>
        <w:spacing w:after="120"/>
        <w:ind w:left="142"/>
        <w:jc w:val="center"/>
        <w:rPr>
          <w:b/>
        </w:rPr>
      </w:pPr>
    </w:p>
    <w:p w:rsidR="002F3791" w:rsidRPr="00D75428" w:rsidRDefault="0080099B" w:rsidP="002F3791">
      <w:pPr>
        <w:keepNext w:val="0"/>
        <w:spacing w:after="120"/>
        <w:ind w:left="142"/>
        <w:jc w:val="center"/>
        <w:rPr>
          <w:b/>
        </w:rPr>
      </w:pPr>
      <w:r w:rsidRPr="00D75428">
        <w:rPr>
          <w:b/>
        </w:rPr>
        <w:t>Poskytovanie informácií o technickom pravidle</w:t>
      </w:r>
      <w:r w:rsidR="00B80A75" w:rsidRPr="00D75428">
        <w:rPr>
          <w:b/>
        </w:rPr>
        <w:t xml:space="preserve"> a o prekážke voľného pohybu tovaru</w:t>
      </w:r>
    </w:p>
    <w:p w:rsidR="0045248B" w:rsidRPr="00D75428" w:rsidRDefault="0045248B" w:rsidP="00765125">
      <w:pPr>
        <w:keepNext w:val="0"/>
        <w:spacing w:after="120"/>
        <w:jc w:val="center"/>
        <w:rPr>
          <w:b/>
        </w:rPr>
      </w:pPr>
      <w:r w:rsidRPr="00D75428">
        <w:rPr>
          <w:b/>
        </w:rPr>
        <w:t xml:space="preserve">§ </w:t>
      </w:r>
      <w:r w:rsidR="00410A43" w:rsidRPr="00D75428">
        <w:rPr>
          <w:b/>
        </w:rPr>
        <w:t>9</w:t>
      </w:r>
    </w:p>
    <w:p w:rsidR="00365401" w:rsidRPr="00765125" w:rsidRDefault="00365401" w:rsidP="00365401">
      <w:pPr>
        <w:keepNext w:val="0"/>
        <w:spacing w:after="120"/>
        <w:ind w:left="142"/>
        <w:jc w:val="center"/>
        <w:rPr>
          <w:b/>
        </w:rPr>
      </w:pPr>
      <w:r w:rsidRPr="00D75428">
        <w:rPr>
          <w:b/>
        </w:rPr>
        <w:t>Poskytovanie informácií o technickom pravidle</w:t>
      </w:r>
    </w:p>
    <w:p w:rsidR="00B858FD" w:rsidRDefault="00485FBA" w:rsidP="00B858FD">
      <w:pPr>
        <w:pStyle w:val="Odsekzoznamu"/>
        <w:numPr>
          <w:ilvl w:val="0"/>
          <w:numId w:val="42"/>
        </w:numPr>
      </w:pPr>
      <w:r w:rsidRPr="00765125">
        <w:t xml:space="preserve">Úrad vykonáva </w:t>
      </w:r>
      <w:r w:rsidR="004A2F5D" w:rsidRPr="00765125">
        <w:t>činnos</w:t>
      </w:r>
      <w:r w:rsidR="009E27AE">
        <w:t>ť</w:t>
      </w:r>
      <w:r w:rsidR="004A2F5D" w:rsidRPr="00765125">
        <w:t xml:space="preserve"> </w:t>
      </w:r>
      <w:r w:rsidR="00F94D60">
        <w:t>k</w:t>
      </w:r>
      <w:r w:rsidR="00F94D60" w:rsidRPr="00765125">
        <w:t xml:space="preserve">ontaktného </w:t>
      </w:r>
      <w:r w:rsidRPr="00765125">
        <w:t>miesta pre výrobky podľa osobitného predpisu</w:t>
      </w:r>
      <w:r w:rsidR="00F94D60">
        <w:t>,</w:t>
      </w:r>
      <w:r w:rsidR="00F37203">
        <w:rPr>
          <w:rStyle w:val="Odkaznapoznmkupodiarou"/>
        </w:rPr>
        <w:footnoteReference w:id="29"/>
      </w:r>
      <w:r w:rsidR="008B6F02" w:rsidRPr="00765125">
        <w:t>)</w:t>
      </w:r>
      <w:r w:rsidR="007A14F4">
        <w:t xml:space="preserve"> ktoré </w:t>
      </w:r>
    </w:p>
    <w:p w:rsidR="004A2F5D" w:rsidRPr="00765125" w:rsidRDefault="00B858FD" w:rsidP="00B858FD">
      <w:pPr>
        <w:pStyle w:val="Odsekzoznamu"/>
        <w:numPr>
          <w:ilvl w:val="0"/>
          <w:numId w:val="40"/>
        </w:numPr>
      </w:pPr>
      <w:r w:rsidRPr="00765125">
        <w:t>poskyt</w:t>
      </w:r>
      <w:r>
        <w:t>uje</w:t>
      </w:r>
      <w:r w:rsidRPr="00765125">
        <w:t xml:space="preserve"> </w:t>
      </w:r>
      <w:r w:rsidR="004A2F5D" w:rsidRPr="00765125">
        <w:t>informáci</w:t>
      </w:r>
      <w:r w:rsidR="00EC0CBC" w:rsidRPr="00765125">
        <w:t>u</w:t>
      </w:r>
      <w:r w:rsidR="004A2F5D" w:rsidRPr="00765125">
        <w:t xml:space="preserve"> </w:t>
      </w:r>
      <w:r>
        <w:t>podľa osobitného predpisu</w:t>
      </w:r>
      <w:r w:rsidR="009E27AE">
        <w:t>,</w:t>
      </w:r>
      <w:r w:rsidR="000E0227">
        <w:rPr>
          <w:rStyle w:val="Odkaznapoznmkupodiarou"/>
        </w:rPr>
        <w:footnoteReference w:id="30"/>
      </w:r>
      <w:r>
        <w:t>)</w:t>
      </w:r>
    </w:p>
    <w:p w:rsidR="00BE1556" w:rsidRPr="00765125" w:rsidRDefault="00BE1556" w:rsidP="007935C6">
      <w:pPr>
        <w:pStyle w:val="Odsekzoznamu"/>
        <w:keepNext w:val="0"/>
        <w:numPr>
          <w:ilvl w:val="0"/>
          <w:numId w:val="40"/>
        </w:numPr>
        <w:ind w:left="1423" w:hanging="357"/>
      </w:pPr>
      <w:r w:rsidRPr="00765125">
        <w:t>vypracuje raz ročne správu</w:t>
      </w:r>
      <w:r w:rsidR="00234DC6">
        <w:t>,</w:t>
      </w:r>
      <w:r w:rsidR="009457D8" w:rsidRPr="00765125">
        <w:rPr>
          <w:rStyle w:val="Odkaznapoznmkupodiarou"/>
        </w:rPr>
        <w:footnoteReference w:id="31"/>
      </w:r>
      <w:r w:rsidR="009457D8" w:rsidRPr="00765125">
        <w:t>)</w:t>
      </w:r>
      <w:r w:rsidRPr="00765125">
        <w:t xml:space="preserve">  ktorú zasiela </w:t>
      </w:r>
      <w:r w:rsidR="003540E6" w:rsidRPr="00765125">
        <w:t>K</w:t>
      </w:r>
      <w:r w:rsidRPr="00765125">
        <w:t>omisii</w:t>
      </w:r>
      <w:r w:rsidR="00B858FD">
        <w:t>,</w:t>
      </w:r>
    </w:p>
    <w:p w:rsidR="00DF5553" w:rsidRPr="00B858FD" w:rsidRDefault="00B858FD" w:rsidP="00B858FD">
      <w:pPr>
        <w:pStyle w:val="Odsekzoznamu"/>
        <w:keepNext w:val="0"/>
        <w:numPr>
          <w:ilvl w:val="0"/>
          <w:numId w:val="40"/>
        </w:numPr>
        <w:spacing w:after="120"/>
      </w:pPr>
      <w:r w:rsidRPr="00B858FD">
        <w:t>vedie zoznam</w:t>
      </w:r>
      <w:r w:rsidR="00DF5553" w:rsidRPr="00B858FD">
        <w:t xml:space="preserve"> poskytnutých informácií podľa písmena a)</w:t>
      </w:r>
      <w:r w:rsidR="009E27AE">
        <w:t>.</w:t>
      </w:r>
    </w:p>
    <w:p w:rsidR="007A14F4" w:rsidRPr="00765125" w:rsidRDefault="00850224" w:rsidP="000E0227">
      <w:pPr>
        <w:pStyle w:val="Odsekzoznamu"/>
        <w:keepNext w:val="0"/>
        <w:numPr>
          <w:ilvl w:val="0"/>
          <w:numId w:val="42"/>
        </w:numPr>
        <w:spacing w:after="120"/>
      </w:pPr>
      <w:r>
        <w:t>Orgán štátnej správy</w:t>
      </w:r>
      <w:r w:rsidR="00E723BC">
        <w:t xml:space="preserve"> alebo</w:t>
      </w:r>
      <w:r w:rsidR="00BE1556" w:rsidRPr="00765125">
        <w:t xml:space="preserve"> </w:t>
      </w:r>
      <w:r>
        <w:t xml:space="preserve">orgán </w:t>
      </w:r>
      <w:r w:rsidR="00E723BC">
        <w:t>územnej samosprávy</w:t>
      </w:r>
      <w:r w:rsidR="00353AB0">
        <w:t>,</w:t>
      </w:r>
      <w:r w:rsidR="00E723BC">
        <w:t xml:space="preserve"> ktorý</w:t>
      </w:r>
      <w:r w:rsidR="00BE1556" w:rsidRPr="00765125">
        <w:t xml:space="preserve"> vyd</w:t>
      </w:r>
      <w:r w:rsidR="00E723BC">
        <w:t>al</w:t>
      </w:r>
      <w:r w:rsidR="00BE1556" w:rsidRPr="00765125">
        <w:t xml:space="preserve"> </w:t>
      </w:r>
      <w:r w:rsidR="007A14F4">
        <w:t xml:space="preserve">všeobecne </w:t>
      </w:r>
      <w:r w:rsidR="00353AB0">
        <w:t>záväzný právny</w:t>
      </w:r>
      <w:r w:rsidR="00353AB0" w:rsidRPr="00765125">
        <w:t xml:space="preserve"> </w:t>
      </w:r>
      <w:r w:rsidR="00BE1556" w:rsidRPr="00765125">
        <w:t>predpis, ktorý obsahuje technické pravidlo</w:t>
      </w:r>
      <w:r w:rsidR="009E27AE">
        <w:t>,</w:t>
      </w:r>
      <w:r w:rsidR="008B057D">
        <w:rPr>
          <w:vertAlign w:val="superscript"/>
        </w:rPr>
        <w:t>3</w:t>
      </w:r>
      <w:r w:rsidR="00E0736E" w:rsidRPr="00765125">
        <w:t>)</w:t>
      </w:r>
      <w:r w:rsidR="007A14F4">
        <w:t xml:space="preserve"> </w:t>
      </w:r>
      <w:r w:rsidR="00BE1556" w:rsidRPr="00765125">
        <w:t xml:space="preserve">poskytne </w:t>
      </w:r>
      <w:r w:rsidR="002F2289" w:rsidRPr="00765125">
        <w:t xml:space="preserve">na žiadosť </w:t>
      </w:r>
      <w:r w:rsidR="002F2289">
        <w:t>k</w:t>
      </w:r>
      <w:r w:rsidR="002F2289" w:rsidRPr="00765125">
        <w:t xml:space="preserve">ontaktného miesta pre výrobky </w:t>
      </w:r>
      <w:r w:rsidR="00F11024" w:rsidRPr="00765125">
        <w:t>informáci</w:t>
      </w:r>
      <w:r w:rsidR="00F11024">
        <w:t>u</w:t>
      </w:r>
      <w:r w:rsidR="00F11024" w:rsidRPr="00765125">
        <w:t xml:space="preserve"> </w:t>
      </w:r>
      <w:r w:rsidR="000E0227" w:rsidRPr="000E0227">
        <w:t>podľa odseku 1 písm. a)</w:t>
      </w:r>
      <w:r w:rsidR="007A14F4" w:rsidRPr="00FE3305">
        <w:t>.</w:t>
      </w:r>
    </w:p>
    <w:p w:rsidR="00D263A7" w:rsidRPr="00765125" w:rsidRDefault="00850224" w:rsidP="00E723BC">
      <w:pPr>
        <w:pStyle w:val="Odsekzoznamu"/>
        <w:keepNext w:val="0"/>
        <w:numPr>
          <w:ilvl w:val="0"/>
          <w:numId w:val="42"/>
        </w:numPr>
        <w:spacing w:after="120"/>
      </w:pPr>
      <w:r>
        <w:t>O</w:t>
      </w:r>
      <w:r w:rsidR="007A14F4" w:rsidRPr="00FE3305">
        <w:t>rgán</w:t>
      </w:r>
      <w:r w:rsidR="00D75428" w:rsidRPr="00FE3305">
        <w:t xml:space="preserve"> štátnej správy</w:t>
      </w:r>
      <w:r w:rsidR="00E723BC" w:rsidRPr="00E723BC">
        <w:t xml:space="preserve"> alebo orgán územnej samosprávy</w:t>
      </w:r>
      <w:r w:rsidR="007A14F4" w:rsidRPr="00FE3305">
        <w:t>, ktorý vydal</w:t>
      </w:r>
      <w:r w:rsidR="002F2289" w:rsidRPr="00FE3305">
        <w:t xml:space="preserve"> rozhodnutie</w:t>
      </w:r>
      <w:r w:rsidR="009E27AE">
        <w:t>,</w:t>
      </w:r>
      <w:r w:rsidR="001C266F" w:rsidRPr="00FE3305">
        <w:rPr>
          <w:rStyle w:val="Odkaznapoznmkupodiarou"/>
        </w:rPr>
        <w:footnoteReference w:id="32"/>
      </w:r>
      <w:r w:rsidR="001C266F" w:rsidRPr="00FE3305">
        <w:t>)</w:t>
      </w:r>
      <w:r w:rsidR="007A14F4" w:rsidRPr="00FE3305">
        <w:t xml:space="preserve"> </w:t>
      </w:r>
      <w:r w:rsidR="00BE1556" w:rsidRPr="00FE3305">
        <w:t>informuje</w:t>
      </w:r>
      <w:r w:rsidR="007A14F4" w:rsidRPr="00FE3305">
        <w:t xml:space="preserve"> o </w:t>
      </w:r>
      <w:r w:rsidR="002F2289" w:rsidRPr="00FE3305">
        <w:t>takomto</w:t>
      </w:r>
      <w:r w:rsidR="007A14F4" w:rsidRPr="00FE3305">
        <w:t xml:space="preserve"> rozhodnutí</w:t>
      </w:r>
      <w:r w:rsidR="00BE1556" w:rsidRPr="00FE3305">
        <w:t xml:space="preserve"> </w:t>
      </w:r>
      <w:r w:rsidR="001C266F" w:rsidRPr="00FE3305">
        <w:t xml:space="preserve">Komisiu a </w:t>
      </w:r>
      <w:r w:rsidR="00410A43" w:rsidRPr="00FE3305">
        <w:t xml:space="preserve">kontaktné </w:t>
      </w:r>
      <w:r w:rsidR="00BE1556" w:rsidRPr="00FE3305">
        <w:t>miesto pre výrobky</w:t>
      </w:r>
      <w:r w:rsidR="00B858FD" w:rsidRPr="00FE3305">
        <w:t xml:space="preserve"> </w:t>
      </w:r>
      <w:r w:rsidR="00E94CAC" w:rsidRPr="00FE3305">
        <w:t>podľa osobitného predpisu</w:t>
      </w:r>
      <w:r w:rsidR="00530F10">
        <w:t>.</w:t>
      </w:r>
      <w:r w:rsidR="001C266F" w:rsidRPr="00FE3305">
        <w:rPr>
          <w:rStyle w:val="Odkaznapoznmkupodiarou"/>
        </w:rPr>
        <w:footnoteReference w:id="33"/>
      </w:r>
      <w:r w:rsidR="001C266F" w:rsidRPr="00FE3305">
        <w:t>)</w:t>
      </w:r>
    </w:p>
    <w:p w:rsidR="00B80A75" w:rsidRDefault="004B6E13" w:rsidP="0080099B">
      <w:pPr>
        <w:keepNext w:val="0"/>
        <w:spacing w:after="120"/>
        <w:jc w:val="center"/>
        <w:rPr>
          <w:b/>
        </w:rPr>
      </w:pPr>
      <w:r w:rsidRPr="00765125">
        <w:rPr>
          <w:b/>
        </w:rPr>
        <w:t xml:space="preserve">§ </w:t>
      </w:r>
      <w:r w:rsidR="009732E0" w:rsidRPr="00765125">
        <w:rPr>
          <w:b/>
        </w:rPr>
        <w:t>1</w:t>
      </w:r>
      <w:r w:rsidR="00410A43">
        <w:rPr>
          <w:b/>
        </w:rPr>
        <w:t>0</w:t>
      </w:r>
    </w:p>
    <w:p w:rsidR="00365401" w:rsidRPr="00025176" w:rsidRDefault="00365401" w:rsidP="0080099B">
      <w:pPr>
        <w:keepNext w:val="0"/>
        <w:spacing w:after="120"/>
        <w:jc w:val="center"/>
        <w:rPr>
          <w:b/>
        </w:rPr>
      </w:pPr>
      <w:r w:rsidRPr="00025176" w:rsidDel="0080099B">
        <w:rPr>
          <w:b/>
        </w:rPr>
        <w:t xml:space="preserve">Poskytovanie </w:t>
      </w:r>
      <w:r w:rsidRPr="00025176">
        <w:rPr>
          <w:b/>
        </w:rPr>
        <w:t>informácií o prekážke voľného pohybu tovaru</w:t>
      </w:r>
    </w:p>
    <w:p w:rsidR="0038251E" w:rsidRPr="00765125" w:rsidRDefault="0038251E" w:rsidP="00C16E2B">
      <w:pPr>
        <w:pStyle w:val="Odsekzoznamu"/>
        <w:keepNext w:val="0"/>
        <w:numPr>
          <w:ilvl w:val="0"/>
          <w:numId w:val="14"/>
        </w:numPr>
        <w:spacing w:after="120"/>
      </w:pPr>
      <w:r w:rsidRPr="00025176">
        <w:t xml:space="preserve">Úrad </w:t>
      </w:r>
      <w:r w:rsidR="00B80A75" w:rsidRPr="00025176">
        <w:t>zabezpečuje výmenu</w:t>
      </w:r>
      <w:r w:rsidR="00B80A75" w:rsidRPr="00765125">
        <w:t xml:space="preserve"> </w:t>
      </w:r>
      <w:r w:rsidRPr="00765125">
        <w:t>informácií o prekážke voľného pohybu tovaru</w:t>
      </w:r>
      <w:r w:rsidR="00431C4B" w:rsidRPr="00765125">
        <w:t xml:space="preserve"> podľa osobitného predpisu</w:t>
      </w:r>
      <w:r w:rsidR="007935C6">
        <w:rPr>
          <w:rStyle w:val="Odkaznapoznmkupodiarou"/>
        </w:rPr>
        <w:footnoteReference w:id="34"/>
      </w:r>
      <w:r w:rsidR="00431C4B" w:rsidRPr="00765125">
        <w:t>)</w:t>
      </w:r>
      <w:r w:rsidR="002E0EDD">
        <w:t xml:space="preserve"> tak</w:t>
      </w:r>
      <w:r w:rsidR="00530F10">
        <w:t>,</w:t>
      </w:r>
      <w:r w:rsidR="002E0EDD">
        <w:t xml:space="preserve"> že</w:t>
      </w:r>
    </w:p>
    <w:p w:rsidR="008B3B39" w:rsidRPr="00765125" w:rsidRDefault="008B3B39" w:rsidP="00C16E2B">
      <w:pPr>
        <w:pStyle w:val="Odsekzoznamu"/>
        <w:keepNext w:val="0"/>
        <w:numPr>
          <w:ilvl w:val="0"/>
          <w:numId w:val="15"/>
        </w:numPr>
        <w:spacing w:after="120"/>
      </w:pPr>
      <w:r w:rsidRPr="00765125">
        <w:t xml:space="preserve">informuje </w:t>
      </w:r>
      <w:r w:rsidR="003540E6" w:rsidRPr="00765125">
        <w:t>K</w:t>
      </w:r>
      <w:r w:rsidRPr="00765125">
        <w:t xml:space="preserve">omisiu o prekážke voľného pohybu tovaru, ktorá vznikla </w:t>
      </w:r>
      <w:r w:rsidR="00D75428" w:rsidRPr="00D75428">
        <w:t xml:space="preserve"> </w:t>
      </w:r>
      <w:r w:rsidR="00D75428" w:rsidRPr="00765125">
        <w:t>na území Slovenskej republiky</w:t>
      </w:r>
      <w:r w:rsidR="00D75428">
        <w:t xml:space="preserve"> a ktorá vedie k vážnemu narušeniu voľného pohybu tovaru,</w:t>
      </w:r>
    </w:p>
    <w:p w:rsidR="008B3B39" w:rsidRPr="00765125" w:rsidRDefault="008B3B39" w:rsidP="00C16E2B">
      <w:pPr>
        <w:pStyle w:val="Odsekzoznamu"/>
        <w:keepNext w:val="0"/>
        <w:numPr>
          <w:ilvl w:val="0"/>
          <w:numId w:val="15"/>
        </w:numPr>
        <w:spacing w:after="120"/>
      </w:pPr>
      <w:r w:rsidRPr="00765125">
        <w:t>informuje orgán územnej samosprávy o prekážke voľného pohybu tovaru, ktorá vznikla na území iného členského štátu</w:t>
      </w:r>
      <w:r w:rsidR="00025176">
        <w:t xml:space="preserve"> a Slovenskej republiky</w:t>
      </w:r>
      <w:r w:rsidR="00F43C15" w:rsidRPr="00765125">
        <w:t>.</w:t>
      </w:r>
    </w:p>
    <w:p w:rsidR="00F43C15" w:rsidRPr="00765125" w:rsidRDefault="00F43C15" w:rsidP="00C16E2B">
      <w:pPr>
        <w:pStyle w:val="Odsekzoznamu"/>
        <w:keepNext w:val="0"/>
        <w:numPr>
          <w:ilvl w:val="0"/>
          <w:numId w:val="14"/>
        </w:numPr>
        <w:spacing w:after="120"/>
      </w:pPr>
      <w:r w:rsidRPr="00765125">
        <w:t>Orgán územnej samosprávy informuje úrad o prekážke voľného pohybu</w:t>
      </w:r>
      <w:r w:rsidR="00F72B9A">
        <w:t xml:space="preserve"> tovaru</w:t>
      </w:r>
      <w:r w:rsidRPr="00765125">
        <w:t>, ktorá vznikla v jeho územnom obvode</w:t>
      </w:r>
      <w:r w:rsidR="003F1D27" w:rsidRPr="00765125">
        <w:t xml:space="preserve"> </w:t>
      </w:r>
      <w:r w:rsidR="00574EB9" w:rsidRPr="00765125">
        <w:t xml:space="preserve">alebo katastrálnom území </w:t>
      </w:r>
      <w:r w:rsidR="003F1D27" w:rsidRPr="00765125">
        <w:t>spolu s uvedením miesta, času trvania a</w:t>
      </w:r>
      <w:r w:rsidR="001F7816" w:rsidRPr="00765125">
        <w:t> </w:t>
      </w:r>
      <w:r w:rsidR="001F7146" w:rsidRPr="00765125">
        <w:t>údajov</w:t>
      </w:r>
      <w:r w:rsidR="001F7816" w:rsidRPr="00765125">
        <w:t xml:space="preserve"> o</w:t>
      </w:r>
      <w:r w:rsidR="00574EB9" w:rsidRPr="00765125">
        <w:t> orgáne úz</w:t>
      </w:r>
      <w:r w:rsidR="001F7146" w:rsidRPr="00765125">
        <w:t>emnej samosprávy, ktorý informáciu úradu poskytol</w:t>
      </w:r>
      <w:r w:rsidRPr="00765125">
        <w:t>.</w:t>
      </w:r>
    </w:p>
    <w:p w:rsidR="000F625F" w:rsidRPr="00765125" w:rsidRDefault="000F625F" w:rsidP="000F625F">
      <w:pPr>
        <w:pStyle w:val="Odsekzoznamu"/>
        <w:keepNext w:val="0"/>
        <w:spacing w:after="120"/>
        <w:ind w:left="0"/>
        <w:jc w:val="center"/>
        <w:rPr>
          <w:b/>
        </w:rPr>
      </w:pPr>
    </w:p>
    <w:p w:rsidR="0086086D" w:rsidRPr="00765125" w:rsidRDefault="0086086D" w:rsidP="000F625F">
      <w:pPr>
        <w:pStyle w:val="Odsekzoznamu"/>
        <w:keepNext w:val="0"/>
        <w:spacing w:after="120"/>
        <w:ind w:left="0"/>
        <w:jc w:val="center"/>
        <w:rPr>
          <w:b/>
        </w:rPr>
      </w:pPr>
      <w:r w:rsidRPr="00765125">
        <w:rPr>
          <w:b/>
        </w:rPr>
        <w:t xml:space="preserve">§ </w:t>
      </w:r>
      <w:r w:rsidR="009732E0" w:rsidRPr="00765125">
        <w:rPr>
          <w:b/>
        </w:rPr>
        <w:t>1</w:t>
      </w:r>
      <w:r w:rsidR="001635FA">
        <w:rPr>
          <w:b/>
        </w:rPr>
        <w:t>1</w:t>
      </w:r>
    </w:p>
    <w:p w:rsidR="009C5236" w:rsidRDefault="00F43C15" w:rsidP="00276712">
      <w:pPr>
        <w:keepNext w:val="0"/>
        <w:spacing w:after="120"/>
      </w:pPr>
      <w:r w:rsidRPr="00765125">
        <w:t>Týmto zá</w:t>
      </w:r>
      <w:r w:rsidR="001A2B95">
        <w:t>konom sa preberajú</w:t>
      </w:r>
      <w:r w:rsidR="00D75428">
        <w:t xml:space="preserve"> </w:t>
      </w:r>
      <w:r w:rsidRPr="00765125">
        <w:t>právne záväzné akty Európskej únie uvedené v prílohe.</w:t>
      </w:r>
    </w:p>
    <w:p w:rsidR="00BD4535" w:rsidRDefault="00BD4535" w:rsidP="00BD4535">
      <w:pPr>
        <w:keepNext w:val="0"/>
        <w:spacing w:after="120"/>
        <w:ind w:left="360"/>
        <w:jc w:val="center"/>
        <w:rPr>
          <w:b/>
        </w:rPr>
      </w:pPr>
      <w:r w:rsidRPr="00BD4535">
        <w:rPr>
          <w:b/>
        </w:rPr>
        <w:t>§ 12</w:t>
      </w:r>
    </w:p>
    <w:p w:rsidR="00BD4535" w:rsidRPr="00BD4535" w:rsidRDefault="00BD4535" w:rsidP="00BD4535">
      <w:pPr>
        <w:keepNext w:val="0"/>
        <w:spacing w:after="120"/>
        <w:ind w:left="360"/>
        <w:jc w:val="center"/>
        <w:rPr>
          <w:b/>
        </w:rPr>
      </w:pPr>
      <w:r w:rsidRPr="00BD4535">
        <w:rPr>
          <w:b/>
          <w:szCs w:val="20"/>
          <w:lang w:bidi="sk-SK"/>
        </w:rPr>
        <w:t>Zrušovacie ustanovenie</w:t>
      </w:r>
    </w:p>
    <w:p w:rsidR="00BD4535" w:rsidRPr="00765125" w:rsidRDefault="00BD4535" w:rsidP="00BD4535">
      <w:pPr>
        <w:keepNext w:val="0"/>
        <w:jc w:val="left"/>
        <w:rPr>
          <w:sz w:val="20"/>
          <w:szCs w:val="20"/>
          <w:lang w:bidi="sk-SK"/>
        </w:rPr>
      </w:pPr>
    </w:p>
    <w:p w:rsidR="002173F5" w:rsidRDefault="00BD4535" w:rsidP="00BD4535">
      <w:pPr>
        <w:keepNext w:val="0"/>
        <w:rPr>
          <w:szCs w:val="20"/>
          <w:lang w:bidi="sk-SK"/>
        </w:rPr>
      </w:pPr>
      <w:r w:rsidRPr="00765125">
        <w:rPr>
          <w:szCs w:val="20"/>
          <w:lang w:bidi="sk-SK"/>
        </w:rPr>
        <w:t>Zrušuje sa nariadenie vlády Slovenskej republiky č. 60/2017 Z. z. o postupe, rozsahu a náležitostiach poskytovania informácií o návrhu technického predpisu</w:t>
      </w:r>
      <w:r w:rsidR="00353AB0">
        <w:rPr>
          <w:szCs w:val="20"/>
          <w:lang w:bidi="sk-SK"/>
        </w:rPr>
        <w:t>.</w:t>
      </w:r>
    </w:p>
    <w:p w:rsidR="00BD4535" w:rsidRDefault="00BD4535" w:rsidP="00BD4535">
      <w:pPr>
        <w:keepNext w:val="0"/>
        <w:jc w:val="center"/>
        <w:rPr>
          <w:b/>
          <w:szCs w:val="20"/>
          <w:lang w:bidi="sk-SK"/>
        </w:rPr>
      </w:pPr>
    </w:p>
    <w:p w:rsidR="003F3FE5" w:rsidRDefault="003F3FE5" w:rsidP="00D43593">
      <w:pPr>
        <w:keepNext w:val="0"/>
        <w:spacing w:after="200"/>
        <w:jc w:val="center"/>
        <w:rPr>
          <w:b/>
          <w:szCs w:val="20"/>
          <w:lang w:bidi="sk-SK"/>
        </w:rPr>
      </w:pPr>
    </w:p>
    <w:p w:rsidR="00B71956" w:rsidRDefault="00B71956" w:rsidP="00D43593">
      <w:pPr>
        <w:keepNext w:val="0"/>
        <w:spacing w:after="200"/>
        <w:jc w:val="center"/>
        <w:rPr>
          <w:b/>
          <w:szCs w:val="20"/>
          <w:lang w:bidi="sk-SK"/>
        </w:rPr>
      </w:pPr>
    </w:p>
    <w:p w:rsidR="00B71956" w:rsidRDefault="00B71956" w:rsidP="00D43593">
      <w:pPr>
        <w:keepNext w:val="0"/>
        <w:spacing w:after="200"/>
        <w:jc w:val="center"/>
        <w:rPr>
          <w:b/>
          <w:szCs w:val="20"/>
          <w:lang w:bidi="sk-SK"/>
        </w:rPr>
      </w:pPr>
    </w:p>
    <w:p w:rsidR="002173F5" w:rsidRPr="002173F5" w:rsidRDefault="002173F5" w:rsidP="00D43593">
      <w:pPr>
        <w:keepNext w:val="0"/>
        <w:spacing w:after="200"/>
        <w:jc w:val="center"/>
        <w:rPr>
          <w:b/>
          <w:szCs w:val="20"/>
          <w:lang w:bidi="sk-SK"/>
        </w:rPr>
      </w:pPr>
      <w:r w:rsidRPr="002173F5">
        <w:rPr>
          <w:b/>
          <w:szCs w:val="20"/>
          <w:lang w:bidi="sk-SK"/>
        </w:rPr>
        <w:t>Čl. II</w:t>
      </w:r>
    </w:p>
    <w:p w:rsidR="002173F5" w:rsidRPr="002173F5" w:rsidRDefault="002173F5" w:rsidP="00D43593">
      <w:pPr>
        <w:keepNext w:val="0"/>
        <w:spacing w:after="200"/>
        <w:rPr>
          <w:szCs w:val="20"/>
          <w:lang w:bidi="sk-SK"/>
        </w:rPr>
      </w:pPr>
      <w:r w:rsidRPr="002173F5">
        <w:rPr>
          <w:szCs w:val="20"/>
          <w:lang w:bidi="sk-SK"/>
        </w:rPr>
        <w:t>Zákon č. 264/1999 Z. z. o technických požiadavkách na výrobky a o posudzovaní zhody a o zmene a doplnení niektorých zákonov v znení zákona č. 436/2001 Z. z., zákona č. 254/2003 Z. z., zákona  č. 505/2009 Z. z</w:t>
      </w:r>
      <w:r w:rsidR="00530F10">
        <w:rPr>
          <w:szCs w:val="20"/>
          <w:lang w:bidi="sk-SK"/>
        </w:rPr>
        <w:t>.</w:t>
      </w:r>
      <w:r w:rsidRPr="002173F5">
        <w:rPr>
          <w:szCs w:val="20"/>
          <w:lang w:bidi="sk-SK"/>
        </w:rPr>
        <w:t>, zákona č. 133/2013 Z. z. a zákona č. 51/2017 Z. z. sa mení takto:</w:t>
      </w:r>
    </w:p>
    <w:p w:rsidR="002173F5" w:rsidRPr="002173F5" w:rsidRDefault="002173F5" w:rsidP="002173F5">
      <w:pPr>
        <w:keepNext w:val="0"/>
        <w:rPr>
          <w:szCs w:val="20"/>
          <w:lang w:bidi="sk-SK"/>
        </w:rPr>
      </w:pPr>
    </w:p>
    <w:p w:rsidR="002173F5" w:rsidRPr="004064A2" w:rsidRDefault="002173F5" w:rsidP="002173F5">
      <w:pPr>
        <w:keepNext w:val="0"/>
        <w:numPr>
          <w:ilvl w:val="3"/>
          <w:numId w:val="44"/>
        </w:numPr>
        <w:spacing w:before="120"/>
        <w:ind w:left="646"/>
        <w:rPr>
          <w:szCs w:val="20"/>
          <w:lang w:bidi="sk-SK"/>
        </w:rPr>
      </w:pPr>
      <w:r w:rsidRPr="002173F5">
        <w:rPr>
          <w:szCs w:val="20"/>
          <w:lang w:bidi="sk-SK"/>
        </w:rPr>
        <w:t xml:space="preserve">V § 2 ods. 1 sa vypúšťa </w:t>
      </w:r>
      <w:r w:rsidRPr="004064A2">
        <w:rPr>
          <w:szCs w:val="20"/>
          <w:lang w:bidi="sk-SK"/>
        </w:rPr>
        <w:t>písmeno h).</w:t>
      </w:r>
    </w:p>
    <w:p w:rsidR="002173F5" w:rsidRDefault="002173F5" w:rsidP="002173F5">
      <w:pPr>
        <w:keepNext w:val="0"/>
        <w:spacing w:before="120"/>
        <w:ind w:left="646"/>
        <w:rPr>
          <w:szCs w:val="20"/>
          <w:lang w:bidi="sk-SK"/>
        </w:rPr>
      </w:pPr>
      <w:r w:rsidRPr="004064A2">
        <w:rPr>
          <w:szCs w:val="20"/>
          <w:lang w:bidi="sk-SK"/>
        </w:rPr>
        <w:t>Doterajšie písmen</w:t>
      </w:r>
      <w:r w:rsidR="0034069F" w:rsidRPr="004064A2">
        <w:rPr>
          <w:szCs w:val="20"/>
          <w:lang w:bidi="sk-SK"/>
        </w:rPr>
        <w:t>o</w:t>
      </w:r>
      <w:r w:rsidRPr="004064A2">
        <w:rPr>
          <w:szCs w:val="20"/>
          <w:lang w:bidi="sk-SK"/>
        </w:rPr>
        <w:t xml:space="preserve"> </w:t>
      </w:r>
      <w:r w:rsidR="0034069F" w:rsidRPr="004064A2">
        <w:rPr>
          <w:szCs w:val="20"/>
          <w:lang w:bidi="sk-SK"/>
        </w:rPr>
        <w:t>i</w:t>
      </w:r>
      <w:r w:rsidRPr="004064A2">
        <w:rPr>
          <w:szCs w:val="20"/>
          <w:lang w:bidi="sk-SK"/>
        </w:rPr>
        <w:t>)</w:t>
      </w:r>
      <w:r w:rsidR="009711A2">
        <w:rPr>
          <w:szCs w:val="20"/>
          <w:lang w:bidi="sk-SK"/>
        </w:rPr>
        <w:t xml:space="preserve"> </w:t>
      </w:r>
      <w:r w:rsidRPr="004064A2">
        <w:rPr>
          <w:szCs w:val="20"/>
          <w:lang w:bidi="sk-SK"/>
        </w:rPr>
        <w:t>sa označuj</w:t>
      </w:r>
      <w:r w:rsidR="0034069F" w:rsidRPr="004064A2">
        <w:rPr>
          <w:szCs w:val="20"/>
          <w:lang w:bidi="sk-SK"/>
        </w:rPr>
        <w:t>e</w:t>
      </w:r>
      <w:r w:rsidRPr="004064A2">
        <w:rPr>
          <w:szCs w:val="20"/>
          <w:lang w:bidi="sk-SK"/>
        </w:rPr>
        <w:t xml:space="preserve"> ako</w:t>
      </w:r>
      <w:r w:rsidRPr="002173F5">
        <w:rPr>
          <w:szCs w:val="20"/>
          <w:lang w:bidi="sk-SK"/>
        </w:rPr>
        <w:t xml:space="preserve"> písmen</w:t>
      </w:r>
      <w:r w:rsidR="0034069F">
        <w:rPr>
          <w:szCs w:val="20"/>
          <w:lang w:bidi="sk-SK"/>
        </w:rPr>
        <w:t>o</w:t>
      </w:r>
      <w:r w:rsidR="00D43593">
        <w:rPr>
          <w:szCs w:val="20"/>
          <w:lang w:bidi="sk-SK"/>
        </w:rPr>
        <w:t xml:space="preserve"> </w:t>
      </w:r>
      <w:r w:rsidR="0034069F">
        <w:rPr>
          <w:szCs w:val="20"/>
          <w:lang w:bidi="sk-SK"/>
        </w:rPr>
        <w:t>h</w:t>
      </w:r>
      <w:r w:rsidRPr="002173F5">
        <w:rPr>
          <w:szCs w:val="20"/>
          <w:lang w:bidi="sk-SK"/>
        </w:rPr>
        <w:t>).</w:t>
      </w:r>
    </w:p>
    <w:p w:rsidR="00D730B5" w:rsidRDefault="007E7300" w:rsidP="007E7300">
      <w:pPr>
        <w:pStyle w:val="Odsekzoznamu"/>
        <w:keepNext w:val="0"/>
        <w:numPr>
          <w:ilvl w:val="3"/>
          <w:numId w:val="44"/>
        </w:numPr>
        <w:spacing w:before="120"/>
        <w:rPr>
          <w:szCs w:val="20"/>
          <w:lang w:bidi="sk-SK"/>
        </w:rPr>
      </w:pPr>
      <w:r>
        <w:rPr>
          <w:szCs w:val="20"/>
          <w:lang w:bidi="sk-SK"/>
        </w:rPr>
        <w:t>V § 2 sa vypúšťa odsek 2.</w:t>
      </w:r>
      <w:r w:rsidR="00D730B5">
        <w:rPr>
          <w:szCs w:val="20"/>
          <w:lang w:bidi="sk-SK"/>
        </w:rPr>
        <w:t xml:space="preserve"> </w:t>
      </w:r>
    </w:p>
    <w:p w:rsidR="007E7300" w:rsidRPr="007E7300" w:rsidRDefault="00D730B5" w:rsidP="00D730B5">
      <w:pPr>
        <w:pStyle w:val="Odsekzoznamu"/>
        <w:keepNext w:val="0"/>
        <w:spacing w:before="120"/>
        <w:ind w:left="644"/>
        <w:rPr>
          <w:szCs w:val="20"/>
          <w:lang w:bidi="sk-SK"/>
        </w:rPr>
      </w:pPr>
      <w:r>
        <w:rPr>
          <w:szCs w:val="20"/>
          <w:lang w:bidi="sk-SK"/>
        </w:rPr>
        <w:t>Súčasne sa zrušuje označenie odseku 1.</w:t>
      </w:r>
    </w:p>
    <w:p w:rsidR="002173F5" w:rsidRPr="002173F5" w:rsidRDefault="002173F5" w:rsidP="006B0E13">
      <w:pPr>
        <w:keepNext w:val="0"/>
        <w:numPr>
          <w:ilvl w:val="3"/>
          <w:numId w:val="44"/>
        </w:numPr>
        <w:spacing w:before="120"/>
        <w:rPr>
          <w:szCs w:val="20"/>
          <w:lang w:bidi="sk-SK"/>
        </w:rPr>
      </w:pPr>
      <w:r w:rsidRPr="002173F5">
        <w:rPr>
          <w:szCs w:val="20"/>
          <w:lang w:bidi="sk-SK"/>
        </w:rPr>
        <w:t>V § 3 sa vypúšťa</w:t>
      </w:r>
      <w:r w:rsidR="00E43CD7">
        <w:rPr>
          <w:szCs w:val="20"/>
          <w:lang w:bidi="sk-SK"/>
        </w:rPr>
        <w:t>jú</w:t>
      </w:r>
      <w:r w:rsidRPr="002173F5">
        <w:rPr>
          <w:szCs w:val="20"/>
          <w:lang w:bidi="sk-SK"/>
        </w:rPr>
        <w:t xml:space="preserve"> odsek</w:t>
      </w:r>
      <w:r w:rsidR="00E43CD7">
        <w:rPr>
          <w:szCs w:val="20"/>
          <w:lang w:bidi="sk-SK"/>
        </w:rPr>
        <w:t>y</w:t>
      </w:r>
      <w:r w:rsidRPr="002173F5">
        <w:rPr>
          <w:szCs w:val="20"/>
          <w:lang w:bidi="sk-SK"/>
        </w:rPr>
        <w:t xml:space="preserve"> </w:t>
      </w:r>
      <w:r w:rsidR="004064A2">
        <w:rPr>
          <w:szCs w:val="20"/>
          <w:lang w:bidi="sk-SK"/>
        </w:rPr>
        <w:t>3</w:t>
      </w:r>
      <w:r w:rsidRPr="002173F5">
        <w:rPr>
          <w:szCs w:val="20"/>
          <w:lang w:bidi="sk-SK"/>
        </w:rPr>
        <w:t xml:space="preserve"> a </w:t>
      </w:r>
      <w:r w:rsidR="004064A2">
        <w:rPr>
          <w:szCs w:val="20"/>
          <w:lang w:bidi="sk-SK"/>
        </w:rPr>
        <w:t>4</w:t>
      </w:r>
      <w:r w:rsidRPr="002173F5">
        <w:rPr>
          <w:szCs w:val="20"/>
          <w:lang w:bidi="sk-SK"/>
        </w:rPr>
        <w:t>.</w:t>
      </w:r>
    </w:p>
    <w:p w:rsidR="002173F5" w:rsidRDefault="002173F5" w:rsidP="002173F5">
      <w:pPr>
        <w:keepNext w:val="0"/>
        <w:spacing w:before="120"/>
        <w:ind w:left="644"/>
        <w:rPr>
          <w:szCs w:val="20"/>
          <w:lang w:bidi="sk-SK"/>
        </w:rPr>
      </w:pPr>
      <w:r w:rsidRPr="002173F5">
        <w:rPr>
          <w:szCs w:val="20"/>
          <w:lang w:bidi="sk-SK"/>
        </w:rPr>
        <w:t>Doterajšie odseky 5 a 6 sa označujú ako odseky 3 a 4.</w:t>
      </w:r>
    </w:p>
    <w:p w:rsidR="00240966" w:rsidRPr="002173F5" w:rsidRDefault="00240966" w:rsidP="002173F5">
      <w:pPr>
        <w:keepNext w:val="0"/>
        <w:spacing w:before="120"/>
        <w:ind w:left="644"/>
        <w:rPr>
          <w:szCs w:val="20"/>
          <w:lang w:bidi="sk-SK"/>
        </w:rPr>
      </w:pPr>
      <w:r>
        <w:rPr>
          <w:szCs w:val="20"/>
          <w:lang w:bidi="sk-SK"/>
        </w:rPr>
        <w:t>Poznámky pod čiarou k odkazom 4c a 4d sa vypúšťajú.</w:t>
      </w:r>
    </w:p>
    <w:p w:rsidR="002173F5" w:rsidRDefault="002173F5" w:rsidP="006B0E13">
      <w:pPr>
        <w:keepNext w:val="0"/>
        <w:numPr>
          <w:ilvl w:val="3"/>
          <w:numId w:val="44"/>
        </w:numPr>
        <w:spacing w:before="120"/>
        <w:rPr>
          <w:szCs w:val="20"/>
          <w:lang w:bidi="sk-SK"/>
        </w:rPr>
      </w:pPr>
      <w:r w:rsidRPr="002173F5">
        <w:rPr>
          <w:szCs w:val="20"/>
          <w:lang w:bidi="sk-SK"/>
        </w:rPr>
        <w:t>§ 4</w:t>
      </w:r>
      <w:r w:rsidR="00E43CD7" w:rsidRPr="00E43CD7">
        <w:rPr>
          <w:szCs w:val="20"/>
          <w:lang w:bidi="sk-SK"/>
        </w:rPr>
        <w:t xml:space="preserve"> </w:t>
      </w:r>
      <w:r w:rsidR="00F60623">
        <w:rPr>
          <w:szCs w:val="20"/>
          <w:lang w:bidi="sk-SK"/>
        </w:rPr>
        <w:t xml:space="preserve">vrátane nadpisu nad paragrafom </w:t>
      </w:r>
      <w:r w:rsidR="00E43CD7" w:rsidRPr="002173F5">
        <w:rPr>
          <w:szCs w:val="20"/>
          <w:lang w:bidi="sk-SK"/>
        </w:rPr>
        <w:t>sa</w:t>
      </w:r>
      <w:r w:rsidR="00E43CD7" w:rsidRPr="00E43CD7">
        <w:rPr>
          <w:szCs w:val="20"/>
          <w:lang w:bidi="sk-SK"/>
        </w:rPr>
        <w:t xml:space="preserve"> </w:t>
      </w:r>
      <w:r w:rsidR="00E43CD7">
        <w:rPr>
          <w:szCs w:val="20"/>
          <w:lang w:bidi="sk-SK"/>
        </w:rPr>
        <w:t>v</w:t>
      </w:r>
      <w:r w:rsidR="00E43CD7" w:rsidRPr="002173F5">
        <w:rPr>
          <w:szCs w:val="20"/>
          <w:lang w:bidi="sk-SK"/>
        </w:rPr>
        <w:t>ypúšťa</w:t>
      </w:r>
      <w:r w:rsidRPr="002173F5">
        <w:rPr>
          <w:szCs w:val="20"/>
          <w:lang w:bidi="sk-SK"/>
        </w:rPr>
        <w:t>.</w:t>
      </w:r>
      <w:r w:rsidR="00F60623">
        <w:rPr>
          <w:szCs w:val="20"/>
          <w:lang w:bidi="sk-SK"/>
        </w:rPr>
        <w:t xml:space="preserve"> </w:t>
      </w:r>
    </w:p>
    <w:p w:rsidR="002C4901" w:rsidRPr="002C4901" w:rsidRDefault="00F60623" w:rsidP="00B71956">
      <w:pPr>
        <w:keepNext w:val="0"/>
        <w:spacing w:before="120"/>
        <w:ind w:left="644"/>
      </w:pPr>
      <w:r>
        <w:rPr>
          <w:szCs w:val="20"/>
          <w:lang w:bidi="sk-SK"/>
        </w:rPr>
        <w:t>Poznámka pod čiarou k odkazu 5 sa vypúšťa.</w:t>
      </w:r>
      <w:bookmarkStart w:id="0" w:name="_GoBack"/>
      <w:bookmarkEnd w:id="0"/>
    </w:p>
    <w:p w:rsidR="002173F5" w:rsidRPr="002173F5" w:rsidRDefault="002173F5" w:rsidP="006B0E13">
      <w:pPr>
        <w:keepNext w:val="0"/>
        <w:numPr>
          <w:ilvl w:val="3"/>
          <w:numId w:val="44"/>
        </w:numPr>
        <w:spacing w:before="120"/>
        <w:rPr>
          <w:szCs w:val="20"/>
          <w:lang w:bidi="sk-SK"/>
        </w:rPr>
      </w:pPr>
      <w:r w:rsidRPr="002173F5">
        <w:rPr>
          <w:szCs w:val="20"/>
          <w:lang w:bidi="sk-SK"/>
        </w:rPr>
        <w:t xml:space="preserve">V § 8 </w:t>
      </w:r>
      <w:r w:rsidR="006B0E13">
        <w:rPr>
          <w:szCs w:val="20"/>
          <w:lang w:bidi="sk-SK"/>
        </w:rPr>
        <w:t>sa vypúšťa odsek 1. Doterajšie odseky 2 až 5 sa označujú ako odseky 1 až 4.</w:t>
      </w:r>
    </w:p>
    <w:p w:rsidR="006B0E13" w:rsidRDefault="002173F5" w:rsidP="006B0E13">
      <w:pPr>
        <w:keepNext w:val="0"/>
        <w:numPr>
          <w:ilvl w:val="3"/>
          <w:numId w:val="44"/>
        </w:numPr>
        <w:spacing w:before="120"/>
        <w:rPr>
          <w:szCs w:val="20"/>
          <w:lang w:bidi="sk-SK"/>
        </w:rPr>
      </w:pPr>
      <w:r w:rsidRPr="002173F5">
        <w:rPr>
          <w:szCs w:val="20"/>
          <w:lang w:bidi="sk-SK"/>
        </w:rPr>
        <w:t>V</w:t>
      </w:r>
      <w:r w:rsidR="006B0E13">
        <w:rPr>
          <w:szCs w:val="20"/>
          <w:lang w:bidi="sk-SK"/>
        </w:rPr>
        <w:t xml:space="preserve"> § 8 ods. 1 písmeno a) znie:</w:t>
      </w:r>
    </w:p>
    <w:p w:rsidR="002173F5" w:rsidRPr="006B0E13" w:rsidRDefault="006B0E13" w:rsidP="006B0E13">
      <w:pPr>
        <w:keepNext w:val="0"/>
        <w:spacing w:before="120"/>
        <w:ind w:left="1080" w:hanging="371"/>
        <w:rPr>
          <w:szCs w:val="20"/>
          <w:lang w:bidi="sk-SK"/>
        </w:rPr>
      </w:pPr>
      <w:r>
        <w:rPr>
          <w:szCs w:val="20"/>
          <w:lang w:bidi="sk-SK"/>
        </w:rPr>
        <w:t>„a) informovanie o postupoch posudzovania zhody do zahraničia,“.</w:t>
      </w:r>
    </w:p>
    <w:p w:rsidR="002173F5" w:rsidRPr="002173F5" w:rsidRDefault="006B0E13" w:rsidP="006B0E13">
      <w:pPr>
        <w:keepNext w:val="0"/>
        <w:numPr>
          <w:ilvl w:val="3"/>
          <w:numId w:val="44"/>
        </w:numPr>
        <w:spacing w:before="120"/>
        <w:rPr>
          <w:szCs w:val="20"/>
          <w:lang w:bidi="sk-SK"/>
        </w:rPr>
      </w:pPr>
      <w:r>
        <w:rPr>
          <w:szCs w:val="20"/>
          <w:lang w:bidi="sk-SK"/>
        </w:rPr>
        <w:t>V § 8 ods. 1</w:t>
      </w:r>
      <w:r w:rsidR="002173F5" w:rsidRPr="002173F5">
        <w:rPr>
          <w:szCs w:val="20"/>
          <w:lang w:bidi="sk-SK"/>
        </w:rPr>
        <w:t xml:space="preserve"> sa vypúšťa písmeno c).</w:t>
      </w:r>
    </w:p>
    <w:p w:rsidR="002173F5" w:rsidRDefault="006B0E13" w:rsidP="006B0E13">
      <w:pPr>
        <w:keepNext w:val="0"/>
        <w:numPr>
          <w:ilvl w:val="3"/>
          <w:numId w:val="44"/>
        </w:numPr>
        <w:spacing w:before="120"/>
        <w:rPr>
          <w:szCs w:val="20"/>
          <w:lang w:bidi="sk-SK"/>
        </w:rPr>
      </w:pPr>
      <w:r>
        <w:rPr>
          <w:szCs w:val="20"/>
          <w:lang w:bidi="sk-SK"/>
        </w:rPr>
        <w:t>V § 8 sa vypúšťa odsek 3</w:t>
      </w:r>
      <w:r w:rsidR="002173F5" w:rsidRPr="002173F5">
        <w:rPr>
          <w:szCs w:val="20"/>
          <w:lang w:bidi="sk-SK"/>
        </w:rPr>
        <w:t>.</w:t>
      </w:r>
    </w:p>
    <w:p w:rsidR="006B0E13" w:rsidRPr="002173F5" w:rsidRDefault="006B0E13" w:rsidP="006B0E13">
      <w:pPr>
        <w:keepNext w:val="0"/>
        <w:spacing w:before="120"/>
        <w:ind w:left="644"/>
        <w:rPr>
          <w:szCs w:val="20"/>
          <w:lang w:bidi="sk-SK"/>
        </w:rPr>
      </w:pPr>
      <w:r>
        <w:rPr>
          <w:szCs w:val="20"/>
          <w:lang w:bidi="sk-SK"/>
        </w:rPr>
        <w:t>Doterajší odsek 4 sa označuje ako odsek 3.</w:t>
      </w:r>
    </w:p>
    <w:p w:rsidR="002173F5" w:rsidRDefault="002173F5" w:rsidP="006B0E13">
      <w:pPr>
        <w:keepNext w:val="0"/>
        <w:numPr>
          <w:ilvl w:val="3"/>
          <w:numId w:val="44"/>
        </w:numPr>
        <w:spacing w:before="120"/>
        <w:rPr>
          <w:szCs w:val="20"/>
          <w:lang w:bidi="sk-SK"/>
        </w:rPr>
      </w:pPr>
      <w:r w:rsidRPr="002173F5">
        <w:rPr>
          <w:szCs w:val="20"/>
          <w:lang w:bidi="sk-SK"/>
        </w:rPr>
        <w:t xml:space="preserve">V </w:t>
      </w:r>
      <w:r w:rsidR="006B0E13">
        <w:rPr>
          <w:szCs w:val="20"/>
          <w:lang w:bidi="sk-SK"/>
        </w:rPr>
        <w:t>§ 8 ods</w:t>
      </w:r>
      <w:r w:rsidR="002C4901">
        <w:rPr>
          <w:szCs w:val="20"/>
          <w:lang w:bidi="sk-SK"/>
        </w:rPr>
        <w:t>ek</w:t>
      </w:r>
      <w:r w:rsidR="006B0E13">
        <w:rPr>
          <w:szCs w:val="20"/>
          <w:lang w:bidi="sk-SK"/>
        </w:rPr>
        <w:t xml:space="preserve"> 3</w:t>
      </w:r>
      <w:r w:rsidRPr="002173F5">
        <w:rPr>
          <w:szCs w:val="20"/>
          <w:lang w:bidi="sk-SK"/>
        </w:rPr>
        <w:t xml:space="preserve"> </w:t>
      </w:r>
      <w:r w:rsidR="006B0E13">
        <w:rPr>
          <w:szCs w:val="20"/>
          <w:lang w:bidi="sk-SK"/>
        </w:rPr>
        <w:t>znie:</w:t>
      </w:r>
    </w:p>
    <w:p w:rsidR="006B0E13" w:rsidRDefault="002C4901" w:rsidP="002C4901">
      <w:pPr>
        <w:pStyle w:val="Odsekzoznamu"/>
        <w:rPr>
          <w:szCs w:val="20"/>
          <w:lang w:bidi="sk-SK"/>
        </w:rPr>
      </w:pPr>
      <w:r>
        <w:t>„(3) O postupoch posudzovania zhody úrad informuje príslušné ministerstvo. Úrad koordinuje a zabezpečuje oznamovanie návrhov slovenských technických noriem, ich zmien a postupov posudzovania zhody do zahraničia.“.</w:t>
      </w:r>
    </w:p>
    <w:p w:rsidR="006B0E13" w:rsidRPr="002173F5" w:rsidRDefault="006B0E13" w:rsidP="006B0E13">
      <w:pPr>
        <w:keepNext w:val="0"/>
        <w:numPr>
          <w:ilvl w:val="3"/>
          <w:numId w:val="44"/>
        </w:numPr>
        <w:spacing w:before="120"/>
        <w:rPr>
          <w:szCs w:val="20"/>
          <w:lang w:bidi="sk-SK"/>
        </w:rPr>
      </w:pPr>
      <w:r>
        <w:rPr>
          <w:szCs w:val="20"/>
          <w:lang w:bidi="sk-SK"/>
        </w:rPr>
        <w:t>§ 8a sa vypúšťa.</w:t>
      </w:r>
    </w:p>
    <w:p w:rsidR="00632CCE" w:rsidRDefault="00632CCE" w:rsidP="00765125">
      <w:pPr>
        <w:keepNext w:val="0"/>
        <w:spacing w:after="120"/>
        <w:ind w:left="360"/>
      </w:pPr>
    </w:p>
    <w:p w:rsidR="002173F5" w:rsidRPr="00765125" w:rsidRDefault="002173F5" w:rsidP="00765125">
      <w:pPr>
        <w:keepNext w:val="0"/>
        <w:spacing w:after="120"/>
        <w:ind w:left="360"/>
      </w:pPr>
    </w:p>
    <w:p w:rsidR="00632CCE" w:rsidRPr="00765125" w:rsidRDefault="00E748AA" w:rsidP="00632CCE">
      <w:pPr>
        <w:keepNext w:val="0"/>
        <w:spacing w:after="200"/>
        <w:jc w:val="center"/>
        <w:rPr>
          <w:sz w:val="20"/>
          <w:szCs w:val="20"/>
          <w:lang w:bidi="sk-SK"/>
        </w:rPr>
      </w:pPr>
      <w:r>
        <w:rPr>
          <w:b/>
          <w:szCs w:val="20"/>
          <w:lang w:bidi="sk-SK"/>
        </w:rPr>
        <w:t>Čl. III</w:t>
      </w:r>
    </w:p>
    <w:p w:rsidR="00632CCE" w:rsidRDefault="00632CCE" w:rsidP="00FF228F">
      <w:pPr>
        <w:keepNext w:val="0"/>
        <w:spacing w:after="200"/>
        <w:rPr>
          <w:szCs w:val="20"/>
          <w:lang w:bidi="sk-SK"/>
        </w:rPr>
      </w:pPr>
      <w:r w:rsidRPr="00765125">
        <w:rPr>
          <w:szCs w:val="20"/>
          <w:lang w:bidi="sk-SK"/>
        </w:rPr>
        <w:t>Tento zákon nadobúda účinnosť 1.</w:t>
      </w:r>
      <w:r w:rsidR="00E748AA">
        <w:rPr>
          <w:szCs w:val="20"/>
          <w:lang w:bidi="sk-SK"/>
        </w:rPr>
        <w:t xml:space="preserve"> apríla</w:t>
      </w:r>
      <w:r w:rsidRPr="00765125">
        <w:rPr>
          <w:szCs w:val="20"/>
          <w:lang w:bidi="sk-SK"/>
        </w:rPr>
        <w:t xml:space="preserve"> 2018.</w:t>
      </w:r>
    </w:p>
    <w:p w:rsidR="00987E04" w:rsidRDefault="00987E04" w:rsidP="00FF228F">
      <w:pPr>
        <w:keepNext w:val="0"/>
        <w:spacing w:after="200"/>
        <w:rPr>
          <w:szCs w:val="20"/>
          <w:lang w:bidi="sk-SK"/>
        </w:rPr>
      </w:pPr>
    </w:p>
    <w:p w:rsidR="00987E04" w:rsidRDefault="00987E04" w:rsidP="00FF228F">
      <w:pPr>
        <w:keepNext w:val="0"/>
        <w:spacing w:after="200"/>
        <w:rPr>
          <w:szCs w:val="20"/>
          <w:lang w:bidi="sk-SK"/>
        </w:rPr>
      </w:pPr>
    </w:p>
    <w:p w:rsidR="00987E04" w:rsidRDefault="00987E04" w:rsidP="00FF228F">
      <w:pPr>
        <w:keepNext w:val="0"/>
        <w:spacing w:after="200"/>
        <w:rPr>
          <w:szCs w:val="20"/>
          <w:lang w:bidi="sk-SK"/>
        </w:rPr>
      </w:pPr>
    </w:p>
    <w:p w:rsidR="003F3FE5" w:rsidRDefault="003F3FE5" w:rsidP="00FF228F">
      <w:pPr>
        <w:keepNext w:val="0"/>
        <w:spacing w:after="200"/>
        <w:rPr>
          <w:szCs w:val="20"/>
          <w:lang w:bidi="sk-SK"/>
        </w:rPr>
      </w:pPr>
    </w:p>
    <w:p w:rsidR="00353AB0" w:rsidRDefault="00353AB0">
      <w:pPr>
        <w:keepNext w:val="0"/>
        <w:spacing w:after="200" w:line="276" w:lineRule="auto"/>
        <w:jc w:val="left"/>
        <w:rPr>
          <w:szCs w:val="20"/>
          <w:lang w:bidi="sk-SK"/>
        </w:rPr>
      </w:pPr>
      <w:r>
        <w:rPr>
          <w:szCs w:val="20"/>
          <w:lang w:bidi="sk-SK"/>
        </w:rPr>
        <w:br w:type="page"/>
      </w:r>
    </w:p>
    <w:p w:rsidR="00987E04" w:rsidRPr="00987E04" w:rsidRDefault="00C14763" w:rsidP="00987E04">
      <w:pPr>
        <w:keepNext w:val="0"/>
        <w:spacing w:after="200"/>
        <w:jc w:val="right"/>
        <w:rPr>
          <w:sz w:val="20"/>
          <w:szCs w:val="20"/>
          <w:lang w:bidi="sk-SK"/>
        </w:rPr>
      </w:pPr>
      <w:r>
        <w:rPr>
          <w:szCs w:val="20"/>
          <w:lang w:bidi="sk-SK"/>
        </w:rPr>
        <w:t>Príloha k zákonu</w:t>
      </w:r>
      <w:r w:rsidR="00987E04" w:rsidRPr="00987E04">
        <w:rPr>
          <w:szCs w:val="20"/>
          <w:lang w:bidi="sk-SK"/>
        </w:rPr>
        <w:t xml:space="preserve"> č. ...</w:t>
      </w:r>
      <w:r w:rsidR="002173F5">
        <w:rPr>
          <w:szCs w:val="20"/>
          <w:lang w:bidi="sk-SK"/>
        </w:rPr>
        <w:t>/</w:t>
      </w:r>
      <w:r w:rsidR="00987E04" w:rsidRPr="00987E04">
        <w:rPr>
          <w:szCs w:val="20"/>
          <w:lang w:bidi="sk-SK"/>
        </w:rPr>
        <w:t>2017 Z. z.</w:t>
      </w:r>
    </w:p>
    <w:p w:rsidR="00987E04" w:rsidRPr="00987E04" w:rsidRDefault="00987E04" w:rsidP="00987E04">
      <w:pPr>
        <w:keepNext w:val="0"/>
        <w:spacing w:after="200"/>
        <w:jc w:val="center"/>
        <w:rPr>
          <w:sz w:val="20"/>
          <w:szCs w:val="20"/>
          <w:lang w:bidi="sk-SK"/>
        </w:rPr>
      </w:pPr>
      <w:r w:rsidRPr="00987E04">
        <w:rPr>
          <w:b/>
          <w:szCs w:val="20"/>
          <w:lang w:bidi="sk-SK"/>
        </w:rPr>
        <w:t>ZOZNAM PREBERANÝCH PRÁVNE ZÁVÄZNÝCH AKTOV EURÓPSKEJ ÚNIE</w:t>
      </w:r>
    </w:p>
    <w:p w:rsidR="00987E04" w:rsidRPr="00987E04" w:rsidRDefault="00987E04" w:rsidP="00987E04">
      <w:pPr>
        <w:keepNext w:val="0"/>
        <w:spacing w:after="200"/>
        <w:rPr>
          <w:sz w:val="20"/>
          <w:szCs w:val="20"/>
          <w:lang w:bidi="sk-SK"/>
        </w:rPr>
      </w:pPr>
      <w:r w:rsidRPr="00987E04">
        <w:rPr>
          <w:szCs w:val="20"/>
          <w:lang w:bidi="sk-SK"/>
        </w:rPr>
        <w:t xml:space="preserve">Smernica Európskeho parlamentu a Rady (EÚ) </w:t>
      </w:r>
      <w:r w:rsidR="00D37C74">
        <w:rPr>
          <w:szCs w:val="20"/>
          <w:lang w:bidi="sk-SK"/>
        </w:rPr>
        <w:t xml:space="preserve">č. </w:t>
      </w:r>
      <w:r w:rsidRPr="00987E04">
        <w:rPr>
          <w:szCs w:val="20"/>
          <w:lang w:bidi="sk-SK"/>
        </w:rPr>
        <w:t>2015/1535 z 9. septembra 2015, ktorou sa stanovuje postup pri poskytovaní informácií v oblasti technických predpisov a pravidiel vzťahujúcich sa na služby informačnej spoločnosti (kodifikované znenie) (Ú. v. EÚ L 241, 17. 09. 2015).</w:t>
      </w:r>
    </w:p>
    <w:p w:rsidR="00987E04" w:rsidRPr="00632CCE" w:rsidRDefault="00987E04" w:rsidP="00FF228F">
      <w:pPr>
        <w:keepNext w:val="0"/>
        <w:spacing w:after="200"/>
        <w:rPr>
          <w:sz w:val="20"/>
          <w:szCs w:val="20"/>
          <w:lang w:bidi="sk-SK"/>
        </w:rPr>
      </w:pPr>
    </w:p>
    <w:p w:rsidR="00632CCE" w:rsidRPr="00D56E4C" w:rsidRDefault="00632CCE" w:rsidP="00765125">
      <w:pPr>
        <w:keepNext w:val="0"/>
        <w:spacing w:after="120"/>
        <w:ind w:left="360"/>
      </w:pPr>
    </w:p>
    <w:sectPr w:rsidR="00632CCE" w:rsidRPr="00D56E4C" w:rsidSect="000F625F">
      <w:headerReference w:type="default" r:id="rId10"/>
      <w:footerReference w:type="default" r:id="rId11"/>
      <w:pgSz w:w="11907" w:h="16840" w:code="9"/>
      <w:pgMar w:top="1134" w:right="1134" w:bottom="1134" w:left="1134" w:header="709" w:footer="44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F4FFD6" w15:done="0"/>
  <w15:commentEx w15:paraId="0107A30A" w15:done="0"/>
  <w15:commentEx w15:paraId="1D06787F" w15:done="0"/>
  <w15:commentEx w15:paraId="1C496D04" w15:done="0"/>
  <w15:commentEx w15:paraId="47E7FF5E" w15:done="0"/>
  <w15:commentEx w15:paraId="2A3C913A" w15:done="0"/>
  <w15:commentEx w15:paraId="709C3895" w15:done="0"/>
  <w15:commentEx w15:paraId="34339627" w15:done="0"/>
  <w15:commentEx w15:paraId="3A1430E8" w15:done="0"/>
  <w15:commentEx w15:paraId="33A50CD9" w15:done="0"/>
  <w15:commentEx w15:paraId="5DEAAF21" w15:done="0"/>
  <w15:commentEx w15:paraId="0F4D7E13" w15:done="0"/>
  <w15:commentEx w15:paraId="2AEA66C3" w15:done="0"/>
  <w15:commentEx w15:paraId="7D7501BB" w15:done="0"/>
  <w15:commentEx w15:paraId="21615DEF" w15:done="0"/>
  <w15:commentEx w15:paraId="2F5D70D1" w15:done="0"/>
  <w15:commentEx w15:paraId="2EBDD758" w15:done="0"/>
  <w15:commentEx w15:paraId="43FB2781" w15:done="0"/>
  <w15:commentEx w15:paraId="15276638" w15:done="0"/>
  <w15:commentEx w15:paraId="23892A78" w15:done="0"/>
  <w15:commentEx w15:paraId="602EF2F1" w15:done="0"/>
  <w15:commentEx w15:paraId="042AEDFB" w15:done="0"/>
  <w15:commentEx w15:paraId="7DF875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A9" w:rsidRDefault="001E79A9" w:rsidP="005F32A3">
      <w:r>
        <w:separator/>
      </w:r>
    </w:p>
  </w:endnote>
  <w:endnote w:type="continuationSeparator" w:id="0">
    <w:p w:rsidR="001E79A9" w:rsidRDefault="001E79A9" w:rsidP="005F32A3">
      <w:r>
        <w:continuationSeparator/>
      </w:r>
    </w:p>
  </w:endnote>
  <w:endnote w:type="continuationNotice" w:id="1">
    <w:p w:rsidR="001E79A9" w:rsidRDefault="001E7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2"/>
        <w:szCs w:val="22"/>
        <w:lang w:eastAsia="en-US"/>
      </w:rPr>
      <w:id w:val="55289810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2410C8" w:rsidRPr="00765125" w:rsidRDefault="002410C8" w:rsidP="00765125">
        <w:pPr>
          <w:keepNext w:val="0"/>
          <w:spacing w:after="120"/>
          <w:jc w:val="center"/>
          <w:rPr>
            <w:sz w:val="22"/>
            <w:szCs w:val="22"/>
            <w:lang w:eastAsia="en-US"/>
          </w:rPr>
        </w:pPr>
        <w:r w:rsidRPr="00765125">
          <w:rPr>
            <w:sz w:val="22"/>
            <w:szCs w:val="22"/>
            <w:lang w:eastAsia="en-US"/>
          </w:rPr>
          <w:fldChar w:fldCharType="begin"/>
        </w:r>
        <w:r w:rsidRPr="00765125">
          <w:rPr>
            <w:sz w:val="22"/>
            <w:szCs w:val="22"/>
            <w:lang w:eastAsia="en-US"/>
          </w:rPr>
          <w:instrText>PAGE   \* MERGEFORMAT</w:instrText>
        </w:r>
        <w:r w:rsidRPr="00765125">
          <w:rPr>
            <w:sz w:val="22"/>
            <w:szCs w:val="22"/>
            <w:lang w:eastAsia="en-US"/>
          </w:rPr>
          <w:fldChar w:fldCharType="separate"/>
        </w:r>
        <w:r w:rsidR="00B71956">
          <w:rPr>
            <w:noProof/>
            <w:sz w:val="22"/>
            <w:szCs w:val="22"/>
            <w:lang w:eastAsia="en-US"/>
          </w:rPr>
          <w:t>12</w:t>
        </w:r>
        <w:r w:rsidRPr="00765125">
          <w:rPr>
            <w:sz w:val="22"/>
            <w:szCs w:val="22"/>
            <w:lang w:eastAsia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A9" w:rsidRDefault="001E79A9" w:rsidP="005F32A3">
      <w:r>
        <w:separator/>
      </w:r>
    </w:p>
  </w:footnote>
  <w:footnote w:type="continuationSeparator" w:id="0">
    <w:p w:rsidR="001E79A9" w:rsidRDefault="001E79A9" w:rsidP="005F32A3">
      <w:r>
        <w:continuationSeparator/>
      </w:r>
    </w:p>
  </w:footnote>
  <w:footnote w:type="continuationNotice" w:id="1">
    <w:p w:rsidR="001E79A9" w:rsidRDefault="001E79A9"/>
  </w:footnote>
  <w:footnote w:id="2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57209">
        <w:t xml:space="preserve">Dohoda o technických prekážkach obchodu, Dohoda o uplatňovaní sanitárnych a </w:t>
      </w:r>
      <w:proofErr w:type="spellStart"/>
      <w:r w:rsidRPr="00857209">
        <w:t>fytosanitárnych</w:t>
      </w:r>
      <w:proofErr w:type="spellEnd"/>
      <w:r w:rsidRPr="00857209">
        <w:t xml:space="preserve"> opatrení (oznámenie Ministerstva zahraničných vecí Slovenskej republiky č. 152/2000 Z. z.).</w:t>
      </w:r>
    </w:p>
  </w:footnote>
  <w:footnote w:id="3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57209">
        <w:t>Čl. 2 ods. 2 nariadenia</w:t>
      </w:r>
      <w:r w:rsidR="00DB154B">
        <w:t xml:space="preserve"> Európskeho parlamentu a Rady </w:t>
      </w:r>
      <w:r w:rsidR="00DB154B" w:rsidRPr="00857209">
        <w:t>(ES) č. 764/2008</w:t>
      </w:r>
      <w:r w:rsidR="00DB154B">
        <w:t xml:space="preserve"> </w:t>
      </w:r>
      <w:r w:rsidR="00DB154B" w:rsidRPr="00DC12C9">
        <w:t>z 9. júla 2008, ktorým sa ustanovujú postupy týkajúce sa uplatňovania určitých vnútroštátnych technických pravidiel na výrobky, ktoré sú v súlade s právnymi predpismi uvedené na trh v inom členskom štáte</w:t>
      </w:r>
      <w:r w:rsidR="00DB154B">
        <w:t>,</w:t>
      </w:r>
      <w:r w:rsidR="00DB154B" w:rsidRPr="00DC12C9">
        <w:t xml:space="preserve"> a ktorým sa zrušuje rozhodnutie č. 3052/95/ES (Ú. v. EÚ L 218, 13.8.2008)</w:t>
      </w:r>
      <w:r w:rsidRPr="00857209">
        <w:t>.</w:t>
      </w:r>
    </w:p>
  </w:footnote>
  <w:footnote w:id="4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57209">
        <w:t xml:space="preserve">Čl. 1 ods. 1 nariadenia Rady (ES) č. 2679/98zo 7. decembra 1998 o fungovaní vnútorného trhu vo vzťahu k voľnému pohybu tovaru medzi členskými štátmi </w:t>
      </w:r>
      <w:r w:rsidR="008B181F">
        <w:t>(</w:t>
      </w:r>
      <w:r w:rsidR="008B181F" w:rsidRPr="008B181F">
        <w:t xml:space="preserve">Ú. </w:t>
      </w:r>
      <w:r w:rsidR="00C06A14">
        <w:t>v</w:t>
      </w:r>
      <w:r w:rsidR="008B181F" w:rsidRPr="008B181F">
        <w:t>. ES L</w:t>
      </w:r>
      <w:r w:rsidR="00C06A14">
        <w:t xml:space="preserve"> </w:t>
      </w:r>
      <w:r w:rsidR="008B181F" w:rsidRPr="008B181F">
        <w:t>337, 12.12.1998</w:t>
      </w:r>
      <w:r w:rsidR="008B181F">
        <w:t>)</w:t>
      </w:r>
      <w:r w:rsidR="008B181F" w:rsidRPr="008B181F">
        <w:t xml:space="preserve"> </w:t>
      </w:r>
      <w:r w:rsidRPr="00857209">
        <w:t>(Mimoriadne vydanie Ú. v. EÚ, kap. 01/zv. 3).</w:t>
      </w:r>
    </w:p>
  </w:footnote>
  <w:footnote w:id="5">
    <w:p w:rsidR="002410C8" w:rsidRPr="00D263A7" w:rsidRDefault="002410C8">
      <w:pPr>
        <w:pStyle w:val="Textpoznmkypodiarou"/>
      </w:pPr>
      <w:r w:rsidRPr="00D263A7">
        <w:rPr>
          <w:rStyle w:val="Odkaznapoznmkupodiarou"/>
        </w:rPr>
        <w:footnoteRef/>
      </w:r>
      <w:r>
        <w:t>)</w:t>
      </w:r>
      <w:r w:rsidRPr="00D263A7">
        <w:t xml:space="preserve"> § 2 ods. 1 zákona č. 351/2011 Z. z. o elektronických komunikáciách.</w:t>
      </w:r>
    </w:p>
  </w:footnote>
  <w:footnote w:id="6">
    <w:p w:rsidR="0097304B" w:rsidRDefault="0097304B" w:rsidP="0062779B">
      <w:pPr>
        <w:pStyle w:val="Textpoznmkypodiarou"/>
      </w:pPr>
      <w:r>
        <w:rPr>
          <w:rStyle w:val="Odkaznapoznmkupodiarou"/>
        </w:rPr>
        <w:footnoteRef/>
      </w:r>
      <w:r>
        <w:t xml:space="preserve">) Čl. 2 ods. 1 </w:t>
      </w:r>
      <w:r w:rsidR="0062779B" w:rsidRPr="00595417">
        <w:t xml:space="preserve">nariadenia </w:t>
      </w:r>
      <w:r w:rsidR="0062779B">
        <w:t xml:space="preserve">Európskeho parlamentu a Rady </w:t>
      </w:r>
      <w:r w:rsidR="0062779B" w:rsidRPr="00595417">
        <w:t>(ES) č. 765/2008</w:t>
      </w:r>
      <w:r w:rsidR="0062779B">
        <w:t xml:space="preserve"> </w:t>
      </w:r>
      <w:r w:rsidR="0062779B" w:rsidRPr="00595417">
        <w:t>z 9. júla 2008, ktorým sa stanovujú požiadavky akreditácie a dohľadu nad trhom v súvislosti s uvádzaním výrobkov na trh a ktorým sa zrušuje nariadenie (EHS) č. 339/93 (Ú. v. EÚ L 218, 13. 8. 2008)</w:t>
      </w:r>
      <w:r w:rsidR="0062779B">
        <w:t>.</w:t>
      </w:r>
    </w:p>
  </w:footnote>
  <w:footnote w:id="7">
    <w:p w:rsidR="002410C8" w:rsidRPr="00D263A7" w:rsidRDefault="002410C8" w:rsidP="00F56562">
      <w:pPr>
        <w:pStyle w:val="Textpoznmkypodiarou"/>
      </w:pPr>
      <w:r w:rsidRPr="00D263A7">
        <w:rPr>
          <w:rStyle w:val="Odkaznapoznmkupodiarou"/>
        </w:rPr>
        <w:footnoteRef/>
      </w:r>
      <w:r>
        <w:t>)</w:t>
      </w:r>
      <w:r w:rsidRPr="00D263A7">
        <w:t xml:space="preserve"> Zákon č. 250/2007 Z. z. o ochrane spotrebiteľa a o zmene zákona Slovenskej národnej rady č. 372/1990 Zb. o priestupkoch v znení neskorších predpisov v znení neskorších predpisov.</w:t>
      </w:r>
    </w:p>
  </w:footnote>
  <w:footnote w:id="8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>) Čl. 2 ods. 2</w:t>
      </w:r>
      <w:r w:rsidRPr="00D263A7">
        <w:t xml:space="preserve"> </w:t>
      </w:r>
      <w:r w:rsidRPr="00595417">
        <w:t>nariadenia (ES) č. 765/2008</w:t>
      </w:r>
      <w:r w:rsidR="00795F8B">
        <w:t>.</w:t>
      </w:r>
    </w:p>
  </w:footnote>
  <w:footnote w:id="9">
    <w:p w:rsidR="002410C8" w:rsidRPr="00D263A7" w:rsidRDefault="002410C8" w:rsidP="00A82A9B">
      <w:pPr>
        <w:pStyle w:val="Textpoznmkypodiarou"/>
      </w:pPr>
      <w:r w:rsidRPr="00D263A7">
        <w:rPr>
          <w:rStyle w:val="Odkaznapoznmkupodiarou"/>
        </w:rPr>
        <w:footnoteRef/>
      </w:r>
      <w:r>
        <w:t>)</w:t>
      </w:r>
      <w:r w:rsidRPr="00D263A7">
        <w:t xml:space="preserve"> </w:t>
      </w:r>
      <w:r>
        <w:t xml:space="preserve">§ 1 ods. 1 zákona č. 400/2015 Z. z. </w:t>
      </w:r>
      <w:r w:rsidRPr="00B95E22">
        <w:t>o tvorbe právnych predpisov a o Zbierke zákonov Slovenskej republiky a o zmene a doplnení niektorých zákonov</w:t>
      </w:r>
      <w:r>
        <w:t xml:space="preserve">. </w:t>
      </w:r>
    </w:p>
  </w:footnote>
  <w:footnote w:id="10">
    <w:p w:rsidR="002410C8" w:rsidRPr="00AA1062" w:rsidRDefault="002410C8" w:rsidP="00A46489">
      <w:pPr>
        <w:pStyle w:val="Textpoznmkypodiarou"/>
        <w:ind w:left="0" w:firstLine="0"/>
      </w:pPr>
      <w:r w:rsidRPr="00A46489">
        <w:rPr>
          <w:rStyle w:val="Odkaznapoznmkupodiarou"/>
        </w:rPr>
        <w:footnoteRef/>
      </w:r>
      <w:r>
        <w:t xml:space="preserve">) Napríklad </w:t>
      </w:r>
      <w:r w:rsidRPr="00223AA2">
        <w:t>zákon č. 135/1961 Zb. o pozemných komunikáciách (cestný zákon)</w:t>
      </w:r>
      <w:r>
        <w:t xml:space="preserve"> v znení neskorších predpisov, </w:t>
      </w:r>
      <w:r w:rsidRPr="00A46489">
        <w:t>§ 19 zákona č. 251/2012 Z. z. o energetike a o zmene a doplnení niektorých zákonov</w:t>
      </w:r>
      <w:r>
        <w:t xml:space="preserve">, </w:t>
      </w:r>
      <w:r w:rsidRPr="00223AA2">
        <w:t>nariadenie vlády Slovenskej republiky č. 193/2016 Z. z. o sprístupňovaní rádiových zariadení na trhu.</w:t>
      </w:r>
    </w:p>
  </w:footnote>
  <w:footnote w:id="11">
    <w:p w:rsidR="002410C8" w:rsidRDefault="002410C8" w:rsidP="001B5509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) </w:t>
      </w:r>
      <w:r w:rsidRPr="00D263A7">
        <w:t>Napríklad zákon č. 328/2002 Z. z. o sociálnom zabezpečení policajtov a vojakov a o zmene a doplnení niektorých zákonov v znení neskorších predpisov, zákon č. 285/2009 Z. z. o poskytovaní príspevku účastníkom národného boja za oslobodenie a vdovám a vdovcom po týchto osobách a o zmene a doplnení niektorých zákonov v znení zákona č. 125/2016 Z. z.</w:t>
      </w:r>
    </w:p>
  </w:footnote>
  <w:footnote w:id="12">
    <w:p w:rsidR="002410C8" w:rsidRDefault="002410C8" w:rsidP="00D53FB9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>) Dohoda o založení Svetovej obchodnej organizácie (</w:t>
      </w:r>
      <w:r w:rsidRPr="00386C12">
        <w:t>oznámenie Ministerstva zahraničných vecí Slovenskej republiky č. 152/2000 Z. z.)</w:t>
      </w:r>
      <w:r>
        <w:t>.</w:t>
      </w:r>
    </w:p>
  </w:footnote>
  <w:footnote w:id="13">
    <w:p w:rsidR="002410C8" w:rsidRDefault="002410C8" w:rsidP="009B1769">
      <w:pPr>
        <w:pStyle w:val="Textpoznmkypodiarou"/>
      </w:pPr>
      <w:r>
        <w:rPr>
          <w:rStyle w:val="Odkaznapoznmkupodiarou"/>
        </w:rPr>
        <w:footnoteRef/>
      </w:r>
      <w:r w:rsidR="007D1235">
        <w:t>)</w:t>
      </w:r>
      <w:r>
        <w:t xml:space="preserve"> § 2 ods. 2 zákona č. .../2018 Z. z. o technickej normalizácii a o zmene zákona č. 264/1999 Z. z. o technických požiadavkách na výrobky a o posudzovaní zhody a o zmene a doplnení niektorých zákonov v znení neskorších predpisov.</w:t>
      </w:r>
    </w:p>
  </w:footnote>
  <w:footnote w:id="14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>) § 3 ods. 2 zákona č. .../2018 Z. z.</w:t>
      </w:r>
      <w:r w:rsidR="00A61C43">
        <w:t xml:space="preserve"> o technickej normalizácii a o zmene zákona č. 264/1999 Z. z. o technických požiadavkách na výrobky a o posudzovaní zhody a o zmene a doplnení niektorých zákonov v znení neskorších predpisov.</w:t>
      </w:r>
    </w:p>
  </w:footnote>
  <w:footnote w:id="15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145CCE">
        <w:t>Smernica Európskeho parlamentu a Rady (EÚ) 2015/1535 z 9. septembra 2015, ktorou sa stanovuje postup pri poskytovaní informácií v oblasti technických predpisov a pravidiel vzťahujúcich sa na služby informačnej spoločnosti (kodifikované znenie) (Ú. v. EÚ L 241, 17. 09. 2015).</w:t>
      </w:r>
    </w:p>
  </w:footnote>
  <w:footnote w:id="16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>) § 10 zákona č. 400/2015 Z. z.</w:t>
      </w:r>
    </w:p>
  </w:footnote>
  <w:footnote w:id="17">
    <w:p w:rsidR="002D7379" w:rsidRDefault="002D7379" w:rsidP="002D7379">
      <w:pPr>
        <w:pStyle w:val="Textpoznmkypodiarou"/>
      </w:pPr>
      <w:r>
        <w:rPr>
          <w:rStyle w:val="Odkaznapoznmkupodiarou"/>
        </w:rPr>
        <w:footnoteRef/>
      </w:r>
      <w:r w:rsidR="00353AB0">
        <w:t>)</w:t>
      </w:r>
      <w:r>
        <w:t xml:space="preserve"> </w:t>
      </w:r>
      <w:r w:rsidR="00E22EC3">
        <w:t xml:space="preserve">Napríklad </w:t>
      </w:r>
      <w:r w:rsidR="00D24CFA" w:rsidRPr="00D24CFA">
        <w:t>nariadenie Rady (EHS) č. 315/93 z 8. februára 1993, ktorým sa stanovujú postupy spoločenstva u kontaminujúcich látok v potravinách (Mimoriadne vydanie Ú. v. EÚ, kap. 15/zv. 2), nariadenie Európskeho parlamentu a Rady (ES) č. 852/2004 z 29. apríla 2004 o hygiene potravín (Ú. v. EÚ L 139, 30.4.2004) (Mimoriadne vydanie Ú. v. EÚ, kap. 13/zv. 34) v platnom znení, nariadenie Európskeho parlamentu a Rady (ES) č. 853/2004 z 29. apríla 2004, ktorým sa ustanovujú osobitné hygienické predpisy pre potraviny živočíšneho pôvodu (Ú. v. EÚ L 139, 30.4.2004) (Mimoriadne vydanie Ú. v. EÚ, kap. 3/zv. 45) v platnom znení, nariadenie Európskeho parlamentu a Rady (ES) č. 854/2004 z 29. apríla 2004, ktorým sa ustanovujú osobitné predpisy na organizáciu úradných kontrol produktov živočíšneho pôvodu určených na ľudskú spotrebu (Ú. v. EÚ L 139, 30.4.2004) (Mimoriadne vydanie Ú. v. EÚ, kap. 3/zv. 45) v platnom znení, nariadenie Európskeho parlamentu a Rady (ES) č. 1924/2006 z 20. decembra 2006 o výživových a zdravotných tvrdeniach o potravinách (Ú. v. EÚ L 404, 30. 12. 2006) v platnom znení, nariadenie Európskeho parlamentu a Rady (ES) č. 1925/2006 z 20. decembra 2006 o pridávaní vitamínov a minerálnych látok a niektorých ďalších látok do potravín (Ú. v. EÚ L 404, 30. 12. 2006) v platnom znení.</w:t>
      </w:r>
    </w:p>
  </w:footnote>
  <w:footnote w:id="18">
    <w:p w:rsidR="00E22EC3" w:rsidRPr="00D263A7" w:rsidRDefault="002410C8" w:rsidP="00C06FFE">
      <w:pPr>
        <w:pStyle w:val="Textpoznmkypodiarou"/>
      </w:pPr>
      <w:r w:rsidRPr="00D263A7">
        <w:rPr>
          <w:rStyle w:val="Odkaznapoznmkupodiarou"/>
        </w:rPr>
        <w:footnoteRef/>
      </w:r>
      <w:r>
        <w:t>)</w:t>
      </w:r>
      <w:r w:rsidRPr="00D263A7">
        <w:t xml:space="preserve"> </w:t>
      </w:r>
      <w:r w:rsidR="00E22EC3">
        <w:t>Napríklad č</w:t>
      </w:r>
      <w:r w:rsidR="00E22EC3" w:rsidRPr="00D263A7">
        <w:t>l</w:t>
      </w:r>
      <w:r w:rsidRPr="00D263A7">
        <w:t xml:space="preserve">. 21 </w:t>
      </w:r>
      <w:r w:rsidRPr="00595417">
        <w:t>nariadenia (ES) č. 765/2008</w:t>
      </w:r>
      <w:r w:rsidR="00E22EC3">
        <w:t>, § 26 zákona č. .../2018 Z. z. o posudzovaní zhody výrobku, sprístupňovaní určeného výrobku na trhu a o z</w:t>
      </w:r>
      <w:r w:rsidR="00DB7308">
        <w:t>m</w:t>
      </w:r>
      <w:r w:rsidR="00E22EC3">
        <w:t>ene a doplnení niektorých zákonov</w:t>
      </w:r>
      <w:r w:rsidRPr="00D263A7">
        <w:t>.</w:t>
      </w:r>
    </w:p>
  </w:footnote>
  <w:footnote w:id="19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>) § 6 ods. 3 a 6 nariadenia vlády Slovenskej republiky č. 404/2007 Z. z. o všeobecnej bezpečnosti výrobkov.</w:t>
      </w:r>
    </w:p>
  </w:footnote>
  <w:footnote w:id="20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 xml:space="preserve">) Zmluva o fungovaní Európskej únie. </w:t>
      </w:r>
    </w:p>
    <w:p w:rsidR="002410C8" w:rsidRDefault="002410C8">
      <w:pPr>
        <w:pStyle w:val="Textpoznmkypodiarou"/>
      </w:pPr>
      <w:r>
        <w:t xml:space="preserve">     Zmluva o Európskej únii. </w:t>
      </w:r>
    </w:p>
  </w:footnote>
  <w:footnote w:id="21">
    <w:p w:rsidR="002410C8" w:rsidRPr="00D263A7" w:rsidRDefault="002410C8">
      <w:pPr>
        <w:pStyle w:val="Textpoznmkypodiarou"/>
      </w:pPr>
      <w:r w:rsidRPr="00D263A7">
        <w:rPr>
          <w:rStyle w:val="Odkaznapoznmkupodiarou"/>
        </w:rPr>
        <w:footnoteRef/>
      </w:r>
      <w:r>
        <w:t>)</w:t>
      </w:r>
      <w:r w:rsidRPr="00D263A7">
        <w:t xml:space="preserve"> Zákon č. 308/2000 Z. z. o vysielaní a retransmisii a o zmene zákona č. 195/2000 Z. z. o telekomunikáciách v znení </w:t>
      </w:r>
      <w:r>
        <w:t>neskorších predpisov</w:t>
      </w:r>
      <w:r w:rsidRPr="00D263A7">
        <w:t>.</w:t>
      </w:r>
    </w:p>
  </w:footnote>
  <w:footnote w:id="22">
    <w:p w:rsidR="002410C8" w:rsidRPr="00D263A7" w:rsidRDefault="002410C8">
      <w:pPr>
        <w:pStyle w:val="Textpoznmkypodiarou"/>
      </w:pPr>
      <w:r w:rsidRPr="00D263A7">
        <w:rPr>
          <w:rStyle w:val="Odkaznapoznmkupodiarou"/>
        </w:rPr>
        <w:footnoteRef/>
      </w:r>
      <w:r>
        <w:t>)</w:t>
      </w:r>
      <w:r w:rsidRPr="00D263A7">
        <w:t xml:space="preserve"> </w:t>
      </w:r>
      <w:r w:rsidR="00C06FFE">
        <w:t>N</w:t>
      </w:r>
      <w:r w:rsidRPr="00D263A7">
        <w:t>apríklad zákon č. 483/2001 Z. z. o bankách a o zmene a doplnení niektorých zákonov v znení neskorších predpisov, zákon č. 566/2001 Z. z. o cenných papieroch a investičných službách a o zmene a doplnení niektorých zákonov (zákon o cenných papieroch) v znení neskorších predpisov, zákon č. 650/2004 Z. z. o doplnkovom dôchodkovom sporení a o zmene a doplnení niektorých zákonov v znení neskorších predpisov, zákon č. 747/2004 Z. z. o dohľade nad finančným trhom a o zmene a doplnení niektorých zákonov v znení neskorších predpisov, zákon č. 203/2011 Z. z. o kolektívnom investovaní v znení neskorších predpisov, zákon č. 39/2015 Z. z. o poisťovníctve a o zmene a doplnení niektorých zákonov v znení neskorších predpisov.</w:t>
      </w:r>
    </w:p>
  </w:footnote>
  <w:footnote w:id="23">
    <w:p w:rsidR="002D21FA" w:rsidRDefault="002D21FA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="00C06A14">
        <w:t xml:space="preserve">Zákon č. 351/2011 </w:t>
      </w:r>
      <w:r w:rsidR="007A091A">
        <w:t>Z. z</w:t>
      </w:r>
      <w:r w:rsidR="00C06A14">
        <w:t>.</w:t>
      </w:r>
    </w:p>
  </w:footnote>
  <w:footnote w:id="24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CA05E6">
        <w:t>Čl</w:t>
      </w:r>
      <w:r>
        <w:t>.</w:t>
      </w:r>
      <w:r w:rsidRPr="00CA05E6">
        <w:t xml:space="preserve"> 294 ods. 4 a 5 Zmluvy o</w:t>
      </w:r>
      <w:r w:rsidRPr="00190729">
        <w:t xml:space="preserve"> fungovaní Európskej únie.</w:t>
      </w:r>
    </w:p>
  </w:footnote>
  <w:footnote w:id="25">
    <w:p w:rsidR="002410C8" w:rsidRDefault="002410C8" w:rsidP="00F74CAD">
      <w:pPr>
        <w:pStyle w:val="Textpoznmkypodiarou"/>
      </w:pPr>
      <w:r>
        <w:rPr>
          <w:rStyle w:val="Odkaznapoznmkupodiarou"/>
        </w:rPr>
        <w:footnoteRef/>
      </w:r>
      <w:r>
        <w:t xml:space="preserve">) Zákon č. 343/2015 Z. z. o verejnom obstarávaní </w:t>
      </w:r>
      <w:r w:rsidRPr="007E4DA7">
        <w:t>a o zmene a doplnení niektorých zákonov</w:t>
      </w:r>
      <w:r>
        <w:t xml:space="preserve"> v znení neskorších predpisov.</w:t>
      </w:r>
    </w:p>
  </w:footnote>
  <w:footnote w:id="26">
    <w:p w:rsidR="001330F3" w:rsidRDefault="001330F3" w:rsidP="001330F3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2B2442">
        <w:t>§ 7 ods. 1 písm. c) zákona č. 400/2015 Z. z.</w:t>
      </w:r>
    </w:p>
  </w:footnote>
  <w:footnote w:id="27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5325A">
        <w:t>Príloha XV časť II bod 3 nariadenia Európskeho parlamentu a Rady (ES) č. 1907/2006 z  18. decembra 2006 o registrácii, hodnotení, autorizácii a obmedzovaní chemických látok (REACH) a o zriadení Európskej chemickej agentúry, o zmene a doplnení smernice 1999/45/ES a o zrušení nariadenia Rady (EHS) č. 793/93 a nariadenia Komisie (ES) č. 1488/94, smernice Rady 76/769/EHS a smerníc Komisie 91/155/EHS, 93/67/EHS, 93/105/ES a 2000/21/ES (Ú. v. EÚ L 396, 30.12.2006)</w:t>
      </w:r>
      <w:r w:rsidR="00283615">
        <w:t xml:space="preserve"> v platnom znení</w:t>
      </w:r>
      <w:r w:rsidRPr="0085325A">
        <w:t>.</w:t>
      </w:r>
    </w:p>
  </w:footnote>
  <w:footnote w:id="28">
    <w:p w:rsidR="002410C8" w:rsidRPr="00D263A7" w:rsidRDefault="002410C8">
      <w:pPr>
        <w:pStyle w:val="Textpoznmkypodiarou"/>
      </w:pPr>
      <w:r w:rsidRPr="00D263A7">
        <w:rPr>
          <w:rStyle w:val="Odkaznapoznmkupodiarou"/>
        </w:rPr>
        <w:footnoteRef/>
      </w:r>
      <w:r>
        <w:t>)</w:t>
      </w:r>
      <w:r w:rsidRPr="00D263A7">
        <w:t xml:space="preserve"> Čl. 10 Dohody o technických prekážkach obchodu, príloha B ods. 3 Dohody o uplatňovaní sanitárnych a</w:t>
      </w:r>
      <w:r>
        <w:t> </w:t>
      </w:r>
      <w:proofErr w:type="spellStart"/>
      <w:r w:rsidRPr="00D263A7">
        <w:t>fytosanitárnych</w:t>
      </w:r>
      <w:proofErr w:type="spellEnd"/>
      <w:r w:rsidRPr="00D263A7">
        <w:t xml:space="preserve"> opatrení (oznámenie Ministerstva zahraničných vecí Slovenskej republiky č. 152/2000 Z. z.).</w:t>
      </w:r>
    </w:p>
  </w:footnote>
  <w:footnote w:id="29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F37203">
        <w:t>Nariadenie (ES) č. 764/2008</w:t>
      </w:r>
      <w:r>
        <w:t>.</w:t>
      </w:r>
    </w:p>
  </w:footnote>
  <w:footnote w:id="30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D263A7">
        <w:t>Čl. 1</w:t>
      </w:r>
      <w:r>
        <w:t>0</w:t>
      </w:r>
      <w:r w:rsidRPr="00D263A7">
        <w:t xml:space="preserve"> nariadenia (ES) č. 764/2008</w:t>
      </w:r>
      <w:r>
        <w:t>.</w:t>
      </w:r>
    </w:p>
  </w:footnote>
  <w:footnote w:id="31">
    <w:p w:rsidR="002410C8" w:rsidRPr="00D263A7" w:rsidRDefault="002410C8" w:rsidP="009457D8">
      <w:pPr>
        <w:pStyle w:val="Textpoznmkypodiarou"/>
      </w:pPr>
      <w:r w:rsidRPr="00D263A7">
        <w:rPr>
          <w:rStyle w:val="Odkaznapoznmkupodiarou"/>
        </w:rPr>
        <w:footnoteRef/>
      </w:r>
      <w:r>
        <w:t>)</w:t>
      </w:r>
      <w:r w:rsidRPr="00D263A7">
        <w:t xml:space="preserve"> Čl. 12 ods. 1 nariadenia (ES) č. 764/2008.</w:t>
      </w:r>
    </w:p>
  </w:footnote>
  <w:footnote w:id="32">
    <w:p w:rsidR="002410C8" w:rsidRDefault="002410C8" w:rsidP="001C266F">
      <w:pPr>
        <w:pStyle w:val="Textpoznmkypodiarou"/>
      </w:pPr>
      <w:r w:rsidRPr="00FE3305">
        <w:rPr>
          <w:rStyle w:val="Odkaznapoznmkupodiarou"/>
        </w:rPr>
        <w:footnoteRef/>
      </w:r>
      <w:r>
        <w:t>)</w:t>
      </w:r>
      <w:r w:rsidRPr="00FE3305">
        <w:t xml:space="preserve"> Čl. 2 ods. 1 nariadenia (ES) 764/2008.</w:t>
      </w:r>
    </w:p>
  </w:footnote>
  <w:footnote w:id="33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>)  Čl. 6 ods. 1 až 3 nariadenia (ES) 764/2008.</w:t>
      </w:r>
    </w:p>
  </w:footnote>
  <w:footnote w:id="34">
    <w:p w:rsidR="002410C8" w:rsidRDefault="002410C8">
      <w:pPr>
        <w:pStyle w:val="Textpoznmkypodiarou"/>
      </w:pPr>
      <w:r>
        <w:rPr>
          <w:rStyle w:val="Odkaznapoznmkupodiarou"/>
        </w:rPr>
        <w:footnoteRef/>
      </w:r>
      <w:r>
        <w:t>) Nariadenie</w:t>
      </w:r>
      <w:r w:rsidRPr="007935C6">
        <w:t xml:space="preserve"> (ES) č. 2679/98.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C8" w:rsidRPr="00765125" w:rsidRDefault="002410C8" w:rsidP="00765125">
    <w:pPr>
      <w:keepNext w:val="0"/>
      <w:spacing w:after="120"/>
      <w:rPr>
        <w:b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BE8"/>
    <w:multiLevelType w:val="hybridMultilevel"/>
    <w:tmpl w:val="9A623714"/>
    <w:lvl w:ilvl="0" w:tplc="2576A37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4A06219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A4DC1"/>
    <w:multiLevelType w:val="hybridMultilevel"/>
    <w:tmpl w:val="6946373C"/>
    <w:lvl w:ilvl="0" w:tplc="AB3246F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354B4"/>
    <w:multiLevelType w:val="hybridMultilevel"/>
    <w:tmpl w:val="8722B8F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1B480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644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1646"/>
    <w:multiLevelType w:val="hybridMultilevel"/>
    <w:tmpl w:val="06240DE8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B072D2"/>
    <w:multiLevelType w:val="hybridMultilevel"/>
    <w:tmpl w:val="805A96A4"/>
    <w:lvl w:ilvl="0" w:tplc="37A04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B122DB"/>
    <w:multiLevelType w:val="hybridMultilevel"/>
    <w:tmpl w:val="481E2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49F4"/>
    <w:multiLevelType w:val="hybridMultilevel"/>
    <w:tmpl w:val="C178CC66"/>
    <w:lvl w:ilvl="0" w:tplc="AB3246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42053"/>
    <w:multiLevelType w:val="hybridMultilevel"/>
    <w:tmpl w:val="91084AE8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6747EA2">
      <w:start w:val="1"/>
      <w:numFmt w:val="decimal"/>
      <w:lvlText w:val="(%2)"/>
      <w:lvlJc w:val="left"/>
      <w:pPr>
        <w:ind w:left="1506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1006990"/>
    <w:multiLevelType w:val="hybridMultilevel"/>
    <w:tmpl w:val="000AF5C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D05953"/>
    <w:multiLevelType w:val="hybridMultilevel"/>
    <w:tmpl w:val="06240DE8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39B5193"/>
    <w:multiLevelType w:val="hybridMultilevel"/>
    <w:tmpl w:val="FF10A304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8616F7C"/>
    <w:multiLevelType w:val="hybridMultilevel"/>
    <w:tmpl w:val="40E2713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A2400CB"/>
    <w:multiLevelType w:val="hybridMultilevel"/>
    <w:tmpl w:val="52AAB7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67F30"/>
    <w:multiLevelType w:val="hybridMultilevel"/>
    <w:tmpl w:val="3A926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F0EE4B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644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24295"/>
    <w:multiLevelType w:val="hybridMultilevel"/>
    <w:tmpl w:val="9A623714"/>
    <w:lvl w:ilvl="0" w:tplc="2576A37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4A0621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26DFE"/>
    <w:multiLevelType w:val="hybridMultilevel"/>
    <w:tmpl w:val="C178CC66"/>
    <w:lvl w:ilvl="0" w:tplc="AB3246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78ED"/>
    <w:multiLevelType w:val="hybridMultilevel"/>
    <w:tmpl w:val="89B8C19E"/>
    <w:lvl w:ilvl="0" w:tplc="2D6AA55E">
      <w:start w:val="1"/>
      <w:numFmt w:val="lowerLetter"/>
      <w:lvlText w:val="%1)"/>
      <w:lvlJc w:val="left"/>
      <w:pPr>
        <w:ind w:left="180" w:hanging="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3163322"/>
    <w:multiLevelType w:val="hybridMultilevel"/>
    <w:tmpl w:val="533C8BA8"/>
    <w:lvl w:ilvl="0" w:tplc="732CF67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53D5090"/>
    <w:multiLevelType w:val="hybridMultilevel"/>
    <w:tmpl w:val="842C08D2"/>
    <w:lvl w:ilvl="0" w:tplc="C6B0ECBA">
      <w:start w:val="1"/>
      <w:numFmt w:val="lowerLetter"/>
      <w:lvlText w:val="%1)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28806C77"/>
    <w:multiLevelType w:val="hybridMultilevel"/>
    <w:tmpl w:val="3FB0C8D8"/>
    <w:lvl w:ilvl="0" w:tplc="DDD25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87CD8"/>
    <w:multiLevelType w:val="hybridMultilevel"/>
    <w:tmpl w:val="90E87DDC"/>
    <w:lvl w:ilvl="0" w:tplc="DDD252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F17224"/>
    <w:multiLevelType w:val="hybridMultilevel"/>
    <w:tmpl w:val="52C6FE0C"/>
    <w:lvl w:ilvl="0" w:tplc="3D1CAE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D1CAE84">
      <w:start w:val="1"/>
      <w:numFmt w:val="lowerLetter"/>
      <w:lvlText w:val="%3)"/>
      <w:lvlJc w:val="left"/>
      <w:pPr>
        <w:ind w:left="606" w:hanging="18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A2688"/>
    <w:multiLevelType w:val="hybridMultilevel"/>
    <w:tmpl w:val="481E2BB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EA10179"/>
    <w:multiLevelType w:val="hybridMultilevel"/>
    <w:tmpl w:val="481E2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F7DC4"/>
    <w:multiLevelType w:val="hybridMultilevel"/>
    <w:tmpl w:val="54A47336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6747EA2">
      <w:start w:val="1"/>
      <w:numFmt w:val="decimal"/>
      <w:lvlText w:val="(%2)"/>
      <w:lvlJc w:val="left"/>
      <w:pPr>
        <w:ind w:left="1506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33127F7B"/>
    <w:multiLevelType w:val="hybridMultilevel"/>
    <w:tmpl w:val="A614E9D8"/>
    <w:lvl w:ilvl="0" w:tplc="DDD252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ED4405"/>
    <w:multiLevelType w:val="hybridMultilevel"/>
    <w:tmpl w:val="4D505116"/>
    <w:lvl w:ilvl="0" w:tplc="29A0327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05D23"/>
    <w:multiLevelType w:val="hybridMultilevel"/>
    <w:tmpl w:val="C5ACD02E"/>
    <w:lvl w:ilvl="0" w:tplc="DDD25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E72DB4"/>
    <w:multiLevelType w:val="hybridMultilevel"/>
    <w:tmpl w:val="9A623714"/>
    <w:lvl w:ilvl="0" w:tplc="2576A37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4A06219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B10CE2"/>
    <w:multiLevelType w:val="hybridMultilevel"/>
    <w:tmpl w:val="B5064E98"/>
    <w:lvl w:ilvl="0" w:tplc="3D1CAE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4A0621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52BAF"/>
    <w:multiLevelType w:val="hybridMultilevel"/>
    <w:tmpl w:val="09020E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811047"/>
    <w:multiLevelType w:val="hybridMultilevel"/>
    <w:tmpl w:val="45CE5C6E"/>
    <w:lvl w:ilvl="0" w:tplc="ACFE2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7D1FBF"/>
    <w:multiLevelType w:val="hybridMultilevel"/>
    <w:tmpl w:val="55C863CC"/>
    <w:lvl w:ilvl="0" w:tplc="DDD25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377F5"/>
    <w:multiLevelType w:val="hybridMultilevel"/>
    <w:tmpl w:val="90E88A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B668B"/>
    <w:multiLevelType w:val="hybridMultilevel"/>
    <w:tmpl w:val="ECF40330"/>
    <w:lvl w:ilvl="0" w:tplc="5216703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96747EA2">
      <w:start w:val="1"/>
      <w:numFmt w:val="decimal"/>
      <w:lvlText w:val="(%2)"/>
      <w:lvlJc w:val="left"/>
      <w:pPr>
        <w:ind w:left="1506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650133F5"/>
    <w:multiLevelType w:val="hybridMultilevel"/>
    <w:tmpl w:val="DAA4800E"/>
    <w:lvl w:ilvl="0" w:tplc="3D1CAE84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785334E"/>
    <w:multiLevelType w:val="hybridMultilevel"/>
    <w:tmpl w:val="F578AA72"/>
    <w:lvl w:ilvl="0" w:tplc="5216703C">
      <w:start w:val="1"/>
      <w:numFmt w:val="lowerLetter"/>
      <w:lvlText w:val="%1)"/>
      <w:lvlJc w:val="left"/>
      <w:pPr>
        <w:ind w:left="8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6AE63E08"/>
    <w:multiLevelType w:val="hybridMultilevel"/>
    <w:tmpl w:val="B582D6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43773"/>
    <w:multiLevelType w:val="hybridMultilevel"/>
    <w:tmpl w:val="10B8A89C"/>
    <w:lvl w:ilvl="0" w:tplc="DDD252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5C6510"/>
    <w:multiLevelType w:val="hybridMultilevel"/>
    <w:tmpl w:val="ACACEB7E"/>
    <w:lvl w:ilvl="0" w:tplc="AB3246F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EC6F69"/>
    <w:multiLevelType w:val="hybridMultilevel"/>
    <w:tmpl w:val="06240DE8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E0D1F43"/>
    <w:multiLevelType w:val="hybridMultilevel"/>
    <w:tmpl w:val="A99C4FCC"/>
    <w:lvl w:ilvl="0" w:tplc="C590BF0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37"/>
  </w:num>
  <w:num w:numId="3">
    <w:abstractNumId w:val="44"/>
  </w:num>
  <w:num w:numId="4">
    <w:abstractNumId w:val="34"/>
  </w:num>
  <w:num w:numId="5">
    <w:abstractNumId w:val="32"/>
  </w:num>
  <w:num w:numId="6">
    <w:abstractNumId w:val="19"/>
  </w:num>
  <w:num w:numId="7">
    <w:abstractNumId w:val="10"/>
  </w:num>
  <w:num w:numId="8">
    <w:abstractNumId w:val="18"/>
  </w:num>
  <w:num w:numId="9">
    <w:abstractNumId w:val="1"/>
  </w:num>
  <w:num w:numId="10">
    <w:abstractNumId w:val="42"/>
  </w:num>
  <w:num w:numId="11">
    <w:abstractNumId w:val="43"/>
  </w:num>
  <w:num w:numId="12">
    <w:abstractNumId w:val="6"/>
  </w:num>
  <w:num w:numId="13">
    <w:abstractNumId w:val="5"/>
  </w:num>
  <w:num w:numId="14">
    <w:abstractNumId w:val="15"/>
  </w:num>
  <w:num w:numId="15">
    <w:abstractNumId w:val="23"/>
  </w:num>
  <w:num w:numId="16">
    <w:abstractNumId w:val="33"/>
  </w:num>
  <w:num w:numId="17">
    <w:abstractNumId w:val="40"/>
  </w:num>
  <w:num w:numId="18">
    <w:abstractNumId w:val="8"/>
  </w:num>
  <w:num w:numId="19">
    <w:abstractNumId w:val="14"/>
  </w:num>
  <w:num w:numId="20">
    <w:abstractNumId w:val="30"/>
  </w:num>
  <w:num w:numId="21">
    <w:abstractNumId w:val="22"/>
  </w:num>
  <w:num w:numId="22">
    <w:abstractNumId w:val="29"/>
  </w:num>
  <w:num w:numId="23">
    <w:abstractNumId w:val="0"/>
  </w:num>
  <w:num w:numId="24">
    <w:abstractNumId w:val="38"/>
  </w:num>
  <w:num w:numId="25">
    <w:abstractNumId w:val="3"/>
  </w:num>
  <w:num w:numId="26">
    <w:abstractNumId w:val="9"/>
  </w:num>
  <w:num w:numId="27">
    <w:abstractNumId w:val="4"/>
  </w:num>
  <w:num w:numId="28">
    <w:abstractNumId w:val="7"/>
  </w:num>
  <w:num w:numId="29">
    <w:abstractNumId w:val="36"/>
  </w:num>
  <w:num w:numId="30">
    <w:abstractNumId w:val="27"/>
  </w:num>
  <w:num w:numId="31">
    <w:abstractNumId w:val="25"/>
  </w:num>
  <w:num w:numId="32">
    <w:abstractNumId w:val="35"/>
  </w:num>
  <w:num w:numId="33">
    <w:abstractNumId w:val="28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39"/>
  </w:num>
  <w:num w:numId="39">
    <w:abstractNumId w:val="16"/>
  </w:num>
  <w:num w:numId="40">
    <w:abstractNumId w:val="11"/>
  </w:num>
  <w:num w:numId="41">
    <w:abstractNumId w:val="41"/>
  </w:num>
  <w:num w:numId="42">
    <w:abstractNumId w:val="20"/>
  </w:num>
  <w:num w:numId="43">
    <w:abstractNumId w:val="21"/>
  </w:num>
  <w:num w:numId="44">
    <w:abstractNumId w:val="13"/>
  </w:num>
  <w:num w:numId="45">
    <w:abstractNumId w:val="2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ka">
    <w15:presenceInfo w15:providerId="None" w15:userId="Le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trackRevisions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A3"/>
    <w:rsid w:val="0000083E"/>
    <w:rsid w:val="000023C5"/>
    <w:rsid w:val="000026F5"/>
    <w:rsid w:val="00002932"/>
    <w:rsid w:val="00003537"/>
    <w:rsid w:val="00003BFC"/>
    <w:rsid w:val="00004E8F"/>
    <w:rsid w:val="000057A9"/>
    <w:rsid w:val="0000664E"/>
    <w:rsid w:val="00010844"/>
    <w:rsid w:val="00011BAD"/>
    <w:rsid w:val="000176AA"/>
    <w:rsid w:val="00020233"/>
    <w:rsid w:val="00020C42"/>
    <w:rsid w:val="00023FCC"/>
    <w:rsid w:val="000246F7"/>
    <w:rsid w:val="00025176"/>
    <w:rsid w:val="000302EF"/>
    <w:rsid w:val="00033BAA"/>
    <w:rsid w:val="00033C00"/>
    <w:rsid w:val="000346EF"/>
    <w:rsid w:val="00035F81"/>
    <w:rsid w:val="00037660"/>
    <w:rsid w:val="000377BF"/>
    <w:rsid w:val="00046F03"/>
    <w:rsid w:val="000473D9"/>
    <w:rsid w:val="00052024"/>
    <w:rsid w:val="00052B7E"/>
    <w:rsid w:val="00053E60"/>
    <w:rsid w:val="00055C15"/>
    <w:rsid w:val="000574AD"/>
    <w:rsid w:val="00063DEB"/>
    <w:rsid w:val="00064E3C"/>
    <w:rsid w:val="00064E76"/>
    <w:rsid w:val="00066ED8"/>
    <w:rsid w:val="0007082C"/>
    <w:rsid w:val="0007456B"/>
    <w:rsid w:val="000752A5"/>
    <w:rsid w:val="00076350"/>
    <w:rsid w:val="0008211B"/>
    <w:rsid w:val="00082F80"/>
    <w:rsid w:val="000841BB"/>
    <w:rsid w:val="00085057"/>
    <w:rsid w:val="000876DE"/>
    <w:rsid w:val="0008790B"/>
    <w:rsid w:val="000918FE"/>
    <w:rsid w:val="000974A9"/>
    <w:rsid w:val="000974E7"/>
    <w:rsid w:val="000A03B4"/>
    <w:rsid w:val="000A1F99"/>
    <w:rsid w:val="000A31E1"/>
    <w:rsid w:val="000A362A"/>
    <w:rsid w:val="000A3928"/>
    <w:rsid w:val="000A3D45"/>
    <w:rsid w:val="000A4F3D"/>
    <w:rsid w:val="000B000E"/>
    <w:rsid w:val="000B34A4"/>
    <w:rsid w:val="000B5029"/>
    <w:rsid w:val="000B7293"/>
    <w:rsid w:val="000B745A"/>
    <w:rsid w:val="000C151B"/>
    <w:rsid w:val="000C3112"/>
    <w:rsid w:val="000C3C3E"/>
    <w:rsid w:val="000C584F"/>
    <w:rsid w:val="000C73ED"/>
    <w:rsid w:val="000C7C4A"/>
    <w:rsid w:val="000D35CE"/>
    <w:rsid w:val="000D433A"/>
    <w:rsid w:val="000D66EB"/>
    <w:rsid w:val="000D749F"/>
    <w:rsid w:val="000D7528"/>
    <w:rsid w:val="000D77C1"/>
    <w:rsid w:val="000D7BA2"/>
    <w:rsid w:val="000E0227"/>
    <w:rsid w:val="000E2128"/>
    <w:rsid w:val="000E2FBC"/>
    <w:rsid w:val="000E2FDF"/>
    <w:rsid w:val="000E4D04"/>
    <w:rsid w:val="000E59CA"/>
    <w:rsid w:val="000E5F6D"/>
    <w:rsid w:val="000F1987"/>
    <w:rsid w:val="000F2D69"/>
    <w:rsid w:val="000F4175"/>
    <w:rsid w:val="000F60EB"/>
    <w:rsid w:val="000F625F"/>
    <w:rsid w:val="000F73D0"/>
    <w:rsid w:val="000F7836"/>
    <w:rsid w:val="00104AE3"/>
    <w:rsid w:val="0010550C"/>
    <w:rsid w:val="001063EE"/>
    <w:rsid w:val="00107189"/>
    <w:rsid w:val="0010793F"/>
    <w:rsid w:val="001113F2"/>
    <w:rsid w:val="00111768"/>
    <w:rsid w:val="001140CB"/>
    <w:rsid w:val="00116547"/>
    <w:rsid w:val="001209E8"/>
    <w:rsid w:val="00121460"/>
    <w:rsid w:val="001219A3"/>
    <w:rsid w:val="00121B5D"/>
    <w:rsid w:val="001261F5"/>
    <w:rsid w:val="001278E5"/>
    <w:rsid w:val="00130791"/>
    <w:rsid w:val="001309C1"/>
    <w:rsid w:val="0013117B"/>
    <w:rsid w:val="001330F3"/>
    <w:rsid w:val="00133E9E"/>
    <w:rsid w:val="00137EA1"/>
    <w:rsid w:val="00142E8C"/>
    <w:rsid w:val="00144711"/>
    <w:rsid w:val="00145CCE"/>
    <w:rsid w:val="00146169"/>
    <w:rsid w:val="001500F7"/>
    <w:rsid w:val="00150EFA"/>
    <w:rsid w:val="00151555"/>
    <w:rsid w:val="001531F1"/>
    <w:rsid w:val="00154249"/>
    <w:rsid w:val="001544B2"/>
    <w:rsid w:val="001548EF"/>
    <w:rsid w:val="00157C01"/>
    <w:rsid w:val="00157F56"/>
    <w:rsid w:val="001620F4"/>
    <w:rsid w:val="001623FE"/>
    <w:rsid w:val="001635FA"/>
    <w:rsid w:val="00163626"/>
    <w:rsid w:val="0016554C"/>
    <w:rsid w:val="00167933"/>
    <w:rsid w:val="0017075C"/>
    <w:rsid w:val="00174460"/>
    <w:rsid w:val="0017631E"/>
    <w:rsid w:val="00176B0B"/>
    <w:rsid w:val="00180B87"/>
    <w:rsid w:val="00181430"/>
    <w:rsid w:val="0018151A"/>
    <w:rsid w:val="00183570"/>
    <w:rsid w:val="001860D4"/>
    <w:rsid w:val="00186906"/>
    <w:rsid w:val="00190729"/>
    <w:rsid w:val="00190E47"/>
    <w:rsid w:val="00191E18"/>
    <w:rsid w:val="00191EE3"/>
    <w:rsid w:val="0019210A"/>
    <w:rsid w:val="00194A12"/>
    <w:rsid w:val="0019563B"/>
    <w:rsid w:val="00195C0E"/>
    <w:rsid w:val="0019600E"/>
    <w:rsid w:val="001A2B95"/>
    <w:rsid w:val="001A5E33"/>
    <w:rsid w:val="001A6725"/>
    <w:rsid w:val="001A760C"/>
    <w:rsid w:val="001B3301"/>
    <w:rsid w:val="001B5509"/>
    <w:rsid w:val="001B6170"/>
    <w:rsid w:val="001B6CAC"/>
    <w:rsid w:val="001C0304"/>
    <w:rsid w:val="001C11C6"/>
    <w:rsid w:val="001C15FF"/>
    <w:rsid w:val="001C1D1C"/>
    <w:rsid w:val="001C266F"/>
    <w:rsid w:val="001C45C5"/>
    <w:rsid w:val="001C62CF"/>
    <w:rsid w:val="001D03AA"/>
    <w:rsid w:val="001D1D46"/>
    <w:rsid w:val="001D4734"/>
    <w:rsid w:val="001D695D"/>
    <w:rsid w:val="001D77D3"/>
    <w:rsid w:val="001E53FD"/>
    <w:rsid w:val="001E787E"/>
    <w:rsid w:val="001E79A9"/>
    <w:rsid w:val="001F093D"/>
    <w:rsid w:val="001F12B0"/>
    <w:rsid w:val="001F1CAC"/>
    <w:rsid w:val="001F3FD0"/>
    <w:rsid w:val="001F60C9"/>
    <w:rsid w:val="001F7146"/>
    <w:rsid w:val="001F7816"/>
    <w:rsid w:val="0020089B"/>
    <w:rsid w:val="00204240"/>
    <w:rsid w:val="00204586"/>
    <w:rsid w:val="00205D36"/>
    <w:rsid w:val="002101A2"/>
    <w:rsid w:val="00213123"/>
    <w:rsid w:val="00213E79"/>
    <w:rsid w:val="002145B1"/>
    <w:rsid w:val="00216D8B"/>
    <w:rsid w:val="002173F5"/>
    <w:rsid w:val="00221BA8"/>
    <w:rsid w:val="0022310C"/>
    <w:rsid w:val="00223AA2"/>
    <w:rsid w:val="00224A0B"/>
    <w:rsid w:val="00227104"/>
    <w:rsid w:val="002336BC"/>
    <w:rsid w:val="00233D90"/>
    <w:rsid w:val="002349F2"/>
    <w:rsid w:val="00234DC6"/>
    <w:rsid w:val="00235F05"/>
    <w:rsid w:val="00240040"/>
    <w:rsid w:val="00240966"/>
    <w:rsid w:val="002410C8"/>
    <w:rsid w:val="00242AC4"/>
    <w:rsid w:val="00246C41"/>
    <w:rsid w:val="0025000A"/>
    <w:rsid w:val="0025061D"/>
    <w:rsid w:val="00255F2D"/>
    <w:rsid w:val="002561D6"/>
    <w:rsid w:val="002573C5"/>
    <w:rsid w:val="0025775F"/>
    <w:rsid w:val="00260A50"/>
    <w:rsid w:val="00261881"/>
    <w:rsid w:val="002619D4"/>
    <w:rsid w:val="00262B3E"/>
    <w:rsid w:val="0026305A"/>
    <w:rsid w:val="00264808"/>
    <w:rsid w:val="00265AB6"/>
    <w:rsid w:val="0026763A"/>
    <w:rsid w:val="00267FC1"/>
    <w:rsid w:val="00270095"/>
    <w:rsid w:val="00270712"/>
    <w:rsid w:val="00272E60"/>
    <w:rsid w:val="00274698"/>
    <w:rsid w:val="00276712"/>
    <w:rsid w:val="00277803"/>
    <w:rsid w:val="00282242"/>
    <w:rsid w:val="00283368"/>
    <w:rsid w:val="00283615"/>
    <w:rsid w:val="002857D0"/>
    <w:rsid w:val="00285E38"/>
    <w:rsid w:val="002873FB"/>
    <w:rsid w:val="002874D1"/>
    <w:rsid w:val="00287A6D"/>
    <w:rsid w:val="00287AA6"/>
    <w:rsid w:val="002925AF"/>
    <w:rsid w:val="0029423E"/>
    <w:rsid w:val="00295852"/>
    <w:rsid w:val="002969D9"/>
    <w:rsid w:val="00297814"/>
    <w:rsid w:val="00297B23"/>
    <w:rsid w:val="002A082A"/>
    <w:rsid w:val="002A1250"/>
    <w:rsid w:val="002A1745"/>
    <w:rsid w:val="002A400D"/>
    <w:rsid w:val="002A4656"/>
    <w:rsid w:val="002A67EC"/>
    <w:rsid w:val="002B2F50"/>
    <w:rsid w:val="002B4774"/>
    <w:rsid w:val="002B65DC"/>
    <w:rsid w:val="002C1D1B"/>
    <w:rsid w:val="002C3161"/>
    <w:rsid w:val="002C481E"/>
    <w:rsid w:val="002C4901"/>
    <w:rsid w:val="002C6BBB"/>
    <w:rsid w:val="002D21FA"/>
    <w:rsid w:val="002D504C"/>
    <w:rsid w:val="002D581D"/>
    <w:rsid w:val="002D7379"/>
    <w:rsid w:val="002E0EDD"/>
    <w:rsid w:val="002E2CF9"/>
    <w:rsid w:val="002E347C"/>
    <w:rsid w:val="002E4933"/>
    <w:rsid w:val="002E7448"/>
    <w:rsid w:val="002E7F0E"/>
    <w:rsid w:val="002F03A7"/>
    <w:rsid w:val="002F2289"/>
    <w:rsid w:val="002F3791"/>
    <w:rsid w:val="002F3DE7"/>
    <w:rsid w:val="002F3FBA"/>
    <w:rsid w:val="002F628F"/>
    <w:rsid w:val="003000D8"/>
    <w:rsid w:val="003004BA"/>
    <w:rsid w:val="00301CEA"/>
    <w:rsid w:val="003030EB"/>
    <w:rsid w:val="0030494E"/>
    <w:rsid w:val="0031392A"/>
    <w:rsid w:val="00317953"/>
    <w:rsid w:val="00317C15"/>
    <w:rsid w:val="0032426F"/>
    <w:rsid w:val="00324E52"/>
    <w:rsid w:val="003250D5"/>
    <w:rsid w:val="00325462"/>
    <w:rsid w:val="003254A4"/>
    <w:rsid w:val="00326005"/>
    <w:rsid w:val="00327FD6"/>
    <w:rsid w:val="00330193"/>
    <w:rsid w:val="003323FA"/>
    <w:rsid w:val="00335538"/>
    <w:rsid w:val="00335FE4"/>
    <w:rsid w:val="0034069F"/>
    <w:rsid w:val="00341357"/>
    <w:rsid w:val="00342CC8"/>
    <w:rsid w:val="00342FB3"/>
    <w:rsid w:val="00343D99"/>
    <w:rsid w:val="00343F60"/>
    <w:rsid w:val="0034474D"/>
    <w:rsid w:val="00345DD1"/>
    <w:rsid w:val="00345F39"/>
    <w:rsid w:val="00345F8E"/>
    <w:rsid w:val="00347492"/>
    <w:rsid w:val="00350BBB"/>
    <w:rsid w:val="0035211E"/>
    <w:rsid w:val="00352334"/>
    <w:rsid w:val="00353AB0"/>
    <w:rsid w:val="003540E6"/>
    <w:rsid w:val="0035491F"/>
    <w:rsid w:val="00355674"/>
    <w:rsid w:val="0036271E"/>
    <w:rsid w:val="003650A4"/>
    <w:rsid w:val="00365401"/>
    <w:rsid w:val="00365554"/>
    <w:rsid w:val="0036600A"/>
    <w:rsid w:val="003660E4"/>
    <w:rsid w:val="00366121"/>
    <w:rsid w:val="00373E77"/>
    <w:rsid w:val="00375EF4"/>
    <w:rsid w:val="0037614D"/>
    <w:rsid w:val="00381064"/>
    <w:rsid w:val="00381E52"/>
    <w:rsid w:val="0038251E"/>
    <w:rsid w:val="003850FC"/>
    <w:rsid w:val="00386C12"/>
    <w:rsid w:val="00390A17"/>
    <w:rsid w:val="003947ED"/>
    <w:rsid w:val="00394AED"/>
    <w:rsid w:val="003961A2"/>
    <w:rsid w:val="003A052C"/>
    <w:rsid w:val="003A12F8"/>
    <w:rsid w:val="003A17AB"/>
    <w:rsid w:val="003A21E1"/>
    <w:rsid w:val="003A3789"/>
    <w:rsid w:val="003A738A"/>
    <w:rsid w:val="003B2E0F"/>
    <w:rsid w:val="003B7227"/>
    <w:rsid w:val="003C10C5"/>
    <w:rsid w:val="003C2842"/>
    <w:rsid w:val="003C4857"/>
    <w:rsid w:val="003D0184"/>
    <w:rsid w:val="003D4182"/>
    <w:rsid w:val="003D54E6"/>
    <w:rsid w:val="003D6B01"/>
    <w:rsid w:val="003D7F88"/>
    <w:rsid w:val="003E1BAF"/>
    <w:rsid w:val="003E1BFE"/>
    <w:rsid w:val="003E3392"/>
    <w:rsid w:val="003F0088"/>
    <w:rsid w:val="003F039C"/>
    <w:rsid w:val="003F0C2D"/>
    <w:rsid w:val="003F1D27"/>
    <w:rsid w:val="003F2C37"/>
    <w:rsid w:val="003F2CFC"/>
    <w:rsid w:val="003F3FE5"/>
    <w:rsid w:val="00402AC9"/>
    <w:rsid w:val="00403AF5"/>
    <w:rsid w:val="0040404C"/>
    <w:rsid w:val="00404723"/>
    <w:rsid w:val="00405499"/>
    <w:rsid w:val="004064A2"/>
    <w:rsid w:val="004071C7"/>
    <w:rsid w:val="0041057D"/>
    <w:rsid w:val="0041091B"/>
    <w:rsid w:val="00410A43"/>
    <w:rsid w:val="00410E51"/>
    <w:rsid w:val="0041274A"/>
    <w:rsid w:val="00413983"/>
    <w:rsid w:val="0041745E"/>
    <w:rsid w:val="00417BF5"/>
    <w:rsid w:val="00422428"/>
    <w:rsid w:val="00423252"/>
    <w:rsid w:val="00424197"/>
    <w:rsid w:val="00431C4B"/>
    <w:rsid w:val="00431E80"/>
    <w:rsid w:val="004333D4"/>
    <w:rsid w:val="004348DA"/>
    <w:rsid w:val="004352E3"/>
    <w:rsid w:val="004405CE"/>
    <w:rsid w:val="00441325"/>
    <w:rsid w:val="0044340A"/>
    <w:rsid w:val="004438BA"/>
    <w:rsid w:val="004460A8"/>
    <w:rsid w:val="0045248B"/>
    <w:rsid w:val="004527BB"/>
    <w:rsid w:val="00456073"/>
    <w:rsid w:val="00460697"/>
    <w:rsid w:val="00461B01"/>
    <w:rsid w:val="00461D0B"/>
    <w:rsid w:val="00462CCB"/>
    <w:rsid w:val="00463AC0"/>
    <w:rsid w:val="00463B3A"/>
    <w:rsid w:val="00465A3E"/>
    <w:rsid w:val="00467468"/>
    <w:rsid w:val="00471FC7"/>
    <w:rsid w:val="00474B24"/>
    <w:rsid w:val="0047611B"/>
    <w:rsid w:val="00476B3A"/>
    <w:rsid w:val="0048200F"/>
    <w:rsid w:val="0048248F"/>
    <w:rsid w:val="004825F8"/>
    <w:rsid w:val="0048482A"/>
    <w:rsid w:val="00484EE0"/>
    <w:rsid w:val="00485FBA"/>
    <w:rsid w:val="00486874"/>
    <w:rsid w:val="004909B2"/>
    <w:rsid w:val="004909C4"/>
    <w:rsid w:val="00490BDF"/>
    <w:rsid w:val="00495B12"/>
    <w:rsid w:val="00497B49"/>
    <w:rsid w:val="004A053E"/>
    <w:rsid w:val="004A2482"/>
    <w:rsid w:val="004A2F5D"/>
    <w:rsid w:val="004A3A69"/>
    <w:rsid w:val="004A3F6B"/>
    <w:rsid w:val="004A5B3E"/>
    <w:rsid w:val="004A6CA1"/>
    <w:rsid w:val="004A6E96"/>
    <w:rsid w:val="004B0482"/>
    <w:rsid w:val="004B13A4"/>
    <w:rsid w:val="004B23DF"/>
    <w:rsid w:val="004B5CA9"/>
    <w:rsid w:val="004B6E13"/>
    <w:rsid w:val="004B76F3"/>
    <w:rsid w:val="004B7E9C"/>
    <w:rsid w:val="004C030C"/>
    <w:rsid w:val="004D382E"/>
    <w:rsid w:val="004E2A7E"/>
    <w:rsid w:val="004E2BB0"/>
    <w:rsid w:val="004E4A6C"/>
    <w:rsid w:val="004E4E6E"/>
    <w:rsid w:val="004F0070"/>
    <w:rsid w:val="004F124A"/>
    <w:rsid w:val="004F4AF6"/>
    <w:rsid w:val="004F59CB"/>
    <w:rsid w:val="004F6FB7"/>
    <w:rsid w:val="005032CD"/>
    <w:rsid w:val="00504333"/>
    <w:rsid w:val="0050497D"/>
    <w:rsid w:val="00504DEB"/>
    <w:rsid w:val="00510821"/>
    <w:rsid w:val="00511D5B"/>
    <w:rsid w:val="005167FD"/>
    <w:rsid w:val="00522EC8"/>
    <w:rsid w:val="005247A1"/>
    <w:rsid w:val="00525107"/>
    <w:rsid w:val="00525321"/>
    <w:rsid w:val="00530174"/>
    <w:rsid w:val="00530DAC"/>
    <w:rsid w:val="00530F10"/>
    <w:rsid w:val="0053407F"/>
    <w:rsid w:val="00536195"/>
    <w:rsid w:val="00537010"/>
    <w:rsid w:val="00537FC9"/>
    <w:rsid w:val="00540AAF"/>
    <w:rsid w:val="00544300"/>
    <w:rsid w:val="0054631B"/>
    <w:rsid w:val="00546EED"/>
    <w:rsid w:val="005500DB"/>
    <w:rsid w:val="00550678"/>
    <w:rsid w:val="005527BE"/>
    <w:rsid w:val="00554F5A"/>
    <w:rsid w:val="0056266E"/>
    <w:rsid w:val="00563394"/>
    <w:rsid w:val="0056365F"/>
    <w:rsid w:val="00563D33"/>
    <w:rsid w:val="00567884"/>
    <w:rsid w:val="005719CC"/>
    <w:rsid w:val="0057329F"/>
    <w:rsid w:val="00574EB9"/>
    <w:rsid w:val="005770AF"/>
    <w:rsid w:val="00577368"/>
    <w:rsid w:val="005777EA"/>
    <w:rsid w:val="00581006"/>
    <w:rsid w:val="00581809"/>
    <w:rsid w:val="00581E3B"/>
    <w:rsid w:val="00582E4A"/>
    <w:rsid w:val="00584407"/>
    <w:rsid w:val="00584EF6"/>
    <w:rsid w:val="00587224"/>
    <w:rsid w:val="0059200D"/>
    <w:rsid w:val="00593137"/>
    <w:rsid w:val="00593B0D"/>
    <w:rsid w:val="00594E2B"/>
    <w:rsid w:val="00595417"/>
    <w:rsid w:val="005972C0"/>
    <w:rsid w:val="005A1063"/>
    <w:rsid w:val="005A477C"/>
    <w:rsid w:val="005A49D0"/>
    <w:rsid w:val="005A580F"/>
    <w:rsid w:val="005A7EFD"/>
    <w:rsid w:val="005B0335"/>
    <w:rsid w:val="005B40FF"/>
    <w:rsid w:val="005B4457"/>
    <w:rsid w:val="005B6529"/>
    <w:rsid w:val="005B7F4A"/>
    <w:rsid w:val="005C0857"/>
    <w:rsid w:val="005C0E66"/>
    <w:rsid w:val="005C17D1"/>
    <w:rsid w:val="005C2C40"/>
    <w:rsid w:val="005C2DBE"/>
    <w:rsid w:val="005C49FE"/>
    <w:rsid w:val="005D187B"/>
    <w:rsid w:val="005D5155"/>
    <w:rsid w:val="005D52BE"/>
    <w:rsid w:val="005D6DA8"/>
    <w:rsid w:val="005D6FBF"/>
    <w:rsid w:val="005E3D5A"/>
    <w:rsid w:val="005F32A3"/>
    <w:rsid w:val="005F524F"/>
    <w:rsid w:val="005F5C01"/>
    <w:rsid w:val="005F647C"/>
    <w:rsid w:val="00600F51"/>
    <w:rsid w:val="0060413B"/>
    <w:rsid w:val="006072ED"/>
    <w:rsid w:val="006107EC"/>
    <w:rsid w:val="00611178"/>
    <w:rsid w:val="00611676"/>
    <w:rsid w:val="00611CB8"/>
    <w:rsid w:val="00612670"/>
    <w:rsid w:val="0061389C"/>
    <w:rsid w:val="00615306"/>
    <w:rsid w:val="00625B9C"/>
    <w:rsid w:val="0062779B"/>
    <w:rsid w:val="00627BAA"/>
    <w:rsid w:val="00630C5B"/>
    <w:rsid w:val="0063158F"/>
    <w:rsid w:val="00632CCE"/>
    <w:rsid w:val="0063434A"/>
    <w:rsid w:val="00634720"/>
    <w:rsid w:val="00634816"/>
    <w:rsid w:val="00636E14"/>
    <w:rsid w:val="0064180F"/>
    <w:rsid w:val="00641855"/>
    <w:rsid w:val="0065099D"/>
    <w:rsid w:val="006510ED"/>
    <w:rsid w:val="00652AED"/>
    <w:rsid w:val="00653FEC"/>
    <w:rsid w:val="0065485A"/>
    <w:rsid w:val="0065564F"/>
    <w:rsid w:val="00664BD2"/>
    <w:rsid w:val="00664D12"/>
    <w:rsid w:val="00666050"/>
    <w:rsid w:val="0066703B"/>
    <w:rsid w:val="00671100"/>
    <w:rsid w:val="006717B0"/>
    <w:rsid w:val="00673C27"/>
    <w:rsid w:val="00674957"/>
    <w:rsid w:val="00677E85"/>
    <w:rsid w:val="00683237"/>
    <w:rsid w:val="00683722"/>
    <w:rsid w:val="00687821"/>
    <w:rsid w:val="006879BD"/>
    <w:rsid w:val="006908AD"/>
    <w:rsid w:val="00697B40"/>
    <w:rsid w:val="006A1E96"/>
    <w:rsid w:val="006A2AEF"/>
    <w:rsid w:val="006A50F1"/>
    <w:rsid w:val="006A52C9"/>
    <w:rsid w:val="006A7E2A"/>
    <w:rsid w:val="006B0E13"/>
    <w:rsid w:val="006B179E"/>
    <w:rsid w:val="006B1C17"/>
    <w:rsid w:val="006B223D"/>
    <w:rsid w:val="006B3DC3"/>
    <w:rsid w:val="006B7A4B"/>
    <w:rsid w:val="006B7D63"/>
    <w:rsid w:val="006C0B3C"/>
    <w:rsid w:val="006C6519"/>
    <w:rsid w:val="006D04E5"/>
    <w:rsid w:val="006D069B"/>
    <w:rsid w:val="006D0A31"/>
    <w:rsid w:val="006D0F41"/>
    <w:rsid w:val="006D24A1"/>
    <w:rsid w:val="006D25CC"/>
    <w:rsid w:val="006E0009"/>
    <w:rsid w:val="006E2D31"/>
    <w:rsid w:val="006E34D5"/>
    <w:rsid w:val="006E4B8C"/>
    <w:rsid w:val="006E5553"/>
    <w:rsid w:val="006E6AF7"/>
    <w:rsid w:val="006F3776"/>
    <w:rsid w:val="006F37E4"/>
    <w:rsid w:val="006F430A"/>
    <w:rsid w:val="006F4479"/>
    <w:rsid w:val="006F61CD"/>
    <w:rsid w:val="006F6F2E"/>
    <w:rsid w:val="0070031A"/>
    <w:rsid w:val="007028DB"/>
    <w:rsid w:val="007041F1"/>
    <w:rsid w:val="00706ED3"/>
    <w:rsid w:val="007109C3"/>
    <w:rsid w:val="00711C92"/>
    <w:rsid w:val="007154D4"/>
    <w:rsid w:val="00721DA1"/>
    <w:rsid w:val="0072312F"/>
    <w:rsid w:val="007252C9"/>
    <w:rsid w:val="00731D59"/>
    <w:rsid w:val="007323C8"/>
    <w:rsid w:val="00733026"/>
    <w:rsid w:val="00733352"/>
    <w:rsid w:val="0073537A"/>
    <w:rsid w:val="00736781"/>
    <w:rsid w:val="00736FD7"/>
    <w:rsid w:val="00740914"/>
    <w:rsid w:val="0074293B"/>
    <w:rsid w:val="00742EFE"/>
    <w:rsid w:val="007446AB"/>
    <w:rsid w:val="00745E17"/>
    <w:rsid w:val="0074796D"/>
    <w:rsid w:val="00751FFE"/>
    <w:rsid w:val="00752178"/>
    <w:rsid w:val="007521CA"/>
    <w:rsid w:val="00753934"/>
    <w:rsid w:val="00756200"/>
    <w:rsid w:val="007575C2"/>
    <w:rsid w:val="00760203"/>
    <w:rsid w:val="00760B9C"/>
    <w:rsid w:val="00762949"/>
    <w:rsid w:val="0076447B"/>
    <w:rsid w:val="007644CD"/>
    <w:rsid w:val="00764B44"/>
    <w:rsid w:val="00765125"/>
    <w:rsid w:val="007669D2"/>
    <w:rsid w:val="007733CC"/>
    <w:rsid w:val="00774496"/>
    <w:rsid w:val="00776CBD"/>
    <w:rsid w:val="00777185"/>
    <w:rsid w:val="00780D48"/>
    <w:rsid w:val="0078334A"/>
    <w:rsid w:val="00787BD9"/>
    <w:rsid w:val="00790B8F"/>
    <w:rsid w:val="00791A9E"/>
    <w:rsid w:val="00791E99"/>
    <w:rsid w:val="007927DD"/>
    <w:rsid w:val="00792EBF"/>
    <w:rsid w:val="007935C6"/>
    <w:rsid w:val="00793B30"/>
    <w:rsid w:val="00794276"/>
    <w:rsid w:val="00795F8B"/>
    <w:rsid w:val="007962ED"/>
    <w:rsid w:val="007A03A0"/>
    <w:rsid w:val="007A091A"/>
    <w:rsid w:val="007A0D08"/>
    <w:rsid w:val="007A14F4"/>
    <w:rsid w:val="007A1988"/>
    <w:rsid w:val="007A23FD"/>
    <w:rsid w:val="007A5AE4"/>
    <w:rsid w:val="007B045F"/>
    <w:rsid w:val="007B3091"/>
    <w:rsid w:val="007B377D"/>
    <w:rsid w:val="007B5108"/>
    <w:rsid w:val="007B6632"/>
    <w:rsid w:val="007C17F6"/>
    <w:rsid w:val="007C36F6"/>
    <w:rsid w:val="007C38CA"/>
    <w:rsid w:val="007C3F94"/>
    <w:rsid w:val="007C4156"/>
    <w:rsid w:val="007C45D5"/>
    <w:rsid w:val="007C5B80"/>
    <w:rsid w:val="007C7B07"/>
    <w:rsid w:val="007D1235"/>
    <w:rsid w:val="007D625F"/>
    <w:rsid w:val="007D634B"/>
    <w:rsid w:val="007D74A1"/>
    <w:rsid w:val="007E4CD3"/>
    <w:rsid w:val="007E4DA7"/>
    <w:rsid w:val="007E63C1"/>
    <w:rsid w:val="007E7300"/>
    <w:rsid w:val="007F173B"/>
    <w:rsid w:val="007F26C6"/>
    <w:rsid w:val="007F337E"/>
    <w:rsid w:val="007F61ED"/>
    <w:rsid w:val="007F7FDB"/>
    <w:rsid w:val="0080099B"/>
    <w:rsid w:val="008009D1"/>
    <w:rsid w:val="0080541A"/>
    <w:rsid w:val="008067D9"/>
    <w:rsid w:val="00807288"/>
    <w:rsid w:val="00810BD2"/>
    <w:rsid w:val="00810E19"/>
    <w:rsid w:val="0081238A"/>
    <w:rsid w:val="00812B3B"/>
    <w:rsid w:val="0081688F"/>
    <w:rsid w:val="0081764F"/>
    <w:rsid w:val="00817943"/>
    <w:rsid w:val="008202A9"/>
    <w:rsid w:val="00820D64"/>
    <w:rsid w:val="00827BC3"/>
    <w:rsid w:val="0083127F"/>
    <w:rsid w:val="00831415"/>
    <w:rsid w:val="00834509"/>
    <w:rsid w:val="00840A7D"/>
    <w:rsid w:val="00841C60"/>
    <w:rsid w:val="00841CC9"/>
    <w:rsid w:val="008454FB"/>
    <w:rsid w:val="00845AA7"/>
    <w:rsid w:val="0084773C"/>
    <w:rsid w:val="00850224"/>
    <w:rsid w:val="00854353"/>
    <w:rsid w:val="00854955"/>
    <w:rsid w:val="00856704"/>
    <w:rsid w:val="00857209"/>
    <w:rsid w:val="0086086D"/>
    <w:rsid w:val="0086109C"/>
    <w:rsid w:val="00861B38"/>
    <w:rsid w:val="0086313B"/>
    <w:rsid w:val="008639E9"/>
    <w:rsid w:val="0086537A"/>
    <w:rsid w:val="00865547"/>
    <w:rsid w:val="0086662E"/>
    <w:rsid w:val="00871190"/>
    <w:rsid w:val="00871844"/>
    <w:rsid w:val="0087213B"/>
    <w:rsid w:val="00872E3D"/>
    <w:rsid w:val="00874294"/>
    <w:rsid w:val="00874C78"/>
    <w:rsid w:val="00874EDD"/>
    <w:rsid w:val="0087649B"/>
    <w:rsid w:val="00876F40"/>
    <w:rsid w:val="00877AF9"/>
    <w:rsid w:val="00882E89"/>
    <w:rsid w:val="00886F09"/>
    <w:rsid w:val="00892B27"/>
    <w:rsid w:val="0089728E"/>
    <w:rsid w:val="008A1B0B"/>
    <w:rsid w:val="008A25E7"/>
    <w:rsid w:val="008A4ADE"/>
    <w:rsid w:val="008A59B0"/>
    <w:rsid w:val="008B0267"/>
    <w:rsid w:val="008B057D"/>
    <w:rsid w:val="008B0D72"/>
    <w:rsid w:val="008B181F"/>
    <w:rsid w:val="008B1D43"/>
    <w:rsid w:val="008B3B39"/>
    <w:rsid w:val="008B45FC"/>
    <w:rsid w:val="008B4D9A"/>
    <w:rsid w:val="008B5D0B"/>
    <w:rsid w:val="008B6F02"/>
    <w:rsid w:val="008D0879"/>
    <w:rsid w:val="008D1767"/>
    <w:rsid w:val="008D32FA"/>
    <w:rsid w:val="008D3C2C"/>
    <w:rsid w:val="008D70E0"/>
    <w:rsid w:val="008D7F44"/>
    <w:rsid w:val="008D7F57"/>
    <w:rsid w:val="008E0E5C"/>
    <w:rsid w:val="008E1B97"/>
    <w:rsid w:val="008E224A"/>
    <w:rsid w:val="008E357D"/>
    <w:rsid w:val="008E377D"/>
    <w:rsid w:val="008E3950"/>
    <w:rsid w:val="008E5718"/>
    <w:rsid w:val="008E77DF"/>
    <w:rsid w:val="008F0EB4"/>
    <w:rsid w:val="008F13AD"/>
    <w:rsid w:val="008F4695"/>
    <w:rsid w:val="008F4C5A"/>
    <w:rsid w:val="008F4CBF"/>
    <w:rsid w:val="008F51BB"/>
    <w:rsid w:val="0090176F"/>
    <w:rsid w:val="009034EC"/>
    <w:rsid w:val="00905585"/>
    <w:rsid w:val="00907247"/>
    <w:rsid w:val="009075A6"/>
    <w:rsid w:val="009106D6"/>
    <w:rsid w:val="00911B72"/>
    <w:rsid w:val="00912833"/>
    <w:rsid w:val="00912AB0"/>
    <w:rsid w:val="009154B7"/>
    <w:rsid w:val="00916533"/>
    <w:rsid w:val="0091757E"/>
    <w:rsid w:val="00920702"/>
    <w:rsid w:val="00921827"/>
    <w:rsid w:val="00922AB0"/>
    <w:rsid w:val="00923B02"/>
    <w:rsid w:val="00926EE2"/>
    <w:rsid w:val="00927940"/>
    <w:rsid w:val="009308D0"/>
    <w:rsid w:val="00930ABF"/>
    <w:rsid w:val="0093258B"/>
    <w:rsid w:val="00934B97"/>
    <w:rsid w:val="00935461"/>
    <w:rsid w:val="0093792A"/>
    <w:rsid w:val="009401C5"/>
    <w:rsid w:val="0094113E"/>
    <w:rsid w:val="0094176B"/>
    <w:rsid w:val="009457D8"/>
    <w:rsid w:val="00946553"/>
    <w:rsid w:val="00947333"/>
    <w:rsid w:val="009505D0"/>
    <w:rsid w:val="00951A68"/>
    <w:rsid w:val="00952083"/>
    <w:rsid w:val="00955994"/>
    <w:rsid w:val="00957533"/>
    <w:rsid w:val="00957E93"/>
    <w:rsid w:val="009623D7"/>
    <w:rsid w:val="00962613"/>
    <w:rsid w:val="00962675"/>
    <w:rsid w:val="00962C61"/>
    <w:rsid w:val="00963D0D"/>
    <w:rsid w:val="00965AA6"/>
    <w:rsid w:val="00966607"/>
    <w:rsid w:val="00966CC2"/>
    <w:rsid w:val="00966EEF"/>
    <w:rsid w:val="00967F48"/>
    <w:rsid w:val="009711A2"/>
    <w:rsid w:val="00972B19"/>
    <w:rsid w:val="0097304B"/>
    <w:rsid w:val="009732E0"/>
    <w:rsid w:val="009741C1"/>
    <w:rsid w:val="00974E2D"/>
    <w:rsid w:val="00981F57"/>
    <w:rsid w:val="00982765"/>
    <w:rsid w:val="00984701"/>
    <w:rsid w:val="00986495"/>
    <w:rsid w:val="00986A5B"/>
    <w:rsid w:val="009872F3"/>
    <w:rsid w:val="009879EF"/>
    <w:rsid w:val="00987B05"/>
    <w:rsid w:val="00987E04"/>
    <w:rsid w:val="009902EF"/>
    <w:rsid w:val="00993A5D"/>
    <w:rsid w:val="00994181"/>
    <w:rsid w:val="009979BE"/>
    <w:rsid w:val="009A0C39"/>
    <w:rsid w:val="009A178C"/>
    <w:rsid w:val="009A50BE"/>
    <w:rsid w:val="009B1583"/>
    <w:rsid w:val="009B1769"/>
    <w:rsid w:val="009B24DC"/>
    <w:rsid w:val="009B2EAC"/>
    <w:rsid w:val="009B4FEB"/>
    <w:rsid w:val="009B52D5"/>
    <w:rsid w:val="009B6774"/>
    <w:rsid w:val="009B74B6"/>
    <w:rsid w:val="009B7764"/>
    <w:rsid w:val="009C2F49"/>
    <w:rsid w:val="009C4B7E"/>
    <w:rsid w:val="009C4DA6"/>
    <w:rsid w:val="009C50CD"/>
    <w:rsid w:val="009C5236"/>
    <w:rsid w:val="009C5579"/>
    <w:rsid w:val="009D0AF1"/>
    <w:rsid w:val="009D4EDD"/>
    <w:rsid w:val="009D52A1"/>
    <w:rsid w:val="009D724A"/>
    <w:rsid w:val="009E00D1"/>
    <w:rsid w:val="009E0191"/>
    <w:rsid w:val="009E0CC9"/>
    <w:rsid w:val="009E27AE"/>
    <w:rsid w:val="009E2B43"/>
    <w:rsid w:val="009E5FC4"/>
    <w:rsid w:val="009E71A2"/>
    <w:rsid w:val="009E739C"/>
    <w:rsid w:val="009E7524"/>
    <w:rsid w:val="009F14EA"/>
    <w:rsid w:val="009F3458"/>
    <w:rsid w:val="009F450C"/>
    <w:rsid w:val="009F516A"/>
    <w:rsid w:val="009F69DD"/>
    <w:rsid w:val="00A00AF6"/>
    <w:rsid w:val="00A03A3E"/>
    <w:rsid w:val="00A04A1D"/>
    <w:rsid w:val="00A05090"/>
    <w:rsid w:val="00A05BBE"/>
    <w:rsid w:val="00A061AF"/>
    <w:rsid w:val="00A06259"/>
    <w:rsid w:val="00A068AA"/>
    <w:rsid w:val="00A06E6C"/>
    <w:rsid w:val="00A06FAF"/>
    <w:rsid w:val="00A07686"/>
    <w:rsid w:val="00A13639"/>
    <w:rsid w:val="00A14B6E"/>
    <w:rsid w:val="00A15762"/>
    <w:rsid w:val="00A15881"/>
    <w:rsid w:val="00A15F89"/>
    <w:rsid w:val="00A2237F"/>
    <w:rsid w:val="00A238E5"/>
    <w:rsid w:val="00A2651E"/>
    <w:rsid w:val="00A27E14"/>
    <w:rsid w:val="00A4030B"/>
    <w:rsid w:val="00A431EF"/>
    <w:rsid w:val="00A44CDB"/>
    <w:rsid w:val="00A455F7"/>
    <w:rsid w:val="00A46489"/>
    <w:rsid w:val="00A47778"/>
    <w:rsid w:val="00A539DA"/>
    <w:rsid w:val="00A553A4"/>
    <w:rsid w:val="00A56F6F"/>
    <w:rsid w:val="00A61079"/>
    <w:rsid w:val="00A61C43"/>
    <w:rsid w:val="00A6221A"/>
    <w:rsid w:val="00A63C67"/>
    <w:rsid w:val="00A66C90"/>
    <w:rsid w:val="00A7172E"/>
    <w:rsid w:val="00A72A42"/>
    <w:rsid w:val="00A73401"/>
    <w:rsid w:val="00A746B9"/>
    <w:rsid w:val="00A749D1"/>
    <w:rsid w:val="00A7556A"/>
    <w:rsid w:val="00A8069E"/>
    <w:rsid w:val="00A82A9B"/>
    <w:rsid w:val="00A83530"/>
    <w:rsid w:val="00A84911"/>
    <w:rsid w:val="00A85561"/>
    <w:rsid w:val="00A8586C"/>
    <w:rsid w:val="00A87024"/>
    <w:rsid w:val="00A8767C"/>
    <w:rsid w:val="00A87977"/>
    <w:rsid w:val="00A87A69"/>
    <w:rsid w:val="00A90A5C"/>
    <w:rsid w:val="00A91F0F"/>
    <w:rsid w:val="00A92953"/>
    <w:rsid w:val="00A9579E"/>
    <w:rsid w:val="00A973BE"/>
    <w:rsid w:val="00A97B79"/>
    <w:rsid w:val="00A97DA9"/>
    <w:rsid w:val="00AA1062"/>
    <w:rsid w:val="00AA38B4"/>
    <w:rsid w:val="00AA3D8F"/>
    <w:rsid w:val="00AA7700"/>
    <w:rsid w:val="00AB130F"/>
    <w:rsid w:val="00AB1373"/>
    <w:rsid w:val="00AB1BCE"/>
    <w:rsid w:val="00AB3570"/>
    <w:rsid w:val="00AB533D"/>
    <w:rsid w:val="00AB5B9C"/>
    <w:rsid w:val="00AB6370"/>
    <w:rsid w:val="00AB73AA"/>
    <w:rsid w:val="00AC1D6D"/>
    <w:rsid w:val="00AC3FBA"/>
    <w:rsid w:val="00AC48BC"/>
    <w:rsid w:val="00AC4C21"/>
    <w:rsid w:val="00AD1889"/>
    <w:rsid w:val="00AD4DBD"/>
    <w:rsid w:val="00AE2538"/>
    <w:rsid w:val="00AE2DAD"/>
    <w:rsid w:val="00AE5408"/>
    <w:rsid w:val="00AE74C1"/>
    <w:rsid w:val="00AE7C35"/>
    <w:rsid w:val="00AE7F69"/>
    <w:rsid w:val="00AF19E6"/>
    <w:rsid w:val="00AF4079"/>
    <w:rsid w:val="00AF40A7"/>
    <w:rsid w:val="00AF5410"/>
    <w:rsid w:val="00AF5F6B"/>
    <w:rsid w:val="00AF7CB7"/>
    <w:rsid w:val="00B00E03"/>
    <w:rsid w:val="00B01ABA"/>
    <w:rsid w:val="00B05270"/>
    <w:rsid w:val="00B078EE"/>
    <w:rsid w:val="00B07B90"/>
    <w:rsid w:val="00B07FE2"/>
    <w:rsid w:val="00B1202F"/>
    <w:rsid w:val="00B149B5"/>
    <w:rsid w:val="00B20911"/>
    <w:rsid w:val="00B21104"/>
    <w:rsid w:val="00B211AE"/>
    <w:rsid w:val="00B22C3F"/>
    <w:rsid w:val="00B2416A"/>
    <w:rsid w:val="00B250FD"/>
    <w:rsid w:val="00B26B6D"/>
    <w:rsid w:val="00B26C02"/>
    <w:rsid w:val="00B279B3"/>
    <w:rsid w:val="00B32493"/>
    <w:rsid w:val="00B33758"/>
    <w:rsid w:val="00B342D6"/>
    <w:rsid w:val="00B34F4B"/>
    <w:rsid w:val="00B34FB9"/>
    <w:rsid w:val="00B3501B"/>
    <w:rsid w:val="00B35454"/>
    <w:rsid w:val="00B371AE"/>
    <w:rsid w:val="00B40C78"/>
    <w:rsid w:val="00B418B9"/>
    <w:rsid w:val="00B42873"/>
    <w:rsid w:val="00B43B5E"/>
    <w:rsid w:val="00B45A03"/>
    <w:rsid w:val="00B46FEC"/>
    <w:rsid w:val="00B47260"/>
    <w:rsid w:val="00B4789A"/>
    <w:rsid w:val="00B54A3F"/>
    <w:rsid w:val="00B56EAA"/>
    <w:rsid w:val="00B62477"/>
    <w:rsid w:val="00B62B9B"/>
    <w:rsid w:val="00B63244"/>
    <w:rsid w:val="00B653C2"/>
    <w:rsid w:val="00B67096"/>
    <w:rsid w:val="00B6746E"/>
    <w:rsid w:val="00B71956"/>
    <w:rsid w:val="00B71C28"/>
    <w:rsid w:val="00B725B3"/>
    <w:rsid w:val="00B75CC5"/>
    <w:rsid w:val="00B77674"/>
    <w:rsid w:val="00B80A75"/>
    <w:rsid w:val="00B815D0"/>
    <w:rsid w:val="00B815DB"/>
    <w:rsid w:val="00B81B7C"/>
    <w:rsid w:val="00B8214F"/>
    <w:rsid w:val="00B82D38"/>
    <w:rsid w:val="00B85769"/>
    <w:rsid w:val="00B858FD"/>
    <w:rsid w:val="00B8734E"/>
    <w:rsid w:val="00B87F66"/>
    <w:rsid w:val="00B95E22"/>
    <w:rsid w:val="00B9709F"/>
    <w:rsid w:val="00BA0622"/>
    <w:rsid w:val="00BA1A13"/>
    <w:rsid w:val="00BA2E04"/>
    <w:rsid w:val="00BA65AD"/>
    <w:rsid w:val="00BA69B9"/>
    <w:rsid w:val="00BA74BE"/>
    <w:rsid w:val="00BA7D0B"/>
    <w:rsid w:val="00BB047E"/>
    <w:rsid w:val="00BB205B"/>
    <w:rsid w:val="00BB5EAF"/>
    <w:rsid w:val="00BB6E72"/>
    <w:rsid w:val="00BC173E"/>
    <w:rsid w:val="00BC33EC"/>
    <w:rsid w:val="00BC485C"/>
    <w:rsid w:val="00BC589B"/>
    <w:rsid w:val="00BC79A5"/>
    <w:rsid w:val="00BD0EBD"/>
    <w:rsid w:val="00BD10ED"/>
    <w:rsid w:val="00BD2785"/>
    <w:rsid w:val="00BD2ED6"/>
    <w:rsid w:val="00BD4535"/>
    <w:rsid w:val="00BD479A"/>
    <w:rsid w:val="00BD47EF"/>
    <w:rsid w:val="00BD5C70"/>
    <w:rsid w:val="00BD6541"/>
    <w:rsid w:val="00BD663B"/>
    <w:rsid w:val="00BD66F6"/>
    <w:rsid w:val="00BE04C2"/>
    <w:rsid w:val="00BE0EDB"/>
    <w:rsid w:val="00BE1556"/>
    <w:rsid w:val="00BF2058"/>
    <w:rsid w:val="00BF313A"/>
    <w:rsid w:val="00BF341A"/>
    <w:rsid w:val="00BF783F"/>
    <w:rsid w:val="00C01115"/>
    <w:rsid w:val="00C012BA"/>
    <w:rsid w:val="00C021AC"/>
    <w:rsid w:val="00C02F81"/>
    <w:rsid w:val="00C06A14"/>
    <w:rsid w:val="00C06FFE"/>
    <w:rsid w:val="00C072DF"/>
    <w:rsid w:val="00C11617"/>
    <w:rsid w:val="00C11EB1"/>
    <w:rsid w:val="00C13DDE"/>
    <w:rsid w:val="00C14763"/>
    <w:rsid w:val="00C1646B"/>
    <w:rsid w:val="00C16E2B"/>
    <w:rsid w:val="00C21123"/>
    <w:rsid w:val="00C22431"/>
    <w:rsid w:val="00C24684"/>
    <w:rsid w:val="00C24C49"/>
    <w:rsid w:val="00C256D2"/>
    <w:rsid w:val="00C265AE"/>
    <w:rsid w:val="00C303BF"/>
    <w:rsid w:val="00C32D45"/>
    <w:rsid w:val="00C33802"/>
    <w:rsid w:val="00C342E7"/>
    <w:rsid w:val="00C3628B"/>
    <w:rsid w:val="00C3722C"/>
    <w:rsid w:val="00C37C76"/>
    <w:rsid w:val="00C423C2"/>
    <w:rsid w:val="00C44B4E"/>
    <w:rsid w:val="00C45C40"/>
    <w:rsid w:val="00C565CC"/>
    <w:rsid w:val="00C578F6"/>
    <w:rsid w:val="00C605A3"/>
    <w:rsid w:val="00C621BF"/>
    <w:rsid w:val="00C64826"/>
    <w:rsid w:val="00C65655"/>
    <w:rsid w:val="00C66618"/>
    <w:rsid w:val="00C66B30"/>
    <w:rsid w:val="00C673D6"/>
    <w:rsid w:val="00C70396"/>
    <w:rsid w:val="00C707B3"/>
    <w:rsid w:val="00C71F4D"/>
    <w:rsid w:val="00C7349D"/>
    <w:rsid w:val="00C73B1D"/>
    <w:rsid w:val="00C73F2E"/>
    <w:rsid w:val="00C75717"/>
    <w:rsid w:val="00C76B5F"/>
    <w:rsid w:val="00C76BC2"/>
    <w:rsid w:val="00C773DC"/>
    <w:rsid w:val="00C8201C"/>
    <w:rsid w:val="00C82B27"/>
    <w:rsid w:val="00C8451D"/>
    <w:rsid w:val="00C855DA"/>
    <w:rsid w:val="00C85E45"/>
    <w:rsid w:val="00C9149C"/>
    <w:rsid w:val="00C91856"/>
    <w:rsid w:val="00C9364E"/>
    <w:rsid w:val="00C9633D"/>
    <w:rsid w:val="00C96E48"/>
    <w:rsid w:val="00CA05E6"/>
    <w:rsid w:val="00CA391F"/>
    <w:rsid w:val="00CA79B1"/>
    <w:rsid w:val="00CA7A71"/>
    <w:rsid w:val="00CB6C62"/>
    <w:rsid w:val="00CB7A26"/>
    <w:rsid w:val="00CC01BF"/>
    <w:rsid w:val="00CD0EA2"/>
    <w:rsid w:val="00CD3422"/>
    <w:rsid w:val="00CD35CC"/>
    <w:rsid w:val="00CD7BB1"/>
    <w:rsid w:val="00CE02BA"/>
    <w:rsid w:val="00CE0AC3"/>
    <w:rsid w:val="00CE0BA2"/>
    <w:rsid w:val="00CE408D"/>
    <w:rsid w:val="00CF09F9"/>
    <w:rsid w:val="00CF1196"/>
    <w:rsid w:val="00CF2025"/>
    <w:rsid w:val="00CF2B13"/>
    <w:rsid w:val="00CF42E5"/>
    <w:rsid w:val="00CF6CAD"/>
    <w:rsid w:val="00CF740B"/>
    <w:rsid w:val="00D000F4"/>
    <w:rsid w:val="00D00372"/>
    <w:rsid w:val="00D01A8C"/>
    <w:rsid w:val="00D07445"/>
    <w:rsid w:val="00D07745"/>
    <w:rsid w:val="00D103EE"/>
    <w:rsid w:val="00D11947"/>
    <w:rsid w:val="00D1236C"/>
    <w:rsid w:val="00D14656"/>
    <w:rsid w:val="00D14679"/>
    <w:rsid w:val="00D15B1D"/>
    <w:rsid w:val="00D16428"/>
    <w:rsid w:val="00D1732B"/>
    <w:rsid w:val="00D225E4"/>
    <w:rsid w:val="00D22DB7"/>
    <w:rsid w:val="00D24052"/>
    <w:rsid w:val="00D24B7D"/>
    <w:rsid w:val="00D24CFA"/>
    <w:rsid w:val="00D263A7"/>
    <w:rsid w:val="00D302CC"/>
    <w:rsid w:val="00D305A9"/>
    <w:rsid w:val="00D309B5"/>
    <w:rsid w:val="00D31494"/>
    <w:rsid w:val="00D31718"/>
    <w:rsid w:val="00D35149"/>
    <w:rsid w:val="00D3732F"/>
    <w:rsid w:val="00D37C74"/>
    <w:rsid w:val="00D43593"/>
    <w:rsid w:val="00D44CD3"/>
    <w:rsid w:val="00D45B95"/>
    <w:rsid w:val="00D45E39"/>
    <w:rsid w:val="00D46857"/>
    <w:rsid w:val="00D5065E"/>
    <w:rsid w:val="00D51FB3"/>
    <w:rsid w:val="00D53FB9"/>
    <w:rsid w:val="00D55898"/>
    <w:rsid w:val="00D55C22"/>
    <w:rsid w:val="00D56E4C"/>
    <w:rsid w:val="00D6017E"/>
    <w:rsid w:val="00D6434D"/>
    <w:rsid w:val="00D655FC"/>
    <w:rsid w:val="00D65916"/>
    <w:rsid w:val="00D71977"/>
    <w:rsid w:val="00D730B5"/>
    <w:rsid w:val="00D74CD8"/>
    <w:rsid w:val="00D75428"/>
    <w:rsid w:val="00D75CC8"/>
    <w:rsid w:val="00D76BAB"/>
    <w:rsid w:val="00D80F9C"/>
    <w:rsid w:val="00D80FED"/>
    <w:rsid w:val="00D830DE"/>
    <w:rsid w:val="00D834B3"/>
    <w:rsid w:val="00D90CAE"/>
    <w:rsid w:val="00D9350E"/>
    <w:rsid w:val="00D94660"/>
    <w:rsid w:val="00DA26C1"/>
    <w:rsid w:val="00DA561F"/>
    <w:rsid w:val="00DA6225"/>
    <w:rsid w:val="00DB0672"/>
    <w:rsid w:val="00DB154B"/>
    <w:rsid w:val="00DB3C51"/>
    <w:rsid w:val="00DB4674"/>
    <w:rsid w:val="00DB5910"/>
    <w:rsid w:val="00DB6DFA"/>
    <w:rsid w:val="00DB7308"/>
    <w:rsid w:val="00DC0497"/>
    <w:rsid w:val="00DC07E5"/>
    <w:rsid w:val="00DC12C9"/>
    <w:rsid w:val="00DC20D1"/>
    <w:rsid w:val="00DC2E7F"/>
    <w:rsid w:val="00DC59EB"/>
    <w:rsid w:val="00DD450B"/>
    <w:rsid w:val="00DD63FC"/>
    <w:rsid w:val="00DE1258"/>
    <w:rsid w:val="00DE32A4"/>
    <w:rsid w:val="00DE4886"/>
    <w:rsid w:val="00DE5DF0"/>
    <w:rsid w:val="00DE74C9"/>
    <w:rsid w:val="00DF0C5D"/>
    <w:rsid w:val="00DF5553"/>
    <w:rsid w:val="00DF5764"/>
    <w:rsid w:val="00DF648E"/>
    <w:rsid w:val="00DF6926"/>
    <w:rsid w:val="00DF6E7C"/>
    <w:rsid w:val="00DF7809"/>
    <w:rsid w:val="00E012E1"/>
    <w:rsid w:val="00E01F09"/>
    <w:rsid w:val="00E0736E"/>
    <w:rsid w:val="00E11CD9"/>
    <w:rsid w:val="00E11EE8"/>
    <w:rsid w:val="00E1229D"/>
    <w:rsid w:val="00E13E16"/>
    <w:rsid w:val="00E165F7"/>
    <w:rsid w:val="00E22EC3"/>
    <w:rsid w:val="00E23747"/>
    <w:rsid w:val="00E2417F"/>
    <w:rsid w:val="00E24CD2"/>
    <w:rsid w:val="00E26272"/>
    <w:rsid w:val="00E3342D"/>
    <w:rsid w:val="00E3603B"/>
    <w:rsid w:val="00E375B5"/>
    <w:rsid w:val="00E37A30"/>
    <w:rsid w:val="00E40A3D"/>
    <w:rsid w:val="00E43CD7"/>
    <w:rsid w:val="00E43F1B"/>
    <w:rsid w:val="00E43F6E"/>
    <w:rsid w:val="00E443DC"/>
    <w:rsid w:val="00E44817"/>
    <w:rsid w:val="00E45176"/>
    <w:rsid w:val="00E454A9"/>
    <w:rsid w:val="00E45AAE"/>
    <w:rsid w:val="00E460F4"/>
    <w:rsid w:val="00E5094A"/>
    <w:rsid w:val="00E50A4B"/>
    <w:rsid w:val="00E519A3"/>
    <w:rsid w:val="00E53789"/>
    <w:rsid w:val="00E60749"/>
    <w:rsid w:val="00E625D4"/>
    <w:rsid w:val="00E62EED"/>
    <w:rsid w:val="00E70F90"/>
    <w:rsid w:val="00E71E5C"/>
    <w:rsid w:val="00E723BC"/>
    <w:rsid w:val="00E73D81"/>
    <w:rsid w:val="00E748AA"/>
    <w:rsid w:val="00E824F6"/>
    <w:rsid w:val="00E8379F"/>
    <w:rsid w:val="00E83D0D"/>
    <w:rsid w:val="00E853B2"/>
    <w:rsid w:val="00E85F68"/>
    <w:rsid w:val="00E90E87"/>
    <w:rsid w:val="00E937F5"/>
    <w:rsid w:val="00E94CAC"/>
    <w:rsid w:val="00E9557B"/>
    <w:rsid w:val="00E95840"/>
    <w:rsid w:val="00E9662B"/>
    <w:rsid w:val="00EA04EA"/>
    <w:rsid w:val="00EA05F4"/>
    <w:rsid w:val="00EA20A4"/>
    <w:rsid w:val="00EA24BF"/>
    <w:rsid w:val="00EA2922"/>
    <w:rsid w:val="00EA401B"/>
    <w:rsid w:val="00EA5D95"/>
    <w:rsid w:val="00EA796D"/>
    <w:rsid w:val="00EB0091"/>
    <w:rsid w:val="00EB1402"/>
    <w:rsid w:val="00EB24B0"/>
    <w:rsid w:val="00EB2AF0"/>
    <w:rsid w:val="00EB7071"/>
    <w:rsid w:val="00EC0CBC"/>
    <w:rsid w:val="00EC1EE3"/>
    <w:rsid w:val="00EC4E9B"/>
    <w:rsid w:val="00ED0EFD"/>
    <w:rsid w:val="00ED0F64"/>
    <w:rsid w:val="00ED452B"/>
    <w:rsid w:val="00ED4A6B"/>
    <w:rsid w:val="00ED7DB7"/>
    <w:rsid w:val="00ED7ECD"/>
    <w:rsid w:val="00EE12FD"/>
    <w:rsid w:val="00EE2331"/>
    <w:rsid w:val="00EE2980"/>
    <w:rsid w:val="00EE3171"/>
    <w:rsid w:val="00EE5082"/>
    <w:rsid w:val="00EE50A0"/>
    <w:rsid w:val="00EE69BE"/>
    <w:rsid w:val="00EF480F"/>
    <w:rsid w:val="00EF499C"/>
    <w:rsid w:val="00EF521F"/>
    <w:rsid w:val="00F0077C"/>
    <w:rsid w:val="00F011B9"/>
    <w:rsid w:val="00F01280"/>
    <w:rsid w:val="00F028C4"/>
    <w:rsid w:val="00F03B23"/>
    <w:rsid w:val="00F03FF4"/>
    <w:rsid w:val="00F04E95"/>
    <w:rsid w:val="00F05CAE"/>
    <w:rsid w:val="00F05DFC"/>
    <w:rsid w:val="00F06D00"/>
    <w:rsid w:val="00F105C4"/>
    <w:rsid w:val="00F11024"/>
    <w:rsid w:val="00F1376B"/>
    <w:rsid w:val="00F146F0"/>
    <w:rsid w:val="00F1535C"/>
    <w:rsid w:val="00F22A2F"/>
    <w:rsid w:val="00F23839"/>
    <w:rsid w:val="00F248F2"/>
    <w:rsid w:val="00F24DC7"/>
    <w:rsid w:val="00F25249"/>
    <w:rsid w:val="00F25C6B"/>
    <w:rsid w:val="00F27C6B"/>
    <w:rsid w:val="00F30787"/>
    <w:rsid w:val="00F31B0F"/>
    <w:rsid w:val="00F37203"/>
    <w:rsid w:val="00F404F4"/>
    <w:rsid w:val="00F43C15"/>
    <w:rsid w:val="00F45600"/>
    <w:rsid w:val="00F479CE"/>
    <w:rsid w:val="00F506CB"/>
    <w:rsid w:val="00F54283"/>
    <w:rsid w:val="00F550ED"/>
    <w:rsid w:val="00F56562"/>
    <w:rsid w:val="00F60623"/>
    <w:rsid w:val="00F640A4"/>
    <w:rsid w:val="00F70449"/>
    <w:rsid w:val="00F72771"/>
    <w:rsid w:val="00F72B9A"/>
    <w:rsid w:val="00F73247"/>
    <w:rsid w:val="00F74340"/>
    <w:rsid w:val="00F74CAD"/>
    <w:rsid w:val="00F7540F"/>
    <w:rsid w:val="00F75E9C"/>
    <w:rsid w:val="00F7727E"/>
    <w:rsid w:val="00F80A6E"/>
    <w:rsid w:val="00F823B2"/>
    <w:rsid w:val="00F83ADE"/>
    <w:rsid w:val="00F853F2"/>
    <w:rsid w:val="00F86B01"/>
    <w:rsid w:val="00F87819"/>
    <w:rsid w:val="00F87F74"/>
    <w:rsid w:val="00F87FF4"/>
    <w:rsid w:val="00F905F7"/>
    <w:rsid w:val="00F93D42"/>
    <w:rsid w:val="00F94D60"/>
    <w:rsid w:val="00F95AC8"/>
    <w:rsid w:val="00FA0EF7"/>
    <w:rsid w:val="00FA116D"/>
    <w:rsid w:val="00FA14AB"/>
    <w:rsid w:val="00FA1AAB"/>
    <w:rsid w:val="00FA3064"/>
    <w:rsid w:val="00FA57D2"/>
    <w:rsid w:val="00FA638D"/>
    <w:rsid w:val="00FA78C7"/>
    <w:rsid w:val="00FB0D6F"/>
    <w:rsid w:val="00FB1514"/>
    <w:rsid w:val="00FB4649"/>
    <w:rsid w:val="00FB6499"/>
    <w:rsid w:val="00FC18C5"/>
    <w:rsid w:val="00FC1E86"/>
    <w:rsid w:val="00FC20B5"/>
    <w:rsid w:val="00FC2682"/>
    <w:rsid w:val="00FC3AC4"/>
    <w:rsid w:val="00FC7251"/>
    <w:rsid w:val="00FC7BCC"/>
    <w:rsid w:val="00FD0216"/>
    <w:rsid w:val="00FD0382"/>
    <w:rsid w:val="00FD5394"/>
    <w:rsid w:val="00FD53B7"/>
    <w:rsid w:val="00FD7942"/>
    <w:rsid w:val="00FE095A"/>
    <w:rsid w:val="00FE2029"/>
    <w:rsid w:val="00FE3305"/>
    <w:rsid w:val="00FE34CC"/>
    <w:rsid w:val="00FE397F"/>
    <w:rsid w:val="00FE7730"/>
    <w:rsid w:val="00FF127C"/>
    <w:rsid w:val="00FF12D7"/>
    <w:rsid w:val="00FF161B"/>
    <w:rsid w:val="00FF228F"/>
    <w:rsid w:val="00FF2A4E"/>
    <w:rsid w:val="00FF4151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2A3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32A3"/>
    <w:pPr>
      <w:keepLines/>
      <w:spacing w:before="360" w:after="120"/>
      <w:jc w:val="center"/>
      <w:outlineLvl w:val="0"/>
    </w:pPr>
    <w:rPr>
      <w:rFonts w:cs="Arial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32A3"/>
    <w:pPr>
      <w:keepLines/>
      <w:spacing w:before="240" w:after="120"/>
      <w:jc w:val="center"/>
      <w:outlineLvl w:val="1"/>
    </w:pPr>
    <w:rPr>
      <w:rFonts w:cs="Arial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F32A3"/>
    <w:pPr>
      <w:keepLines/>
      <w:spacing w:before="120" w:after="120"/>
      <w:outlineLvl w:val="2"/>
    </w:pPr>
    <w:rPr>
      <w:rFonts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F32A3"/>
    <w:rPr>
      <w:rFonts w:ascii="Times New Roman" w:hAnsi="Times New Roman" w:cs="Arial"/>
      <w:b/>
      <w:bCs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F32A3"/>
    <w:rPr>
      <w:rFonts w:ascii="Times New Roman" w:hAnsi="Times New Roman" w:cs="Arial"/>
      <w:b/>
      <w:bCs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F32A3"/>
    <w:rPr>
      <w:rFonts w:ascii="Times New Roman" w:hAnsi="Times New Roman" w:cs="Arial"/>
      <w:b/>
      <w:bCs/>
      <w:sz w:val="20"/>
      <w:szCs w:val="20"/>
      <w:lang w:val="x-none" w:eastAsia="sk-SK"/>
    </w:rPr>
  </w:style>
  <w:style w:type="paragraph" w:customStyle="1" w:styleId="odsek">
    <w:name w:val="odsek"/>
    <w:basedOn w:val="Normlny"/>
    <w:qFormat/>
    <w:rsid w:val="005F32A3"/>
    <w:pPr>
      <w:ind w:firstLine="709"/>
    </w:pPr>
  </w:style>
  <w:style w:type="character" w:styleId="Hypertextovprepojenie">
    <w:name w:val="Hyperlink"/>
    <w:basedOn w:val="Predvolenpsmoodseku"/>
    <w:uiPriority w:val="99"/>
    <w:rsid w:val="005F32A3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5F32A3"/>
    <w:pPr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F32A3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5F32A3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5F3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F32A3"/>
    <w:rPr>
      <w:rFonts w:ascii="Tahoma" w:hAnsi="Tahoma" w:cs="Tahoma"/>
      <w:sz w:val="16"/>
      <w:szCs w:val="16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F32A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32A3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rsid w:val="005F32A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5F32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F32A3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F32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F32A3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5F32A3"/>
    <w:rPr>
      <w:rFonts w:cs="Times New Roman"/>
      <w:i/>
    </w:rPr>
  </w:style>
  <w:style w:type="character" w:styleId="Siln">
    <w:name w:val="Strong"/>
    <w:basedOn w:val="Predvolenpsmoodseku"/>
    <w:uiPriority w:val="22"/>
    <w:rsid w:val="005F32A3"/>
    <w:rPr>
      <w:rFonts w:cs="Times New Roman"/>
      <w:b/>
    </w:rPr>
  </w:style>
  <w:style w:type="paragraph" w:styleId="Normlnywebov">
    <w:name w:val="Normal (Web)"/>
    <w:basedOn w:val="Normlny"/>
    <w:uiPriority w:val="99"/>
    <w:rsid w:val="005F32A3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5F32A3"/>
    <w:pPr>
      <w:ind w:left="708"/>
    </w:pPr>
  </w:style>
  <w:style w:type="paragraph" w:styleId="Hlavika">
    <w:name w:val="header"/>
    <w:basedOn w:val="Normlny"/>
    <w:link w:val="HlavikaChar"/>
    <w:uiPriority w:val="99"/>
    <w:rsid w:val="005F32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2A3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5F32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2A3"/>
    <w:rPr>
      <w:rFonts w:ascii="Times New Roman" w:hAnsi="Times New Roman" w:cs="Times New Roman"/>
      <w:sz w:val="24"/>
      <w:szCs w:val="24"/>
      <w:lang w:val="x-none" w:eastAsia="sk-SK"/>
    </w:rPr>
  </w:style>
  <w:style w:type="paragraph" w:styleId="Revzia">
    <w:name w:val="Revision"/>
    <w:hidden/>
    <w:uiPriority w:val="99"/>
    <w:semiHidden/>
    <w:rsid w:val="005F32A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">
    <w:name w:val="§"/>
    <w:basedOn w:val="Normlny"/>
    <w:qFormat/>
    <w:rsid w:val="005F32A3"/>
    <w:pPr>
      <w:numPr>
        <w:numId w:val="4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5F32A3"/>
    <w:pPr>
      <w:numPr>
        <w:numId w:val="5"/>
      </w:numPr>
      <w:spacing w:before="60" w:after="60"/>
    </w:pPr>
  </w:style>
  <w:style w:type="paragraph" w:customStyle="1" w:styleId="odsek1">
    <w:name w:val="odsek1"/>
    <w:basedOn w:val="odsek"/>
    <w:qFormat/>
    <w:rsid w:val="005F32A3"/>
    <w:pPr>
      <w:numPr>
        <w:numId w:val="6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5F32A3"/>
    <w:rPr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F32A3"/>
    <w:pPr>
      <w:spacing w:before="480" w:after="0"/>
      <w:jc w:val="both"/>
      <w:outlineLvl w:val="9"/>
    </w:pPr>
    <w:rPr>
      <w:rFonts w:ascii="Cambria" w:hAnsi="Cambria" w:cs="Times New Roman"/>
      <w:color w:val="365F91"/>
      <w:sz w:val="28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5F32A3"/>
    <w:pPr>
      <w:keepNext w:val="0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5F32A3"/>
    <w:rPr>
      <w:rFonts w:ascii="Calibri" w:hAnsi="Calibri" w:cs="Times New Roman"/>
      <w:sz w:val="21"/>
      <w:szCs w:val="21"/>
    </w:rPr>
  </w:style>
  <w:style w:type="character" w:styleId="Textzstupnhosymbolu">
    <w:name w:val="Placeholder Text"/>
    <w:basedOn w:val="Predvolenpsmoodseku"/>
    <w:uiPriority w:val="99"/>
    <w:semiHidden/>
    <w:rsid w:val="005F32A3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5F32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2A3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Textzstupnhosymbolu1">
    <w:name w:val="Text zástupného symbolu1"/>
    <w:basedOn w:val="Predvolenpsmoodseku"/>
    <w:uiPriority w:val="99"/>
    <w:semiHidden/>
    <w:rsid w:val="00DE74C9"/>
    <w:rPr>
      <w:rFonts w:ascii="Times New Roman" w:hAnsi="Times New Roman" w:cs="Times New Roman"/>
      <w:color w:val="808080"/>
    </w:rPr>
  </w:style>
  <w:style w:type="paragraph" w:customStyle="1" w:styleId="CM1">
    <w:name w:val="CM1"/>
    <w:basedOn w:val="Normlny"/>
    <w:next w:val="Normlny"/>
    <w:uiPriority w:val="99"/>
    <w:rsid w:val="00B54A3F"/>
    <w:pPr>
      <w:keepNext w:val="0"/>
      <w:autoSpaceDE w:val="0"/>
      <w:autoSpaceDN w:val="0"/>
      <w:adjustRightInd w:val="0"/>
      <w:jc w:val="left"/>
    </w:pPr>
    <w:rPr>
      <w:rFonts w:ascii="EUAlbertina" w:hAnsi="EUAlberti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2A3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32A3"/>
    <w:pPr>
      <w:keepLines/>
      <w:spacing w:before="360" w:after="120"/>
      <w:jc w:val="center"/>
      <w:outlineLvl w:val="0"/>
    </w:pPr>
    <w:rPr>
      <w:rFonts w:cs="Arial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32A3"/>
    <w:pPr>
      <w:keepLines/>
      <w:spacing w:before="240" w:after="120"/>
      <w:jc w:val="center"/>
      <w:outlineLvl w:val="1"/>
    </w:pPr>
    <w:rPr>
      <w:rFonts w:cs="Arial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F32A3"/>
    <w:pPr>
      <w:keepLines/>
      <w:spacing w:before="120" w:after="120"/>
      <w:outlineLvl w:val="2"/>
    </w:pPr>
    <w:rPr>
      <w:rFonts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F32A3"/>
    <w:rPr>
      <w:rFonts w:ascii="Times New Roman" w:hAnsi="Times New Roman" w:cs="Arial"/>
      <w:b/>
      <w:bCs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F32A3"/>
    <w:rPr>
      <w:rFonts w:ascii="Times New Roman" w:hAnsi="Times New Roman" w:cs="Arial"/>
      <w:b/>
      <w:bCs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F32A3"/>
    <w:rPr>
      <w:rFonts w:ascii="Times New Roman" w:hAnsi="Times New Roman" w:cs="Arial"/>
      <w:b/>
      <w:bCs/>
      <w:sz w:val="20"/>
      <w:szCs w:val="20"/>
      <w:lang w:val="x-none" w:eastAsia="sk-SK"/>
    </w:rPr>
  </w:style>
  <w:style w:type="paragraph" w:customStyle="1" w:styleId="odsek">
    <w:name w:val="odsek"/>
    <w:basedOn w:val="Normlny"/>
    <w:qFormat/>
    <w:rsid w:val="005F32A3"/>
    <w:pPr>
      <w:ind w:firstLine="709"/>
    </w:pPr>
  </w:style>
  <w:style w:type="character" w:styleId="Hypertextovprepojenie">
    <w:name w:val="Hyperlink"/>
    <w:basedOn w:val="Predvolenpsmoodseku"/>
    <w:uiPriority w:val="99"/>
    <w:rsid w:val="005F32A3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5F32A3"/>
    <w:pPr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F32A3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5F32A3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5F3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F32A3"/>
    <w:rPr>
      <w:rFonts w:ascii="Tahoma" w:hAnsi="Tahoma" w:cs="Tahoma"/>
      <w:sz w:val="16"/>
      <w:szCs w:val="16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F32A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32A3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rsid w:val="005F32A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5F32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F32A3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F32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F32A3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5F32A3"/>
    <w:rPr>
      <w:rFonts w:cs="Times New Roman"/>
      <w:i/>
    </w:rPr>
  </w:style>
  <w:style w:type="character" w:styleId="Siln">
    <w:name w:val="Strong"/>
    <w:basedOn w:val="Predvolenpsmoodseku"/>
    <w:uiPriority w:val="22"/>
    <w:rsid w:val="005F32A3"/>
    <w:rPr>
      <w:rFonts w:cs="Times New Roman"/>
      <w:b/>
    </w:rPr>
  </w:style>
  <w:style w:type="paragraph" w:styleId="Normlnywebov">
    <w:name w:val="Normal (Web)"/>
    <w:basedOn w:val="Normlny"/>
    <w:uiPriority w:val="99"/>
    <w:rsid w:val="005F32A3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5F32A3"/>
    <w:pPr>
      <w:ind w:left="708"/>
    </w:pPr>
  </w:style>
  <w:style w:type="paragraph" w:styleId="Hlavika">
    <w:name w:val="header"/>
    <w:basedOn w:val="Normlny"/>
    <w:link w:val="HlavikaChar"/>
    <w:uiPriority w:val="99"/>
    <w:rsid w:val="005F32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2A3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5F32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2A3"/>
    <w:rPr>
      <w:rFonts w:ascii="Times New Roman" w:hAnsi="Times New Roman" w:cs="Times New Roman"/>
      <w:sz w:val="24"/>
      <w:szCs w:val="24"/>
      <w:lang w:val="x-none" w:eastAsia="sk-SK"/>
    </w:rPr>
  </w:style>
  <w:style w:type="paragraph" w:styleId="Revzia">
    <w:name w:val="Revision"/>
    <w:hidden/>
    <w:uiPriority w:val="99"/>
    <w:semiHidden/>
    <w:rsid w:val="005F32A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">
    <w:name w:val="§"/>
    <w:basedOn w:val="Normlny"/>
    <w:qFormat/>
    <w:rsid w:val="005F32A3"/>
    <w:pPr>
      <w:numPr>
        <w:numId w:val="4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5F32A3"/>
    <w:pPr>
      <w:numPr>
        <w:numId w:val="5"/>
      </w:numPr>
      <w:spacing w:before="60" w:after="60"/>
    </w:pPr>
  </w:style>
  <w:style w:type="paragraph" w:customStyle="1" w:styleId="odsek1">
    <w:name w:val="odsek1"/>
    <w:basedOn w:val="odsek"/>
    <w:qFormat/>
    <w:rsid w:val="005F32A3"/>
    <w:pPr>
      <w:numPr>
        <w:numId w:val="6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5F32A3"/>
    <w:rPr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F32A3"/>
    <w:pPr>
      <w:spacing w:before="480" w:after="0"/>
      <w:jc w:val="both"/>
      <w:outlineLvl w:val="9"/>
    </w:pPr>
    <w:rPr>
      <w:rFonts w:ascii="Cambria" w:hAnsi="Cambria" w:cs="Times New Roman"/>
      <w:color w:val="365F91"/>
      <w:sz w:val="28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5F32A3"/>
    <w:pPr>
      <w:keepNext w:val="0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5F32A3"/>
    <w:rPr>
      <w:rFonts w:ascii="Calibri" w:hAnsi="Calibri" w:cs="Times New Roman"/>
      <w:sz w:val="21"/>
      <w:szCs w:val="21"/>
    </w:rPr>
  </w:style>
  <w:style w:type="character" w:styleId="Textzstupnhosymbolu">
    <w:name w:val="Placeholder Text"/>
    <w:basedOn w:val="Predvolenpsmoodseku"/>
    <w:uiPriority w:val="99"/>
    <w:semiHidden/>
    <w:rsid w:val="005F32A3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5F32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2A3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Textzstupnhosymbolu1">
    <w:name w:val="Text zástupného symbolu1"/>
    <w:basedOn w:val="Predvolenpsmoodseku"/>
    <w:uiPriority w:val="99"/>
    <w:semiHidden/>
    <w:rsid w:val="00DE74C9"/>
    <w:rPr>
      <w:rFonts w:ascii="Times New Roman" w:hAnsi="Times New Roman" w:cs="Times New Roman"/>
      <w:color w:val="808080"/>
    </w:rPr>
  </w:style>
  <w:style w:type="paragraph" w:customStyle="1" w:styleId="CM1">
    <w:name w:val="CM1"/>
    <w:basedOn w:val="Normlny"/>
    <w:next w:val="Normlny"/>
    <w:uiPriority w:val="99"/>
    <w:rsid w:val="00B54A3F"/>
    <w:pPr>
      <w:keepNext w:val="0"/>
      <w:autoSpaceDE w:val="0"/>
      <w:autoSpaceDN w:val="0"/>
      <w:adjustRightInd w:val="0"/>
      <w:jc w:val="left"/>
    </w:pPr>
    <w:rPr>
      <w:rFonts w:ascii="EUAlbertina" w:hAnsi="EUAlberti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EA1D-C7C3-4BEA-830D-15490BA31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521DF-62C1-444D-8033-49AE6E53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2982</Words>
  <Characters>18015</Characters>
  <Application>Microsoft Office Word</Application>
  <DocSecurity>0</DocSecurity>
  <Lines>150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Mášiková Michaela</dc:creator>
  <cp:lastModifiedBy>Lenka Masaryková</cp:lastModifiedBy>
  <cp:revision>14</cp:revision>
  <cp:lastPrinted>2017-06-22T07:09:00Z</cp:lastPrinted>
  <dcterms:created xsi:type="dcterms:W3CDTF">2017-06-22T08:00:00Z</dcterms:created>
  <dcterms:modified xsi:type="dcterms:W3CDTF">2017-06-22T08:57:00Z</dcterms:modified>
</cp:coreProperties>
</file>