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3564D" w:rsidRPr="00B044D6" w:rsidRDefault="008D1FF0" w:rsidP="00B044D6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32711A" w:rsidRDefault="00E80F1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2612FB">
        <w:rPr>
          <w:b w:val="0"/>
          <w:szCs w:val="24"/>
        </w:rPr>
        <w:t>26</w:t>
      </w:r>
      <w:r w:rsidR="00EF3C16">
        <w:rPr>
          <w:b w:val="0"/>
          <w:szCs w:val="24"/>
        </w:rPr>
        <w:t>.</w:t>
      </w:r>
      <w:r w:rsidR="002612FB">
        <w:rPr>
          <w:b w:val="0"/>
          <w:szCs w:val="24"/>
        </w:rPr>
        <w:t>6</w:t>
      </w:r>
      <w:r w:rsidR="00F44470">
        <w:rPr>
          <w:b w:val="0"/>
          <w:szCs w:val="24"/>
        </w:rPr>
        <w:t>.2017</w:t>
      </w:r>
    </w:p>
    <w:p w:rsidR="0083564D" w:rsidRDefault="00CD15ED" w:rsidP="00D3112A">
      <w:pPr>
        <w:pStyle w:val="Nzov"/>
        <w:spacing w:before="0" w:line="276" w:lineRule="auto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</w:t>
      </w:r>
    </w:p>
    <w:p w:rsidR="00D15F49" w:rsidRPr="00876805" w:rsidRDefault="00CD15ED" w:rsidP="00D3112A">
      <w:pPr>
        <w:pStyle w:val="Nzov"/>
        <w:spacing w:before="0" w:line="276" w:lineRule="auto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2612FB">
        <w:rPr>
          <w:b w:val="0"/>
          <w:szCs w:val="24"/>
        </w:rPr>
        <w:t xml:space="preserve">           </w:t>
      </w: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D53BB1">
        <w:rPr>
          <w:b w:val="0"/>
          <w:szCs w:val="24"/>
        </w:rPr>
        <w:t xml:space="preserve"> </w:t>
      </w:r>
      <w:r w:rsidR="003F07DC">
        <w:rPr>
          <w:b w:val="0"/>
          <w:szCs w:val="24"/>
        </w:rPr>
        <w:t>3</w:t>
      </w:r>
      <w:r w:rsidR="000C4C2A">
        <w:rPr>
          <w:b w:val="0"/>
          <w:szCs w:val="24"/>
        </w:rPr>
        <w:t xml:space="preserve"> </w:t>
      </w:r>
    </w:p>
    <w:p w:rsidR="00F466D5" w:rsidRDefault="00F466D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751CD7" w:rsidRDefault="00A73E7C" w:rsidP="003F07DC">
      <w:pPr>
        <w:jc w:val="center"/>
        <w:rPr>
          <w:rFonts w:cs="Calibri"/>
          <w:b/>
          <w:iCs/>
          <w:sz w:val="24"/>
          <w:szCs w:val="24"/>
        </w:rPr>
      </w:pPr>
      <w:r w:rsidRPr="00B43AEC">
        <w:rPr>
          <w:b/>
          <w:sz w:val="24"/>
          <w:szCs w:val="24"/>
        </w:rPr>
        <w:t>k</w:t>
      </w:r>
      <w:r w:rsidR="00751CD7">
        <w:rPr>
          <w:rFonts w:cs="Calibri"/>
          <w:b/>
          <w:iCs/>
          <w:sz w:val="24"/>
          <w:szCs w:val="24"/>
        </w:rPr>
        <w:t> </w:t>
      </w:r>
      <w:r w:rsidR="003F07DC">
        <w:rPr>
          <w:rFonts w:cs="Calibri"/>
          <w:b/>
          <w:iCs/>
          <w:sz w:val="24"/>
          <w:szCs w:val="24"/>
        </w:rPr>
        <w:t>n</w:t>
      </w:r>
      <w:r w:rsidR="003F07DC" w:rsidRPr="003F07DC">
        <w:rPr>
          <w:rFonts w:cs="Calibri"/>
          <w:b/>
          <w:iCs/>
          <w:sz w:val="24"/>
          <w:szCs w:val="24"/>
        </w:rPr>
        <w:t>ávrh</w:t>
      </w:r>
      <w:r w:rsidR="003F07DC">
        <w:rPr>
          <w:rFonts w:cs="Calibri"/>
          <w:b/>
          <w:iCs/>
          <w:sz w:val="24"/>
          <w:szCs w:val="24"/>
        </w:rPr>
        <w:t>u</w:t>
      </w:r>
      <w:r w:rsidR="003F07DC" w:rsidRPr="003F07DC">
        <w:rPr>
          <w:rFonts w:cs="Calibri"/>
          <w:b/>
          <w:iCs/>
          <w:sz w:val="24"/>
          <w:szCs w:val="24"/>
        </w:rPr>
        <w:t xml:space="preserve"> opatrení na zlepšenie podnikateľského prostredia</w:t>
      </w:r>
    </w:p>
    <w:p w:rsidR="00525148" w:rsidRDefault="00525148" w:rsidP="00B044D6">
      <w:pPr>
        <w:rPr>
          <w:sz w:val="24"/>
          <w:szCs w:val="24"/>
        </w:rPr>
      </w:pPr>
    </w:p>
    <w:p w:rsidR="003F07DC" w:rsidRPr="00B6220C" w:rsidRDefault="003F07DC" w:rsidP="00B044D6">
      <w:pPr>
        <w:rPr>
          <w:sz w:val="24"/>
          <w:szCs w:val="24"/>
        </w:rPr>
      </w:pPr>
    </w:p>
    <w:p w:rsidR="002434E3" w:rsidRPr="002434E3" w:rsidRDefault="00E4335D" w:rsidP="001D339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3F07DC" w:rsidRDefault="003F07DC" w:rsidP="003F07DC">
      <w:pPr>
        <w:pStyle w:val="Normlnywebov"/>
        <w:spacing w:before="0" w:beforeAutospacing="0" w:after="0" w:afterAutospacing="0"/>
        <w:ind w:firstLine="708"/>
        <w:contextualSpacing/>
        <w:jc w:val="both"/>
      </w:pPr>
      <w:r>
        <w:t xml:space="preserve">Návrh opatrení na zlepšenie podnikateľského prostredia obsahuje </w:t>
      </w:r>
      <w:r w:rsidR="007A3631">
        <w:t>35</w:t>
      </w:r>
      <w:r w:rsidRPr="003F07DC">
        <w:t xml:space="preserve"> opatrení v rôznych oblastiach na zníženie regulačného zaťaženia a zlepšenie podnikateľského prostredia v SR.</w:t>
      </w:r>
      <w:r>
        <w:t xml:space="preserve"> Opatrenia sú rozdelené do 5 prioritných oblastí: </w:t>
      </w:r>
    </w:p>
    <w:p w:rsidR="003F07DC" w:rsidRDefault="006F293C" w:rsidP="003F07DC">
      <w:pPr>
        <w:pStyle w:val="Normlnywebov"/>
        <w:numPr>
          <w:ilvl w:val="0"/>
          <w:numId w:val="14"/>
        </w:numPr>
        <w:contextualSpacing/>
        <w:jc w:val="both"/>
      </w:pPr>
      <w:r>
        <w:t>z</w:t>
      </w:r>
      <w:r w:rsidR="003F07DC">
        <w:t xml:space="preserve">amestnávanie, </w:t>
      </w:r>
    </w:p>
    <w:p w:rsidR="003F07DC" w:rsidRDefault="006F293C" w:rsidP="003F07DC">
      <w:pPr>
        <w:pStyle w:val="Normlnywebov"/>
        <w:numPr>
          <w:ilvl w:val="0"/>
          <w:numId w:val="14"/>
        </w:numPr>
        <w:contextualSpacing/>
        <w:jc w:val="both"/>
      </w:pPr>
      <w:r>
        <w:t>s</w:t>
      </w:r>
      <w:r w:rsidR="003F07DC">
        <w:t xml:space="preserve">lužby verejnej správy, </w:t>
      </w:r>
    </w:p>
    <w:p w:rsidR="003F07DC" w:rsidRDefault="006F293C" w:rsidP="003F07DC">
      <w:pPr>
        <w:pStyle w:val="Normlnywebov"/>
        <w:numPr>
          <w:ilvl w:val="0"/>
          <w:numId w:val="14"/>
        </w:numPr>
        <w:contextualSpacing/>
        <w:jc w:val="both"/>
      </w:pPr>
      <w:r>
        <w:t>k</w:t>
      </w:r>
      <w:r w:rsidR="003F07DC">
        <w:t xml:space="preserve">onkurencieschopnosť, </w:t>
      </w:r>
    </w:p>
    <w:p w:rsidR="003F07DC" w:rsidRDefault="006F293C" w:rsidP="003F07DC">
      <w:pPr>
        <w:pStyle w:val="Normlnywebov"/>
        <w:numPr>
          <w:ilvl w:val="0"/>
          <w:numId w:val="14"/>
        </w:numPr>
        <w:contextualSpacing/>
        <w:jc w:val="both"/>
      </w:pPr>
      <w:r>
        <w:t>dane,</w:t>
      </w:r>
    </w:p>
    <w:p w:rsidR="003F07DC" w:rsidRDefault="006F293C" w:rsidP="00AC42B9">
      <w:pPr>
        <w:pStyle w:val="Normlnywebov"/>
        <w:numPr>
          <w:ilvl w:val="0"/>
          <w:numId w:val="14"/>
        </w:numPr>
        <w:contextualSpacing/>
        <w:jc w:val="both"/>
      </w:pPr>
      <w:r>
        <w:t>p</w:t>
      </w:r>
      <w:r w:rsidR="003F07DC">
        <w:t xml:space="preserve">odpora podnikania. </w:t>
      </w:r>
    </w:p>
    <w:p w:rsidR="003F07DC" w:rsidRDefault="003F07DC" w:rsidP="003F07DC">
      <w:pPr>
        <w:pStyle w:val="Normlnywebov"/>
        <w:ind w:firstLine="708"/>
        <w:contextualSpacing/>
        <w:jc w:val="both"/>
      </w:pPr>
      <w:r>
        <w:t>Z hľadiska štruktúry opatrenia obsahujú popis súčasného stavu, príslušných paragrafových znení zákonov, dôvod zmeny, resp. prečo sa opatrenie navrhuje, samotné znenie opatrenia, termín jeho plnenia, zodpovedného gestora a prínos opatrenia pre podnikateľské prostredie, buď opisne, alebo vyčíslením úspory.</w:t>
      </w:r>
    </w:p>
    <w:p w:rsidR="003F07DC" w:rsidRDefault="003F07DC" w:rsidP="003F07DC">
      <w:pPr>
        <w:pStyle w:val="Normlnywebov"/>
        <w:spacing w:before="0" w:beforeAutospacing="0" w:after="0" w:afterAutospacing="0"/>
        <w:ind w:firstLine="708"/>
        <w:contextualSpacing/>
        <w:jc w:val="both"/>
      </w:pPr>
      <w:r>
        <w:t xml:space="preserve">Vychádzajúc z princípu účelnosti a efektivity vynaložených zdrojov sa navrhuje vo viacerých oblastiach vykonanie analýzy, resp. prehodnotenie súčasného stavu. Na základe výsledkov budú nadefinované konkrétne opatrenia, ktoré budú diskutované a predložené v ďalšom období. </w:t>
      </w:r>
    </w:p>
    <w:p w:rsidR="003F07DC" w:rsidRDefault="003F07DC" w:rsidP="003F07DC">
      <w:pPr>
        <w:pStyle w:val="Normlnywebov"/>
        <w:spacing w:before="0" w:beforeAutospacing="0" w:after="0" w:afterAutospacing="0"/>
        <w:ind w:firstLine="708"/>
        <w:contextualSpacing/>
        <w:jc w:val="both"/>
      </w:pPr>
    </w:p>
    <w:p w:rsidR="00A4266E" w:rsidRPr="00A4266E" w:rsidRDefault="00B6220C" w:rsidP="000223AC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4B63A5">
        <w:rPr>
          <w:b/>
          <w:sz w:val="24"/>
          <w:szCs w:val="24"/>
        </w:rPr>
        <w:t>Stanovisko KOZ SR</w:t>
      </w:r>
    </w:p>
    <w:p w:rsidR="002110A8" w:rsidRDefault="00DB0327" w:rsidP="00E37B62">
      <w:pPr>
        <w:ind w:firstLine="708"/>
        <w:jc w:val="both"/>
        <w:rPr>
          <w:sz w:val="24"/>
          <w:szCs w:val="24"/>
        </w:rPr>
      </w:pPr>
      <w:r w:rsidRPr="000223AC">
        <w:rPr>
          <w:sz w:val="24"/>
          <w:szCs w:val="24"/>
        </w:rPr>
        <w:t xml:space="preserve">KOZ SR </w:t>
      </w:r>
      <w:r w:rsidR="009E28AF">
        <w:rPr>
          <w:sz w:val="24"/>
          <w:szCs w:val="24"/>
        </w:rPr>
        <w:t>pozi</w:t>
      </w:r>
      <w:r w:rsidR="00AA27F9">
        <w:rPr>
          <w:sz w:val="24"/>
          <w:szCs w:val="24"/>
        </w:rPr>
        <w:t>tívne hodnotí iniciatívu MH SR na zlepšovanie</w:t>
      </w:r>
      <w:r w:rsidR="009E28AF">
        <w:rPr>
          <w:sz w:val="24"/>
          <w:szCs w:val="24"/>
        </w:rPr>
        <w:t xml:space="preserve"> podnikateľské</w:t>
      </w:r>
      <w:r w:rsidR="00AA27F9">
        <w:rPr>
          <w:sz w:val="24"/>
          <w:szCs w:val="24"/>
        </w:rPr>
        <w:t>ho prostredia</w:t>
      </w:r>
      <w:r w:rsidR="009E28AF">
        <w:rPr>
          <w:sz w:val="24"/>
          <w:szCs w:val="24"/>
        </w:rPr>
        <w:t xml:space="preserve"> na Slovensku</w:t>
      </w:r>
      <w:r w:rsidR="005B28BC">
        <w:rPr>
          <w:sz w:val="24"/>
          <w:szCs w:val="24"/>
        </w:rPr>
        <w:t xml:space="preserve"> v podobe uľahčovania</w:t>
      </w:r>
      <w:r w:rsidR="00AA27F9" w:rsidRPr="00AA27F9">
        <w:rPr>
          <w:sz w:val="24"/>
          <w:szCs w:val="24"/>
        </w:rPr>
        <w:t xml:space="preserve"> podnikania odbúravaním neopodstatnených regulačných bariér a</w:t>
      </w:r>
      <w:r w:rsidR="005B28BC">
        <w:rPr>
          <w:sz w:val="24"/>
          <w:szCs w:val="24"/>
        </w:rPr>
        <w:t> </w:t>
      </w:r>
      <w:r w:rsidR="00AA27F9" w:rsidRPr="00AA27F9">
        <w:rPr>
          <w:sz w:val="24"/>
          <w:szCs w:val="24"/>
        </w:rPr>
        <w:t>byrokracie</w:t>
      </w:r>
      <w:r w:rsidR="005B28BC">
        <w:rPr>
          <w:sz w:val="24"/>
          <w:szCs w:val="24"/>
        </w:rPr>
        <w:t>.</w:t>
      </w:r>
    </w:p>
    <w:p w:rsidR="006723F0" w:rsidRPr="00E37B62" w:rsidRDefault="009E28AF" w:rsidP="00E37B62">
      <w:pPr>
        <w:ind w:firstLine="708"/>
        <w:jc w:val="both"/>
      </w:pPr>
      <w:r w:rsidRPr="009E28AF">
        <w:rPr>
          <w:sz w:val="24"/>
          <w:szCs w:val="24"/>
        </w:rPr>
        <w:t xml:space="preserve">V časti 2.1. </w:t>
      </w:r>
      <w:r w:rsidR="002110A8">
        <w:rPr>
          <w:sz w:val="24"/>
          <w:szCs w:val="24"/>
        </w:rPr>
        <w:t xml:space="preserve">Zamestnávanie, k opatreniu č. 4, </w:t>
      </w:r>
      <w:r w:rsidR="00AA27F9">
        <w:rPr>
          <w:sz w:val="24"/>
          <w:szCs w:val="24"/>
        </w:rPr>
        <w:t xml:space="preserve">však </w:t>
      </w:r>
      <w:r w:rsidR="002110A8" w:rsidRPr="002110A8">
        <w:rPr>
          <w:sz w:val="24"/>
          <w:szCs w:val="24"/>
        </w:rPr>
        <w:t>KOZ SR upozorňuje</w:t>
      </w:r>
      <w:r w:rsidR="002110A8">
        <w:rPr>
          <w:sz w:val="24"/>
          <w:szCs w:val="24"/>
        </w:rPr>
        <w:t xml:space="preserve"> predkladateľa</w:t>
      </w:r>
      <w:r w:rsidR="002110A8" w:rsidRPr="002110A8">
        <w:rPr>
          <w:sz w:val="24"/>
          <w:szCs w:val="24"/>
        </w:rPr>
        <w:t xml:space="preserve">, že </w:t>
      </w:r>
      <w:r w:rsidR="002110A8">
        <w:rPr>
          <w:sz w:val="24"/>
          <w:szCs w:val="24"/>
        </w:rPr>
        <w:t>p</w:t>
      </w:r>
      <w:r w:rsidRPr="009E28AF">
        <w:rPr>
          <w:sz w:val="24"/>
          <w:szCs w:val="24"/>
        </w:rPr>
        <w:t xml:space="preserve">rehodnotenie zdravotného dohľadu </w:t>
      </w:r>
      <w:r w:rsidR="002110A8">
        <w:rPr>
          <w:sz w:val="24"/>
          <w:szCs w:val="24"/>
        </w:rPr>
        <w:t xml:space="preserve">sa musí </w:t>
      </w:r>
      <w:r w:rsidR="00AA27F9">
        <w:rPr>
          <w:sz w:val="24"/>
          <w:szCs w:val="24"/>
        </w:rPr>
        <w:t xml:space="preserve">riadiť ustanoveniami aktuálnej novely </w:t>
      </w:r>
      <w:r w:rsidR="002110A8" w:rsidRPr="002110A8">
        <w:rPr>
          <w:sz w:val="24"/>
          <w:szCs w:val="24"/>
        </w:rPr>
        <w:t xml:space="preserve">zákona č. 355/2007 Z. z. o ochrane, podpore a </w:t>
      </w:r>
      <w:r w:rsidR="00AA27F9">
        <w:rPr>
          <w:sz w:val="24"/>
          <w:szCs w:val="24"/>
        </w:rPr>
        <w:t xml:space="preserve">rozvoji verejného zdravia, ako aj námietkam EK v </w:t>
      </w:r>
      <w:r w:rsidR="00AA27F9" w:rsidRPr="00AA27F9">
        <w:rPr>
          <w:sz w:val="24"/>
          <w:szCs w:val="24"/>
        </w:rPr>
        <w:t xml:space="preserve">Odôvodnenom stanovisku pre SR - Porušenie č. 2013/ 4113 </w:t>
      </w:r>
      <w:bookmarkStart w:id="0" w:name="_GoBack"/>
      <w:bookmarkEnd w:id="0"/>
      <w:r w:rsidR="00AA27F9">
        <w:rPr>
          <w:sz w:val="24"/>
          <w:szCs w:val="24"/>
        </w:rPr>
        <w:t xml:space="preserve">v súvislosti s </w:t>
      </w:r>
      <w:r w:rsidR="00AA27F9" w:rsidRPr="00AA27F9">
        <w:rPr>
          <w:sz w:val="24"/>
          <w:szCs w:val="24"/>
        </w:rPr>
        <w:t>nesprávn</w:t>
      </w:r>
      <w:r w:rsidR="00AA27F9">
        <w:rPr>
          <w:sz w:val="24"/>
          <w:szCs w:val="24"/>
        </w:rPr>
        <w:t>ou transpozíciou</w:t>
      </w:r>
      <w:r w:rsidR="00AA27F9" w:rsidRPr="00AA27F9">
        <w:rPr>
          <w:sz w:val="24"/>
          <w:szCs w:val="24"/>
        </w:rPr>
        <w:t xml:space="preserve"> článku 7 smernice Rady 89/391/EHS</w:t>
      </w:r>
      <w:r w:rsidR="00AA27F9">
        <w:rPr>
          <w:sz w:val="24"/>
          <w:szCs w:val="24"/>
        </w:rPr>
        <w:t xml:space="preserve">, v ktorom sa jednoznačne vyjadrila, že </w:t>
      </w:r>
      <w:r w:rsidR="002110A8">
        <w:rPr>
          <w:sz w:val="24"/>
          <w:szCs w:val="24"/>
        </w:rPr>
        <w:t>p</w:t>
      </w:r>
      <w:r w:rsidR="002110A8" w:rsidRPr="002110A8">
        <w:rPr>
          <w:sz w:val="24"/>
          <w:szCs w:val="24"/>
        </w:rPr>
        <w:t>racovnú zdravotnú službu nie je možné zrušiť ani obmedziť akýmkoľvek skupinám zamestnancov</w:t>
      </w:r>
      <w:r w:rsidR="00AA27F9">
        <w:rPr>
          <w:sz w:val="24"/>
          <w:szCs w:val="24"/>
        </w:rPr>
        <w:t>.</w:t>
      </w:r>
    </w:p>
    <w:p w:rsidR="003F07DC" w:rsidRPr="009B57FB" w:rsidRDefault="003F07DC" w:rsidP="00B044D6">
      <w:pPr>
        <w:ind w:firstLine="708"/>
        <w:jc w:val="both"/>
        <w:rPr>
          <w:sz w:val="24"/>
          <w:szCs w:val="24"/>
        </w:rPr>
      </w:pPr>
    </w:p>
    <w:p w:rsidR="0032711A" w:rsidRPr="004B63A5" w:rsidRDefault="0032711A" w:rsidP="001D339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4B63A5">
        <w:rPr>
          <w:b/>
          <w:sz w:val="24"/>
          <w:szCs w:val="24"/>
        </w:rPr>
        <w:t>Závery a</w:t>
      </w:r>
      <w:r w:rsidR="001D064B" w:rsidRPr="004B63A5">
        <w:rPr>
          <w:b/>
          <w:sz w:val="24"/>
          <w:szCs w:val="24"/>
        </w:rPr>
        <w:t> </w:t>
      </w:r>
      <w:r w:rsidRPr="004B63A5">
        <w:rPr>
          <w:b/>
          <w:sz w:val="24"/>
          <w:szCs w:val="24"/>
        </w:rPr>
        <w:t>odporúčania</w:t>
      </w:r>
    </w:p>
    <w:p w:rsidR="00B044D6" w:rsidRPr="00B044D6" w:rsidRDefault="001D064B" w:rsidP="003F07DC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35A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5E035A">
        <w:rPr>
          <w:rFonts w:ascii="Times New Roman" w:hAnsi="Times New Roman" w:cs="Times New Roman"/>
          <w:sz w:val="24"/>
          <w:szCs w:val="24"/>
        </w:rPr>
        <w:t>odporú</w:t>
      </w:r>
      <w:r w:rsidR="003F07DC">
        <w:rPr>
          <w:rFonts w:ascii="Times New Roman" w:hAnsi="Times New Roman" w:cs="Times New Roman"/>
          <w:sz w:val="24"/>
          <w:szCs w:val="24"/>
        </w:rPr>
        <w:t xml:space="preserve">ča návrh opatrení </w:t>
      </w:r>
      <w:r w:rsidR="006F293C">
        <w:rPr>
          <w:rFonts w:ascii="Times New Roman" w:hAnsi="Times New Roman" w:cs="Times New Roman"/>
          <w:sz w:val="24"/>
          <w:szCs w:val="24"/>
        </w:rPr>
        <w:t xml:space="preserve">zobrať </w:t>
      </w:r>
      <w:r w:rsidR="003F07DC">
        <w:rPr>
          <w:rFonts w:ascii="Times New Roman" w:hAnsi="Times New Roman" w:cs="Times New Roman"/>
          <w:sz w:val="24"/>
          <w:szCs w:val="24"/>
        </w:rPr>
        <w:t>na</w:t>
      </w:r>
      <w:r w:rsidR="006F293C">
        <w:rPr>
          <w:rFonts w:ascii="Times New Roman" w:hAnsi="Times New Roman" w:cs="Times New Roman"/>
          <w:sz w:val="24"/>
          <w:szCs w:val="24"/>
        </w:rPr>
        <w:t xml:space="preserve"> vedomie.</w:t>
      </w:r>
    </w:p>
    <w:sectPr w:rsidR="00B044D6" w:rsidRPr="00B044D6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EB" w:rsidRDefault="00B44FEB">
      <w:r>
        <w:separator/>
      </w:r>
    </w:p>
  </w:endnote>
  <w:endnote w:type="continuationSeparator" w:id="0">
    <w:p w:rsidR="00B44FEB" w:rsidRDefault="00B4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EB" w:rsidRDefault="00B44FEB">
      <w:r>
        <w:separator/>
      </w:r>
    </w:p>
  </w:footnote>
  <w:footnote w:type="continuationSeparator" w:id="0">
    <w:p w:rsidR="00B44FEB" w:rsidRDefault="00B4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794B"/>
    <w:rsid w:val="0006137F"/>
    <w:rsid w:val="0006625D"/>
    <w:rsid w:val="00086533"/>
    <w:rsid w:val="0009022B"/>
    <w:rsid w:val="000A5BEB"/>
    <w:rsid w:val="000C4C2A"/>
    <w:rsid w:val="000C53A2"/>
    <w:rsid w:val="000D2860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53CF"/>
    <w:rsid w:val="00165AEF"/>
    <w:rsid w:val="0016743D"/>
    <w:rsid w:val="00171D3A"/>
    <w:rsid w:val="00181BA7"/>
    <w:rsid w:val="00182EBF"/>
    <w:rsid w:val="00186BEC"/>
    <w:rsid w:val="001972EE"/>
    <w:rsid w:val="001A5292"/>
    <w:rsid w:val="001B116B"/>
    <w:rsid w:val="001B1A82"/>
    <w:rsid w:val="001B3D9E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10A8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F6A"/>
    <w:rsid w:val="002612FB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A00BF"/>
    <w:rsid w:val="003B39BA"/>
    <w:rsid w:val="003C125B"/>
    <w:rsid w:val="003D5BFD"/>
    <w:rsid w:val="003D5E44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F49A4"/>
    <w:rsid w:val="004F52FD"/>
    <w:rsid w:val="004F79DD"/>
    <w:rsid w:val="00511631"/>
    <w:rsid w:val="00516C46"/>
    <w:rsid w:val="00517102"/>
    <w:rsid w:val="0051792F"/>
    <w:rsid w:val="00525148"/>
    <w:rsid w:val="00532D23"/>
    <w:rsid w:val="0053385C"/>
    <w:rsid w:val="005457F0"/>
    <w:rsid w:val="0055500E"/>
    <w:rsid w:val="00572A4C"/>
    <w:rsid w:val="0058235B"/>
    <w:rsid w:val="00583240"/>
    <w:rsid w:val="0059033E"/>
    <w:rsid w:val="005975B9"/>
    <w:rsid w:val="005A1FD4"/>
    <w:rsid w:val="005B28BC"/>
    <w:rsid w:val="005B4395"/>
    <w:rsid w:val="005C68DC"/>
    <w:rsid w:val="005D0928"/>
    <w:rsid w:val="005D0F0F"/>
    <w:rsid w:val="005D36D1"/>
    <w:rsid w:val="005D3708"/>
    <w:rsid w:val="005E035A"/>
    <w:rsid w:val="005E4348"/>
    <w:rsid w:val="00602365"/>
    <w:rsid w:val="00606379"/>
    <w:rsid w:val="0061251D"/>
    <w:rsid w:val="00613088"/>
    <w:rsid w:val="00614065"/>
    <w:rsid w:val="00620168"/>
    <w:rsid w:val="00621BD8"/>
    <w:rsid w:val="00627DB8"/>
    <w:rsid w:val="0064730C"/>
    <w:rsid w:val="006473BD"/>
    <w:rsid w:val="006519ED"/>
    <w:rsid w:val="00654356"/>
    <w:rsid w:val="006669CC"/>
    <w:rsid w:val="006723F0"/>
    <w:rsid w:val="00677504"/>
    <w:rsid w:val="006802DF"/>
    <w:rsid w:val="00682D59"/>
    <w:rsid w:val="006916AE"/>
    <w:rsid w:val="00693861"/>
    <w:rsid w:val="00693DBD"/>
    <w:rsid w:val="006A185E"/>
    <w:rsid w:val="006C424A"/>
    <w:rsid w:val="006D54ED"/>
    <w:rsid w:val="006D702E"/>
    <w:rsid w:val="006E48D4"/>
    <w:rsid w:val="006E5652"/>
    <w:rsid w:val="006F293C"/>
    <w:rsid w:val="00705CC2"/>
    <w:rsid w:val="007149B0"/>
    <w:rsid w:val="00720470"/>
    <w:rsid w:val="007254B6"/>
    <w:rsid w:val="00727EF9"/>
    <w:rsid w:val="007340CE"/>
    <w:rsid w:val="00736800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1F59"/>
    <w:rsid w:val="0079321D"/>
    <w:rsid w:val="007A1146"/>
    <w:rsid w:val="007A2C2F"/>
    <w:rsid w:val="007A3631"/>
    <w:rsid w:val="007A7BBE"/>
    <w:rsid w:val="007C64B5"/>
    <w:rsid w:val="007D0821"/>
    <w:rsid w:val="007E4FB5"/>
    <w:rsid w:val="007F3E51"/>
    <w:rsid w:val="00805ADB"/>
    <w:rsid w:val="00817FAC"/>
    <w:rsid w:val="00820C4E"/>
    <w:rsid w:val="00824F02"/>
    <w:rsid w:val="00830C09"/>
    <w:rsid w:val="0083564D"/>
    <w:rsid w:val="0084110F"/>
    <w:rsid w:val="008423A4"/>
    <w:rsid w:val="00853E44"/>
    <w:rsid w:val="00854092"/>
    <w:rsid w:val="00857DB6"/>
    <w:rsid w:val="0086414A"/>
    <w:rsid w:val="00874603"/>
    <w:rsid w:val="008766C1"/>
    <w:rsid w:val="00876805"/>
    <w:rsid w:val="00881D02"/>
    <w:rsid w:val="00886020"/>
    <w:rsid w:val="008970FB"/>
    <w:rsid w:val="008B2F79"/>
    <w:rsid w:val="008C2C91"/>
    <w:rsid w:val="008D1FF0"/>
    <w:rsid w:val="008E0878"/>
    <w:rsid w:val="008E3C1D"/>
    <w:rsid w:val="008F3E79"/>
    <w:rsid w:val="008F687A"/>
    <w:rsid w:val="00905C2A"/>
    <w:rsid w:val="00910429"/>
    <w:rsid w:val="00912796"/>
    <w:rsid w:val="00916033"/>
    <w:rsid w:val="00916B21"/>
    <w:rsid w:val="0092323D"/>
    <w:rsid w:val="00923B5F"/>
    <w:rsid w:val="0094300C"/>
    <w:rsid w:val="0095194D"/>
    <w:rsid w:val="00956AC5"/>
    <w:rsid w:val="00967CBB"/>
    <w:rsid w:val="0097252D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28AF"/>
    <w:rsid w:val="009E3CC9"/>
    <w:rsid w:val="00A00162"/>
    <w:rsid w:val="00A03212"/>
    <w:rsid w:val="00A1082F"/>
    <w:rsid w:val="00A12724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1857"/>
    <w:rsid w:val="00A97E72"/>
    <w:rsid w:val="00AA27F9"/>
    <w:rsid w:val="00AA61BA"/>
    <w:rsid w:val="00AB7DC7"/>
    <w:rsid w:val="00AC42B9"/>
    <w:rsid w:val="00AD7B53"/>
    <w:rsid w:val="00AE6ADE"/>
    <w:rsid w:val="00B04398"/>
    <w:rsid w:val="00B044D6"/>
    <w:rsid w:val="00B1064D"/>
    <w:rsid w:val="00B14D09"/>
    <w:rsid w:val="00B25C0F"/>
    <w:rsid w:val="00B2629A"/>
    <w:rsid w:val="00B2679F"/>
    <w:rsid w:val="00B372F8"/>
    <w:rsid w:val="00B43AEC"/>
    <w:rsid w:val="00B44FEB"/>
    <w:rsid w:val="00B4533B"/>
    <w:rsid w:val="00B4643D"/>
    <w:rsid w:val="00B51251"/>
    <w:rsid w:val="00B519AD"/>
    <w:rsid w:val="00B52B29"/>
    <w:rsid w:val="00B53B23"/>
    <w:rsid w:val="00B56EBB"/>
    <w:rsid w:val="00B6220C"/>
    <w:rsid w:val="00B872A4"/>
    <w:rsid w:val="00B87834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1C57"/>
    <w:rsid w:val="00CB3E41"/>
    <w:rsid w:val="00CB549B"/>
    <w:rsid w:val="00CD15ED"/>
    <w:rsid w:val="00CD708C"/>
    <w:rsid w:val="00CE0BC9"/>
    <w:rsid w:val="00CE2FDA"/>
    <w:rsid w:val="00CE49CC"/>
    <w:rsid w:val="00CF0B34"/>
    <w:rsid w:val="00CF37AF"/>
    <w:rsid w:val="00CF51AE"/>
    <w:rsid w:val="00D003C1"/>
    <w:rsid w:val="00D02CE9"/>
    <w:rsid w:val="00D0562B"/>
    <w:rsid w:val="00D131BF"/>
    <w:rsid w:val="00D15F49"/>
    <w:rsid w:val="00D3112A"/>
    <w:rsid w:val="00D41E2A"/>
    <w:rsid w:val="00D53BB1"/>
    <w:rsid w:val="00D53F5F"/>
    <w:rsid w:val="00D57704"/>
    <w:rsid w:val="00D61C17"/>
    <w:rsid w:val="00D62E91"/>
    <w:rsid w:val="00D70807"/>
    <w:rsid w:val="00D822F9"/>
    <w:rsid w:val="00D868B1"/>
    <w:rsid w:val="00D87DF6"/>
    <w:rsid w:val="00D90160"/>
    <w:rsid w:val="00D9024F"/>
    <w:rsid w:val="00D9402E"/>
    <w:rsid w:val="00D94195"/>
    <w:rsid w:val="00DA7286"/>
    <w:rsid w:val="00DB0327"/>
    <w:rsid w:val="00DE7E7D"/>
    <w:rsid w:val="00DF05DE"/>
    <w:rsid w:val="00DF0F7D"/>
    <w:rsid w:val="00E102D1"/>
    <w:rsid w:val="00E14143"/>
    <w:rsid w:val="00E22503"/>
    <w:rsid w:val="00E272B3"/>
    <w:rsid w:val="00E3276F"/>
    <w:rsid w:val="00E32FA7"/>
    <w:rsid w:val="00E37B62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400BD"/>
    <w:rsid w:val="00F4346E"/>
    <w:rsid w:val="00F44470"/>
    <w:rsid w:val="00F466D5"/>
    <w:rsid w:val="00F67947"/>
    <w:rsid w:val="00F70BA0"/>
    <w:rsid w:val="00F86C43"/>
    <w:rsid w:val="00F939EB"/>
    <w:rsid w:val="00F96636"/>
    <w:rsid w:val="00FA4DA7"/>
    <w:rsid w:val="00FA7ADC"/>
    <w:rsid w:val="00FB15C7"/>
    <w:rsid w:val="00FB6A28"/>
    <w:rsid w:val="00FE021F"/>
    <w:rsid w:val="00FE2C71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BC414C-6FE4-4CAA-B101-C565F18B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D0AE-04D6-4BA2-9810-490A4D5A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Karol Pomšahár</cp:lastModifiedBy>
  <cp:revision>6</cp:revision>
  <cp:lastPrinted>2017-06-22T09:51:00Z</cp:lastPrinted>
  <dcterms:created xsi:type="dcterms:W3CDTF">2017-06-21T09:11:00Z</dcterms:created>
  <dcterms:modified xsi:type="dcterms:W3CDTF">2017-06-22T09:55:00Z</dcterms:modified>
</cp:coreProperties>
</file>