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2FAD" w:rsidRPr="00A464C3" w:rsidRDefault="002E1ED4" w:rsidP="004A6140">
      <w:pPr>
        <w:pStyle w:val="Nadpis3"/>
        <w:spacing w:before="0" w:after="120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257810</wp:posOffset>
                </wp:positionV>
                <wp:extent cx="6087745" cy="841375"/>
                <wp:effectExtent l="81280" t="76835" r="3175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45" cy="841375"/>
                        </a:xfrm>
                        <a:prstGeom prst="flowChartAlternateProcess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3.4pt;margin-top:20.3pt;width:479.35pt;height:6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" fillcolor="#c2d69b" stroked="f" strokecolor="#c2d69b" strokeweight="10pt">
                <v:stroke linestyle="thinThin"/>
                <v:shadow on="t" opacity=".5" offset="-6pt,-6pt"/>
              </v:shape>
            </w:pict>
          </mc:Fallback>
        </mc:AlternateContent>
      </w:r>
      <w:r w:rsidR="004A6140" w:rsidRPr="00A464C3">
        <w:rPr>
          <w:rFonts w:cs="Times New Roman"/>
          <w:color w:val="000000" w:themeColor="text1"/>
          <w:sz w:val="24"/>
          <w:szCs w:val="24"/>
        </w:rPr>
        <w:t>P</w:t>
      </w:r>
      <w:r w:rsidR="00582FAD" w:rsidRPr="00A464C3">
        <w:rPr>
          <w:rFonts w:cs="Times New Roman"/>
          <w:color w:val="000000" w:themeColor="text1"/>
          <w:sz w:val="24"/>
          <w:szCs w:val="24"/>
        </w:rPr>
        <w:t xml:space="preserve">ríloha </w:t>
      </w:r>
      <w:r w:rsidR="009C22A9" w:rsidRPr="00A464C3">
        <w:rPr>
          <w:rFonts w:cs="Times New Roman"/>
          <w:color w:val="000000" w:themeColor="text1"/>
          <w:sz w:val="24"/>
          <w:szCs w:val="24"/>
        </w:rPr>
        <w:t>8</w:t>
      </w:r>
    </w:p>
    <w:p w:rsidR="00582FAD" w:rsidRPr="00A464C3" w:rsidRDefault="00582FAD" w:rsidP="004A6140">
      <w:pPr>
        <w:pStyle w:val="Nadpis3"/>
        <w:spacing w:before="0" w:after="120"/>
        <w:jc w:val="center"/>
        <w:rPr>
          <w:rFonts w:cs="Times New Roman"/>
          <w:color w:val="000000" w:themeColor="text1"/>
          <w:sz w:val="24"/>
          <w:szCs w:val="24"/>
        </w:rPr>
      </w:pPr>
      <w:r w:rsidRPr="00A464C3">
        <w:rPr>
          <w:rFonts w:cs="Times New Roman"/>
          <w:color w:val="000000" w:themeColor="text1"/>
          <w:sz w:val="24"/>
          <w:szCs w:val="24"/>
        </w:rPr>
        <w:t>ZOZNAM</w:t>
      </w:r>
    </w:p>
    <w:p w:rsidR="00582FAD" w:rsidRPr="00A464C3" w:rsidRDefault="00582FAD" w:rsidP="004A6140">
      <w:pPr>
        <w:pStyle w:val="Nadpis3"/>
        <w:spacing w:before="0" w:after="120"/>
        <w:jc w:val="center"/>
        <w:rPr>
          <w:rFonts w:cs="Times New Roman"/>
          <w:color w:val="000000" w:themeColor="text1"/>
          <w:sz w:val="24"/>
          <w:szCs w:val="24"/>
        </w:rPr>
      </w:pPr>
      <w:r w:rsidRPr="00A464C3">
        <w:rPr>
          <w:rFonts w:cs="Times New Roman"/>
          <w:color w:val="000000" w:themeColor="text1"/>
          <w:sz w:val="24"/>
          <w:szCs w:val="24"/>
        </w:rPr>
        <w:t>právnych predpisov týkajúcich sa poľnohospodárstva a potravinárstva</w:t>
      </w:r>
    </w:p>
    <w:p w:rsidR="00582FAD" w:rsidRPr="00A464C3" w:rsidRDefault="00582FAD" w:rsidP="004A6140">
      <w:pPr>
        <w:pStyle w:val="Nadpis3"/>
        <w:spacing w:before="0" w:after="120"/>
        <w:jc w:val="center"/>
        <w:rPr>
          <w:rFonts w:cs="Times New Roman"/>
          <w:color w:val="000000" w:themeColor="text1"/>
          <w:sz w:val="24"/>
          <w:szCs w:val="24"/>
        </w:rPr>
      </w:pPr>
      <w:r w:rsidRPr="00A464C3">
        <w:rPr>
          <w:rFonts w:cs="Times New Roman"/>
          <w:color w:val="000000" w:themeColor="text1"/>
          <w:sz w:val="24"/>
          <w:szCs w:val="24"/>
        </w:rPr>
        <w:t xml:space="preserve"> zverejnených v roku </w:t>
      </w:r>
      <w:r w:rsidR="00C20614" w:rsidRPr="00A464C3">
        <w:rPr>
          <w:rFonts w:cs="Times New Roman"/>
          <w:color w:val="000000" w:themeColor="text1"/>
          <w:sz w:val="24"/>
          <w:szCs w:val="24"/>
        </w:rPr>
        <w:t>201</w:t>
      </w:r>
      <w:r w:rsidR="004B6DBA" w:rsidRPr="00A464C3">
        <w:rPr>
          <w:rFonts w:cs="Times New Roman"/>
          <w:color w:val="000000" w:themeColor="text1"/>
          <w:sz w:val="24"/>
          <w:szCs w:val="24"/>
        </w:rPr>
        <w:t>6</w:t>
      </w:r>
    </w:p>
    <w:p w:rsidR="000E0F17" w:rsidRPr="00A464C3" w:rsidRDefault="000E0F17" w:rsidP="004A6140">
      <w:pPr>
        <w:spacing w:after="120"/>
        <w:jc w:val="left"/>
        <w:rPr>
          <w:b/>
          <w:bCs/>
          <w:color w:val="000000" w:themeColor="text1"/>
          <w:sz w:val="24"/>
        </w:rPr>
      </w:pPr>
    </w:p>
    <w:p w:rsidR="00582FAD" w:rsidRPr="00A464C3" w:rsidRDefault="00582FAD" w:rsidP="004A6140">
      <w:pPr>
        <w:spacing w:after="120"/>
        <w:jc w:val="left"/>
        <w:rPr>
          <w:b/>
          <w:bCs/>
          <w:color w:val="000000" w:themeColor="text1"/>
          <w:sz w:val="24"/>
        </w:rPr>
      </w:pPr>
      <w:r w:rsidRPr="00A464C3">
        <w:rPr>
          <w:b/>
          <w:bCs/>
          <w:color w:val="000000" w:themeColor="text1"/>
          <w:sz w:val="24"/>
        </w:rPr>
        <w:t>Zákony:</w:t>
      </w:r>
    </w:p>
    <w:p w:rsidR="002E4DE2" w:rsidRPr="00A464C3" w:rsidRDefault="002E4DE2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Zákon č. 89/2016 Z. z., o výrobe, označovaní a predaji tabakových výrobkov a súvisiacich výrobkov a o zmene a doplnení niektorých zákonov</w:t>
      </w:r>
    </w:p>
    <w:p w:rsidR="002E4DE2" w:rsidRPr="00A464C3" w:rsidRDefault="002E4DE2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Zákon č. 296/2016 Z. z., ktorým sa mení a dopĺňa zákon č. 106/2004 Z. z. o spotrebnej dani z tabakových výrobkov v znení neskorších predpisov a ktorým sa mení zákon č. 530/2011 Z. z. o spotrebnej dani z alkoholických nápojov v znení neskorších predpisov</w:t>
      </w:r>
    </w:p>
    <w:p w:rsidR="00386BE2" w:rsidRPr="00A464C3" w:rsidRDefault="00386BE2" w:rsidP="004A6140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Zákon č. 297/2016 Z. z.,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</w:t>
      </w:r>
    </w:p>
    <w:p w:rsidR="00386BE2" w:rsidRPr="00A464C3" w:rsidRDefault="00386BE2" w:rsidP="00386BE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Zákon č. 376/2016 Z. z., ktorým sa mení a dopĺňa zákon Národnej rady Slovenskej republiky č. 152/1995 Z. z. o potravinách v znení neskorších predpisov a o zmene a doplnení zákona č. 39/2007 Z. z. o veterinárnej starostlivosti v znení neskorších predpisov</w:t>
      </w:r>
    </w:p>
    <w:p w:rsidR="00FB2BD9" w:rsidRPr="00A464C3" w:rsidRDefault="00FB2BD9" w:rsidP="004A6140">
      <w:pPr>
        <w:tabs>
          <w:tab w:val="clear" w:pos="709"/>
        </w:tabs>
        <w:spacing w:after="120"/>
        <w:rPr>
          <w:color w:val="000000" w:themeColor="text1"/>
          <w:sz w:val="24"/>
        </w:rPr>
      </w:pPr>
    </w:p>
    <w:p w:rsidR="00582FAD" w:rsidRPr="00A464C3" w:rsidRDefault="00582FAD" w:rsidP="004A6140">
      <w:pPr>
        <w:pStyle w:val="Zkladntext"/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Všeobecne záväzné právne predpisy:</w:t>
      </w:r>
    </w:p>
    <w:p w:rsidR="000F6B91" w:rsidRPr="00A464C3" w:rsidRDefault="000F6B91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7/2016 Z. z., ktorým sa mení a dopĺňa nariadenie vlády Slovenskej republiky č. 238/2010 Z. z., ktorým sa ustanovujú podrobnosti o podmienkach prenajímania, predaja, zámeny a nadobúdania nehnuteľností Slovenským pozemkovým fondom v znení neskorších predpisov</w:t>
      </w:r>
    </w:p>
    <w:p w:rsidR="00386BE2" w:rsidRPr="00A464C3" w:rsidRDefault="00386BE2" w:rsidP="00386BE2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Vyhláška Ministerstva pôdohospodárstva a rozvoja vidieka Slovenskej republiky č. 83/2016 Z. z. o mäsových výrobkoch</w:t>
      </w:r>
    </w:p>
    <w:p w:rsidR="000F6B91" w:rsidRPr="00A464C3" w:rsidRDefault="000F6B91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100/2016 Z. z., ktorým sa mení a dopĺňa nariadenie vlády Slovenskej republiky č. 360/2011 Z. z., ktorým sa ustanovujú hygienické požiadavky na priamy predaj a dodávanie malého množstva prvotných produktov rastlinného a živočíšneho pôvodu a dodávanie mlieka a mliečnych výrobkov konečnému spotrebiteľovi a iným maloobchodným prevádzkarniam</w:t>
      </w:r>
    </w:p>
    <w:p w:rsidR="000F6B91" w:rsidRPr="00A464C3" w:rsidRDefault="000F6B91" w:rsidP="000F6B91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Vyhláška Ministerstva pôdohospodárstva a rozvoja vidieka Slovenskej republiky č. 116/2016 Z. z., ktorou sa ustanovujú podrobnosti o lesníckej rovnošate</w:t>
      </w:r>
    </w:p>
    <w:p w:rsidR="00803BF0" w:rsidRPr="00A464C3" w:rsidRDefault="00803BF0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Vyhláška Ministerstva pôdohospodárstva a rozvoja vidieka Slovenskej republiky č. 151/2016 Z. z., ktorou sa ustanovujú podrobnosti o agrochemickom skúšaní pôd a o skladovaní a používaní hnojív</w:t>
      </w:r>
    </w:p>
    <w:p w:rsidR="00DF7EC1" w:rsidRPr="00A464C3" w:rsidRDefault="00DF7EC1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lastRenderedPageBreak/>
        <w:t>Vyhláška Ministerstva pôdohospodárstva a rozvoja vidieka Slovenskej republiky č. 158/2016 Z. z., ktorou sa mení a dopĺňa vyhláška Ministerstva pôdohospodárstva a rozvoja vidieka Slovenskej republiky č. 30/2014 Z. z. o požiadavkách na nápoje</w:t>
      </w:r>
    </w:p>
    <w:p w:rsidR="00636A67" w:rsidRPr="00A464C3" w:rsidRDefault="00636A67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Vyhláška Ministerstva pôdohospodárstva a rozvoja vidieka Slovenskej republiky č. 179/2016 Z. z., o požiadavkách na zahustené mlieko a sušené mlieko</w:t>
      </w:r>
    </w:p>
    <w:p w:rsidR="00686FA5" w:rsidRPr="00A464C3" w:rsidRDefault="00636A67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Vyhláška Ministerstva pôdohospodárstva a rozvoja vidieka Slovenskej republiky č. 180/2016 Z. z., o potravinárskych kazeínoch a potravinárskych kazeinátoch</w:t>
      </w:r>
    </w:p>
    <w:p w:rsidR="00DF7EC1" w:rsidRPr="00A464C3" w:rsidRDefault="00DF7EC1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Vyhláška Ministerstva pôdohospodárstva a rozvoja vidieka Slovenskej republiky č. 215/2016 Z. z., ktorou sa ustanovujú podrobnosti o obhospodarovaní poľnohospodárskej pôdy v zraniteľných oblastiach</w:t>
      </w:r>
    </w:p>
    <w:p w:rsidR="00714F64" w:rsidRPr="00A464C3" w:rsidRDefault="00714F64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Vyhláška Ministerstva pôdohospodárstva a rozvoja vidieka Slovenskej republiky č. 343/2016 Z. z., o niektorých výrobkoch z mlieka</w:t>
      </w:r>
    </w:p>
    <w:p w:rsidR="00E44516" w:rsidRPr="00A464C3" w:rsidRDefault="00E44516" w:rsidP="004A6140">
      <w:pPr>
        <w:pStyle w:val="Odsekzoznamu"/>
        <w:numPr>
          <w:ilvl w:val="0"/>
          <w:numId w:val="26"/>
        </w:numPr>
        <w:spacing w:after="120"/>
        <w:ind w:left="709" w:hanging="425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Vyhláška Ministerstva pôdohospodárstva a rozvoja vidieka Slovenskej republiky č. 385/2016 Z. z., ktorou sa mení a dopĺňa vyhláška Ministerstva pôdohospodárstva a rozvoja vidieka Slovenskej republiky č. 99/2012 Z. z. o hlbokozmrazených potravinách</w:t>
      </w:r>
    </w:p>
    <w:p w:rsidR="007F5D16" w:rsidRPr="00A464C3" w:rsidRDefault="007F5D16" w:rsidP="004A6140">
      <w:pPr>
        <w:tabs>
          <w:tab w:val="clear" w:pos="709"/>
        </w:tabs>
        <w:spacing w:after="120"/>
        <w:rPr>
          <w:b/>
          <w:bCs/>
          <w:color w:val="000000" w:themeColor="text1"/>
          <w:sz w:val="24"/>
        </w:rPr>
      </w:pPr>
    </w:p>
    <w:p w:rsidR="00582FAD" w:rsidRPr="00A464C3" w:rsidRDefault="003E22B6" w:rsidP="004A6140">
      <w:pPr>
        <w:tabs>
          <w:tab w:val="clear" w:pos="709"/>
        </w:tabs>
        <w:spacing w:after="120"/>
        <w:rPr>
          <w:b/>
          <w:bCs/>
          <w:color w:val="000000" w:themeColor="text1"/>
          <w:sz w:val="24"/>
        </w:rPr>
      </w:pPr>
      <w:r w:rsidRPr="00A464C3">
        <w:rPr>
          <w:b/>
          <w:bCs/>
          <w:color w:val="000000" w:themeColor="text1"/>
          <w:sz w:val="24"/>
        </w:rPr>
        <w:t>P</w:t>
      </w:r>
      <w:r w:rsidR="00582FAD" w:rsidRPr="00A464C3">
        <w:rPr>
          <w:b/>
          <w:bCs/>
          <w:color w:val="000000" w:themeColor="text1"/>
          <w:sz w:val="24"/>
        </w:rPr>
        <w:t>oľnohospodárstvo a podpora podnikania</w:t>
      </w:r>
    </w:p>
    <w:p w:rsidR="00EF7D34" w:rsidRPr="00A464C3" w:rsidRDefault="00CD3B44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10/2016 Z. z., ktorým sa mení a dopĺňa nariadenie vlády Slovenskej republiky č. 342/2014 Z. z., ktorým sa ustanovujú pravidlá poskytovania podpory v poľnohospodárstve v súvislosti so schémami oddelených priamych platieb v znení nariadenia vlády Slovenskej republiky č. 76/2015 Z. z.</w:t>
      </w:r>
    </w:p>
    <w:p w:rsidR="00CD3B44" w:rsidRPr="00A464C3" w:rsidRDefault="00CD3B44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122/2016 Z. z., ktorým sa mení a dopĺňa nariadenie vlády Slovenskej republiky č. 36/2015 Z. z., ktorým sa ustanovujú pravidlá poskytovania podpory v poľnohospodárstve v súvislosti so schémami viazaných priamych platieb</w:t>
      </w:r>
    </w:p>
    <w:p w:rsidR="003F525D" w:rsidRPr="00A464C3" w:rsidRDefault="003F525D" w:rsidP="004A6140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245/2016 Z. z.,, ktorým sa mení nariadenie vlády Slovenskej republiky č. 339/2008 Z. z. o poskytovaní pomoci na podporu spotreby mlieka a mliečnych výrobkov pre deti v materských školách, pre žiakov na základných školách a pre žiakov na stredných školách v znení neskorších predpisov</w:t>
      </w:r>
    </w:p>
    <w:p w:rsidR="00AC3D25" w:rsidRPr="00A464C3" w:rsidRDefault="00AC3D25" w:rsidP="004A6140">
      <w:pPr>
        <w:tabs>
          <w:tab w:val="clear" w:pos="709"/>
        </w:tabs>
        <w:spacing w:after="120"/>
        <w:ind w:left="360"/>
        <w:rPr>
          <w:color w:val="000000" w:themeColor="text1"/>
          <w:sz w:val="24"/>
        </w:rPr>
      </w:pPr>
    </w:p>
    <w:p w:rsidR="00582FAD" w:rsidRPr="00A464C3" w:rsidRDefault="003E22B6" w:rsidP="004A6140">
      <w:pPr>
        <w:tabs>
          <w:tab w:val="clear" w:pos="709"/>
        </w:tabs>
        <w:spacing w:after="120"/>
        <w:rPr>
          <w:b/>
          <w:bCs/>
          <w:color w:val="000000" w:themeColor="text1"/>
          <w:sz w:val="24"/>
        </w:rPr>
      </w:pPr>
      <w:r w:rsidRPr="00A464C3">
        <w:rPr>
          <w:b/>
          <w:bCs/>
          <w:color w:val="000000" w:themeColor="text1"/>
          <w:sz w:val="24"/>
        </w:rPr>
        <w:t>R</w:t>
      </w:r>
      <w:r w:rsidR="00582FAD" w:rsidRPr="00A464C3">
        <w:rPr>
          <w:b/>
          <w:bCs/>
          <w:color w:val="000000" w:themeColor="text1"/>
          <w:sz w:val="24"/>
        </w:rPr>
        <w:t>astlinná výroba</w:t>
      </w:r>
    </w:p>
    <w:p w:rsidR="00354ADC" w:rsidRPr="00A464C3" w:rsidRDefault="00354ADC" w:rsidP="004A6140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Vyhláška Ministerstva pôdohospodárstva a rozvoja vidieka Slovenskej republiky č. 21/2016 Z. z., ktorou sa mení vyhláška Ministerstva pôdohospodárstva Slovenskej republiky č. 350/2009 Z. z., ktorou sa vykonávajú niektoré ustanovenia zákona č. 313/2009 Z. z. o vinohradníctve a</w:t>
      </w:r>
      <w:r w:rsidR="00076C73" w:rsidRPr="00A464C3">
        <w:rPr>
          <w:color w:val="000000" w:themeColor="text1"/>
          <w:sz w:val="24"/>
        </w:rPr>
        <w:t> </w:t>
      </w:r>
      <w:r w:rsidRPr="00A464C3">
        <w:rPr>
          <w:color w:val="000000" w:themeColor="text1"/>
          <w:sz w:val="24"/>
        </w:rPr>
        <w:t>vinárstve</w:t>
      </w:r>
    </w:p>
    <w:p w:rsidR="00076C73" w:rsidRPr="00A464C3" w:rsidRDefault="00076C73" w:rsidP="004A6140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114/2016 Z. z., ktorým sa mení a dopĺňa nariadenie vlády Slovenskej republiky č. 50/2007 Z. z. o registrácii odrôd pestovaných rastlín v znení neskorších predpisov</w:t>
      </w:r>
    </w:p>
    <w:p w:rsidR="00266720" w:rsidRPr="00A464C3" w:rsidRDefault="00266720" w:rsidP="004A6140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lastRenderedPageBreak/>
        <w:t>Nariadenie vlády Slovenskej republiky č. 129/2016 Z. z., ktorým sa mení a dopĺňa nariadenie vlády Slovenskej republiky č. 57/2007 Z. z., ktorým sa ustanovujú požiadavky na uvádzanie osiva obilnín na trh v znení neskorších predpisov</w:t>
      </w:r>
    </w:p>
    <w:p w:rsidR="00686FA5" w:rsidRPr="00A464C3" w:rsidRDefault="00686FA5" w:rsidP="004A6140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221/2016 Z. z., ktorým sa ustanovujú požiadavky na uvádzanie množiteľského materiálu ovocných drevín a ovocných drevín určených na výrobu ovocia na trh</w:t>
      </w:r>
    </w:p>
    <w:p w:rsidR="00686FA5" w:rsidRPr="00A464C3" w:rsidRDefault="00686FA5" w:rsidP="004A6140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2</w:t>
      </w:r>
      <w:r w:rsidR="00386BE2" w:rsidRPr="00A464C3">
        <w:rPr>
          <w:color w:val="000000" w:themeColor="text1"/>
          <w:sz w:val="24"/>
        </w:rPr>
        <w:t>73</w:t>
      </w:r>
      <w:r w:rsidRPr="00A464C3">
        <w:rPr>
          <w:color w:val="000000" w:themeColor="text1"/>
          <w:sz w:val="24"/>
        </w:rPr>
        <w:t>/2016 Z. z., ktorým sa mení a dopĺňa nariadenie vlády Slovenskej republiky č. 50/2007 Z. z. o registrácii odrôd pestovaných rastlín v znení neskorších predpisov</w:t>
      </w:r>
    </w:p>
    <w:p w:rsidR="00AC3D25" w:rsidRPr="00A464C3" w:rsidRDefault="00386BE2" w:rsidP="00386BE2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274/2016 Z. z., ktorým sa mení a dopĺňa nariadenie vlády Slovenskej republiky č. 52/2007 Z. z., ktorým sa ustanovujú požiadavky na uvádzanie osiva krmovín na trh v znení neskorších predpisov</w:t>
      </w:r>
    </w:p>
    <w:p w:rsidR="00386BE2" w:rsidRPr="00A464C3" w:rsidRDefault="00386BE2" w:rsidP="00386BE2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275/2016 Z. z., ktorým sa mení a dopĺňa nariadenie vlády Slovenskej republiky č. 53/2007 Z. z., ktorým sa ustanovujú požiadavky na uvádzanie osiva repy na trh</w:t>
      </w:r>
    </w:p>
    <w:p w:rsidR="00386BE2" w:rsidRPr="00A464C3" w:rsidRDefault="00386BE2" w:rsidP="00386BE2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276/2016 Z. z., ktorým sa mení a dopĺňa nariadenie vlády Slovenskej republiky č. 55/2007 Z. z., ktorým sa ustanovujú požiadavky na uvádzanie sadiva zemiakov na trh v znení nariadenia vlády Slovenskej republiky č. 177/2015 Z. z.</w:t>
      </w:r>
    </w:p>
    <w:p w:rsidR="00386BE2" w:rsidRPr="00A464C3" w:rsidRDefault="00386BE2" w:rsidP="00386BE2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277/2016 Z. z., ktorým sa dopĺňa nariadenie vlády Slovenskej republiky č. 57/2007 Z. z., ktorým sa ustanovujú požiadavky na uvádzanie osiva obilnín na trh v znení neskorších predpisov</w:t>
      </w:r>
    </w:p>
    <w:p w:rsidR="00386BE2" w:rsidRPr="00A464C3" w:rsidRDefault="00386BE2" w:rsidP="00386BE2">
      <w:pPr>
        <w:numPr>
          <w:ilvl w:val="0"/>
          <w:numId w:val="23"/>
        </w:numPr>
        <w:spacing w:after="120"/>
        <w:rPr>
          <w:color w:val="000000" w:themeColor="text1"/>
          <w:sz w:val="24"/>
        </w:rPr>
      </w:pPr>
      <w:r w:rsidRPr="00A464C3">
        <w:rPr>
          <w:color w:val="000000" w:themeColor="text1"/>
          <w:sz w:val="24"/>
        </w:rPr>
        <w:t>Nariadenie vlády Slovenskej republiky č. 278/2016 Z. z., ktorým sa mení a dopĺňa nariadenie vlády Slovenskej republiky č. 58/2007 Z. z., ktorým sa ustanovujú požiadavky na uvádzanie osiva zelenín na trh v znení neskorších predpisov</w:t>
      </w:r>
    </w:p>
    <w:p w:rsidR="00386BE2" w:rsidRDefault="00386BE2" w:rsidP="00386BE2">
      <w:pPr>
        <w:tabs>
          <w:tab w:val="clear" w:pos="709"/>
        </w:tabs>
        <w:spacing w:after="120"/>
        <w:rPr>
          <w:color w:val="000000" w:themeColor="text1"/>
          <w:sz w:val="24"/>
        </w:rPr>
      </w:pPr>
    </w:p>
    <w:p w:rsidR="00AC3D25" w:rsidRDefault="00AC3D25" w:rsidP="004A6140">
      <w:pPr>
        <w:tabs>
          <w:tab w:val="clear" w:pos="709"/>
        </w:tabs>
        <w:spacing w:after="120"/>
        <w:ind w:left="360"/>
        <w:rPr>
          <w:color w:val="000000" w:themeColor="text1"/>
          <w:sz w:val="24"/>
        </w:rPr>
      </w:pPr>
    </w:p>
    <w:p w:rsidR="00E31289" w:rsidRPr="004A6140" w:rsidRDefault="00E31289" w:rsidP="004A6140">
      <w:pPr>
        <w:tabs>
          <w:tab w:val="clear" w:pos="709"/>
        </w:tabs>
        <w:spacing w:after="120"/>
        <w:ind w:left="360"/>
        <w:rPr>
          <w:color w:val="000000" w:themeColor="text1"/>
          <w:sz w:val="24"/>
        </w:rPr>
      </w:pPr>
    </w:p>
    <w:sectPr w:rsidR="00E31289" w:rsidRPr="004A6140" w:rsidSect="00E31289">
      <w:footerReference w:type="even" r:id="rId8"/>
      <w:footerReference w:type="default" r:id="rId9"/>
      <w:pgSz w:w="12240" w:h="15840" w:code="1"/>
      <w:pgMar w:top="964" w:right="1418" w:bottom="1134" w:left="96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1B" w:rsidRDefault="0069511B">
      <w:pPr>
        <w:spacing w:after="0" w:line="240" w:lineRule="auto"/>
      </w:pPr>
      <w:r>
        <w:separator/>
      </w:r>
    </w:p>
  </w:endnote>
  <w:endnote w:type="continuationSeparator" w:id="0">
    <w:p w:rsidR="0069511B" w:rsidRDefault="0069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AD" w:rsidRDefault="00FD6B6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82FA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82FAD" w:rsidRDefault="00582F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AD" w:rsidRDefault="00FD6B6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82FA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55327">
      <w:rPr>
        <w:rStyle w:val="slostrany"/>
        <w:noProof/>
      </w:rPr>
      <w:t>1</w:t>
    </w:r>
    <w:r>
      <w:rPr>
        <w:rStyle w:val="slostrany"/>
      </w:rPr>
      <w:fldChar w:fldCharType="end"/>
    </w:r>
  </w:p>
  <w:p w:rsidR="00582FAD" w:rsidRDefault="00582F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1B" w:rsidRDefault="0069511B">
      <w:pPr>
        <w:spacing w:after="0" w:line="240" w:lineRule="auto"/>
      </w:pPr>
      <w:r>
        <w:separator/>
      </w:r>
    </w:p>
  </w:footnote>
  <w:footnote w:type="continuationSeparator" w:id="0">
    <w:p w:rsidR="0069511B" w:rsidRDefault="0069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374"/>
    <w:multiLevelType w:val="hybridMultilevel"/>
    <w:tmpl w:val="3CE47FF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D01B8"/>
    <w:multiLevelType w:val="hybridMultilevel"/>
    <w:tmpl w:val="3134F240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E5826"/>
    <w:multiLevelType w:val="hybridMultilevel"/>
    <w:tmpl w:val="70D66316"/>
    <w:lvl w:ilvl="0" w:tplc="041B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C24F9"/>
    <w:multiLevelType w:val="hybridMultilevel"/>
    <w:tmpl w:val="2E26C850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053F26"/>
    <w:multiLevelType w:val="hybridMultilevel"/>
    <w:tmpl w:val="9522AB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443A2"/>
    <w:multiLevelType w:val="hybridMultilevel"/>
    <w:tmpl w:val="A7641D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9AF"/>
    <w:multiLevelType w:val="hybridMultilevel"/>
    <w:tmpl w:val="12FA74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F0E5D"/>
    <w:multiLevelType w:val="hybridMultilevel"/>
    <w:tmpl w:val="7ABA91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D1B6C"/>
    <w:multiLevelType w:val="hybridMultilevel"/>
    <w:tmpl w:val="93A6AE4C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B441C"/>
    <w:multiLevelType w:val="hybridMultilevel"/>
    <w:tmpl w:val="3ECCA202"/>
    <w:lvl w:ilvl="0" w:tplc="041B000F">
      <w:start w:val="1"/>
      <w:numFmt w:val="decimal"/>
      <w:lvlText w:val="%1."/>
      <w:lvlJc w:val="left"/>
      <w:pPr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BDF3E46"/>
    <w:multiLevelType w:val="hybridMultilevel"/>
    <w:tmpl w:val="3134F240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337D0"/>
    <w:multiLevelType w:val="hybridMultilevel"/>
    <w:tmpl w:val="8E8613E6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54EC8"/>
    <w:multiLevelType w:val="hybridMultilevel"/>
    <w:tmpl w:val="0756EB4A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85B16"/>
    <w:multiLevelType w:val="hybridMultilevel"/>
    <w:tmpl w:val="5942907A"/>
    <w:lvl w:ilvl="0" w:tplc="041B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41B97"/>
    <w:multiLevelType w:val="hybridMultilevel"/>
    <w:tmpl w:val="9030F47A"/>
    <w:lvl w:ilvl="0" w:tplc="041B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B7666"/>
    <w:multiLevelType w:val="hybridMultilevel"/>
    <w:tmpl w:val="3C6C4D80"/>
    <w:lvl w:ilvl="0" w:tplc="A89CE898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6069"/>
    <w:multiLevelType w:val="hybridMultilevel"/>
    <w:tmpl w:val="D35E59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171C2"/>
    <w:multiLevelType w:val="hybridMultilevel"/>
    <w:tmpl w:val="D3921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C20E0"/>
    <w:multiLevelType w:val="multilevel"/>
    <w:tmpl w:val="1AC4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C367D"/>
    <w:multiLevelType w:val="hybridMultilevel"/>
    <w:tmpl w:val="1AC4548A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4BEC"/>
    <w:multiLevelType w:val="hybridMultilevel"/>
    <w:tmpl w:val="6D18A9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93238"/>
    <w:multiLevelType w:val="hybridMultilevel"/>
    <w:tmpl w:val="A4B08D52"/>
    <w:lvl w:ilvl="0" w:tplc="AE64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F04FE"/>
    <w:multiLevelType w:val="hybridMultilevel"/>
    <w:tmpl w:val="51CEC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C0B93"/>
    <w:multiLevelType w:val="hybridMultilevel"/>
    <w:tmpl w:val="68F277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412554"/>
    <w:multiLevelType w:val="hybridMultilevel"/>
    <w:tmpl w:val="7E8A0F1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036CC7"/>
    <w:multiLevelType w:val="hybridMultilevel"/>
    <w:tmpl w:val="DB5CEF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BB6350"/>
    <w:multiLevelType w:val="hybridMultilevel"/>
    <w:tmpl w:val="9E0EFD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13"/>
  </w:num>
  <w:num w:numId="5">
    <w:abstractNumId w:val="0"/>
  </w:num>
  <w:num w:numId="6">
    <w:abstractNumId w:val="2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26"/>
  </w:num>
  <w:num w:numId="17">
    <w:abstractNumId w:val="11"/>
  </w:num>
  <w:num w:numId="18">
    <w:abstractNumId w:val="24"/>
  </w:num>
  <w:num w:numId="19">
    <w:abstractNumId w:val="4"/>
  </w:num>
  <w:num w:numId="20">
    <w:abstractNumId w:val="22"/>
  </w:num>
  <w:num w:numId="21">
    <w:abstractNumId w:val="15"/>
  </w:num>
  <w:num w:numId="22">
    <w:abstractNumId w:val="10"/>
  </w:num>
  <w:num w:numId="23">
    <w:abstractNumId w:val="19"/>
  </w:num>
  <w:num w:numId="24">
    <w:abstractNumId w:val="18"/>
  </w:num>
  <w:num w:numId="25">
    <w:abstractNumId w:val="12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9"/>
    <w:rsid w:val="000000EC"/>
    <w:rsid w:val="0001135C"/>
    <w:rsid w:val="000130FC"/>
    <w:rsid w:val="00031D9B"/>
    <w:rsid w:val="0003229D"/>
    <w:rsid w:val="000732F2"/>
    <w:rsid w:val="00076C73"/>
    <w:rsid w:val="000864A4"/>
    <w:rsid w:val="00094EC0"/>
    <w:rsid w:val="000A0B97"/>
    <w:rsid w:val="000B7B1A"/>
    <w:rsid w:val="000D1242"/>
    <w:rsid w:val="000E0F17"/>
    <w:rsid w:val="000E1936"/>
    <w:rsid w:val="000E22AF"/>
    <w:rsid w:val="000E560F"/>
    <w:rsid w:val="000F28C6"/>
    <w:rsid w:val="000F5F30"/>
    <w:rsid w:val="000F65E0"/>
    <w:rsid w:val="000F6B91"/>
    <w:rsid w:val="00111C2E"/>
    <w:rsid w:val="00112281"/>
    <w:rsid w:val="0011360F"/>
    <w:rsid w:val="00121B9A"/>
    <w:rsid w:val="00122F76"/>
    <w:rsid w:val="0013536D"/>
    <w:rsid w:val="00137A6E"/>
    <w:rsid w:val="00141F24"/>
    <w:rsid w:val="00142CE4"/>
    <w:rsid w:val="00157D06"/>
    <w:rsid w:val="00171637"/>
    <w:rsid w:val="00180410"/>
    <w:rsid w:val="00192379"/>
    <w:rsid w:val="001C16E0"/>
    <w:rsid w:val="001D39FF"/>
    <w:rsid w:val="001D5698"/>
    <w:rsid w:val="001D75A2"/>
    <w:rsid w:val="001F06D5"/>
    <w:rsid w:val="001F1628"/>
    <w:rsid w:val="002019C7"/>
    <w:rsid w:val="00222630"/>
    <w:rsid w:val="0023373E"/>
    <w:rsid w:val="00236BBE"/>
    <w:rsid w:val="00246A11"/>
    <w:rsid w:val="00255327"/>
    <w:rsid w:val="00266720"/>
    <w:rsid w:val="00287DD1"/>
    <w:rsid w:val="002963EB"/>
    <w:rsid w:val="002B38A8"/>
    <w:rsid w:val="002D328E"/>
    <w:rsid w:val="002E1ED4"/>
    <w:rsid w:val="002E4DE2"/>
    <w:rsid w:val="003251C4"/>
    <w:rsid w:val="0033682A"/>
    <w:rsid w:val="00343D49"/>
    <w:rsid w:val="003547D3"/>
    <w:rsid w:val="00354ADC"/>
    <w:rsid w:val="00360B0E"/>
    <w:rsid w:val="0036155A"/>
    <w:rsid w:val="003719CA"/>
    <w:rsid w:val="00372927"/>
    <w:rsid w:val="0038446D"/>
    <w:rsid w:val="00386BE2"/>
    <w:rsid w:val="003A4103"/>
    <w:rsid w:val="003B3521"/>
    <w:rsid w:val="003B3998"/>
    <w:rsid w:val="003E22B6"/>
    <w:rsid w:val="003E3F42"/>
    <w:rsid w:val="003F525D"/>
    <w:rsid w:val="004001F3"/>
    <w:rsid w:val="00401F06"/>
    <w:rsid w:val="00407600"/>
    <w:rsid w:val="00414997"/>
    <w:rsid w:val="00467D97"/>
    <w:rsid w:val="004857EE"/>
    <w:rsid w:val="004902B1"/>
    <w:rsid w:val="00496962"/>
    <w:rsid w:val="004A6140"/>
    <w:rsid w:val="004B6DBA"/>
    <w:rsid w:val="004C3D78"/>
    <w:rsid w:val="004D3284"/>
    <w:rsid w:val="004E05F6"/>
    <w:rsid w:val="004F3D76"/>
    <w:rsid w:val="0050246C"/>
    <w:rsid w:val="00503079"/>
    <w:rsid w:val="00526536"/>
    <w:rsid w:val="00531BC7"/>
    <w:rsid w:val="005620E8"/>
    <w:rsid w:val="00565DC7"/>
    <w:rsid w:val="00566C6C"/>
    <w:rsid w:val="0057399E"/>
    <w:rsid w:val="00582FAD"/>
    <w:rsid w:val="00593E95"/>
    <w:rsid w:val="005A1274"/>
    <w:rsid w:val="005D256B"/>
    <w:rsid w:val="005D3A8E"/>
    <w:rsid w:val="005E3158"/>
    <w:rsid w:val="00607CE1"/>
    <w:rsid w:val="00630BBF"/>
    <w:rsid w:val="00636A67"/>
    <w:rsid w:val="00636B45"/>
    <w:rsid w:val="006677E8"/>
    <w:rsid w:val="0068092F"/>
    <w:rsid w:val="00682C72"/>
    <w:rsid w:val="006868C9"/>
    <w:rsid w:val="00686FA5"/>
    <w:rsid w:val="00687F38"/>
    <w:rsid w:val="0069511B"/>
    <w:rsid w:val="006C4A40"/>
    <w:rsid w:val="006C794B"/>
    <w:rsid w:val="006D5BFF"/>
    <w:rsid w:val="006E1A48"/>
    <w:rsid w:val="006E1E2A"/>
    <w:rsid w:val="0070355A"/>
    <w:rsid w:val="00707240"/>
    <w:rsid w:val="00711F2D"/>
    <w:rsid w:val="00714F64"/>
    <w:rsid w:val="00730A5D"/>
    <w:rsid w:val="007616E0"/>
    <w:rsid w:val="007618F5"/>
    <w:rsid w:val="0076326B"/>
    <w:rsid w:val="00763788"/>
    <w:rsid w:val="00771978"/>
    <w:rsid w:val="00783068"/>
    <w:rsid w:val="00786D59"/>
    <w:rsid w:val="00790161"/>
    <w:rsid w:val="00791BCD"/>
    <w:rsid w:val="00791EDA"/>
    <w:rsid w:val="00794A24"/>
    <w:rsid w:val="007953FE"/>
    <w:rsid w:val="007A038F"/>
    <w:rsid w:val="007C74B8"/>
    <w:rsid w:val="007D1D6D"/>
    <w:rsid w:val="007E48A5"/>
    <w:rsid w:val="007E5022"/>
    <w:rsid w:val="007F190A"/>
    <w:rsid w:val="007F5D16"/>
    <w:rsid w:val="00803BF0"/>
    <w:rsid w:val="0080797F"/>
    <w:rsid w:val="00817815"/>
    <w:rsid w:val="00834D4A"/>
    <w:rsid w:val="008502C0"/>
    <w:rsid w:val="00855D74"/>
    <w:rsid w:val="00866EC2"/>
    <w:rsid w:val="0088604C"/>
    <w:rsid w:val="00894CA8"/>
    <w:rsid w:val="008A0B6E"/>
    <w:rsid w:val="008A6469"/>
    <w:rsid w:val="008B1641"/>
    <w:rsid w:val="008C0EFC"/>
    <w:rsid w:val="008D3E37"/>
    <w:rsid w:val="008D557F"/>
    <w:rsid w:val="008F7BDA"/>
    <w:rsid w:val="009126C9"/>
    <w:rsid w:val="00916B93"/>
    <w:rsid w:val="009221E4"/>
    <w:rsid w:val="00927066"/>
    <w:rsid w:val="00927E7C"/>
    <w:rsid w:val="009463EA"/>
    <w:rsid w:val="009477C5"/>
    <w:rsid w:val="00955E02"/>
    <w:rsid w:val="0096639D"/>
    <w:rsid w:val="0097366C"/>
    <w:rsid w:val="00982520"/>
    <w:rsid w:val="00985BD2"/>
    <w:rsid w:val="009A0038"/>
    <w:rsid w:val="009C22A9"/>
    <w:rsid w:val="009D6D47"/>
    <w:rsid w:val="009E3A64"/>
    <w:rsid w:val="009F5311"/>
    <w:rsid w:val="00A07926"/>
    <w:rsid w:val="00A11BEA"/>
    <w:rsid w:val="00A15CD4"/>
    <w:rsid w:val="00A4091E"/>
    <w:rsid w:val="00A464C3"/>
    <w:rsid w:val="00A640AA"/>
    <w:rsid w:val="00A647CF"/>
    <w:rsid w:val="00A92B4C"/>
    <w:rsid w:val="00AA1D9E"/>
    <w:rsid w:val="00AC3D25"/>
    <w:rsid w:val="00AC50FD"/>
    <w:rsid w:val="00AE7617"/>
    <w:rsid w:val="00B15644"/>
    <w:rsid w:val="00B16208"/>
    <w:rsid w:val="00B23302"/>
    <w:rsid w:val="00B26E33"/>
    <w:rsid w:val="00B3002F"/>
    <w:rsid w:val="00B35DC7"/>
    <w:rsid w:val="00B442ED"/>
    <w:rsid w:val="00B44E8A"/>
    <w:rsid w:val="00B605E9"/>
    <w:rsid w:val="00B70B5A"/>
    <w:rsid w:val="00BA4141"/>
    <w:rsid w:val="00BC0496"/>
    <w:rsid w:val="00BC2EE3"/>
    <w:rsid w:val="00BD02C7"/>
    <w:rsid w:val="00BE077D"/>
    <w:rsid w:val="00BF0458"/>
    <w:rsid w:val="00C06CDB"/>
    <w:rsid w:val="00C12284"/>
    <w:rsid w:val="00C17609"/>
    <w:rsid w:val="00C20614"/>
    <w:rsid w:val="00C327BC"/>
    <w:rsid w:val="00C33F45"/>
    <w:rsid w:val="00C352E3"/>
    <w:rsid w:val="00C35798"/>
    <w:rsid w:val="00C408B9"/>
    <w:rsid w:val="00C41B9E"/>
    <w:rsid w:val="00C47E9C"/>
    <w:rsid w:val="00C51E18"/>
    <w:rsid w:val="00C55FE1"/>
    <w:rsid w:val="00C571A1"/>
    <w:rsid w:val="00C61591"/>
    <w:rsid w:val="00C76652"/>
    <w:rsid w:val="00C85BDB"/>
    <w:rsid w:val="00CD3B44"/>
    <w:rsid w:val="00CE309E"/>
    <w:rsid w:val="00CF6163"/>
    <w:rsid w:val="00D05A64"/>
    <w:rsid w:val="00D273C4"/>
    <w:rsid w:val="00D368D3"/>
    <w:rsid w:val="00D4677D"/>
    <w:rsid w:val="00D5043A"/>
    <w:rsid w:val="00D53545"/>
    <w:rsid w:val="00D549E9"/>
    <w:rsid w:val="00D61994"/>
    <w:rsid w:val="00D70D63"/>
    <w:rsid w:val="00D845A2"/>
    <w:rsid w:val="00DA01C3"/>
    <w:rsid w:val="00DA345E"/>
    <w:rsid w:val="00DC398F"/>
    <w:rsid w:val="00DD3457"/>
    <w:rsid w:val="00DE42B9"/>
    <w:rsid w:val="00DE7BE1"/>
    <w:rsid w:val="00DF70A0"/>
    <w:rsid w:val="00DF7EC1"/>
    <w:rsid w:val="00E0121E"/>
    <w:rsid w:val="00E05B1A"/>
    <w:rsid w:val="00E22DBB"/>
    <w:rsid w:val="00E31289"/>
    <w:rsid w:val="00E375FE"/>
    <w:rsid w:val="00E43CBF"/>
    <w:rsid w:val="00E44516"/>
    <w:rsid w:val="00E665F4"/>
    <w:rsid w:val="00E73EB3"/>
    <w:rsid w:val="00EA3415"/>
    <w:rsid w:val="00ED081A"/>
    <w:rsid w:val="00ED6F5C"/>
    <w:rsid w:val="00EF6BFE"/>
    <w:rsid w:val="00EF7D34"/>
    <w:rsid w:val="00F1608E"/>
    <w:rsid w:val="00F27472"/>
    <w:rsid w:val="00F5186E"/>
    <w:rsid w:val="00F651AB"/>
    <w:rsid w:val="00F70EB6"/>
    <w:rsid w:val="00F735AF"/>
    <w:rsid w:val="00FB2BD9"/>
    <w:rsid w:val="00FB54F5"/>
    <w:rsid w:val="00FC4DC3"/>
    <w:rsid w:val="00FC5892"/>
    <w:rsid w:val="00FC670C"/>
    <w:rsid w:val="00FC7883"/>
    <w:rsid w:val="00FD6B60"/>
    <w:rsid w:val="00FE112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35C"/>
    <w:pPr>
      <w:tabs>
        <w:tab w:val="left" w:pos="709"/>
      </w:tabs>
      <w:spacing w:after="60" w:line="320" w:lineRule="exact"/>
      <w:jc w:val="both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01135C"/>
    <w:pPr>
      <w:keepNext/>
      <w:spacing w:before="24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01135C"/>
    <w:pPr>
      <w:keepNext/>
      <w:spacing w:before="2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01135C"/>
    <w:pPr>
      <w:keepNext/>
      <w:spacing w:before="24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01135C"/>
    <w:pPr>
      <w:keepNext/>
      <w:spacing w:before="120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01135C"/>
    <w:pPr>
      <w:keepNext/>
      <w:outlineLvl w:val="4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rsid w:val="0001135C"/>
    <w:pPr>
      <w:tabs>
        <w:tab w:val="clear" w:pos="709"/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01135C"/>
  </w:style>
  <w:style w:type="paragraph" w:styleId="Nzov">
    <w:name w:val="Title"/>
    <w:basedOn w:val="Normlny"/>
    <w:qFormat/>
    <w:rsid w:val="0001135C"/>
    <w:pPr>
      <w:keepNext/>
      <w:tabs>
        <w:tab w:val="clear" w:pos="709"/>
      </w:tabs>
      <w:spacing w:before="120"/>
      <w:jc w:val="left"/>
    </w:pPr>
    <w:rPr>
      <w:b/>
      <w:szCs w:val="20"/>
    </w:rPr>
  </w:style>
  <w:style w:type="paragraph" w:styleId="Obsah1">
    <w:name w:val="toc 1"/>
    <w:basedOn w:val="Normlny"/>
    <w:next w:val="Normlny"/>
    <w:autoRedefine/>
    <w:semiHidden/>
    <w:rsid w:val="0001135C"/>
    <w:pPr>
      <w:tabs>
        <w:tab w:val="clear" w:pos="709"/>
        <w:tab w:val="right" w:leader="dot" w:pos="9062"/>
      </w:tabs>
      <w:spacing w:after="120"/>
      <w:jc w:val="left"/>
    </w:pPr>
    <w:rPr>
      <w:b/>
      <w:caps/>
      <w:noProof/>
    </w:rPr>
  </w:style>
  <w:style w:type="paragraph" w:styleId="Zkladntext">
    <w:name w:val="Body Text"/>
    <w:basedOn w:val="Normlny"/>
    <w:semiHidden/>
    <w:rsid w:val="0001135C"/>
    <w:rPr>
      <w:b/>
      <w:bCs/>
    </w:rPr>
  </w:style>
  <w:style w:type="paragraph" w:styleId="Zarkazkladnhotextu">
    <w:name w:val="Body Text Indent"/>
    <w:basedOn w:val="Normlny"/>
    <w:semiHidden/>
    <w:rsid w:val="0001135C"/>
    <w:pPr>
      <w:tabs>
        <w:tab w:val="clear" w:pos="709"/>
      </w:tabs>
      <w:ind w:left="-120" w:firstLine="120"/>
    </w:pPr>
  </w:style>
  <w:style w:type="paragraph" w:styleId="Zarkazkladnhotextu2">
    <w:name w:val="Body Text Indent 2"/>
    <w:basedOn w:val="Normlny"/>
    <w:semiHidden/>
    <w:rsid w:val="0001135C"/>
    <w:pPr>
      <w:ind w:left="720" w:hanging="720"/>
    </w:pPr>
  </w:style>
  <w:style w:type="character" w:styleId="Hypertextovprepojenie">
    <w:name w:val="Hyperlink"/>
    <w:semiHidden/>
    <w:rsid w:val="0001135C"/>
    <w:rPr>
      <w:color w:val="0000FF"/>
      <w:u w:val="single"/>
    </w:rPr>
  </w:style>
  <w:style w:type="character" w:styleId="Siln">
    <w:name w:val="Strong"/>
    <w:uiPriority w:val="22"/>
    <w:qFormat/>
    <w:rsid w:val="0001135C"/>
    <w:rPr>
      <w:b/>
      <w:bCs/>
    </w:rPr>
  </w:style>
  <w:style w:type="character" w:customStyle="1" w:styleId="apple-style-span">
    <w:name w:val="apple-style-span"/>
    <w:basedOn w:val="Predvolenpsmoodseku"/>
    <w:rsid w:val="00D5043A"/>
  </w:style>
  <w:style w:type="character" w:customStyle="1" w:styleId="apple-converted-space">
    <w:name w:val="apple-converted-space"/>
    <w:basedOn w:val="Predvolenpsmoodseku"/>
    <w:rsid w:val="00D5043A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rsid w:val="00916B93"/>
    <w:pPr>
      <w:tabs>
        <w:tab w:val="clear" w:pos="709"/>
      </w:tabs>
      <w:spacing w:after="0" w:line="240" w:lineRule="auto"/>
      <w:jc w:val="left"/>
    </w:pPr>
    <w:rPr>
      <w:sz w:val="24"/>
      <w:lang w:val="pl-PL" w:eastAsia="pl-PL"/>
    </w:rPr>
  </w:style>
  <w:style w:type="paragraph" w:styleId="Odsekzoznamu">
    <w:name w:val="List Paragraph"/>
    <w:basedOn w:val="Normlny"/>
    <w:uiPriority w:val="34"/>
    <w:qFormat/>
    <w:rsid w:val="00FB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35C"/>
    <w:pPr>
      <w:tabs>
        <w:tab w:val="left" w:pos="709"/>
      </w:tabs>
      <w:spacing w:after="60" w:line="320" w:lineRule="exact"/>
      <w:jc w:val="both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01135C"/>
    <w:pPr>
      <w:keepNext/>
      <w:spacing w:before="24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01135C"/>
    <w:pPr>
      <w:keepNext/>
      <w:spacing w:before="2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01135C"/>
    <w:pPr>
      <w:keepNext/>
      <w:spacing w:before="24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01135C"/>
    <w:pPr>
      <w:keepNext/>
      <w:spacing w:before="120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01135C"/>
    <w:pPr>
      <w:keepNext/>
      <w:outlineLvl w:val="4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rsid w:val="0001135C"/>
    <w:pPr>
      <w:tabs>
        <w:tab w:val="clear" w:pos="709"/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01135C"/>
  </w:style>
  <w:style w:type="paragraph" w:styleId="Nzov">
    <w:name w:val="Title"/>
    <w:basedOn w:val="Normlny"/>
    <w:qFormat/>
    <w:rsid w:val="0001135C"/>
    <w:pPr>
      <w:keepNext/>
      <w:tabs>
        <w:tab w:val="clear" w:pos="709"/>
      </w:tabs>
      <w:spacing w:before="120"/>
      <w:jc w:val="left"/>
    </w:pPr>
    <w:rPr>
      <w:b/>
      <w:szCs w:val="20"/>
    </w:rPr>
  </w:style>
  <w:style w:type="paragraph" w:styleId="Obsah1">
    <w:name w:val="toc 1"/>
    <w:basedOn w:val="Normlny"/>
    <w:next w:val="Normlny"/>
    <w:autoRedefine/>
    <w:semiHidden/>
    <w:rsid w:val="0001135C"/>
    <w:pPr>
      <w:tabs>
        <w:tab w:val="clear" w:pos="709"/>
        <w:tab w:val="right" w:leader="dot" w:pos="9062"/>
      </w:tabs>
      <w:spacing w:after="120"/>
      <w:jc w:val="left"/>
    </w:pPr>
    <w:rPr>
      <w:b/>
      <w:caps/>
      <w:noProof/>
    </w:rPr>
  </w:style>
  <w:style w:type="paragraph" w:styleId="Zkladntext">
    <w:name w:val="Body Text"/>
    <w:basedOn w:val="Normlny"/>
    <w:semiHidden/>
    <w:rsid w:val="0001135C"/>
    <w:rPr>
      <w:b/>
      <w:bCs/>
    </w:rPr>
  </w:style>
  <w:style w:type="paragraph" w:styleId="Zarkazkladnhotextu">
    <w:name w:val="Body Text Indent"/>
    <w:basedOn w:val="Normlny"/>
    <w:semiHidden/>
    <w:rsid w:val="0001135C"/>
    <w:pPr>
      <w:tabs>
        <w:tab w:val="clear" w:pos="709"/>
      </w:tabs>
      <w:ind w:left="-120" w:firstLine="120"/>
    </w:pPr>
  </w:style>
  <w:style w:type="paragraph" w:styleId="Zarkazkladnhotextu2">
    <w:name w:val="Body Text Indent 2"/>
    <w:basedOn w:val="Normlny"/>
    <w:semiHidden/>
    <w:rsid w:val="0001135C"/>
    <w:pPr>
      <w:ind w:left="720" w:hanging="720"/>
    </w:pPr>
  </w:style>
  <w:style w:type="character" w:styleId="Hypertextovprepojenie">
    <w:name w:val="Hyperlink"/>
    <w:semiHidden/>
    <w:rsid w:val="0001135C"/>
    <w:rPr>
      <w:color w:val="0000FF"/>
      <w:u w:val="single"/>
    </w:rPr>
  </w:style>
  <w:style w:type="character" w:styleId="Siln">
    <w:name w:val="Strong"/>
    <w:uiPriority w:val="22"/>
    <w:qFormat/>
    <w:rsid w:val="0001135C"/>
    <w:rPr>
      <w:b/>
      <w:bCs/>
    </w:rPr>
  </w:style>
  <w:style w:type="character" w:customStyle="1" w:styleId="apple-style-span">
    <w:name w:val="apple-style-span"/>
    <w:basedOn w:val="Predvolenpsmoodseku"/>
    <w:rsid w:val="00D5043A"/>
  </w:style>
  <w:style w:type="character" w:customStyle="1" w:styleId="apple-converted-space">
    <w:name w:val="apple-converted-space"/>
    <w:basedOn w:val="Predvolenpsmoodseku"/>
    <w:rsid w:val="00D5043A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rsid w:val="00916B93"/>
    <w:pPr>
      <w:tabs>
        <w:tab w:val="clear" w:pos="709"/>
      </w:tabs>
      <w:spacing w:after="0" w:line="240" w:lineRule="auto"/>
      <w:jc w:val="left"/>
    </w:pPr>
    <w:rPr>
      <w:sz w:val="24"/>
      <w:lang w:val="pl-PL" w:eastAsia="pl-PL"/>
    </w:rPr>
  </w:style>
  <w:style w:type="paragraph" w:styleId="Odsekzoznamu">
    <w:name w:val="List Paragraph"/>
    <w:basedOn w:val="Normlny"/>
    <w:uiPriority w:val="34"/>
    <w:qFormat/>
    <w:rsid w:val="00FB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</vt:lpstr>
    </vt:vector>
  </TitlesOfParts>
  <Company>vuepp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trubacova</dc:creator>
  <cp:lastModifiedBy>Kočanová Ivana</cp:lastModifiedBy>
  <cp:revision>2</cp:revision>
  <cp:lastPrinted>2016-06-02T06:48:00Z</cp:lastPrinted>
  <dcterms:created xsi:type="dcterms:W3CDTF">2017-07-26T10:18:00Z</dcterms:created>
  <dcterms:modified xsi:type="dcterms:W3CDTF">2017-07-26T10:18:00Z</dcterms:modified>
</cp:coreProperties>
</file>