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7806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2544DD" w:rsidRDefault="003501A1" w:rsidP="002544DD">
      <w:pPr>
        <w:rPr>
          <w:b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400"/>
        <w:gridCol w:w="141"/>
        <w:gridCol w:w="564"/>
        <w:gridCol w:w="717"/>
        <w:gridCol w:w="569"/>
        <w:gridCol w:w="1134"/>
        <w:gridCol w:w="284"/>
        <w:gridCol w:w="263"/>
        <w:gridCol w:w="1298"/>
      </w:tblGrid>
      <w:tr w:rsidR="003501A1" w:rsidRPr="00A179AE" w:rsidTr="00DB21E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2544DD" w:rsidRPr="00454198" w:rsidRDefault="003501A1" w:rsidP="002544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454198" w:rsidRDefault="00CE72ED" w:rsidP="00FE3379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bCs/>
                <w:color w:val="070707"/>
                <w:kern w:val="36"/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</w:t>
            </w:r>
            <w:r w:rsidR="00DB21E2" w:rsidRPr="00454198">
              <w:rPr>
                <w:sz w:val="22"/>
                <w:szCs w:val="22"/>
              </w:rPr>
              <w:t>ávrh zákona</w:t>
            </w:r>
            <w:r w:rsidR="00FE3379" w:rsidRPr="00454198">
              <w:rPr>
                <w:sz w:val="22"/>
                <w:szCs w:val="22"/>
              </w:rPr>
              <w:t xml:space="preserve">, ktorým sa mení a dopĺňa zákon </w:t>
            </w:r>
            <w:r w:rsidR="00FE3379" w:rsidRPr="00454198">
              <w:rPr>
                <w:bCs/>
                <w:sz w:val="22"/>
                <w:szCs w:val="22"/>
              </w:rPr>
              <w:t>č. </w:t>
            </w:r>
            <w:hyperlink r:id="rId9" w:tooltip="Odkaz na predpis alebo ustanovenie" w:history="1">
              <w:r w:rsidR="00FE3379" w:rsidRPr="00454198">
                <w:rPr>
                  <w:bCs/>
                  <w:iCs/>
                  <w:sz w:val="22"/>
                  <w:szCs w:val="22"/>
                </w:rPr>
                <w:t>504/2003 Z.</w:t>
              </w:r>
            </w:hyperlink>
            <w:r w:rsidR="00FE3379" w:rsidRPr="00454198">
              <w:rPr>
                <w:bCs/>
                <w:iCs/>
                <w:sz w:val="22"/>
                <w:szCs w:val="22"/>
              </w:rPr>
              <w:t xml:space="preserve"> z.</w:t>
            </w:r>
            <w:r w:rsidR="002E05C2" w:rsidRPr="00454198">
              <w:rPr>
                <w:bCs/>
                <w:iCs/>
                <w:sz w:val="22"/>
                <w:szCs w:val="22"/>
              </w:rPr>
              <w:t xml:space="preserve"> </w:t>
            </w:r>
            <w:r w:rsidR="00FE3379" w:rsidRPr="00454198">
              <w:rPr>
                <w:bCs/>
                <w:color w:val="070707"/>
                <w:kern w:val="36"/>
                <w:sz w:val="22"/>
                <w:szCs w:val="22"/>
              </w:rPr>
              <w:t xml:space="preserve">o nájme poľnohospodárskych pozemkov, poľnohospodárskeho podniku a lesných pozemkov a o zmene niektorých zákonov </w:t>
            </w:r>
            <w:r w:rsidR="00FE3379" w:rsidRPr="00454198">
              <w:rPr>
                <w:bCs/>
                <w:sz w:val="22"/>
                <w:szCs w:val="22"/>
              </w:rPr>
              <w:t>v znení neskorších predpisov</w:t>
            </w:r>
            <w:r w:rsidR="00FE3379" w:rsidRPr="00454198">
              <w:rPr>
                <w:bCs/>
                <w:color w:val="070707"/>
                <w:kern w:val="36"/>
                <w:sz w:val="22"/>
                <w:szCs w:val="22"/>
              </w:rPr>
              <w:t>.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454198" w:rsidRDefault="00DB21E2" w:rsidP="00DB21E2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Ministerstvo pôdohospodárstva a rozvoja vidieka SR</w:t>
            </w:r>
          </w:p>
        </w:tc>
      </w:tr>
      <w:tr w:rsidR="003501A1" w:rsidRPr="00A179AE" w:rsidTr="00DB21E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454198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Materiál nelegislatívnej povahy</w:t>
            </w:r>
          </w:p>
        </w:tc>
      </w:tr>
      <w:tr w:rsidR="003501A1" w:rsidRPr="00A179AE" w:rsidTr="00DB21E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454198" w:rsidRDefault="00DB21E2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Materiál legislatívnej povahy</w:t>
            </w:r>
          </w:p>
        </w:tc>
      </w:tr>
      <w:tr w:rsidR="003501A1" w:rsidRPr="00A179AE" w:rsidTr="00DB21E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454198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Transpozícia práva EÚ</w:t>
            </w:r>
          </w:p>
        </w:tc>
      </w:tr>
      <w:tr w:rsidR="003501A1" w:rsidRPr="00A179AE" w:rsidTr="00CE72ED">
        <w:trPr>
          <w:trHeight w:val="306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3501A1" w:rsidRPr="00454198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DB21E2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54198" w:rsidRDefault="00FE3379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Máj 2017</w:t>
            </w:r>
          </w:p>
        </w:tc>
      </w:tr>
      <w:tr w:rsidR="003501A1" w:rsidRPr="00A179AE" w:rsidTr="00DB21E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45419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54198" w:rsidRDefault="00FE3379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Máj 2017</w:t>
            </w:r>
          </w:p>
        </w:tc>
      </w:tr>
      <w:tr w:rsidR="003501A1" w:rsidRPr="00A179AE" w:rsidTr="00DB21E2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45419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454198" w:rsidRDefault="00FE3379" w:rsidP="00270550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Jún 2017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Defin</w:t>
            </w:r>
            <w:r w:rsidR="00AC2477" w:rsidRPr="00454198">
              <w:rPr>
                <w:rFonts w:ascii="Times New Roman" w:hAnsi="Times New Roman" w:cs="Times New Roman"/>
                <w:b/>
              </w:rPr>
              <w:t>ovanie</w:t>
            </w:r>
            <w:r w:rsidRPr="00454198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B21E2">
        <w:trPr>
          <w:trHeight w:val="529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3501A1" w:rsidRPr="00454198" w:rsidRDefault="00032108" w:rsidP="00DB21E2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54198">
              <w:rPr>
                <w:b/>
                <w:sz w:val="22"/>
                <w:szCs w:val="22"/>
              </w:rPr>
              <w:t>Precizácia</w:t>
            </w:r>
            <w:proofErr w:type="spellEnd"/>
            <w:r w:rsidRPr="00454198">
              <w:rPr>
                <w:b/>
                <w:sz w:val="22"/>
                <w:szCs w:val="22"/>
              </w:rPr>
              <w:t xml:space="preserve"> a úprava nájomných vzťahov k poľnohospodárskym pozemkom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B21E2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79" w:rsidRPr="00454198" w:rsidRDefault="003501A1" w:rsidP="00FE3379">
            <w:pPr>
              <w:spacing w:after="160" w:line="256" w:lineRule="auto"/>
              <w:jc w:val="both"/>
              <w:rPr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FE3379" w:rsidRPr="00454198" w:rsidRDefault="00FE3379" w:rsidP="00FE3379">
            <w:pPr>
              <w:spacing w:after="160" w:line="256" w:lineRule="auto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Vzhľadom na problémy, ktoré vyplývajú z praxe cieľom právnej úpravy bude spresniť  definíciu pozemku, ktorý je určený  na poľnohospodárske účely, pričom sa zároveň stanoví , akým spôsobom sa bude určovať výška nájomného. Zároveň sa upraví procesný postup  vzniku podnájomného vzťahu podľa § 12a. Osobitným p</w:t>
            </w:r>
            <w:r w:rsidR="00207638" w:rsidRPr="00454198">
              <w:rPr>
                <w:sz w:val="22"/>
                <w:szCs w:val="22"/>
              </w:rPr>
              <w:t>rínosom bude evidencia podnájomných</w:t>
            </w:r>
            <w:r w:rsidRPr="00454198">
              <w:rPr>
                <w:sz w:val="22"/>
                <w:szCs w:val="22"/>
              </w:rPr>
              <w:t xml:space="preserve"> a užívacích vzťahov k pozemkom, ktorá  zabezpečí väčšiu prehľadnosť  </w:t>
            </w:r>
            <w:r w:rsidR="00207638" w:rsidRPr="00454198">
              <w:rPr>
                <w:sz w:val="22"/>
                <w:szCs w:val="22"/>
              </w:rPr>
              <w:t>vo vlastníckych</w:t>
            </w:r>
            <w:r w:rsidRPr="00454198">
              <w:rPr>
                <w:sz w:val="22"/>
                <w:szCs w:val="22"/>
              </w:rPr>
              <w:t>, podnájomných, užívacích a iných užívacích vzťahoch.</w:t>
            </w:r>
          </w:p>
          <w:p w:rsidR="00FE3379" w:rsidRPr="00454198" w:rsidRDefault="00FE3379" w:rsidP="00FE3379">
            <w:pPr>
              <w:widowControl w:val="0"/>
              <w:numPr>
                <w:ilvl w:val="0"/>
                <w:numId w:val="4"/>
              </w:numPr>
              <w:spacing w:after="60" w:line="256" w:lineRule="auto"/>
              <w:ind w:left="28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198">
              <w:rPr>
                <w:sz w:val="22"/>
                <w:szCs w:val="22"/>
              </w:rPr>
              <w:t>– Vymedziť jednoznačnejšie pozemok, ktorý je určený  na poľnohospodárske účely, vzhľadom na to, že ide o poľnohospodársku pôdu alebo časť takého pozemku, pozemku, ktorý je evidovaný v katastri nehnuteľností ako zastavané plochy  a nádvoria, pozemok zastavaný stavbou slúžiacou na poľnohospodárske účely alebo ako iný pozemok prenechaný na poľnohospodárske účely alebo ide o časť takého pozemku.</w:t>
            </w:r>
          </w:p>
          <w:p w:rsidR="00207638" w:rsidRPr="00454198" w:rsidRDefault="00FE3379" w:rsidP="0098360B">
            <w:pPr>
              <w:widowControl w:val="0"/>
              <w:numPr>
                <w:ilvl w:val="0"/>
                <w:numId w:val="4"/>
              </w:numPr>
              <w:spacing w:after="60" w:line="256" w:lineRule="auto"/>
              <w:ind w:left="284" w:hanging="284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– Ustanoviť</w:t>
            </w:r>
            <w:r w:rsidR="00207638" w:rsidRPr="00454198">
              <w:rPr>
                <w:sz w:val="22"/>
                <w:szCs w:val="22"/>
              </w:rPr>
              <w:t xml:space="preserve"> obvyklú výšku nájomného </w:t>
            </w:r>
          </w:p>
          <w:p w:rsidR="00FE3379" w:rsidRPr="00454198" w:rsidRDefault="00FE3379" w:rsidP="0098360B">
            <w:pPr>
              <w:widowControl w:val="0"/>
              <w:numPr>
                <w:ilvl w:val="0"/>
                <w:numId w:val="4"/>
              </w:numPr>
              <w:spacing w:after="60" w:line="256" w:lineRule="auto"/>
              <w:ind w:left="284" w:hanging="284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– § 12a –Vymedziť procesný postup vzniku podnájomného vzťahu v prípade, ak nájomca užíva pozemky, kde sa zmluvný nájom skončil alebo sa má skončiť. Cieľom bude stanoviť práva a povinnosti nájomcu, vlastníka (doterajšieho prenajímateľa) v prípade vzniku podnájomného vzťahu, ako aj kompetencie okresn</w:t>
            </w:r>
            <w:r w:rsidR="0078060A" w:rsidRPr="00454198">
              <w:rPr>
                <w:sz w:val="22"/>
                <w:szCs w:val="22"/>
              </w:rPr>
              <w:t xml:space="preserve">ého úradu v prípadoch,  </w:t>
            </w:r>
            <w:r w:rsidRPr="00454198">
              <w:rPr>
                <w:sz w:val="22"/>
                <w:szCs w:val="22"/>
              </w:rPr>
              <w:t xml:space="preserve"> ak nájomca nesplní povinnosť uzatvoriť s vlastníkom podnájomnú zmluvu. </w:t>
            </w:r>
          </w:p>
          <w:p w:rsidR="003501A1" w:rsidRPr="00454198" w:rsidRDefault="00FE3379" w:rsidP="00FE3379">
            <w:pPr>
              <w:widowControl w:val="0"/>
              <w:numPr>
                <w:ilvl w:val="0"/>
                <w:numId w:val="4"/>
              </w:numPr>
              <w:spacing w:after="60" w:line="256" w:lineRule="auto"/>
              <w:ind w:left="28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198">
              <w:rPr>
                <w:sz w:val="22"/>
                <w:szCs w:val="22"/>
              </w:rPr>
              <w:t>– §13 Spresniť podmienky za, ktorých má nájomca právo na prednostné uzatvorenie nájomnej zmluvy.</w:t>
            </w:r>
          </w:p>
          <w:p w:rsidR="00BD499C" w:rsidRPr="00454198" w:rsidRDefault="00BD499C" w:rsidP="00FE3379">
            <w:pPr>
              <w:widowControl w:val="0"/>
              <w:numPr>
                <w:ilvl w:val="0"/>
                <w:numId w:val="4"/>
              </w:numPr>
              <w:spacing w:after="60" w:line="256" w:lineRule="auto"/>
              <w:ind w:left="284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198">
              <w:rPr>
                <w:sz w:val="22"/>
                <w:szCs w:val="22"/>
              </w:rPr>
              <w:t>Evidencia podnájomných a iných užívacích vzťahov.</w:t>
            </w:r>
          </w:p>
          <w:p w:rsidR="00454198" w:rsidRDefault="00454198" w:rsidP="00454198">
            <w:pPr>
              <w:widowControl w:val="0"/>
              <w:spacing w:after="60" w:line="256" w:lineRule="auto"/>
              <w:jc w:val="both"/>
              <w:rPr>
                <w:sz w:val="22"/>
                <w:szCs w:val="22"/>
              </w:rPr>
            </w:pPr>
          </w:p>
          <w:p w:rsidR="00454198" w:rsidRPr="00454198" w:rsidRDefault="00454198" w:rsidP="00454198">
            <w:pPr>
              <w:widowControl w:val="0"/>
              <w:spacing w:after="60"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A179AE" w:rsidTr="002E05C2">
        <w:trPr>
          <w:trHeight w:val="702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207638" w:rsidRPr="00454198" w:rsidRDefault="00FE3379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 xml:space="preserve">Okresné úrady – pozemkové </w:t>
            </w:r>
            <w:r w:rsidR="00032108" w:rsidRPr="00454198">
              <w:rPr>
                <w:sz w:val="22"/>
                <w:szCs w:val="22"/>
              </w:rPr>
              <w:t xml:space="preserve">a lesné </w:t>
            </w:r>
            <w:r w:rsidRPr="00454198">
              <w:rPr>
                <w:sz w:val="22"/>
                <w:szCs w:val="22"/>
              </w:rPr>
              <w:t>odbory, nájomcovia, vlastníci poľnohospodárskych pozemk</w:t>
            </w:r>
            <w:r w:rsidR="002E05C2" w:rsidRPr="00454198">
              <w:rPr>
                <w:sz w:val="22"/>
                <w:szCs w:val="22"/>
              </w:rPr>
              <w:t>ov</w:t>
            </w:r>
          </w:p>
          <w:p w:rsidR="008C736D" w:rsidRPr="00454198" w:rsidRDefault="008C736D" w:rsidP="007B71A4">
            <w:pPr>
              <w:rPr>
                <w:sz w:val="22"/>
                <w:szCs w:val="22"/>
              </w:rPr>
            </w:pPr>
          </w:p>
          <w:p w:rsidR="002E05C2" w:rsidRPr="00454198" w:rsidRDefault="002E05C2" w:rsidP="007B71A4">
            <w:pPr>
              <w:rPr>
                <w:sz w:val="22"/>
                <w:szCs w:val="22"/>
              </w:rPr>
            </w:pP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B21E2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Aké alternatívne riešenia boli posudzované?</w:t>
            </w:r>
          </w:p>
          <w:p w:rsidR="00DB21E2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7D44ED" w:rsidRPr="00454198" w:rsidRDefault="007D44ED" w:rsidP="007B71A4">
            <w:pPr>
              <w:rPr>
                <w:b/>
                <w:i/>
                <w:sz w:val="22"/>
                <w:szCs w:val="22"/>
              </w:rPr>
            </w:pPr>
            <w:r w:rsidRPr="00454198">
              <w:rPr>
                <w:b/>
                <w:i/>
                <w:sz w:val="22"/>
                <w:szCs w:val="22"/>
              </w:rPr>
              <w:t>Vypúšťajú sa ustanovenia o automatickej obnove a upravujú sa ustanovenia o prednostnom nájme.</w:t>
            </w:r>
          </w:p>
          <w:p w:rsidR="00207638" w:rsidRPr="00454198" w:rsidRDefault="00207638" w:rsidP="002E05C2">
            <w:pPr>
              <w:pStyle w:val="Textkomentra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Konzultácie prebehli v</w:t>
            </w:r>
            <w:r w:rsidR="002E05C2" w:rsidRPr="00454198">
              <w:rPr>
                <w:sz w:val="22"/>
                <w:szCs w:val="22"/>
              </w:rPr>
              <w:t xml:space="preserve"> termíne od 07.04.2017 do 05.05.</w:t>
            </w:r>
            <w:r w:rsidRPr="00454198">
              <w:rPr>
                <w:sz w:val="22"/>
                <w:szCs w:val="22"/>
              </w:rPr>
              <w:t>2017. Konzultácii sa zúčastnili po</w:t>
            </w:r>
            <w:r w:rsidR="002E05C2" w:rsidRPr="00454198">
              <w:rPr>
                <w:sz w:val="22"/>
                <w:szCs w:val="22"/>
              </w:rPr>
              <w:t xml:space="preserve">dnikateľské subjekty pôsobiace </w:t>
            </w:r>
            <w:r w:rsidRPr="00454198">
              <w:rPr>
                <w:sz w:val="22"/>
                <w:szCs w:val="22"/>
              </w:rPr>
              <w:t>v poľnohospodárstve a to; zástupcovia veľkopodnikateľov SPPK, Agrárnej komory Slovenska, zástupcovia malých a stredných podnikateľov a to;  Vidiecka platforma, Združenie mladých farmárov. Na pracovnom stretnutí boli prezentované diametrálne odlišné názory. SPPK a Agrárna komora Slovenska presadzovala názor ponechať ustanovenia automatickej obnovy nájomného vzťahu.</w:t>
            </w:r>
            <w:r w:rsidR="002E05C2" w:rsidRPr="00454198">
              <w:rPr>
                <w:sz w:val="22"/>
                <w:szCs w:val="22"/>
              </w:rPr>
              <w:t xml:space="preserve"> </w:t>
            </w:r>
            <w:r w:rsidRPr="00454198">
              <w:rPr>
                <w:sz w:val="22"/>
                <w:szCs w:val="22"/>
              </w:rPr>
              <w:t xml:space="preserve">Zástupcovia malých a stredných podnikateľov navrhovali zrušiť právo prednostného nájmu. </w:t>
            </w:r>
          </w:p>
          <w:p w:rsidR="00207638" w:rsidRPr="00454198" w:rsidRDefault="00207638" w:rsidP="0020763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Novela zákona zrušuje</w:t>
            </w:r>
            <w:r w:rsidR="002E05C2" w:rsidRPr="00454198">
              <w:rPr>
                <w:sz w:val="22"/>
                <w:szCs w:val="22"/>
              </w:rPr>
              <w:t xml:space="preserve"> </w:t>
            </w:r>
            <w:r w:rsidRPr="00454198">
              <w:rPr>
                <w:sz w:val="22"/>
                <w:szCs w:val="22"/>
              </w:rPr>
              <w:t xml:space="preserve">automatickú obnovu nájomného vzťahu v prípade, ak rok pred uplynutím času, na ktorý bol nájom dohodnutý, prenajímateľ nevyzval nájomcu na vrátenie pozemkov, resp. nájomca nevyzval prenajímateľa na prevzatie pozemkov. Takáto právna úprava často viedla k sporom a k neprehľadnosti v dojednaniach týkajúcich sa užívania pozemkov. Akreditovaný orgán štátnej správy zabezpečujúci administratívnu činnosť pri poskytovaní podpory v poľnohospodárstve </w:t>
            </w:r>
            <w:proofErr w:type="spellStart"/>
            <w:r w:rsidRPr="00454198">
              <w:rPr>
                <w:sz w:val="22"/>
                <w:szCs w:val="22"/>
              </w:rPr>
              <w:t>detekoval</w:t>
            </w:r>
            <w:proofErr w:type="spellEnd"/>
            <w:r w:rsidRPr="00454198">
              <w:rPr>
                <w:sz w:val="22"/>
                <w:szCs w:val="22"/>
              </w:rPr>
              <w:t xml:space="preserve"> automatickú obnovu nájomného vzťahu ako častú príčinu tzv. dvojitých deklarácií. Takéto jeho zistenia následne môžu brzdiť výplatu priamych platieb aj tým subjektom, ktoré – s ohľadom na systém priamych platieb viazaných na pôdne bloky–dvojitú deklaráciu nespôsobili. Navyše, ako vyplýva z doterajších zistení tohto orgánu, následné riešenia v záujme odstránenia vzniknutých nejasností (s ohľadom na povinnosť výkonu kontrolnej činnosti presne určenými subjektmi) si</w:t>
            </w:r>
            <w:r w:rsidR="002E05C2" w:rsidRPr="00454198">
              <w:rPr>
                <w:sz w:val="22"/>
                <w:szCs w:val="22"/>
              </w:rPr>
              <w:t>  </w:t>
            </w:r>
            <w:r w:rsidRPr="00454198">
              <w:rPr>
                <w:sz w:val="22"/>
                <w:szCs w:val="22"/>
              </w:rPr>
              <w:t>vyžadujú finančné náklady v rozsahu cca 450 € – 500 € denne.</w:t>
            </w:r>
            <w:r w:rsidR="00B1622D" w:rsidRPr="00454198">
              <w:rPr>
                <w:sz w:val="22"/>
                <w:szCs w:val="22"/>
              </w:rPr>
              <w:t xml:space="preserve"> S cieľom zabrániť zvyšovaniu takýchto finančných nákladov pre akreditovaný orgán štátnej správy t.j. PPA dochádza k zrušeniu automatickej obnovy.</w:t>
            </w:r>
          </w:p>
          <w:p w:rsidR="007D44ED" w:rsidRPr="00454198" w:rsidRDefault="00207638" w:rsidP="007D44ED">
            <w:pPr>
              <w:pStyle w:val="Textkomentra"/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V súvislosti s právom prednostného nájmu</w:t>
            </w:r>
            <w:r w:rsidR="002E05C2" w:rsidRPr="00454198">
              <w:rPr>
                <w:sz w:val="22"/>
                <w:szCs w:val="22"/>
              </w:rPr>
              <w:t xml:space="preserve"> </w:t>
            </w:r>
            <w:r w:rsidR="007D44ED" w:rsidRPr="00454198">
              <w:rPr>
                <w:sz w:val="22"/>
                <w:szCs w:val="22"/>
              </w:rPr>
              <w:t>novela v záujme obmedzia možných súdnych sporov definuje prípady, kedy sa toto právo pri uzatváraní nových nájomných zmlúv neuplatní. Zároveň novela stanovila, že v prípade nerešpektovania prednostného práva na</w:t>
            </w:r>
            <w:r w:rsidR="002E05C2" w:rsidRPr="00454198">
              <w:rPr>
                <w:sz w:val="22"/>
                <w:szCs w:val="22"/>
              </w:rPr>
              <w:t>  </w:t>
            </w:r>
            <w:r w:rsidR="007D44ED" w:rsidRPr="00454198">
              <w:rPr>
                <w:sz w:val="22"/>
                <w:szCs w:val="22"/>
              </w:rPr>
              <w:t>nájom sa právny úkon prenajímateľa bude považovať za neplatný, pokiaľ sa ten, kto je</w:t>
            </w:r>
            <w:r w:rsidR="002E05C2" w:rsidRPr="00454198">
              <w:rPr>
                <w:sz w:val="22"/>
                <w:szCs w:val="22"/>
              </w:rPr>
              <w:t>  </w:t>
            </w:r>
            <w:r w:rsidR="007D44ED" w:rsidRPr="00454198">
              <w:rPr>
                <w:sz w:val="22"/>
                <w:szCs w:val="22"/>
              </w:rPr>
              <w:t>takýmto úkonom dotknutý (nájomca), neplatnosti právneho úkonu dovolá.</w:t>
            </w:r>
          </w:p>
          <w:p w:rsidR="0078060A" w:rsidRPr="00454198" w:rsidRDefault="007D44ED" w:rsidP="002E05C2">
            <w:pPr>
              <w:jc w:val="both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Novela zároveň spresňuje, akým postupom a za akých podmienok nájomca realizuje svoje prednostné právo s tým, že najskôr rok pred uplynutím času, na ktorý bol nájom dohodnutý, musí preukázateľným spôsobom doručiť prenajímateľovi návrh novej nájomnej zmluvy. Ak</w:t>
            </w:r>
            <w:r w:rsidR="002E05C2" w:rsidRPr="00454198">
              <w:rPr>
                <w:sz w:val="22"/>
                <w:szCs w:val="22"/>
              </w:rPr>
              <w:t>  </w:t>
            </w:r>
            <w:r w:rsidRPr="00454198">
              <w:rPr>
                <w:sz w:val="22"/>
                <w:szCs w:val="22"/>
              </w:rPr>
              <w:t xml:space="preserve">sa na prenajímateľa vzťahuje </w:t>
            </w:r>
            <w:r w:rsidRPr="00454198">
              <w:rPr>
                <w:rFonts w:eastAsia="Calibri"/>
                <w:sz w:val="22"/>
                <w:szCs w:val="22"/>
              </w:rPr>
              <w:t>niektorý z dôvodov uvedených v § 13 odseku 2 alebo má</w:t>
            </w:r>
            <w:r w:rsidR="002E05C2" w:rsidRPr="00454198">
              <w:rPr>
                <w:rFonts w:eastAsia="Calibri"/>
                <w:sz w:val="22"/>
                <w:szCs w:val="22"/>
              </w:rPr>
              <w:t>  </w:t>
            </w:r>
            <w:r w:rsidRPr="00454198">
              <w:rPr>
                <w:rFonts w:eastAsia="Calibri"/>
                <w:sz w:val="22"/>
                <w:szCs w:val="22"/>
              </w:rPr>
              <w:t xml:space="preserve">prenajímateľ za to, že </w:t>
            </w:r>
            <w:r w:rsidRPr="00454198">
              <w:rPr>
                <w:sz w:val="22"/>
                <w:szCs w:val="22"/>
              </w:rPr>
              <w:t xml:space="preserve">navrhnutá výška nájomného nie je obvyklá </w:t>
            </w:r>
            <w:r w:rsidRPr="00454198">
              <w:rPr>
                <w:rFonts w:eastAsia="Calibri"/>
                <w:sz w:val="22"/>
                <w:szCs w:val="22"/>
              </w:rPr>
              <w:t>nájomnému za</w:t>
            </w:r>
            <w:r w:rsidR="002E05C2" w:rsidRPr="00454198">
              <w:rPr>
                <w:rFonts w:eastAsia="Calibri"/>
                <w:sz w:val="22"/>
                <w:szCs w:val="22"/>
              </w:rPr>
              <w:t>  </w:t>
            </w:r>
            <w:r w:rsidRPr="00454198">
              <w:rPr>
                <w:rFonts w:eastAsia="Calibri"/>
                <w:sz w:val="22"/>
                <w:szCs w:val="22"/>
              </w:rPr>
              <w:t xml:space="preserve">poľnohospodársku pôdu v danom katastrálnom území, mal by návrh nájomcu </w:t>
            </w:r>
            <w:r w:rsidRPr="00454198">
              <w:rPr>
                <w:sz w:val="22"/>
                <w:szCs w:val="22"/>
              </w:rPr>
              <w:t>do dvoch mesiacov odo dňa jeho doručenia odmietnuť. V opačnom prípade vznikne nájomný vzťah za</w:t>
            </w:r>
            <w:r w:rsidR="002E05C2" w:rsidRPr="00454198">
              <w:rPr>
                <w:sz w:val="22"/>
                <w:szCs w:val="22"/>
              </w:rPr>
              <w:t>  </w:t>
            </w:r>
            <w:r w:rsidRPr="00454198">
              <w:rPr>
                <w:sz w:val="22"/>
                <w:szCs w:val="22"/>
              </w:rPr>
              <w:t xml:space="preserve">podmienok uvedených v návrhu nájomnej zmluvy, ktorú mu nájomca zaslal. </w:t>
            </w:r>
            <w:r w:rsidR="00B1622D" w:rsidRPr="00454198">
              <w:rPr>
                <w:sz w:val="22"/>
                <w:szCs w:val="22"/>
              </w:rPr>
              <w:t>Novela v prípade prednostného nájmu zavádza jednoznačnejší systém pri uplatňovaní uvedeného inštitútu.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DB21E2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454198" w:rsidRDefault="00454198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</w:sdtPr>
              <w:sdtEndPr/>
              <w:sdtContent>
                <w:r w:rsidR="00D13B6F"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01A1" w:rsidRPr="00454198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454198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</w:sdtPr>
              <w:sdtEndPr/>
              <w:sdtContent>
                <w:r w:rsidR="00DB21E2"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501A1" w:rsidRPr="00454198">
              <w:rPr>
                <w:sz w:val="22"/>
                <w:szCs w:val="22"/>
              </w:rPr>
              <w:t xml:space="preserve">  Nie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DB21E2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B21E2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454198" w:rsidRDefault="00DB21E2" w:rsidP="00DB21E2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nie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 w:rsidRPr="00454198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3501A1" w:rsidRPr="00454198" w:rsidRDefault="003501A1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3501A1" w:rsidRPr="00454198" w:rsidRDefault="00DB21E2" w:rsidP="007B71A4">
            <w:pPr>
              <w:rPr>
                <w:i/>
                <w:sz w:val="22"/>
                <w:szCs w:val="22"/>
              </w:rPr>
            </w:pPr>
            <w:r w:rsidRPr="00454198">
              <w:rPr>
                <w:i/>
                <w:sz w:val="22"/>
                <w:szCs w:val="22"/>
              </w:rPr>
              <w:t>nie</w:t>
            </w:r>
          </w:p>
        </w:tc>
      </w:tr>
      <w:tr w:rsidR="003501A1" w:rsidRPr="00A179AE" w:rsidTr="00DB21E2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Pr="00454198" w:rsidRDefault="00F62771" w:rsidP="004C60B8">
            <w:pPr>
              <w:ind w:left="142" w:hanging="142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 xml:space="preserve">* </w:t>
            </w:r>
            <w:r w:rsidR="004C60B8" w:rsidRPr="00454198">
              <w:rPr>
                <w:sz w:val="22"/>
                <w:szCs w:val="22"/>
              </w:rPr>
              <w:t>vyplniť iba v prípade, ak</w:t>
            </w:r>
            <w:r w:rsidR="002544DD" w:rsidRPr="00454198">
              <w:rPr>
                <w:sz w:val="22"/>
                <w:szCs w:val="22"/>
              </w:rPr>
              <w:t xml:space="preserve"> </w:t>
            </w:r>
            <w:r w:rsidR="004C60B8" w:rsidRPr="00454198">
              <w:rPr>
                <w:sz w:val="22"/>
                <w:szCs w:val="22"/>
              </w:rPr>
              <w:t xml:space="preserve">materiál </w:t>
            </w:r>
            <w:r w:rsidRPr="00454198">
              <w:rPr>
                <w:sz w:val="22"/>
                <w:szCs w:val="22"/>
              </w:rPr>
              <w:t xml:space="preserve">nie je </w:t>
            </w:r>
            <w:r w:rsidR="004C60B8" w:rsidRPr="00454198">
              <w:rPr>
                <w:sz w:val="22"/>
                <w:szCs w:val="22"/>
              </w:rPr>
              <w:t>zahrnutý do Plánu práce vlády Slovenskej republiky alebo Plánu</w:t>
            </w:r>
            <w:r w:rsidR="002544DD" w:rsidRPr="00454198">
              <w:rPr>
                <w:sz w:val="22"/>
                <w:szCs w:val="22"/>
              </w:rPr>
              <w:t xml:space="preserve"> </w:t>
            </w:r>
            <w:r w:rsidR="004C60B8" w:rsidRPr="00454198">
              <w:rPr>
                <w:sz w:val="22"/>
                <w:szCs w:val="22"/>
              </w:rPr>
              <w:t>legislatívnych úloh vlády Slovenskej republiky.</w:t>
            </w:r>
          </w:p>
          <w:p w:rsidR="003501A1" w:rsidRPr="00454198" w:rsidRDefault="00F62771" w:rsidP="00F22831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*</w:t>
            </w:r>
            <w:r w:rsidR="00F22831" w:rsidRPr="00454198">
              <w:rPr>
                <w:sz w:val="22"/>
                <w:szCs w:val="22"/>
              </w:rPr>
              <w:t>* nepovinné</w:t>
            </w:r>
          </w:p>
          <w:p w:rsidR="002E05C2" w:rsidRPr="00454198" w:rsidRDefault="002E05C2" w:rsidP="00F22831">
            <w:pPr>
              <w:rPr>
                <w:sz w:val="22"/>
                <w:szCs w:val="22"/>
              </w:rPr>
            </w:pPr>
          </w:p>
          <w:p w:rsidR="002E05C2" w:rsidRPr="00454198" w:rsidRDefault="002E05C2" w:rsidP="00F22831">
            <w:pPr>
              <w:rPr>
                <w:sz w:val="22"/>
                <w:szCs w:val="22"/>
              </w:rPr>
            </w:pPr>
          </w:p>
        </w:tc>
      </w:tr>
      <w:tr w:rsidR="003501A1" w:rsidRPr="00A179AE" w:rsidTr="00DB21E2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454198" w:rsidRDefault="003501A1" w:rsidP="003501A1">
            <w:pPr>
              <w:rPr>
                <w:b/>
                <w:sz w:val="22"/>
                <w:szCs w:val="22"/>
              </w:rPr>
            </w:pPr>
          </w:p>
        </w:tc>
      </w:tr>
      <w:tr w:rsidR="003501A1" w:rsidRPr="00A179AE" w:rsidTr="00DB21E2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45419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5419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DB21E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1D663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DB21E2" w:rsidP="007B71A4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2955F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DB21E2" w:rsidP="007B71A4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34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Čiastočne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4C794A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FE3379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032108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454198" w:rsidRDefault="00032108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ind w:right="-108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032108" w:rsidP="007B71A4">
                <w:pPr>
                  <w:jc w:val="center"/>
                  <w:rPr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54"/>
              <w:rPr>
                <w:sz w:val="22"/>
                <w:szCs w:val="22"/>
              </w:rPr>
            </w:pPr>
            <w:r w:rsidRPr="00454198">
              <w:rPr>
                <w:sz w:val="22"/>
                <w:szCs w:val="22"/>
              </w:rPr>
              <w:t>Negatívne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4C794A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0C24D7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0C24D7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4C794A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FE3379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FE3379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A179AE" w:rsidTr="00DB21E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454198" w:rsidRDefault="003501A1" w:rsidP="004C794A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454198" w:rsidRDefault="00032108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FE3379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454198" w:rsidRDefault="003501A1" w:rsidP="007B71A4">
            <w:pPr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454198" w:rsidRDefault="00BD499C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19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454198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454198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0321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0321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DB21E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0321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BD499C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CE72ED">
        <w:trPr>
          <w:trHeight w:val="49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DB21E2" w:rsidRDefault="00DB21E2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B21E2">
              <w:rPr>
                <w:rFonts w:ascii="Times New Roman" w:hAnsi="Times New Roman" w:cs="Times New Roman"/>
              </w:rPr>
              <w:t>Konzultácie vykonané v</w:t>
            </w:r>
            <w:r>
              <w:rPr>
                <w:rFonts w:ascii="Times New Roman" w:hAnsi="Times New Roman" w:cs="Times New Roman"/>
              </w:rPr>
              <w:t> </w:t>
            </w:r>
            <w:r w:rsidRPr="00DB21E2">
              <w:rPr>
                <w:rFonts w:ascii="Times New Roman" w:hAnsi="Times New Roman" w:cs="Times New Roman"/>
              </w:rPr>
              <w:t>dňoch</w:t>
            </w:r>
            <w:r w:rsidR="00FE3379">
              <w:rPr>
                <w:rFonts w:ascii="Times New Roman" w:hAnsi="Times New Roman" w:cs="Times New Roman"/>
              </w:rPr>
              <w:t xml:space="preserve"> 07.04</w:t>
            </w:r>
            <w:r>
              <w:rPr>
                <w:rFonts w:ascii="Times New Roman" w:hAnsi="Times New Roman" w:cs="Times New Roman"/>
              </w:rPr>
              <w:t>.</w:t>
            </w:r>
            <w:r w:rsidR="00FE3379">
              <w:rPr>
                <w:rFonts w:ascii="Times New Roman" w:hAnsi="Times New Roman" w:cs="Times New Roman"/>
              </w:rPr>
              <w:t>2017- 05.05.2017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DB21E2" w:rsidRPr="00D13B6F" w:rsidRDefault="00032108" w:rsidP="00032108">
            <w:pPr>
              <w:rPr>
                <w:i/>
              </w:rPr>
            </w:pPr>
            <w:proofErr w:type="spellStart"/>
            <w:r w:rsidRPr="00032108">
              <w:rPr>
                <w:i/>
              </w:rPr>
              <w:t>lenka.hrnciarova@land.gov.sk</w:t>
            </w:r>
            <w:proofErr w:type="spellEnd"/>
            <w:r w:rsidRPr="00032108">
              <w:rPr>
                <w:i/>
              </w:rPr>
              <w:t xml:space="preserve"> </w:t>
            </w:r>
            <w:r>
              <w:rPr>
                <w:i/>
              </w:rPr>
              <w:t xml:space="preserve">, </w:t>
            </w:r>
            <w:r w:rsidR="00DB21E2" w:rsidRPr="00032108">
              <w:rPr>
                <w:i/>
              </w:rPr>
              <w:t>miroslava.simkova@land.gov.sk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CE72ED">
        <w:trPr>
          <w:trHeight w:val="382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CE72ED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5442DC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5442DC" w:rsidRDefault="003501A1" w:rsidP="007B71A4">
            <w:pPr>
              <w:rPr>
                <w:i/>
                <w:sz w:val="22"/>
                <w:szCs w:val="22"/>
              </w:rPr>
            </w:pPr>
            <w:r w:rsidRPr="005442DC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/>
                <w:bCs/>
                <w:sz w:val="22"/>
                <w:szCs w:val="22"/>
              </w:rPr>
              <w:t>II. P</w:t>
            </w:r>
            <w:r w:rsidRPr="005442DC">
              <w:rPr>
                <w:b/>
                <w:sz w:val="22"/>
                <w:szCs w:val="22"/>
              </w:rPr>
              <w:t>r</w:t>
            </w:r>
            <w:r w:rsidRPr="005442DC">
              <w:rPr>
                <w:b/>
                <w:bCs/>
                <w:sz w:val="22"/>
                <w:szCs w:val="22"/>
              </w:rPr>
              <w:t>ipomienky a návrhy zm</w:t>
            </w:r>
            <w:r w:rsidRPr="005442DC">
              <w:rPr>
                <w:b/>
                <w:sz w:val="22"/>
                <w:szCs w:val="22"/>
              </w:rPr>
              <w:t>ie</w:t>
            </w:r>
            <w:r w:rsidRPr="005442DC">
              <w:rPr>
                <w:b/>
                <w:bCs/>
                <w:sz w:val="22"/>
                <w:szCs w:val="22"/>
              </w:rPr>
              <w:t xml:space="preserve">n: </w:t>
            </w:r>
            <w:r w:rsidRPr="005442DC">
              <w:rPr>
                <w:bCs/>
                <w:sz w:val="22"/>
                <w:szCs w:val="22"/>
              </w:rPr>
              <w:t>Komisia uplatňuje k materiálu nasledovné pripomienky a odporúčania:</w:t>
            </w: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rPr>
                <w:b/>
                <w:bCs/>
                <w:sz w:val="22"/>
                <w:szCs w:val="22"/>
              </w:rPr>
            </w:pPr>
            <w:r w:rsidRPr="005442DC">
              <w:rPr>
                <w:b/>
                <w:bCs/>
                <w:sz w:val="22"/>
                <w:szCs w:val="22"/>
              </w:rPr>
              <w:t>K analýze vplyvov na informatizáciu spoločnosti</w:t>
            </w: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 xml:space="preserve">Predkladateľ v materiáli uvádza pozitívne vplyvy na informatizáciu, no nevykonal posúdenie vplyvov na informatizáciu v dostatočnom rozsahu, a to tým, že v analýze vplyvov na informatizáciu spoločnosti neuviedol jednotlivé kódy a ďalšie špecifikácie v </w:t>
            </w:r>
            <w:proofErr w:type="spellStart"/>
            <w:r w:rsidRPr="005442DC">
              <w:rPr>
                <w:bCs/>
                <w:sz w:val="22"/>
                <w:szCs w:val="22"/>
              </w:rPr>
              <w:t>MetaIS</w:t>
            </w:r>
            <w:proofErr w:type="spellEnd"/>
            <w:r w:rsidRPr="005442DC">
              <w:rPr>
                <w:bCs/>
                <w:sz w:val="22"/>
                <w:szCs w:val="22"/>
              </w:rPr>
              <w:t xml:space="preserve"> a taktiež nešpecifikoval financovanie.</w:t>
            </w:r>
          </w:p>
          <w:p w:rsidR="005442DC" w:rsidRPr="005442DC" w:rsidRDefault="005442DC" w:rsidP="005442DC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5442DC">
              <w:rPr>
                <w:b/>
                <w:bCs/>
                <w:sz w:val="22"/>
                <w:szCs w:val="22"/>
              </w:rPr>
              <w:t>K analýze vplyvov na podnikateľské prostredie</w:t>
            </w:r>
          </w:p>
          <w:p w:rsidR="005442DC" w:rsidRPr="005442DC" w:rsidRDefault="005442DC" w:rsidP="005442DC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Analýza vplyvov na PP je veľmi stručná a z dôvodu zachovania proporcionality, vzhľadom na počet možných dotknutých subjektov je potrebné ju dopracovať, vrátane popisu konzultácií s dotknutými subjektmi.</w:t>
            </w:r>
          </w:p>
          <w:p w:rsidR="005442DC" w:rsidRPr="005442DC" w:rsidRDefault="005442DC" w:rsidP="005442DC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Komisia preto žiada dopracovať analýzu o popis kladných a záporných vplyvov na PP: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283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 xml:space="preserve">vo vzťahu k tomu, že sa zavádza zákonná povinnosť pre nájomcov predkladať nájomné zmluvy na zápis do katastra nehnuteľností. 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right="-2" w:hanging="63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vzhľadom k tomu, že spresňuje určovanie výšky minimálneho nájomného</w:t>
            </w:r>
          </w:p>
          <w:p w:rsidR="002E05C2" w:rsidRPr="002E05C2" w:rsidRDefault="005442DC" w:rsidP="002E05C2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283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 xml:space="preserve">v súvislosti s vypustením doterajšej úpravy automatickej obnovy nájomného vzťahu (napr. v </w:t>
            </w:r>
            <w:r w:rsidRPr="005442DC">
              <w:rPr>
                <w:bCs/>
                <w:sz w:val="22"/>
                <w:szCs w:val="22"/>
              </w:rPr>
              <w:lastRenderedPageBreak/>
              <w:t>zmysle predkladacej správy, popísať dôvody zavedenia vypustenia inštitútu automatickej obnov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283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ohľadne zavedenia zákonných lehôt spojených s užívaním pozemkov bez nájomnej zmluvy</w:t>
            </w:r>
          </w:p>
          <w:p w:rsidR="007D44ED" w:rsidRPr="002E05C2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283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uvedené konzultácie s dotknutými subjektmi popísať a uviesť k akým záverom sa dospelo</w:t>
            </w:r>
            <w:r w:rsidR="002E05C2">
              <w:rPr>
                <w:bCs/>
                <w:sz w:val="22"/>
                <w:szCs w:val="22"/>
              </w:rPr>
              <w:t>.</w:t>
            </w:r>
          </w:p>
          <w:p w:rsidR="002E05C2" w:rsidRDefault="002E05C2" w:rsidP="005442DC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</w:p>
          <w:p w:rsidR="005442DC" w:rsidRPr="005442DC" w:rsidRDefault="005442DC" w:rsidP="005442DC">
            <w:pPr>
              <w:ind w:right="-2"/>
              <w:jc w:val="both"/>
              <w:rPr>
                <w:b/>
                <w:bCs/>
                <w:sz w:val="22"/>
                <w:szCs w:val="22"/>
              </w:rPr>
            </w:pPr>
            <w:r w:rsidRPr="005442DC">
              <w:rPr>
                <w:b/>
                <w:bCs/>
                <w:sz w:val="22"/>
                <w:szCs w:val="22"/>
              </w:rPr>
              <w:t>K analýze vplyvov na služby verejnej správy pre občana</w:t>
            </w:r>
          </w:p>
          <w:p w:rsidR="002E05C2" w:rsidRPr="005442DC" w:rsidRDefault="005442DC" w:rsidP="005442DC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Komisia po preskúmaní predmetného materiálu dospela k záveru, že materiál bude mať negatívny vplyv na služby verejnej správy pre občana a na procesy služieb vo verejnej správy, nakoľko príde k vzniku väčšieho administratívneho zaťaženia. Boli identifikované nasledovné povinnosti nájomcu, prenajímateľa a taktiež povinnosti okresných úradov :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na základe § 1 ods. 1 je nájomca povinný doručiť nájomnú zmluvu na zápis do katastra nehnuteľností do 30 dní odo dňa jej uzatvorenia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§ 12a ods.3 ukladá povinnosť doručiť nájomnú zmluvu doterajším prenajímateľom za</w:t>
            </w:r>
            <w:r w:rsidR="002544DD">
              <w:rPr>
                <w:bCs/>
                <w:sz w:val="22"/>
                <w:szCs w:val="22"/>
              </w:rPr>
              <w:t>   </w:t>
            </w:r>
            <w:r w:rsidRPr="005442DC">
              <w:rPr>
                <w:bCs/>
                <w:sz w:val="22"/>
                <w:szCs w:val="22"/>
              </w:rPr>
              <w:t>účelom jej evidencie okresnému úradu v lehote 10 dní od nadobudnutia účinnosti zmluvy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§12a ods.8 – v prípade nesplnenia si povinnosti nájomcu uzatvoriť s doterajším prenajímateľom nájomnú zmluvu musí prenajímateľ požiadať okresný úrad o vydanie rozhodnutia, že vzniká podnájomný vzťah k určeným pozemkom aj s priložením potrebných dokumentov podľa § 12a ods.9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§ 24d -podnájomné zmluvy podľa § 12a ods. 1, platné a účinné k 31. decembru 2017, za</w:t>
            </w:r>
            <w:r w:rsidR="002544DD">
              <w:rPr>
                <w:bCs/>
                <w:sz w:val="22"/>
                <w:szCs w:val="22"/>
              </w:rPr>
              <w:t>   </w:t>
            </w:r>
            <w:r w:rsidRPr="005442DC">
              <w:rPr>
                <w:bCs/>
                <w:sz w:val="22"/>
                <w:szCs w:val="22"/>
              </w:rPr>
              <w:t>účelom ich zápisu do evidencie podnájomných zmlúv doručia doterajší prenajímatelia okresnému úradu v lehote do 30. júna 2018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podľa § 12a ods.10 okresný úrad vyzýva nájomcu na predloženie nájomných zmlúv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povinnosti pre občana aj okresný úrad vyplývajú z § 12a ods.11, na základe ktorého okresný úrad prerokuje s doterajším prenajímateľom a nájomcom návrh na umiestnenie pozemku, následne z prerokovania návrhu vyhotovuje zápis a vyzýva doterajšieho prenajímateľa, aby zabezpečil vyčlenenie podnájomného pozemku v teréne a vyhotovil rozdeľovací plán a</w:t>
            </w:r>
            <w:r w:rsidR="002544DD">
              <w:rPr>
                <w:bCs/>
                <w:sz w:val="22"/>
                <w:szCs w:val="22"/>
              </w:rPr>
              <w:t>  </w:t>
            </w:r>
            <w:r w:rsidRPr="005442DC">
              <w:rPr>
                <w:bCs/>
                <w:sz w:val="22"/>
                <w:szCs w:val="22"/>
              </w:rPr>
              <w:t>predložil ho okresnému úradu spolu s dokladom o úhrade</w:t>
            </w:r>
          </w:p>
          <w:p w:rsidR="005442DC" w:rsidRPr="005442DC" w:rsidRDefault="005442DC" w:rsidP="005442DC">
            <w:pPr>
              <w:numPr>
                <w:ilvl w:val="0"/>
                <w:numId w:val="5"/>
              </w:numPr>
              <w:suppressAutoHyphens/>
              <w:spacing w:line="100" w:lineRule="atLeast"/>
              <w:ind w:left="709" w:right="-2" w:hanging="349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§ 12a ods.13 ukladá povinnosť okresnému úradu viesť evidenciu rozhodnutí s rozdeľovacími plánmi a §14 ods.1 ustanovuje povinnosť pre okresné úrady viesť evidenciu podnájomných a</w:t>
            </w:r>
            <w:r w:rsidR="002544DD">
              <w:rPr>
                <w:bCs/>
                <w:sz w:val="22"/>
                <w:szCs w:val="22"/>
              </w:rPr>
              <w:t> </w:t>
            </w:r>
            <w:r w:rsidRPr="005442DC">
              <w:rPr>
                <w:bCs/>
                <w:sz w:val="22"/>
                <w:szCs w:val="22"/>
              </w:rPr>
              <w:t>iných užívacích vzťahov k pozemkom</w:t>
            </w:r>
          </w:p>
          <w:p w:rsidR="005442DC" w:rsidRPr="005442DC" w:rsidRDefault="005442DC" w:rsidP="005442DC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Cs/>
                <w:sz w:val="22"/>
                <w:szCs w:val="22"/>
              </w:rPr>
              <w:t>Na základe uvedených zmien preto Komisia odporúča vyznačiť vplyvy aj v doložke vybraných vplyvov a upraviť a doplniť analýzu vplyvov na služby verejnej správy pre občana, a to v bode 7.1.2. o subjekty, ktoré sú na základe platnej právnej úpravy oprávnené službu poskytovať ( okresné úrady, pozemkové a lesné odbory), v bode 7.1.3 popísať priamy vplyv na služby verejnej správy, v bode 7.2.4 identifikovať a doplniť povinnosti, ktoré vyplývajú pre občana pri vybavení svojej požiadavky, a to vznik povinností doručovania nájomnej zmluvy katastru nehnuteľností, okresnému úradu, doručenie podnájomných zmlúv podľa §12a ods.1 platných a účinných k 31.decembru 2017 okresnému úradu do 30. Júna 2018, následne v bode 7.3.2. doplniť nové povinnosti, ktoré vznikli pre okresné úrady, a ktoré budú spočívať nie len v evidencii podnájomných zmlúv a iných užívacích vzťahov, ale aj vo väčšej administratívnej záťaži, ako aj v povinnosti prerokovania návrhu na</w:t>
            </w:r>
            <w:r w:rsidR="002544DD">
              <w:rPr>
                <w:bCs/>
                <w:sz w:val="22"/>
                <w:szCs w:val="22"/>
              </w:rPr>
              <w:t>  </w:t>
            </w:r>
            <w:r w:rsidRPr="005442DC">
              <w:rPr>
                <w:bCs/>
                <w:sz w:val="22"/>
                <w:szCs w:val="22"/>
              </w:rPr>
              <w:t>umiestnenie pozemku s doterajším prenajímateľom a nájomcom.</w:t>
            </w:r>
          </w:p>
          <w:p w:rsidR="005442DC" w:rsidRPr="005442DC" w:rsidRDefault="005442DC" w:rsidP="005442DC">
            <w:pPr>
              <w:ind w:right="-2"/>
              <w:jc w:val="both"/>
              <w:rPr>
                <w:bCs/>
                <w:sz w:val="22"/>
                <w:szCs w:val="22"/>
              </w:rPr>
            </w:pPr>
            <w:r w:rsidRPr="005442DC">
              <w:rPr>
                <w:b/>
                <w:bCs/>
                <w:sz w:val="22"/>
                <w:szCs w:val="22"/>
              </w:rPr>
              <w:t xml:space="preserve">III. Záver: </w:t>
            </w:r>
            <w:r w:rsidRPr="005442DC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jc w:val="both"/>
              <w:rPr>
                <w:bCs/>
                <w:sz w:val="22"/>
                <w:szCs w:val="22"/>
              </w:rPr>
            </w:pP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442DC" w:rsidRDefault="005442DC" w:rsidP="005442DC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442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nesúhlasné stanovisko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5442DC" w:rsidRPr="005442DC" w:rsidRDefault="005442DC" w:rsidP="005442DC">
            <w:pPr>
              <w:tabs>
                <w:tab w:val="center" w:pos="6379"/>
              </w:tabs>
              <w:ind w:right="-2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442DC">
              <w:rPr>
                <w:rFonts w:eastAsia="Calibri"/>
                <w:bCs/>
                <w:sz w:val="22"/>
                <w:szCs w:val="22"/>
                <w:lang w:eastAsia="en-US"/>
              </w:rPr>
              <w:t>Zároveň uvádzam, že analýza vplyvov na služby verejnej správy pre občana, ako aj analýza vplyvov na podnikateľské prostredie boli doplnené v zmysle vznesených pripomienok. Analýza vplyvov  na</w:t>
            </w:r>
            <w:r w:rsidR="002E05C2">
              <w:rPr>
                <w:rFonts w:eastAsia="Calibri"/>
                <w:bCs/>
                <w:sz w:val="22"/>
                <w:szCs w:val="22"/>
                <w:lang w:eastAsia="en-US"/>
              </w:rPr>
              <w:t>   </w:t>
            </w:r>
            <w:r w:rsidRPr="005442D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informatizáciu spoločnosti bude ešte upravená a nedostatky budú odstránené  v MPK. </w:t>
            </w:r>
          </w:p>
          <w:p w:rsidR="003501A1" w:rsidRPr="005442DC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</w:tbl>
    <w:p w:rsidR="00CB3623" w:rsidRPr="005442DC" w:rsidRDefault="00CB3623">
      <w:pPr>
        <w:rPr>
          <w:sz w:val="22"/>
          <w:szCs w:val="22"/>
        </w:rPr>
      </w:pPr>
    </w:p>
    <w:sectPr w:rsidR="00CB3623" w:rsidRPr="005442DC" w:rsidSect="00A9121C">
      <w:footerReference w:type="default" r:id="rId10"/>
      <w:pgSz w:w="11906" w:h="16838"/>
      <w:pgMar w:top="1417" w:right="1417" w:bottom="113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52" w:rsidRDefault="00691752" w:rsidP="003501A1">
      <w:r>
        <w:separator/>
      </w:r>
    </w:p>
  </w:endnote>
  <w:endnote w:type="continuationSeparator" w:id="0">
    <w:p w:rsidR="00691752" w:rsidRDefault="0069175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13922"/>
      <w:docPartObj>
        <w:docPartGallery w:val="Page Numbers (Bottom of Page)"/>
        <w:docPartUnique/>
      </w:docPartObj>
    </w:sdtPr>
    <w:sdtEndPr/>
    <w:sdtContent>
      <w:p w:rsidR="0078060A" w:rsidRDefault="00BD6678">
        <w:pPr>
          <w:pStyle w:val="Pta"/>
          <w:jc w:val="center"/>
        </w:pPr>
        <w:r>
          <w:fldChar w:fldCharType="begin"/>
        </w:r>
        <w:r w:rsidR="0078060A">
          <w:instrText>PAGE   \* MERGEFORMAT</w:instrText>
        </w:r>
        <w:r>
          <w:fldChar w:fldCharType="separate"/>
        </w:r>
        <w:r w:rsidR="00454198">
          <w:rPr>
            <w:noProof/>
          </w:rPr>
          <w:t>6</w:t>
        </w:r>
        <w:r>
          <w:fldChar w:fldCharType="end"/>
        </w:r>
      </w:p>
    </w:sdtContent>
  </w:sdt>
  <w:p w:rsidR="0078060A" w:rsidRDefault="007806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52" w:rsidRDefault="00691752" w:rsidP="003501A1">
      <w:r>
        <w:separator/>
      </w:r>
    </w:p>
  </w:footnote>
  <w:footnote w:type="continuationSeparator" w:id="0">
    <w:p w:rsidR="00691752" w:rsidRDefault="0069175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98F"/>
    <w:multiLevelType w:val="hybridMultilevel"/>
    <w:tmpl w:val="EDA2F5E0"/>
    <w:lvl w:ilvl="0" w:tplc="2B24787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60BD"/>
    <w:multiLevelType w:val="multilevel"/>
    <w:tmpl w:val="0FBA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078DD"/>
    <w:multiLevelType w:val="multilevel"/>
    <w:tmpl w:val="F9AE31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2108"/>
    <w:rsid w:val="00036A60"/>
    <w:rsid w:val="000A0E95"/>
    <w:rsid w:val="000C24D7"/>
    <w:rsid w:val="000D40AB"/>
    <w:rsid w:val="0011693A"/>
    <w:rsid w:val="00150E17"/>
    <w:rsid w:val="00175FD8"/>
    <w:rsid w:val="001A1559"/>
    <w:rsid w:val="001D6636"/>
    <w:rsid w:val="00207638"/>
    <w:rsid w:val="002544DD"/>
    <w:rsid w:val="00270550"/>
    <w:rsid w:val="002955FF"/>
    <w:rsid w:val="002E05C2"/>
    <w:rsid w:val="00305286"/>
    <w:rsid w:val="003501A1"/>
    <w:rsid w:val="00395098"/>
    <w:rsid w:val="004326E9"/>
    <w:rsid w:val="00454198"/>
    <w:rsid w:val="0045465B"/>
    <w:rsid w:val="004C60B8"/>
    <w:rsid w:val="004C794A"/>
    <w:rsid w:val="004F6F1F"/>
    <w:rsid w:val="004F7D6F"/>
    <w:rsid w:val="005442DC"/>
    <w:rsid w:val="00570B48"/>
    <w:rsid w:val="005B7A8D"/>
    <w:rsid w:val="005C5D82"/>
    <w:rsid w:val="00691752"/>
    <w:rsid w:val="006C3B7D"/>
    <w:rsid w:val="00705564"/>
    <w:rsid w:val="00761B5B"/>
    <w:rsid w:val="0078060A"/>
    <w:rsid w:val="007C362E"/>
    <w:rsid w:val="007D44ED"/>
    <w:rsid w:val="008C736D"/>
    <w:rsid w:val="009521BF"/>
    <w:rsid w:val="00A9121C"/>
    <w:rsid w:val="00AC2477"/>
    <w:rsid w:val="00B1622D"/>
    <w:rsid w:val="00B65A86"/>
    <w:rsid w:val="00BD499C"/>
    <w:rsid w:val="00BD6678"/>
    <w:rsid w:val="00CB3623"/>
    <w:rsid w:val="00CE72ED"/>
    <w:rsid w:val="00D13B6F"/>
    <w:rsid w:val="00D57789"/>
    <w:rsid w:val="00D75D35"/>
    <w:rsid w:val="00DB21E2"/>
    <w:rsid w:val="00DE2A12"/>
    <w:rsid w:val="00EB59E3"/>
    <w:rsid w:val="00EF466C"/>
    <w:rsid w:val="00F22831"/>
    <w:rsid w:val="00F26014"/>
    <w:rsid w:val="00F62771"/>
    <w:rsid w:val="00F7164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B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B54D-AC53-4552-AF45-1727B551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3</cp:revision>
  <cp:lastPrinted>2017-08-02T06:22:00Z</cp:lastPrinted>
  <dcterms:created xsi:type="dcterms:W3CDTF">2017-08-02T07:33:00Z</dcterms:created>
  <dcterms:modified xsi:type="dcterms:W3CDTF">2017-08-02T10:35:00Z</dcterms:modified>
</cp:coreProperties>
</file>