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D924DC" w:rsidP="007B71A4">
            <w:r w:rsidRPr="0004649F">
              <w:rPr>
                <w:sz w:val="22"/>
                <w:szCs w:val="22"/>
              </w:rPr>
              <w:t xml:space="preserve">Zákon, </w:t>
            </w:r>
            <w:r w:rsidRPr="0004649F">
              <w:rPr>
                <w:color w:val="000000" w:themeColor="text1"/>
                <w:sz w:val="22"/>
                <w:szCs w:val="22"/>
              </w:rPr>
              <w:t>ktorým sa mení a dopĺňa zákon č. 222/2004 Z. z. o dani z pridanej hodnoty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924DC" w:rsidRDefault="00D924DC" w:rsidP="007B71A4">
            <w:pPr>
              <w:rPr>
                <w:sz w:val="22"/>
                <w:szCs w:val="22"/>
              </w:rPr>
            </w:pPr>
            <w:r w:rsidRPr="0004649F">
              <w:rPr>
                <w:sz w:val="22"/>
                <w:szCs w:val="22"/>
              </w:rPr>
              <w:t>Ministerstvo financií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924D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D12C3" w:rsidP="003D12C3">
            <w:pPr>
              <w:rPr>
                <w:i/>
              </w:rPr>
            </w:pPr>
            <w:r>
              <w:rPr>
                <w:sz w:val="22"/>
                <w:szCs w:val="22"/>
              </w:rPr>
              <w:t>11</w:t>
            </w:r>
            <w:r w:rsidR="00CD4055">
              <w:rPr>
                <w:sz w:val="22"/>
                <w:szCs w:val="22"/>
              </w:rPr>
              <w:t>.4.</w:t>
            </w:r>
            <w:r w:rsidR="00D924DC" w:rsidRPr="0004649F">
              <w:rPr>
                <w:sz w:val="22"/>
                <w:szCs w:val="22"/>
              </w:rPr>
              <w:t xml:space="preserve">2017 – </w:t>
            </w:r>
            <w:r w:rsidR="00CD40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CD4055">
              <w:rPr>
                <w:sz w:val="22"/>
                <w:szCs w:val="22"/>
              </w:rPr>
              <w:t>.4.</w:t>
            </w:r>
            <w:r w:rsidR="00D924DC" w:rsidRPr="0004649F">
              <w:rPr>
                <w:sz w:val="22"/>
                <w:szCs w:val="22"/>
              </w:rPr>
              <w:t>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44A5D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E0507" w:rsidRDefault="003501A1" w:rsidP="003E0507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DC" w:rsidRDefault="00D924DC" w:rsidP="00D924DC">
            <w:pPr>
              <w:rPr>
                <w:rStyle w:val="Zstupntext"/>
                <w:color w:val="000000"/>
                <w:sz w:val="22"/>
                <w:szCs w:val="22"/>
              </w:rPr>
            </w:pPr>
            <w:r>
              <w:rPr>
                <w:rStyle w:val="Zstupntext"/>
                <w:color w:val="000000"/>
                <w:sz w:val="22"/>
                <w:szCs w:val="22"/>
              </w:rPr>
              <w:t xml:space="preserve">Zámerom novely zákona o dani z pridanej hodnoty je reagovať na aplikačnú prax, z ktorej vyplýva potreba upraviť existujúce pravidlá uplatňovania DPH a potreba zosúladenia </w:t>
            </w:r>
            <w:r w:rsidR="00D64F19">
              <w:rPr>
                <w:rStyle w:val="Zstupntext"/>
                <w:color w:val="000000"/>
                <w:sz w:val="22"/>
                <w:szCs w:val="22"/>
              </w:rPr>
              <w:t xml:space="preserve">niektorých pravidiel </w:t>
            </w:r>
            <w:r>
              <w:rPr>
                <w:rStyle w:val="Zstupntext"/>
                <w:color w:val="000000"/>
                <w:sz w:val="22"/>
                <w:szCs w:val="22"/>
              </w:rPr>
              <w:t>so smernicou Rady 2006/112/ES o spoločnom systéme dane z pridanej hodnoty v platnom znení a s judikatúrou Súdneho dvora EÚ.</w:t>
            </w:r>
          </w:p>
          <w:p w:rsidR="00D924DC" w:rsidRDefault="00D924DC" w:rsidP="00D924DC">
            <w:pPr>
              <w:rPr>
                <w:rStyle w:val="Zstupntext"/>
                <w:color w:val="000000"/>
                <w:sz w:val="22"/>
                <w:szCs w:val="22"/>
              </w:rPr>
            </w:pPr>
            <w:r>
              <w:rPr>
                <w:rStyle w:val="Zstupntext"/>
                <w:color w:val="000000"/>
                <w:sz w:val="22"/>
                <w:szCs w:val="22"/>
              </w:rPr>
              <w:t>Navrhované úpravy:</w:t>
            </w:r>
          </w:p>
          <w:p w:rsidR="00D924DC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>
              <w:rPr>
                <w:rStyle w:val="Zstupntext"/>
                <w:color w:val="000000"/>
                <w:lang w:eastAsia="sk-SK"/>
              </w:rPr>
              <w:t>doplnenie</w:t>
            </w:r>
            <w:r w:rsidRPr="00213D8C">
              <w:rPr>
                <w:rStyle w:val="Zstupntext"/>
                <w:color w:val="000000"/>
                <w:lang w:eastAsia="sk-SK"/>
              </w:rPr>
              <w:t xml:space="preserve"> vzniku daňovej povinnosti a vzniku práva na odpočítanie dane pri postúpení pohľadávky v rámci uplatňovania osobitnej úpravy vzniku daňovej povinnosti na základe prijatej platby</w:t>
            </w:r>
          </w:p>
          <w:p w:rsidR="00D924DC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 w:rsidRPr="00213D8C">
              <w:rPr>
                <w:rStyle w:val="Zstupntext"/>
                <w:color w:val="000000"/>
                <w:lang w:eastAsia="sk-SK"/>
              </w:rPr>
              <w:t>zavedenie povinnosti pre zdaniteľné osoby, ktoré sú registrované podľa § 7 alebo § 7a zákona o DPH podávať súhrnné výkazy, ak sa zúčastňujú na trojstrannom obchode</w:t>
            </w:r>
          </w:p>
          <w:p w:rsidR="00D924DC" w:rsidRPr="00304B9E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 w:rsidRPr="00304B9E">
              <w:rPr>
                <w:rStyle w:val="Zstupntext"/>
                <w:color w:val="000000"/>
                <w:lang w:eastAsia="sk-SK"/>
              </w:rPr>
              <w:t>uplatňovani</w:t>
            </w:r>
            <w:r>
              <w:rPr>
                <w:rStyle w:val="Zstupntext"/>
                <w:color w:val="000000"/>
                <w:lang w:eastAsia="sk-SK"/>
              </w:rPr>
              <w:t>e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osobitnej úpravy zdanenia prirážky cestovnými kanceláriami pri poskytovaní služieb cestovného ruchu voči všetkým subjektom, a to aj v prípade, ak budú tieto služby poskyt</w:t>
            </w:r>
            <w:r>
              <w:rPr>
                <w:rStyle w:val="Zstupntext"/>
                <w:color w:val="000000"/>
                <w:lang w:eastAsia="sk-SK"/>
              </w:rPr>
              <w:t xml:space="preserve">nuté platiteľovi dane 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na účely </w:t>
            </w:r>
            <w:r>
              <w:rPr>
                <w:rStyle w:val="Zstupntext"/>
                <w:color w:val="000000"/>
                <w:lang w:eastAsia="sk-SK"/>
              </w:rPr>
              <w:t xml:space="preserve">jeho </w:t>
            </w:r>
            <w:r w:rsidRPr="00304B9E">
              <w:rPr>
                <w:rStyle w:val="Zstupntext"/>
                <w:color w:val="000000"/>
                <w:lang w:eastAsia="sk-SK"/>
              </w:rPr>
              <w:t>pracovnej cesty</w:t>
            </w:r>
          </w:p>
          <w:p w:rsidR="00D924DC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 w:rsidRPr="00304B9E">
              <w:rPr>
                <w:rStyle w:val="Zstupntext"/>
                <w:color w:val="000000"/>
                <w:lang w:eastAsia="sk-SK"/>
              </w:rPr>
              <w:t>zavedenie bezodkladného vrátenia zábezpeky daňovým úradom v prípade zrušenia registrácie pre daň</w:t>
            </w:r>
          </w:p>
          <w:p w:rsidR="00D924DC" w:rsidRPr="008D6CFE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 w:rsidRPr="008D6CFE">
              <w:rPr>
                <w:rFonts w:ascii="Times New Roman" w:hAnsi="Times New Roman"/>
              </w:rPr>
              <w:t xml:space="preserve">rýchle vrátenie časti nadmerného odpočtu, </w:t>
            </w:r>
            <w:r w:rsidR="00D64F19">
              <w:rPr>
                <w:rFonts w:ascii="Times New Roman" w:hAnsi="Times New Roman"/>
              </w:rPr>
              <w:t>pri</w:t>
            </w:r>
            <w:r w:rsidRPr="008D6CFE">
              <w:rPr>
                <w:rFonts w:ascii="Times New Roman" w:hAnsi="Times New Roman"/>
              </w:rPr>
              <w:t> ktorom nie sú pochybnosti o jeho op</w:t>
            </w:r>
            <w:r>
              <w:rPr>
                <w:rFonts w:ascii="Times New Roman" w:hAnsi="Times New Roman"/>
              </w:rPr>
              <w:t>rávnenosti, ešte pred samotným začatím daňovej kontroly,</w:t>
            </w:r>
          </w:p>
          <w:p w:rsidR="00D924DC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>
              <w:rPr>
                <w:rStyle w:val="Zstupntext"/>
                <w:color w:val="000000"/>
                <w:lang w:eastAsia="sk-SK"/>
              </w:rPr>
              <w:t xml:space="preserve">možnosť </w:t>
            </w:r>
            <w:r w:rsidRPr="00304B9E">
              <w:rPr>
                <w:rStyle w:val="Zstupntext"/>
                <w:color w:val="000000"/>
                <w:lang w:eastAsia="sk-SK"/>
              </w:rPr>
              <w:t>vyhotov</w:t>
            </w:r>
            <w:r>
              <w:rPr>
                <w:rStyle w:val="Zstupntext"/>
                <w:color w:val="000000"/>
                <w:lang w:eastAsia="sk-SK"/>
              </w:rPr>
              <w:t xml:space="preserve">iť </w:t>
            </w:r>
            <w:r w:rsidRPr="00304B9E">
              <w:rPr>
                <w:rStyle w:val="Zstupntext"/>
                <w:color w:val="000000"/>
                <w:lang w:eastAsia="sk-SK"/>
              </w:rPr>
              <w:t>súhrnn</w:t>
            </w:r>
            <w:r>
              <w:rPr>
                <w:rStyle w:val="Zstupntext"/>
                <w:color w:val="000000"/>
                <w:lang w:eastAsia="sk-SK"/>
              </w:rPr>
              <w:t>ú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faktúr</w:t>
            </w:r>
            <w:r>
              <w:rPr>
                <w:rStyle w:val="Zstupntext"/>
                <w:color w:val="000000"/>
                <w:lang w:eastAsia="sk-SK"/>
              </w:rPr>
              <w:t>u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za nájom a dodávky elektriny, plynu, vody a tepla za obdobie 12 kalendárneho mesiacov aj pre zdaniteľn</w:t>
            </w:r>
            <w:r>
              <w:rPr>
                <w:rStyle w:val="Zstupntext"/>
                <w:color w:val="000000"/>
                <w:lang w:eastAsia="sk-SK"/>
              </w:rPr>
              <w:t>ú osobu, ktorá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nie </w:t>
            </w:r>
            <w:r>
              <w:rPr>
                <w:rStyle w:val="Zstupntext"/>
                <w:color w:val="000000"/>
                <w:lang w:eastAsia="sk-SK"/>
              </w:rPr>
              <w:t>je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usaden</w:t>
            </w:r>
            <w:r>
              <w:rPr>
                <w:rStyle w:val="Zstupntext"/>
                <w:color w:val="000000"/>
                <w:lang w:eastAsia="sk-SK"/>
              </w:rPr>
              <w:t>á</w:t>
            </w:r>
            <w:r w:rsidRPr="00304B9E">
              <w:rPr>
                <w:rStyle w:val="Zstupntext"/>
                <w:color w:val="000000"/>
                <w:lang w:eastAsia="sk-SK"/>
              </w:rPr>
              <w:t xml:space="preserve"> v</w:t>
            </w:r>
            <w:r>
              <w:rPr>
                <w:rStyle w:val="Zstupntext"/>
                <w:color w:val="000000"/>
                <w:lang w:eastAsia="sk-SK"/>
              </w:rPr>
              <w:t> </w:t>
            </w:r>
            <w:r w:rsidRPr="00304B9E">
              <w:rPr>
                <w:rStyle w:val="Zstupntext"/>
                <w:color w:val="000000"/>
                <w:lang w:eastAsia="sk-SK"/>
              </w:rPr>
              <w:t>tuzemsku</w:t>
            </w:r>
          </w:p>
          <w:p w:rsidR="00D924DC" w:rsidRPr="00E32490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rFonts w:ascii="Arial Narrow" w:hAnsi="Arial Narrow"/>
                <w:color w:val="auto"/>
              </w:rPr>
            </w:pPr>
            <w:r>
              <w:rPr>
                <w:rStyle w:val="Zstupntext"/>
                <w:color w:val="000000"/>
                <w:lang w:eastAsia="sk-SK"/>
              </w:rPr>
              <w:t>zrušenie limitu 5 000 eur pri prenose daňovej povinnosti, ktorý je platiteľ dane povinný uplatniť pri dodaní určitých komodít</w:t>
            </w:r>
          </w:p>
          <w:p w:rsidR="00D924DC" w:rsidRDefault="00D924DC" w:rsidP="00D924D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Zstupntext"/>
                <w:color w:val="000000"/>
                <w:lang w:eastAsia="sk-SK"/>
              </w:rPr>
            </w:pPr>
            <w:r w:rsidRPr="00213D8C">
              <w:rPr>
                <w:rStyle w:val="Zstupntext"/>
                <w:color w:val="000000"/>
                <w:lang w:eastAsia="sk-SK"/>
              </w:rPr>
              <w:t>zmena podmienky pri uplatňovaní trojstranného obchodu</w:t>
            </w:r>
            <w:r>
              <w:rPr>
                <w:rStyle w:val="Zstupntext"/>
                <w:color w:val="000000"/>
                <w:lang w:eastAsia="sk-SK"/>
              </w:rPr>
              <w:t xml:space="preserve"> </w:t>
            </w:r>
            <w:r w:rsidRPr="00E32490">
              <w:rPr>
                <w:rStyle w:val="Zstupntext"/>
                <w:color w:val="000000"/>
                <w:lang w:eastAsia="sk-SK"/>
              </w:rPr>
              <w:t>(prvý odberateľ nesmie byť usadený v členskom štáte druhého odberateľa)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924DC" w:rsidP="007B71A4">
            <w:r>
              <w:rPr>
                <w:sz w:val="22"/>
                <w:szCs w:val="22"/>
              </w:rPr>
              <w:t>Cieľom novely zákona</w:t>
            </w:r>
            <w:r w:rsidR="00D64F19">
              <w:rPr>
                <w:sz w:val="22"/>
                <w:szCs w:val="22"/>
              </w:rPr>
              <w:t xml:space="preserve"> o DPH</w:t>
            </w:r>
            <w:r>
              <w:rPr>
                <w:sz w:val="22"/>
                <w:szCs w:val="22"/>
              </w:rPr>
              <w:t xml:space="preserve"> je reagovať na skúsenosti z aplikačnej praxe, spresnenie niektorých ustanovení nadväzne na smernicu</w:t>
            </w:r>
            <w:r>
              <w:rPr>
                <w:rStyle w:val="Zstupntext"/>
                <w:color w:val="000000"/>
                <w:sz w:val="22"/>
                <w:szCs w:val="22"/>
              </w:rPr>
              <w:t xml:space="preserve"> Rady 2006/112/ES o spoločnom systéme dane z pridanej hodnoty v platnom znení a judikatúru Súdneho dvora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924DC" w:rsidP="007B71A4">
            <w:pPr>
              <w:rPr>
                <w:i/>
              </w:rPr>
            </w:pPr>
            <w:r w:rsidRPr="0099386C">
              <w:rPr>
                <w:sz w:val="22"/>
                <w:szCs w:val="22"/>
              </w:rPr>
              <w:t>Platitelia dane z pridanej hodnoty.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924DC" w:rsidP="007B71A4">
            <w:pPr>
              <w:rPr>
                <w:i/>
              </w:rPr>
            </w:pPr>
            <w:r w:rsidRPr="00E126AA">
              <w:rPr>
                <w:sz w:val="22"/>
                <w:szCs w:val="22"/>
              </w:rPr>
              <w:t>Neboli posudzované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  <w:p w:rsidR="003E0507" w:rsidRPr="00A179AE" w:rsidRDefault="003E0507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B7BE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B7BE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D924DC" w:rsidP="007B71A4">
            <w:pPr>
              <w:rPr>
                <w:sz w:val="22"/>
                <w:szCs w:val="22"/>
              </w:rPr>
            </w:pPr>
            <w:r w:rsidRPr="00E126AA">
              <w:rPr>
                <w:sz w:val="22"/>
                <w:szCs w:val="22"/>
              </w:rPr>
              <w:t>Bezpredmetné</w:t>
            </w:r>
          </w:p>
          <w:p w:rsidR="003E0507" w:rsidRPr="00A179AE" w:rsidRDefault="003E0507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D924DC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D924DC">
            <w:pPr>
              <w:rPr>
                <w:i/>
              </w:rPr>
            </w:pPr>
          </w:p>
          <w:p w:rsidR="003E0507" w:rsidRPr="00A179AE" w:rsidRDefault="003E0507" w:rsidP="00D924DC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24D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44A5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C0C2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C0C21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05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3E050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3E050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3E0507">
            <w:pPr>
              <w:rPr>
                <w:i/>
              </w:rPr>
            </w:pPr>
            <w:r>
              <w:rPr>
                <w:sz w:val="22"/>
                <w:szCs w:val="22"/>
              </w:rPr>
              <w:t>JUDr. Miloš Mikloš, o</w:t>
            </w:r>
            <w:r w:rsidRPr="00E126AA">
              <w:rPr>
                <w:sz w:val="22"/>
                <w:szCs w:val="22"/>
              </w:rPr>
              <w:t xml:space="preserve">dbor nepriamych daní, sekcia daňová a colná MF SR; </w:t>
            </w:r>
            <w:r>
              <w:rPr>
                <w:sz w:val="22"/>
                <w:szCs w:val="22"/>
              </w:rPr>
              <w:t>milos.miklos</w:t>
            </w:r>
            <w:r w:rsidRPr="00E126AA">
              <w:rPr>
                <w:sz w:val="22"/>
                <w:szCs w:val="22"/>
              </w:rPr>
              <w:t>@mfsr.sk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bCs/>
                <w:sz w:val="24"/>
                <w:szCs w:val="22"/>
              </w:rPr>
            </w:pPr>
            <w:r w:rsidRPr="008B1533">
              <w:rPr>
                <w:bCs/>
                <w:sz w:val="24"/>
                <w:szCs w:val="24"/>
              </w:rPr>
              <w:t>P</w:t>
            </w:r>
            <w:r w:rsidRPr="008B1533">
              <w:rPr>
                <w:sz w:val="24"/>
                <w:szCs w:val="24"/>
              </w:rPr>
              <w:t>r</w:t>
            </w:r>
            <w:r w:rsidRPr="008B1533">
              <w:rPr>
                <w:bCs/>
                <w:sz w:val="24"/>
                <w:szCs w:val="24"/>
              </w:rPr>
              <w:t>ipomienky a návrhy zm</w:t>
            </w:r>
            <w:r w:rsidRPr="008B1533">
              <w:rPr>
                <w:sz w:val="24"/>
                <w:szCs w:val="24"/>
              </w:rPr>
              <w:t>ie</w:t>
            </w:r>
            <w:r w:rsidRPr="008B1533">
              <w:rPr>
                <w:bCs/>
                <w:sz w:val="24"/>
                <w:szCs w:val="24"/>
              </w:rPr>
              <w:t xml:space="preserve">n: </w:t>
            </w:r>
            <w:r w:rsidRPr="008B1533">
              <w:rPr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bCs/>
                <w:sz w:val="24"/>
                <w:szCs w:val="22"/>
              </w:rPr>
            </w:pPr>
            <w:r w:rsidRPr="008B1533">
              <w:rPr>
                <w:bCs/>
                <w:sz w:val="24"/>
                <w:szCs w:val="22"/>
              </w:rPr>
              <w:t>K doložke vybraných vplyvov</w:t>
            </w:r>
          </w:p>
          <w:p w:rsidR="008B1533" w:rsidRPr="008B1533" w:rsidRDefault="008B1533" w:rsidP="008B1533">
            <w:pPr>
              <w:rPr>
                <w:iCs/>
                <w:sz w:val="24"/>
                <w:szCs w:val="22"/>
              </w:rPr>
            </w:pPr>
            <w:r w:rsidRPr="008B1533">
              <w:rPr>
                <w:iCs/>
                <w:sz w:val="24"/>
                <w:szCs w:val="22"/>
              </w:rPr>
              <w:t xml:space="preserve">Komisia odporúča predkladateľovi v doložke vybraných vplyvov v časti </w:t>
            </w:r>
            <w:r w:rsidRPr="008B1533">
              <w:rPr>
                <w:i/>
                <w:iCs/>
                <w:sz w:val="24"/>
                <w:szCs w:val="22"/>
              </w:rPr>
              <w:t>„1. Základné údaje“</w:t>
            </w:r>
            <w:r w:rsidRPr="008B1533">
              <w:rPr>
                <w:iCs/>
                <w:sz w:val="24"/>
                <w:szCs w:val="22"/>
              </w:rPr>
              <w:t xml:space="preserve"> uviesť predpokladaný termín predloženia</w:t>
            </w:r>
            <w:r>
              <w:rPr>
                <w:iCs/>
                <w:sz w:val="24"/>
                <w:szCs w:val="22"/>
              </w:rPr>
              <w:t xml:space="preserve"> na MPK, prípadne predpokladaný </w:t>
            </w:r>
            <w:r w:rsidRPr="008B1533">
              <w:rPr>
                <w:iCs/>
                <w:sz w:val="24"/>
                <w:szCs w:val="22"/>
              </w:rPr>
              <w:t>termín predloženia na Rokovanie vlády SR.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8B1533">
              <w:rPr>
                <w:bCs/>
                <w:sz w:val="24"/>
                <w:szCs w:val="22"/>
              </w:rPr>
              <w:t>K analýze vplyvov na rozpočet verejnej správy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 xml:space="preserve">V bode 9. Vplyvy navrhovaného materiálu doložky vybraných vplyvov vyznačil predkladateľ negatívne vplyvy na rozpočet verejnej správy, rozpočtovo zabezpečené, čo nie je v súlade s analýzou vplyvov. 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 xml:space="preserve">V analýze vplyvov, v tabuľke č. 1 je kvantifikovaný negatívny vplyv v roku 2017 na strane príjmov v sume 6,1 mil. eur a na strane výdavkov v sume 0,072 mil. eur, v  roku 2018 na strane príjmov 18,2 mil. eur. Z tabuľky vyplýva, že financovanie nie je rozpočtovo zabezpečené, pritom rozpočtovo nekrytý vplyv je uvedený 0 eur. Nie sú uvedené kapitoly, na ktoré má návrh zákona vplyv a v prípade výdavkov ani program. V rámčeku pod tabuľkou č. 1 predkladateľ uvádza, že nepredkladá návrh na riešenie úbytku príjmov, pretože na základe stanoviska Inštitútu finančnej politiky odhadujú negatívny vplyv opatrení v celkovej výške 24,3 mil. eur iba v prvom roku zavedenia. Neuvádza ani návrh na riešenie predpokladaných zvýšených výdavkov. Podľa tabuľky č. 1, v prípade negatívneho vplyvu na strane príjmov v celkovej sume 24,3 mil. eur, nejde o celkový vplyv v prvom roku zavedenia zákona, ale o celkový negatívny vplyv na príjmy štátneho rozpočtu za roky 2017 a 2018. Celkový negatívny vplyv v prvom roku predstavuje 6,172 mil. eur. To, že ide o vplyv v prvom roku, nie je dôvod, aby predkladateľ neuvádzal návrh na riešenie úbytku príjmov, resp. zvýšených výdavkov. 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>V nadväznosti na uvedené žiada Komisia tabuľku č. 1 analýzy vplyvov upraviť a vnútorne zosúladiť tak, že predložený návrh nebude mať negatívny, rozpočtovo nekrytý vplyv na rozpočet verejnej správy. Do analýzy vplyvov žiada Komisia doplniť konkrétny subjekt verejnej správy a program, ktorých sa predložený návrh týka. Komisia ďalej žiada uviesť návrh na riešenie znížených príjmov a zvýšených výdavkov v rokoch 2017 a 2018, vrátane uvedenia účelu, na ktorý majú byť vynaložené predpokladané kapitálové výdavky.  Doložka vybraných vplyvov musí byť v súlade s analýzou vplyvov.</w:t>
            </w:r>
          </w:p>
          <w:p w:rsidR="00D64F19" w:rsidRDefault="00D64F19" w:rsidP="008B1533">
            <w:pPr>
              <w:tabs>
                <w:tab w:val="center" w:pos="6379"/>
              </w:tabs>
              <w:ind w:right="-2"/>
              <w:jc w:val="both"/>
              <w:rPr>
                <w:bCs/>
                <w:i/>
                <w:sz w:val="24"/>
                <w:szCs w:val="24"/>
              </w:rPr>
            </w:pPr>
            <w:r w:rsidRPr="001942A5">
              <w:rPr>
                <w:bCs/>
                <w:i/>
                <w:sz w:val="24"/>
                <w:szCs w:val="24"/>
              </w:rPr>
              <w:t>Stanovisko p</w:t>
            </w:r>
            <w:r>
              <w:rPr>
                <w:bCs/>
                <w:i/>
                <w:sz w:val="24"/>
                <w:szCs w:val="24"/>
              </w:rPr>
              <w:t>redkladat</w:t>
            </w:r>
            <w:r w:rsidRPr="001942A5">
              <w:rPr>
                <w:bCs/>
                <w:i/>
                <w:sz w:val="24"/>
                <w:szCs w:val="24"/>
              </w:rPr>
              <w:t>eľa:</w:t>
            </w:r>
            <w:r>
              <w:rPr>
                <w:bCs/>
                <w:i/>
                <w:sz w:val="24"/>
                <w:szCs w:val="24"/>
              </w:rPr>
              <w:t xml:space="preserve"> pripomienky boli </w:t>
            </w:r>
            <w:r w:rsidR="009A78C4">
              <w:rPr>
                <w:bCs/>
                <w:i/>
                <w:sz w:val="24"/>
                <w:szCs w:val="24"/>
              </w:rPr>
              <w:t xml:space="preserve">čiastočne </w:t>
            </w:r>
            <w:r>
              <w:rPr>
                <w:bCs/>
                <w:i/>
                <w:sz w:val="24"/>
                <w:szCs w:val="24"/>
              </w:rPr>
              <w:t xml:space="preserve">akceptované a analýza vplyvov na rozpočet verejnej správy bola upravená podľa </w:t>
            </w:r>
            <w:r w:rsidR="009A78C4">
              <w:rPr>
                <w:bCs/>
                <w:i/>
                <w:sz w:val="24"/>
                <w:szCs w:val="24"/>
              </w:rPr>
              <w:t>akceptovaných pripomieno</w:t>
            </w:r>
            <w:r w:rsidR="00444604">
              <w:rPr>
                <w:bCs/>
                <w:i/>
                <w:sz w:val="24"/>
                <w:szCs w:val="24"/>
              </w:rPr>
              <w:t xml:space="preserve">k; negatívny </w:t>
            </w:r>
            <w:bookmarkStart w:id="0" w:name="_GoBack"/>
            <w:bookmarkEnd w:id="0"/>
            <w:r w:rsidR="009A78C4">
              <w:rPr>
                <w:bCs/>
                <w:i/>
                <w:sz w:val="24"/>
                <w:szCs w:val="24"/>
              </w:rPr>
              <w:t>vplyv na rozpočet</w:t>
            </w:r>
            <w:r w:rsidR="00D81EC3">
              <w:rPr>
                <w:bCs/>
                <w:i/>
                <w:sz w:val="24"/>
                <w:szCs w:val="24"/>
              </w:rPr>
              <w:t xml:space="preserve"> verejnej správy vo výške </w:t>
            </w:r>
            <w:r w:rsidR="009A78C4">
              <w:rPr>
                <w:bCs/>
                <w:i/>
                <w:sz w:val="24"/>
                <w:szCs w:val="24"/>
              </w:rPr>
              <w:t>92 tis. eur</w:t>
            </w:r>
            <w:r w:rsidR="00D81EC3">
              <w:rPr>
                <w:bCs/>
                <w:i/>
                <w:sz w:val="24"/>
                <w:szCs w:val="24"/>
              </w:rPr>
              <w:t>, bude rozpočtovo zabezpečený v rámci limitov výdavkov dotknutej kapitoly na príslušný rozpočtový rok</w:t>
            </w:r>
            <w:r w:rsidR="009A78C4">
              <w:rPr>
                <w:bCs/>
                <w:i/>
                <w:sz w:val="24"/>
                <w:szCs w:val="24"/>
              </w:rPr>
              <w:t>.</w:t>
            </w:r>
          </w:p>
          <w:p w:rsidR="009A78C4" w:rsidRDefault="009A78C4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</w:rPr>
            </w:pP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>K analýze vplyvov na podnikateľské prostredie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>Komisia má za to, že navrhované zmeny, konkrétne spočívajúce v:</w:t>
            </w:r>
          </w:p>
          <w:p w:rsidR="008B1533" w:rsidRPr="008B1533" w:rsidRDefault="008B1533" w:rsidP="008B1533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a) </w:t>
            </w:r>
            <w:r w:rsidRPr="008B1533">
              <w:rPr>
                <w:bCs/>
                <w:sz w:val="24"/>
                <w:szCs w:val="24"/>
              </w:rPr>
              <w:t>umožnení súhrnnej faktúry za vodu, teplo či plyn už aj zahraničnej zdaniteľnej osobe,</w:t>
            </w:r>
          </w:p>
          <w:p w:rsidR="008B1533" w:rsidRPr="008B1533" w:rsidRDefault="008B1533" w:rsidP="008B1533">
            <w:pPr>
              <w:numPr>
                <w:ilvl w:val="0"/>
                <w:numId w:val="3"/>
              </w:numPr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b) </w:t>
            </w:r>
            <w:r w:rsidRPr="008B1533">
              <w:rPr>
                <w:bCs/>
                <w:sz w:val="24"/>
                <w:szCs w:val="24"/>
              </w:rPr>
              <w:t xml:space="preserve">rýchlom vrátení nadmerného odpočtu, o ktorom nie sú pochybnosti, </w:t>
            </w:r>
          </w:p>
          <w:p w:rsidR="008B1533" w:rsidRPr="008B1533" w:rsidRDefault="008B1533" w:rsidP="008B1533">
            <w:pPr>
              <w:numPr>
                <w:ilvl w:val="0"/>
                <w:numId w:val="3"/>
              </w:numPr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c) </w:t>
            </w:r>
            <w:r w:rsidRPr="008B1533">
              <w:rPr>
                <w:bCs/>
                <w:sz w:val="24"/>
                <w:szCs w:val="24"/>
              </w:rPr>
              <w:t>bezodkladnom vrátení zábezpeky na daň v prípade zrušenia registrácie pre daň,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>majú pozitívny vplyv na MSP a ďalšie navrhované zmeny, konkrétne spočívajúce v:</w:t>
            </w:r>
          </w:p>
          <w:p w:rsidR="008B1533" w:rsidRPr="008B1533" w:rsidRDefault="008B1533" w:rsidP="008B1533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d) </w:t>
            </w:r>
            <w:r w:rsidRPr="008B1533">
              <w:rPr>
                <w:bCs/>
                <w:sz w:val="24"/>
                <w:szCs w:val="24"/>
              </w:rPr>
              <w:t>rozšírení osobitnej úpravy zdaňovania prirážky pri poskytovaní služieb cestovného ruchu aj na prípady, keď príjemcom služieb cestovného ruchu sú podnikatelia,</w:t>
            </w:r>
          </w:p>
          <w:p w:rsidR="008B1533" w:rsidRPr="008B1533" w:rsidRDefault="008B1533" w:rsidP="008B1533">
            <w:pPr>
              <w:numPr>
                <w:ilvl w:val="0"/>
                <w:numId w:val="3"/>
              </w:numPr>
              <w:suppressAutoHyphens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e) </w:t>
            </w:r>
            <w:r w:rsidRPr="008B1533">
              <w:rPr>
                <w:bCs/>
                <w:sz w:val="24"/>
                <w:szCs w:val="24"/>
              </w:rPr>
              <w:t>úprave podmienok trojstranných obchodoch, t. j. že prvý odberateľ nesmie byť usadený v členskom štáte druhého odberateľa a povinnosť súhrnných výkazov u prvého odberateľa,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t>majú negatívne vplyvy na MSP, pričom predkladateľ horeuvedené zmeny kvalitatívne popísal v Analýze vplyvov na podnikateľské prostredie. Komisia má zároveň za to, že ďalšie navrhované zmeny, konkrétne spočívajúce v:</w:t>
            </w:r>
          </w:p>
          <w:p w:rsidR="008B1533" w:rsidRPr="008B1533" w:rsidRDefault="008B1533" w:rsidP="008B1533">
            <w:pPr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f) </w:t>
            </w:r>
            <w:r w:rsidRPr="008B1533">
              <w:rPr>
                <w:bCs/>
                <w:sz w:val="24"/>
                <w:szCs w:val="24"/>
              </w:rPr>
              <w:t>rozšírení povinnosti úpravy odpočítanej dane pri zmene účelu použitia investičného majetku na všetky stavby,</w:t>
            </w:r>
          </w:p>
          <w:p w:rsidR="008B1533" w:rsidRPr="008B1533" w:rsidRDefault="008B1533" w:rsidP="008B1533">
            <w:pPr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g) </w:t>
            </w:r>
            <w:r w:rsidRPr="008B1533">
              <w:rPr>
                <w:bCs/>
                <w:sz w:val="24"/>
                <w:szCs w:val="24"/>
              </w:rPr>
              <w:t>zrušení limitu 5 000 eur pri prenose daňovej povinnosti pri dodaní určitých komodít,</w:t>
            </w:r>
          </w:p>
          <w:p w:rsidR="008B1533" w:rsidRPr="008B1533" w:rsidRDefault="008B1533" w:rsidP="008B1533">
            <w:pPr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h) </w:t>
            </w:r>
            <w:r w:rsidRPr="008B1533">
              <w:rPr>
                <w:bCs/>
                <w:sz w:val="24"/>
                <w:szCs w:val="24"/>
              </w:rPr>
              <w:t>zavedení výnimky vzniku daňovej povinnosti a práva na odpočítanie dane pri postúpení pohľadávky v rámci osobitného režimu zdaňovania na základe prijatia platby,</w:t>
            </w:r>
          </w:p>
          <w:p w:rsid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</w:rPr>
            </w:pPr>
            <w:r w:rsidRPr="008B1533">
              <w:rPr>
                <w:bCs/>
                <w:sz w:val="24"/>
                <w:szCs w:val="24"/>
              </w:rPr>
              <w:lastRenderedPageBreak/>
              <w:t>môžu mať pozitívne ako aj negatívne vplyvy na MSP</w:t>
            </w:r>
            <w:r>
              <w:rPr>
                <w:bCs/>
                <w:sz w:val="24"/>
                <w:szCs w:val="24"/>
              </w:rPr>
              <w:t>,</w:t>
            </w:r>
            <w:r w:rsidRPr="008B1533">
              <w:rPr>
                <w:bCs/>
                <w:sz w:val="24"/>
                <w:szCs w:val="24"/>
              </w:rPr>
              <w:t xml:space="preserve"> a preto </w:t>
            </w:r>
            <w:r w:rsidR="001942A5">
              <w:rPr>
                <w:bCs/>
                <w:sz w:val="24"/>
                <w:szCs w:val="24"/>
              </w:rPr>
              <w:t xml:space="preserve">navrhuje predkladateľovi tieto </w:t>
            </w:r>
            <w:r w:rsidRPr="008B1533">
              <w:rPr>
                <w:bCs/>
                <w:sz w:val="24"/>
                <w:szCs w:val="24"/>
              </w:rPr>
              <w:t>f) až h) rovnako ako už popísané zmeny a) až e) tiež kvalitatívne popísať v analýze vplyvov na podnikateľské prostredie.</w:t>
            </w:r>
          </w:p>
          <w:p w:rsidR="001942A5" w:rsidRPr="001942A5" w:rsidRDefault="001942A5" w:rsidP="00D64F19">
            <w:pPr>
              <w:tabs>
                <w:tab w:val="center" w:pos="6379"/>
              </w:tabs>
              <w:ind w:right="-2"/>
              <w:rPr>
                <w:bCs/>
                <w:i/>
                <w:sz w:val="24"/>
                <w:szCs w:val="24"/>
              </w:rPr>
            </w:pPr>
            <w:r w:rsidRPr="001942A5">
              <w:rPr>
                <w:bCs/>
                <w:i/>
                <w:sz w:val="24"/>
                <w:szCs w:val="24"/>
              </w:rPr>
              <w:t>Stanovisko p</w:t>
            </w:r>
            <w:r>
              <w:rPr>
                <w:bCs/>
                <w:i/>
                <w:sz w:val="24"/>
                <w:szCs w:val="24"/>
              </w:rPr>
              <w:t>redkladat</w:t>
            </w:r>
            <w:r w:rsidRPr="001942A5">
              <w:rPr>
                <w:bCs/>
                <w:i/>
                <w:sz w:val="24"/>
                <w:szCs w:val="24"/>
              </w:rPr>
              <w:t>eľa:</w:t>
            </w:r>
            <w:r>
              <w:rPr>
                <w:bCs/>
                <w:i/>
                <w:sz w:val="24"/>
                <w:szCs w:val="24"/>
              </w:rPr>
              <w:t xml:space="preserve"> pripomienka bola akceptovaná a analýza </w:t>
            </w:r>
            <w:r w:rsidR="00D64F19">
              <w:rPr>
                <w:bCs/>
                <w:i/>
                <w:sz w:val="24"/>
                <w:szCs w:val="24"/>
              </w:rPr>
              <w:t xml:space="preserve">vplyvov na podnikateľské prostredie </w:t>
            </w:r>
            <w:r>
              <w:rPr>
                <w:bCs/>
                <w:i/>
                <w:sz w:val="24"/>
                <w:szCs w:val="24"/>
              </w:rPr>
              <w:t>bola doplnená o kvalitatívny popis opatrení uvedených v písm. f) až h).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1533">
              <w:rPr>
                <w:bCs/>
                <w:sz w:val="24"/>
                <w:szCs w:val="24"/>
              </w:rPr>
              <w:t>Záver:</w:t>
            </w:r>
            <w:r w:rsidRPr="008B1533">
              <w:rPr>
                <w:b/>
                <w:bCs/>
                <w:sz w:val="24"/>
                <w:szCs w:val="24"/>
              </w:rPr>
              <w:t xml:space="preserve"> </w:t>
            </w:r>
            <w:r w:rsidRPr="008B1533">
              <w:rPr>
                <w:bCs/>
                <w:sz w:val="24"/>
                <w:szCs w:val="24"/>
              </w:rPr>
              <w:t xml:space="preserve">Stála pracovná komisia na posudzovanie vybraných vplyvov vyjadruje </w:t>
            </w:r>
            <w:r w:rsidRPr="008B1533">
              <w:rPr>
                <w:rFonts w:eastAsia="Calibri"/>
                <w:bCs/>
                <w:sz w:val="24"/>
                <w:szCs w:val="24"/>
                <w:lang w:eastAsia="en-US"/>
              </w:rPr>
              <w:t>nesúhlasné stanovisko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B1533">
              <w:rPr>
                <w:bCs/>
                <w:sz w:val="24"/>
                <w:szCs w:val="22"/>
              </w:rPr>
              <w:t xml:space="preserve">s materiálom </w:t>
            </w:r>
            <w:r w:rsidRPr="008B1533">
              <w:rPr>
                <w:bCs/>
                <w:sz w:val="24"/>
                <w:szCs w:val="24"/>
              </w:rPr>
              <w:t>predloženým na predbežné pripomienkové konanie s odporúčaním na jeho dopracovanie podľa pripomienok.</w:t>
            </w:r>
            <w:r w:rsidRPr="008B1533">
              <w:rPr>
                <w:bCs/>
                <w:sz w:val="24"/>
                <w:szCs w:val="22"/>
              </w:rPr>
              <w:t xml:space="preserve"> </w:t>
            </w:r>
            <w:r w:rsidRPr="008B153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Poznámka: </w:t>
            </w:r>
            <w:r w:rsidRPr="008B1533">
              <w:rPr>
                <w:rFonts w:eastAsia="Calibri"/>
                <w:bCs/>
                <w:sz w:val="24"/>
                <w:szCs w:val="24"/>
                <w:lang w:eastAsia="en-US"/>
              </w:rPr>
              <w:t>Predkladateľ zapracuje pripomienky a odporúčania na úpravu a uvedie stanovisko Komisie do Doložky vybraných vplyvov spolu s vyhodnotením pripomienok.</w:t>
            </w:r>
          </w:p>
          <w:p w:rsidR="008B1533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01A1" w:rsidRPr="008B1533" w:rsidRDefault="008B1533" w:rsidP="008B1533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  <w:lang w:eastAsia="ar-SA"/>
              </w:rPr>
            </w:pPr>
            <w:r w:rsidRPr="008B1533">
              <w:rPr>
                <w:rFonts w:eastAsia="Calibri"/>
                <w:bCs/>
                <w:sz w:val="24"/>
                <w:szCs w:val="24"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E6" w:rsidRDefault="00DB7BE6" w:rsidP="003501A1">
      <w:r>
        <w:separator/>
      </w:r>
    </w:p>
  </w:endnote>
  <w:endnote w:type="continuationSeparator" w:id="0">
    <w:p w:rsidR="00DB7BE6" w:rsidRDefault="00DB7BE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E6" w:rsidRDefault="00DB7BE6" w:rsidP="003501A1">
      <w:r>
        <w:separator/>
      </w:r>
    </w:p>
  </w:footnote>
  <w:footnote w:type="continuationSeparator" w:id="0">
    <w:p w:rsidR="00DB7BE6" w:rsidRDefault="00DB7BE6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E7C"/>
    <w:multiLevelType w:val="hybridMultilevel"/>
    <w:tmpl w:val="682493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A4D"/>
    <w:multiLevelType w:val="hybridMultilevel"/>
    <w:tmpl w:val="2AA66CCC"/>
    <w:lvl w:ilvl="0" w:tplc="AEDA6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D40AB"/>
    <w:rsid w:val="0011693A"/>
    <w:rsid w:val="00175FD8"/>
    <w:rsid w:val="001942A5"/>
    <w:rsid w:val="001A1559"/>
    <w:rsid w:val="002252AE"/>
    <w:rsid w:val="002711F1"/>
    <w:rsid w:val="002D7ABF"/>
    <w:rsid w:val="00331DB9"/>
    <w:rsid w:val="003501A1"/>
    <w:rsid w:val="00372913"/>
    <w:rsid w:val="00395098"/>
    <w:rsid w:val="003A2E0B"/>
    <w:rsid w:val="003D12C3"/>
    <w:rsid w:val="003E0507"/>
    <w:rsid w:val="00405600"/>
    <w:rsid w:val="00420CB7"/>
    <w:rsid w:val="004328BA"/>
    <w:rsid w:val="00444604"/>
    <w:rsid w:val="0045465B"/>
    <w:rsid w:val="004C60B8"/>
    <w:rsid w:val="004C794A"/>
    <w:rsid w:val="004F6F1F"/>
    <w:rsid w:val="004F7D6F"/>
    <w:rsid w:val="00570B48"/>
    <w:rsid w:val="005A3881"/>
    <w:rsid w:val="005B7A8D"/>
    <w:rsid w:val="00624FBA"/>
    <w:rsid w:val="006C3B7D"/>
    <w:rsid w:val="008B1533"/>
    <w:rsid w:val="009A78C4"/>
    <w:rsid w:val="00A37721"/>
    <w:rsid w:val="00A907A1"/>
    <w:rsid w:val="00AC2477"/>
    <w:rsid w:val="00B65A86"/>
    <w:rsid w:val="00BE5762"/>
    <w:rsid w:val="00CB3623"/>
    <w:rsid w:val="00CD4055"/>
    <w:rsid w:val="00D0567A"/>
    <w:rsid w:val="00D13B6F"/>
    <w:rsid w:val="00D64F19"/>
    <w:rsid w:val="00D75D35"/>
    <w:rsid w:val="00D762E9"/>
    <w:rsid w:val="00D81EC3"/>
    <w:rsid w:val="00D924DC"/>
    <w:rsid w:val="00DB7BE6"/>
    <w:rsid w:val="00DE2A12"/>
    <w:rsid w:val="00EB59E3"/>
    <w:rsid w:val="00EC0C21"/>
    <w:rsid w:val="00EF466C"/>
    <w:rsid w:val="00F22831"/>
    <w:rsid w:val="00F30B58"/>
    <w:rsid w:val="00F44A5D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E5B8-C246-465C-BDEA-745839F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D924D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086-FAE0-4AED-A7DF-D673EE10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Miklos Milos</cp:lastModifiedBy>
  <cp:revision>16</cp:revision>
  <dcterms:created xsi:type="dcterms:W3CDTF">2017-04-05T08:24:00Z</dcterms:created>
  <dcterms:modified xsi:type="dcterms:W3CDTF">2017-08-03T10:59:00Z</dcterms:modified>
</cp:coreProperties>
</file>