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12AA" w14:textId="77777777" w:rsidR="008B406C" w:rsidRDefault="008B406C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778AC" w14:paraId="1FFFBB64" w14:textId="77777777" w:rsidTr="00946CED">
        <w:trPr>
          <w:trHeight w:val="1417"/>
        </w:trPr>
        <w:tc>
          <w:tcPr>
            <w:tcW w:w="4928" w:type="dxa"/>
          </w:tcPr>
          <w:p w14:paraId="0CADE7C7" w14:textId="6CCB5B57" w:rsidR="00A778AC" w:rsidRPr="00A778AC" w:rsidRDefault="00B166E2" w:rsidP="009A3B93">
            <w:pPr>
              <w:ind w:left="-108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MINISTERSTVO FINANCIÍ</w:t>
            </w:r>
          </w:p>
          <w:p w14:paraId="71388083" w14:textId="791436E2" w:rsidR="000C2162" w:rsidRPr="00A778AC" w:rsidRDefault="00B166E2" w:rsidP="009A3B93">
            <w:pPr>
              <w:ind w:left="-108"/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DA5F24F" w14:textId="6E379EC6" w:rsidR="00946CED" w:rsidRPr="00A778AC" w:rsidRDefault="00946CED" w:rsidP="009A3B93">
            <w:pPr>
              <w:ind w:left="-108"/>
              <w:rPr>
                <w:sz w:val="24"/>
                <w:szCs w:val="24"/>
              </w:rPr>
            </w:pPr>
            <w:r w:rsidRPr="00A778AC">
              <w:rPr>
                <w:sz w:val="24"/>
                <w:szCs w:val="24"/>
              </w:rPr>
              <w:t xml:space="preserve">Číslo: </w:t>
            </w:r>
            <w:r w:rsidRPr="00A778AC">
              <w:rPr>
                <w:sz w:val="24"/>
                <w:szCs w:val="24"/>
              </w:rPr>
              <w:tab/>
            </w:r>
            <w:r w:rsidRPr="00A778AC">
              <w:rPr>
                <w:sz w:val="24"/>
                <w:szCs w:val="24"/>
              </w:rPr>
              <w:fldChar w:fldCharType="begin"/>
            </w:r>
            <w:r w:rsidRPr="00A778A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A778AC">
              <w:rPr>
                <w:sz w:val="24"/>
                <w:szCs w:val="24"/>
              </w:rPr>
              <w:fldChar w:fldCharType="separate"/>
            </w:r>
            <w:r w:rsidR="00022313" w:rsidRPr="00A778AC">
              <w:rPr>
                <w:sz w:val="24"/>
                <w:szCs w:val="24"/>
              </w:rPr>
              <w:t>MF/0</w:t>
            </w:r>
            <w:r w:rsidR="00952A75">
              <w:rPr>
                <w:sz w:val="24"/>
                <w:szCs w:val="24"/>
              </w:rPr>
              <w:t>13757</w:t>
            </w:r>
            <w:r w:rsidR="00022313" w:rsidRPr="00A778AC">
              <w:rPr>
                <w:sz w:val="24"/>
                <w:szCs w:val="24"/>
              </w:rPr>
              <w:t>/2017-632</w:t>
            </w:r>
            <w:r w:rsidRPr="00A778A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A778A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28940CC5" w:rsidR="001E0CFD" w:rsidRDefault="00B06DAD" w:rsidP="004A0CFC">
      <w:pPr>
        <w:pStyle w:val="Zkladntext2"/>
        <w:jc w:val="both"/>
      </w:pPr>
      <w:r w:rsidRPr="00A778AC">
        <w:t>Materiál na rokovanie Hospodárskej a sociálnej rady Slovenskej republiky</w:t>
      </w:r>
    </w:p>
    <w:p w14:paraId="1C2F8D73" w14:textId="77777777" w:rsidR="00407480" w:rsidRPr="00A778AC" w:rsidRDefault="00407480" w:rsidP="004A0CFC">
      <w:pPr>
        <w:pStyle w:val="Zkladntext2"/>
        <w:jc w:val="both"/>
      </w:pPr>
    </w:p>
    <w:p w14:paraId="54184237" w14:textId="77777777" w:rsidR="001E0CFD" w:rsidRPr="00A778AC" w:rsidRDefault="001E0CFD" w:rsidP="004D4B30">
      <w:pPr>
        <w:pStyle w:val="Zkladntext2"/>
        <w:jc w:val="both"/>
      </w:pPr>
    </w:p>
    <w:p w14:paraId="2218476A" w14:textId="1CBA49A0" w:rsidR="0012409A" w:rsidRPr="00A778AC" w:rsidRDefault="00B166E2" w:rsidP="004D4B30">
      <w:pPr>
        <w:pStyle w:val="Zkladntext2"/>
        <w:ind w:left="60"/>
        <w:rPr>
          <w:b/>
        </w:rPr>
      </w:pPr>
      <w:r w:rsidRPr="00A778AC">
        <w:rPr>
          <w:rFonts w:ascii="Times" w:hAnsi="Times" w:cs="Times"/>
          <w:b/>
          <w:bCs/>
        </w:rPr>
        <w:t>Návrh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</w:t>
      </w:r>
      <w:r w:rsidR="00A778AC">
        <w:rPr>
          <w:rFonts w:ascii="Times" w:hAnsi="Times" w:cs="Times"/>
          <w:b/>
          <w:bCs/>
        </w:rPr>
        <w:t>ÁKON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 ... 2017</w:t>
      </w:r>
      <w:r w:rsidR="00641F45">
        <w:rPr>
          <w:rFonts w:ascii="Times" w:hAnsi="Times" w:cs="Times"/>
          <w:b/>
          <w:bCs/>
        </w:rPr>
        <w:t>,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 xml:space="preserve">ktorým sa mení a dopĺňa zákon </w:t>
      </w:r>
      <w:r w:rsidR="00952A75">
        <w:rPr>
          <w:rFonts w:ascii="Times" w:hAnsi="Times" w:cs="Times"/>
          <w:b/>
          <w:bCs/>
        </w:rPr>
        <w:t>č. 483/2001 Z. z. o bankách</w:t>
      </w:r>
      <w:r w:rsidRPr="00A778AC">
        <w:rPr>
          <w:rFonts w:ascii="Times" w:hAnsi="Times" w:cs="Times"/>
          <w:b/>
          <w:bCs/>
        </w:rPr>
        <w:t xml:space="preserve"> a o zmene a doplnení niektorých zákonov v znení neskorších predpisov</w:t>
      </w:r>
      <w:r w:rsidR="00952A75">
        <w:rPr>
          <w:rFonts w:ascii="Times" w:hAnsi="Times" w:cs="Times"/>
          <w:b/>
          <w:bCs/>
        </w:rPr>
        <w:t xml:space="preserve"> a ktorým sa menia a dopĺňajú niektoré zákony</w:t>
      </w:r>
    </w:p>
    <w:p w14:paraId="142FD55E" w14:textId="77777777" w:rsidR="001E0CFD" w:rsidRPr="00A778AC" w:rsidRDefault="001E0CFD">
      <w:pPr>
        <w:pStyle w:val="Zkladntext2"/>
        <w:ind w:left="60"/>
        <w:rPr>
          <w:b/>
          <w:bCs/>
        </w:rPr>
      </w:pPr>
      <w:r w:rsidRPr="00A778AC">
        <w:rPr>
          <w:b/>
          <w:bCs/>
        </w:rPr>
        <w:t>___________________________________________________________</w:t>
      </w:r>
    </w:p>
    <w:p w14:paraId="4BA88F2D" w14:textId="77777777" w:rsidR="001E0CFD" w:rsidRPr="00A778AC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778A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Obsah materiálu:</w:t>
            </w:r>
          </w:p>
        </w:tc>
      </w:tr>
      <w:tr w:rsidR="00A56B40" w:rsidRPr="00A778A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56E76B6" w:rsidR="00A56B40" w:rsidRPr="00A778AC" w:rsidRDefault="00B166E2" w:rsidP="00B166E2">
            <w:pPr>
              <w:pStyle w:val="Zkladntext2"/>
              <w:ind w:right="885"/>
              <w:jc w:val="left"/>
            </w:pPr>
            <w:r w:rsidRPr="00A778AC">
              <w:rPr>
                <w:rFonts w:ascii="Times" w:hAnsi="Times" w:cs="Times"/>
              </w:rPr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p w14:paraId="494259FC" w14:textId="53F0731E" w:rsidR="00B166E2" w:rsidRPr="00A778AC" w:rsidRDefault="00B166E2" w:rsidP="00B166E2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5"/>
            </w:tblGrid>
            <w:tr w:rsidR="00B166E2" w:rsidRPr="00A778AC" w14:paraId="5F797738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DFE16" w14:textId="72B0DECB" w:rsidR="00B166E2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1. </w:t>
                  </w:r>
                  <w:r w:rsidR="009A3B93">
                    <w:rPr>
                      <w:sz w:val="24"/>
                      <w:szCs w:val="24"/>
                    </w:rPr>
                    <w:t>N</w:t>
                  </w:r>
                  <w:r w:rsidR="00FA0BC9" w:rsidRPr="00A778AC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B166E2" w:rsidRPr="00A778AC" w14:paraId="0780577F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F8864" w14:textId="2AB7F5D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2. </w:t>
                  </w:r>
                  <w:r w:rsidR="009A3B93">
                    <w:rPr>
                      <w:sz w:val="24"/>
                      <w:szCs w:val="24"/>
                    </w:rPr>
                    <w:t>P</w:t>
                  </w:r>
                  <w:r w:rsidR="00FA0BC9" w:rsidRPr="00A778AC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B166E2" w:rsidRPr="00A778AC" w14:paraId="3977EAAE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95D94" w14:textId="3AEBB6FD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3.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FA0BC9" w:rsidRPr="00A778AC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B166E2" w:rsidRPr="00A778AC" w14:paraId="7C46B785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2EEFA" w14:textId="09B42382" w:rsidR="00B166E2" w:rsidRPr="00A778AC" w:rsidRDefault="00B166E2" w:rsidP="00952A75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4.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 xml:space="preserve">ôvodová správa </w:t>
                  </w:r>
                  <w:r w:rsidR="00952A75">
                    <w:rPr>
                      <w:sz w:val="24"/>
                      <w:szCs w:val="24"/>
                    </w:rPr>
                    <w:t>–</w:t>
                  </w:r>
                  <w:r w:rsidRPr="00A778AC">
                    <w:rPr>
                      <w:sz w:val="24"/>
                      <w:szCs w:val="24"/>
                    </w:rPr>
                    <w:t xml:space="preserve"> všeobecná</w:t>
                  </w:r>
                  <w:r w:rsidR="00952A75">
                    <w:rPr>
                      <w:sz w:val="24"/>
                      <w:szCs w:val="24"/>
                    </w:rPr>
                    <w:t xml:space="preserve"> </w:t>
                  </w:r>
                  <w:r w:rsidRPr="00A778AC">
                    <w:rPr>
                      <w:sz w:val="24"/>
                      <w:szCs w:val="24"/>
                    </w:rPr>
                    <w:t>časť</w:t>
                  </w:r>
                </w:p>
              </w:tc>
            </w:tr>
            <w:tr w:rsidR="00B166E2" w:rsidRPr="00A778AC" w14:paraId="2B98BEA7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B6D31" w14:textId="13C555B4" w:rsidR="00B166E2" w:rsidRPr="00A778AC" w:rsidRDefault="00B166E2" w:rsidP="00952A75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5.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 xml:space="preserve">ôvodová správa </w:t>
                  </w:r>
                  <w:r w:rsidR="00952A75">
                    <w:rPr>
                      <w:sz w:val="24"/>
                      <w:szCs w:val="24"/>
                    </w:rPr>
                    <w:t>–</w:t>
                  </w:r>
                  <w:r w:rsidRPr="00A778AC">
                    <w:rPr>
                      <w:sz w:val="24"/>
                      <w:szCs w:val="24"/>
                    </w:rPr>
                    <w:t xml:space="preserve"> osobitná</w:t>
                  </w:r>
                  <w:r w:rsidR="00952A75">
                    <w:rPr>
                      <w:sz w:val="24"/>
                      <w:szCs w:val="24"/>
                    </w:rPr>
                    <w:t xml:space="preserve"> </w:t>
                  </w:r>
                  <w:r w:rsidRPr="00A778AC">
                    <w:rPr>
                      <w:sz w:val="24"/>
                      <w:szCs w:val="24"/>
                    </w:rPr>
                    <w:t>časť</w:t>
                  </w:r>
                </w:p>
              </w:tc>
            </w:tr>
            <w:tr w:rsidR="00B166E2" w:rsidRPr="00A778AC" w14:paraId="56C08D22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D6DBF2" w14:textId="59D87A4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6.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B166E2" w:rsidRPr="00A778AC" w14:paraId="13931F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3305D" w14:textId="4344F84E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7. </w:t>
                  </w:r>
                  <w:r w:rsidR="009A3B93">
                    <w:rPr>
                      <w:sz w:val="24"/>
                      <w:szCs w:val="24"/>
                    </w:rPr>
                    <w:t>A</w:t>
                  </w:r>
                  <w:r w:rsidR="00FA0BC9">
                    <w:rPr>
                      <w:sz w:val="24"/>
                      <w:szCs w:val="24"/>
                    </w:rPr>
                    <w:t>nalýza vplyvov</w:t>
                  </w:r>
                </w:p>
              </w:tc>
            </w:tr>
            <w:tr w:rsidR="00B166E2" w:rsidRPr="00A778AC" w14:paraId="1C9FF9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8FAFB" w14:textId="58DE4ADE" w:rsidR="009A3B93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8.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="00FA0BC9" w:rsidRPr="00A778AC">
                    <w:rPr>
                      <w:sz w:val="24"/>
                      <w:szCs w:val="24"/>
                    </w:rPr>
                    <w:t>oložka zlučiteľnosti</w:t>
                  </w:r>
                </w:p>
                <w:p w14:paraId="0E2E2DCE" w14:textId="75143AED" w:rsidR="00E61097" w:rsidRPr="00A778AC" w:rsidRDefault="00E61097" w:rsidP="00FA0BC9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9. </w:t>
                  </w:r>
                  <w:r w:rsidR="009A3B93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B166E2" w:rsidRPr="00A778AC" w14:paraId="5910F5E9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879B7" w14:textId="1C7CA6B5" w:rsidR="009A3B93" w:rsidRDefault="00E61097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>10</w:t>
                  </w:r>
                  <w:r w:rsidR="00B166E2" w:rsidRPr="00A778AC">
                    <w:rPr>
                      <w:sz w:val="24"/>
                      <w:szCs w:val="24"/>
                    </w:rPr>
                    <w:t xml:space="preserve">. </w:t>
                  </w:r>
                  <w:r w:rsidR="009A3B93">
                    <w:rPr>
                      <w:sz w:val="24"/>
                      <w:szCs w:val="24"/>
                    </w:rPr>
                    <w:t>S</w:t>
                  </w:r>
                  <w:r w:rsidR="009A3B93" w:rsidRPr="00A778AC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4D11765" w14:textId="77777777" w:rsidR="009A3B93" w:rsidRDefault="00FA0BC9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9A3B93" w:rsidRPr="00A778AC">
                    <w:rPr>
                      <w:sz w:val="24"/>
                      <w:szCs w:val="24"/>
                    </w:rPr>
                    <w:t>yhodnotenie MPK</w:t>
                  </w:r>
                </w:p>
                <w:p w14:paraId="4035552A" w14:textId="6BC92652" w:rsidR="00B166E2" w:rsidRPr="00A778AC" w:rsidRDefault="009A3B93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N</w:t>
                  </w:r>
                  <w:r w:rsidR="00B166E2" w:rsidRPr="00A778AC">
                    <w:rPr>
                      <w:sz w:val="24"/>
                      <w:szCs w:val="24"/>
                    </w:rPr>
                    <w:t>ávrh komuniké</w:t>
                  </w:r>
                </w:p>
              </w:tc>
            </w:tr>
          </w:tbl>
          <w:p w14:paraId="6CC1771C" w14:textId="4A7D365E" w:rsidR="00A56B40" w:rsidRPr="00A778AC" w:rsidRDefault="00A56B40" w:rsidP="00B166E2">
            <w:pPr>
              <w:pStyle w:val="Zkladntext2"/>
              <w:jc w:val="both"/>
            </w:pPr>
          </w:p>
        </w:tc>
      </w:tr>
    </w:tbl>
    <w:p w14:paraId="587D3055" w14:textId="77777777" w:rsidR="001E0CFD" w:rsidRPr="00A778AC" w:rsidRDefault="001E0CFD" w:rsidP="004A0CFC">
      <w:pPr>
        <w:pStyle w:val="Zkladntext2"/>
        <w:jc w:val="both"/>
        <w:rPr>
          <w:b/>
          <w:bCs/>
          <w:u w:val="single"/>
        </w:rPr>
      </w:pPr>
      <w:r w:rsidRPr="00A778AC">
        <w:rPr>
          <w:b/>
          <w:bCs/>
          <w:u w:val="single"/>
        </w:rPr>
        <w:t>Predkladá:</w:t>
      </w:r>
    </w:p>
    <w:p w14:paraId="5DB5371B" w14:textId="77777777" w:rsidR="00D17892" w:rsidRPr="00A778AC" w:rsidRDefault="00D17892" w:rsidP="004A0CFC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</w:p>
    <w:p w14:paraId="3F21AAC1" w14:textId="12C20CC0" w:rsidR="00022313" w:rsidRPr="00F97440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begin"/>
      </w:r>
      <w:r w:rsidRPr="00A778AC">
        <w:rPr>
          <w:sz w:val="24"/>
          <w:szCs w:val="24"/>
        </w:rPr>
        <w:instrText xml:space="preserve"> DOCPROPERTY  FSC#SKEDITIONSLOVLEX@103.510:</w:instrText>
      </w:r>
      <w:r w:rsidR="0057706E" w:rsidRPr="00A778AC">
        <w:rPr>
          <w:sz w:val="24"/>
          <w:szCs w:val="24"/>
        </w:rPr>
        <w:instrText>predkladateliaObalSD</w:instrText>
      </w:r>
      <w:r w:rsidRPr="00A778AC">
        <w:rPr>
          <w:sz w:val="24"/>
          <w:szCs w:val="24"/>
        </w:rPr>
        <w:instrText xml:space="preserve">\* MERGEFORMAT </w:instrText>
      </w:r>
      <w:r w:rsidRPr="00A778AC">
        <w:rPr>
          <w:sz w:val="24"/>
          <w:szCs w:val="24"/>
        </w:rPr>
        <w:fldChar w:fldCharType="separate"/>
      </w:r>
      <w:r w:rsidR="00022313" w:rsidRPr="00F97440">
        <w:rPr>
          <w:sz w:val="24"/>
          <w:szCs w:val="24"/>
        </w:rPr>
        <w:t xml:space="preserve">Peter </w:t>
      </w:r>
      <w:proofErr w:type="spellStart"/>
      <w:r w:rsidR="00022313" w:rsidRPr="00F97440">
        <w:rPr>
          <w:sz w:val="24"/>
          <w:szCs w:val="24"/>
        </w:rPr>
        <w:t>Kažimír</w:t>
      </w:r>
      <w:proofErr w:type="spellEnd"/>
    </w:p>
    <w:p w14:paraId="0F251E74" w14:textId="77777777" w:rsidR="004A176E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minister financií</w:t>
      </w:r>
    </w:p>
    <w:p w14:paraId="09A09225" w14:textId="1E0DFEB1" w:rsidR="00022313" w:rsidRPr="00A778AC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Slovenskej republiky</w:t>
      </w:r>
    </w:p>
    <w:p w14:paraId="7D7D25A4" w14:textId="77777777" w:rsidR="00955733" w:rsidRPr="00A778AC" w:rsidRDefault="00955733" w:rsidP="006C4BE9">
      <w:pPr>
        <w:rPr>
          <w:sz w:val="24"/>
          <w:szCs w:val="24"/>
        </w:rPr>
      </w:pPr>
    </w:p>
    <w:p w14:paraId="70135BB9" w14:textId="6CCBA714" w:rsidR="00022313" w:rsidRPr="00A778AC" w:rsidRDefault="00022313" w:rsidP="006C4BE9">
      <w:pPr>
        <w:rPr>
          <w:sz w:val="24"/>
          <w:szCs w:val="24"/>
        </w:rPr>
      </w:pPr>
    </w:p>
    <w:p w14:paraId="284604DA" w14:textId="1F8C2006" w:rsidR="009D7004" w:rsidRPr="00A778AC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end"/>
      </w:r>
    </w:p>
    <w:sectPr w:rsidR="009D7004" w:rsidRPr="00A778AC" w:rsidSect="008B406C">
      <w:foot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5136" w14:textId="77777777" w:rsidR="002A648E" w:rsidRDefault="002A648E" w:rsidP="00AF1D48">
      <w:r>
        <w:separator/>
      </w:r>
    </w:p>
  </w:endnote>
  <w:endnote w:type="continuationSeparator" w:id="0">
    <w:p w14:paraId="0F54F840" w14:textId="77777777" w:rsidR="002A648E" w:rsidRDefault="002A648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7BC9465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52A75">
      <w:t>, august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3B76B" w14:textId="77777777" w:rsidR="002A648E" w:rsidRDefault="002A648E" w:rsidP="00AF1D48">
      <w:r>
        <w:separator/>
      </w:r>
    </w:p>
  </w:footnote>
  <w:footnote w:type="continuationSeparator" w:id="0">
    <w:p w14:paraId="56EC6BB5" w14:textId="77777777" w:rsidR="002A648E" w:rsidRDefault="002A648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EB6"/>
    <w:rsid w:val="00022313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A75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648E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6677"/>
    <w:rsid w:val="0040070D"/>
    <w:rsid w:val="00407480"/>
    <w:rsid w:val="00414C1D"/>
    <w:rsid w:val="00424324"/>
    <w:rsid w:val="00427B3B"/>
    <w:rsid w:val="00432107"/>
    <w:rsid w:val="0044273A"/>
    <w:rsid w:val="00466CAB"/>
    <w:rsid w:val="004A0CFC"/>
    <w:rsid w:val="004A1369"/>
    <w:rsid w:val="004A176E"/>
    <w:rsid w:val="004A2250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1F45"/>
    <w:rsid w:val="00671F01"/>
    <w:rsid w:val="00673F2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97D76"/>
    <w:rsid w:val="007A6D98"/>
    <w:rsid w:val="008073E3"/>
    <w:rsid w:val="00821793"/>
    <w:rsid w:val="00855D5A"/>
    <w:rsid w:val="00861CC6"/>
    <w:rsid w:val="008A4A21"/>
    <w:rsid w:val="008B406C"/>
    <w:rsid w:val="008E4F14"/>
    <w:rsid w:val="00907265"/>
    <w:rsid w:val="00922E66"/>
    <w:rsid w:val="00946CED"/>
    <w:rsid w:val="00952A75"/>
    <w:rsid w:val="00955733"/>
    <w:rsid w:val="009A3B93"/>
    <w:rsid w:val="009C6528"/>
    <w:rsid w:val="009D7004"/>
    <w:rsid w:val="009E7AFC"/>
    <w:rsid w:val="009E7FEF"/>
    <w:rsid w:val="00A216CD"/>
    <w:rsid w:val="00A27B5F"/>
    <w:rsid w:val="00A56B40"/>
    <w:rsid w:val="00A71802"/>
    <w:rsid w:val="00A778AC"/>
    <w:rsid w:val="00AA0C58"/>
    <w:rsid w:val="00AA1606"/>
    <w:rsid w:val="00AF1D48"/>
    <w:rsid w:val="00B06DAD"/>
    <w:rsid w:val="00B166E2"/>
    <w:rsid w:val="00B17B60"/>
    <w:rsid w:val="00B42E84"/>
    <w:rsid w:val="00B463AB"/>
    <w:rsid w:val="00B61867"/>
    <w:rsid w:val="00B862F4"/>
    <w:rsid w:val="00BC2EE5"/>
    <w:rsid w:val="00BC7A20"/>
    <w:rsid w:val="00BE174E"/>
    <w:rsid w:val="00BE43B4"/>
    <w:rsid w:val="00C1127B"/>
    <w:rsid w:val="00C632CF"/>
    <w:rsid w:val="00C656C8"/>
    <w:rsid w:val="00C86CAD"/>
    <w:rsid w:val="00CC25B0"/>
    <w:rsid w:val="00D02444"/>
    <w:rsid w:val="00D17892"/>
    <w:rsid w:val="00D43A10"/>
    <w:rsid w:val="00D54C03"/>
    <w:rsid w:val="00DA1D25"/>
    <w:rsid w:val="00DA48B3"/>
    <w:rsid w:val="00E11820"/>
    <w:rsid w:val="00E335AA"/>
    <w:rsid w:val="00E37D9C"/>
    <w:rsid w:val="00E61097"/>
    <w:rsid w:val="00E74698"/>
    <w:rsid w:val="00EA7A62"/>
    <w:rsid w:val="00EC6B42"/>
    <w:rsid w:val="00EE4DDD"/>
    <w:rsid w:val="00F23D08"/>
    <w:rsid w:val="00F552C7"/>
    <w:rsid w:val="00F60102"/>
    <w:rsid w:val="00F65B4F"/>
    <w:rsid w:val="00F83F06"/>
    <w:rsid w:val="00F97440"/>
    <w:rsid w:val="00FA0BC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0F681F6-7992-4488-8325-19FFF52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5.2017 7:58:08"/>
    <f:field ref="objchangedby" par="" text="Administrator, System"/>
    <f:field ref="objmodifiedat" par="" text="19.5.2017 7:58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Bartikova Anna</cp:lastModifiedBy>
  <cp:revision>4</cp:revision>
  <cp:lastPrinted>2017-06-19T11:55:00Z</cp:lastPrinted>
  <dcterms:created xsi:type="dcterms:W3CDTF">2017-08-01T08:21:00Z</dcterms:created>
  <dcterms:modified xsi:type="dcterms:W3CDTF">2017-08-08T06:17:00Z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COO.2145.1000.3.1971454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Poloma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9" name="FSC#SKEDITIONSLOVLEX@103.510:rezortcislopredpis">
    <vt:lpwstr>MF/006232/2017-632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9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0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1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4" name="FSC#SKEDITIONSLOVLEX@103.510:AttrStrListDocPropLehotaPrebratieSmernice">
    <vt:lpwstr>Lehota na prebratie smernice (EÚ) 2015/2366 bola stanovená do 13. januára 2018.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7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9. 5. 2017</vt:lpwstr>
  </property>
  <property fmtid="{D5CDD505-2E9C-101B-9397-08002B2CF9AE}" pid="51" name="FSC#SKEDITIONSLOVLEX@103.510:AttrDateDocPropUkonceniePKK">
    <vt:lpwstr>22. 5. 2017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2" name="FSC#SKEDITIONSLOVLEX@103.510:dalsipredkladatel">
    <vt:lpwstr>doc. Ing. Jozef Makúch</vt:lpwstr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>guvernér NBS, </vt:lpwstr>
  </property>
  <property fmtid="{D5CDD505-2E9C-101B-9397-08002B2CF9AE}" pid="136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>guvernérovi NBS, </vt:lpwstr>
  </property>
  <property fmtid="{D5CDD505-2E9C-101B-9397-08002B2CF9AE}" pid="142" name="FSC#SKEDITIONSLOVLEX@103.510:funkciaDalsiPredDativ">
    <vt:lpwstr>guvernéra NBS, </vt:lpwstr>
  </property>
  <property fmtid="{D5CDD505-2E9C-101B-9397-08002B2CF9AE}" pid="14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