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AA" w:rsidRPr="000D68BB" w:rsidRDefault="000502C0">
      <w:pPr>
        <w:jc w:val="center"/>
        <w:rPr>
          <w:sz w:val="25"/>
          <w:szCs w:val="25"/>
        </w:rPr>
      </w:pPr>
      <w:r w:rsidRPr="000D68BB">
        <w:rPr>
          <w:sz w:val="25"/>
          <w:szCs w:val="25"/>
        </w:rPr>
        <w:t>(</w:t>
      </w:r>
      <w:r w:rsidR="0052249F" w:rsidRPr="000D68BB">
        <w:rPr>
          <w:sz w:val="25"/>
          <w:szCs w:val="25"/>
        </w:rPr>
        <w:t>Návrh</w:t>
      </w:r>
      <w:r w:rsidRPr="000D68BB">
        <w:rPr>
          <w:sz w:val="25"/>
          <w:szCs w:val="25"/>
        </w:rPr>
        <w:t>)</w:t>
      </w:r>
    </w:p>
    <w:p w:rsidR="009B26AA" w:rsidRPr="000D68BB" w:rsidRDefault="009B26AA">
      <w:pPr>
        <w:jc w:val="center"/>
        <w:rPr>
          <w:sz w:val="24"/>
          <w:szCs w:val="24"/>
        </w:rPr>
      </w:pPr>
    </w:p>
    <w:p w:rsidR="000729CE" w:rsidRPr="000D68BB" w:rsidRDefault="0052249F" w:rsidP="00401E47">
      <w:pPr>
        <w:jc w:val="center"/>
        <w:rPr>
          <w:b/>
          <w:bCs/>
          <w:sz w:val="25"/>
          <w:szCs w:val="25"/>
        </w:rPr>
      </w:pPr>
      <w:r w:rsidRPr="000D68BB">
        <w:rPr>
          <w:b/>
          <w:bCs/>
          <w:sz w:val="25"/>
          <w:szCs w:val="25"/>
        </w:rPr>
        <w:t>K</w:t>
      </w:r>
      <w:r w:rsidR="000502C0" w:rsidRPr="000D68BB">
        <w:rPr>
          <w:b/>
          <w:bCs/>
          <w:sz w:val="25"/>
          <w:szCs w:val="25"/>
        </w:rPr>
        <w:t>OMUNIKÉ</w:t>
      </w:r>
    </w:p>
    <w:p w:rsidR="00E00601" w:rsidRPr="000D68BB" w:rsidRDefault="00E00601" w:rsidP="00E00601">
      <w:pPr>
        <w:jc w:val="both"/>
        <w:rPr>
          <w:b/>
          <w:bCs/>
          <w:sz w:val="25"/>
          <w:szCs w:val="25"/>
        </w:rPr>
      </w:pPr>
    </w:p>
    <w:p w:rsidR="009B26AA" w:rsidRPr="000D68BB" w:rsidRDefault="006306DC" w:rsidP="00E00601">
      <w:pPr>
        <w:ind w:firstLine="708"/>
        <w:jc w:val="both"/>
        <w:rPr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Vláda Slovenskej republiky na svojom rokovaní dňa ....................... 2017 prerokovala a</w:t>
      </w:r>
      <w:r w:rsidR="00EA0709">
        <w:rPr>
          <w:rFonts w:ascii="Times" w:hAnsi="Times" w:cs="Times"/>
          <w:sz w:val="25"/>
          <w:szCs w:val="25"/>
        </w:rPr>
        <w:t> </w:t>
      </w:r>
      <w:r>
        <w:rPr>
          <w:rFonts w:ascii="Times" w:hAnsi="Times" w:cs="Times"/>
          <w:sz w:val="25"/>
          <w:szCs w:val="25"/>
        </w:rPr>
        <w:t xml:space="preserve">schválila návrh zákona </w:t>
      </w:r>
      <w:r w:rsidR="00EA0709">
        <w:rPr>
          <w:rFonts w:ascii="Times" w:hAnsi="Times" w:cs="Times"/>
          <w:sz w:val="25"/>
          <w:szCs w:val="25"/>
        </w:rPr>
        <w:t>o kybernetickej bezpečnosti a o zmene a doplnení niektorých zákonov</w:t>
      </w:r>
      <w:bookmarkStart w:id="0" w:name="_GoBack"/>
      <w:bookmarkEnd w:id="0"/>
      <w:r>
        <w:rPr>
          <w:rFonts w:ascii="Times" w:hAnsi="Times" w:cs="Times"/>
          <w:sz w:val="25"/>
          <w:szCs w:val="25"/>
        </w:rPr>
        <w:t>.</w:t>
      </w:r>
    </w:p>
    <w:sectPr w:rsidR="009B26AA" w:rsidRPr="000D68BB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82C87"/>
    <w:rsid w:val="004D76BE"/>
    <w:rsid w:val="0052249F"/>
    <w:rsid w:val="00552221"/>
    <w:rsid w:val="00560E51"/>
    <w:rsid w:val="005D5D8A"/>
    <w:rsid w:val="005D63AC"/>
    <w:rsid w:val="00621945"/>
    <w:rsid w:val="006306DC"/>
    <w:rsid w:val="00632C9C"/>
    <w:rsid w:val="0064272F"/>
    <w:rsid w:val="0076288C"/>
    <w:rsid w:val="007A7918"/>
    <w:rsid w:val="008673B7"/>
    <w:rsid w:val="00877FCF"/>
    <w:rsid w:val="009B26AA"/>
    <w:rsid w:val="00B612C7"/>
    <w:rsid w:val="00B66802"/>
    <w:rsid w:val="00C407D9"/>
    <w:rsid w:val="00CA7D2E"/>
    <w:rsid w:val="00CB2214"/>
    <w:rsid w:val="00D20178"/>
    <w:rsid w:val="00E00601"/>
    <w:rsid w:val="00E278EA"/>
    <w:rsid w:val="00EA0709"/>
    <w:rsid w:val="00EA776D"/>
    <w:rsid w:val="00F3034A"/>
    <w:rsid w:val="00F34ED1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9BE8FD9B-D33D-4120-A0CA-A2C2AFB3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11.4.2017 11:44:36"/>
    <f:field ref="objchangedby" par="" text="Administrator, System"/>
    <f:field ref="objmodifiedat" par="" text="11.4.2017 11:44:37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12FAAE0-6044-4200-90B3-49E20138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Alexandra Dianišková</cp:lastModifiedBy>
  <cp:revision>3</cp:revision>
  <dcterms:created xsi:type="dcterms:W3CDTF">2017-05-02T12:08:00Z</dcterms:created>
  <dcterms:modified xsi:type="dcterms:W3CDTF">2017-05-02T12:33:00Z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Štátna správa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Anna Benejová</vt:lpwstr>
  </property>
  <property fmtid="{D5CDD505-2E9C-101B-9397-08002B2CF9AE}" pid="9" name="FSC#SKEDITIONSLOVLEX@103.510:zodppredkladatel">
    <vt:lpwstr>Peter Pellegrini</vt:lpwstr>
  </property>
  <property fmtid="{D5CDD505-2E9C-101B-9397-08002B2CF9AE}" pid="10" name="FSC#SKEDITIONSLOVLEX@103.510:nazovpredpis">
    <vt:lpwstr> ktorým sa mení a dopĺňa zákon č. 305/2013 Z. z. o elektronickej podobe výkonu pôsobnosti orgánov verejnej moci a o zmene a doplnení niektorých zákonov (zákon o e-Governmente) v znení neskorších predpisov a o zmene a doplnení niektorých zákonov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podpredsedu vlády Slovenskej republiky pre investície a informatizáciu</vt:lpwstr>
  </property>
  <property fmtid="{D5CDD505-2E9C-101B-9397-08002B2CF9AE}" pid="13" name="FSC#SKEDITIONSLOVLEX@103.510:pripomienkovatelia">
    <vt:lpwstr>Úrad podpredsedu vlády Slovenskej republiky pre investície a informatizáciu, Úrad podpredsedu vlády Slovenskej republiky pre investície a informatizáciu, Úrad podpredsedu vlády Slovenskej republiky pre investície a informatizáciu, Úrad podpredsedu vlády S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materiál</vt:lpwstr>
  </property>
  <property fmtid="{D5CDD505-2E9C-101B-9397-08002B2CF9AE}" pid="16" name="FSC#SKEDITIONSLOVLEX@103.510:plnynazovpredpis">
    <vt:lpwstr> Zákon ktorým sa mení a dopĺňa zákon č. 305/2013 Z. z. o elektronickej podobe výkonu pôsobnosti orgánov verejnej moci a o zmene a doplnení niektorých zákonov (zákon o e-Governmente) v znení neskorších predpisov a o zmene a doplnení niektorých zákonov </vt:lpwstr>
  </property>
  <property fmtid="{D5CDD505-2E9C-101B-9397-08002B2CF9AE}" pid="17" name="FSC#SKEDITIONSLOVLEX@103.510:rezortcislopredpis">
    <vt:lpwstr>1334/2467/2017/OLP       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LP/2017/260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upravená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Úrad podpredsedu vlády Slovenskej republiky pre investície a informatizáciu</vt:lpwstr>
  </property>
  <property fmtid="{D5CDD505-2E9C-101B-9397-08002B2CF9AE}" pid="48" name="FSC#SKEDITIONSLOVLEX@103.510:AttrDateDocPropZaciatokPKK">
    <vt:lpwstr>4. 4. 2017</vt:lpwstr>
  </property>
  <property fmtid="{D5CDD505-2E9C-101B-9397-08002B2CF9AE}" pid="49" name="FSC#SKEDITIONSLOVLEX@103.510:AttrDateDocPropUkonceniePKK">
    <vt:lpwstr>10. 4. 2017</vt:lpwstr>
  </property>
  <property fmtid="{D5CDD505-2E9C-101B-9397-08002B2CF9AE}" pid="50" name="FSC#SKEDITIONSLOVLEX@103.510:AttrStrDocPropVplyvRozpocetVS">
    <vt:lpwstr>Pozitívne_x000d_
Negatívne</vt:lpwstr>
  </property>
  <property fmtid="{D5CDD505-2E9C-101B-9397-08002B2CF9AE}" pid="51" name="FSC#SKEDITIONSLOVLEX@103.510:AttrStrDocPropVplyvPodnikatelskeProstr">
    <vt:lpwstr>Pozitívne_x000d_
Negatívne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>K vplyvom na rozpočet verejnej správy: Materiál zakladá pozitívny vplyv na rozpočet verejnej správy najmä zavádzaním nových pravidiel centrálneho doručovania, ktoré odbremenia rozpočtové a príspevkové organizácie od povinnosti zabezpečiť personálne a fina</vt:lpwstr>
  </property>
  <property fmtid="{D5CDD505-2E9C-101B-9397-08002B2CF9AE}" pid="56" name="FSC#SKEDITIONSLOVLEX@103.510:AttrStrListDocPropAltRiesenia">
    <vt:lpwstr>Alternatívne riešenia neboli posudzované.</vt:lpwstr>
  </property>
  <property fmtid="{D5CDD505-2E9C-101B-9397-08002B2CF9AE}" pid="57" name="FSC#SKEDITIONSLOVLEX@103.510:AttrStrListDocPropStanoviskoGest">
    <vt:lpwstr>Stála pracovná komisia na posudzovanie vybraných vplyvov vyjadruje nesúhlasné stanovisko s materiálom predloženým na predbežné pripomienkové konanie s odporúčaním na jeho dopracovanie podľa pripomienok v bode II stanoviska. Komisia navrhuje vyznačiť vplyv</vt:lpwstr>
  </property>
  <property fmtid="{D5CDD505-2E9C-101B-9397-08002B2CF9AE}" pid="58" name="FSC#SKEDITIONSLOVLEX@103.510:AttrStrListDocPropTextKomunike">
    <vt:lpwstr>Vláda Slovenskej republiky na svojom rokovaní dňa ....................... 2017 prerokovala a schválila návrh zákona ktorým sa mení a dopĺňa zákon č. 305/2013 Z. z. o elektronickej podobe výkonu pôsobnosti orgánov verejnej moci a o zmene a doplnení niektor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podpredseda vlády Slovenskej republiky pre investície a informatizáciu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align="center"&gt;&amp;nbsp;&lt;/p&gt;&lt;p&gt;Návrh zákona č. 305/2013 Z. z. o elektronickej podobe výkonu pôsobnosti orgánov verejnej moci a o zmene a doplnení niektorých zákonov (zákon o e-Governmente) v znení neskorších predpisov a&amp;nbsp;o&amp;nbsp;zmene a&amp;nbsp;doplnení n</vt:lpwstr>
  </property>
  <property fmtid="{D5CDD505-2E9C-101B-9397-08002B2CF9AE}" pid="130" name="FSC#COOSYSTEM@1.1:Container">
    <vt:lpwstr>COO.2145.1000.3.1912711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align="center"&gt;&amp;nbsp;&lt;/p&gt;&lt;p&gt;Verejnosť bola o&amp;nbsp;príprave návrhu zákona, ktorým sa mení a dopĺňa zákon č. 305/2013 Z. z. o&amp;nbsp;o&amp;nbsp;elektronickej podobe výkonu pôsobnosti orgánov verejnej moci a&amp;nbsp;o&amp;nbsp;zmene a&amp;nbsp;doplnení niektorých zákonov 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podpredseda vlády Slovenskej republiky pre investície a informatizáciu</vt:lpwstr>
  </property>
  <property fmtid="{D5CDD505-2E9C-101B-9397-08002B2CF9AE}" pid="138" name="FSC#SKEDITIONSLOVLEX@103.510:funkciaZodpPredAkuzativ">
    <vt:lpwstr>podpredsedovi vlády Slovenskej republiky pre investície a informatizáciu</vt:lpwstr>
  </property>
  <property fmtid="{D5CDD505-2E9C-101B-9397-08002B2CF9AE}" pid="139" name="FSC#SKEDITIONSLOVLEX@103.510:funkciaZodpPredDativ">
    <vt:lpwstr>podpredsedu vlády Slovenskej republiky pre investície a informatizáciu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Peter Pellegrini_x000d_
podpredseda vlády Slovenskej republiky pre investície a informatizáciu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