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F83F06" w14:paraId="1FFFBB64" w14:textId="77777777" w:rsidTr="00946CED">
        <w:trPr>
          <w:trHeight w:val="1417"/>
        </w:trPr>
        <w:tc>
          <w:tcPr>
            <w:tcW w:w="4928" w:type="dxa"/>
          </w:tcPr>
          <w:p w14:paraId="71388083" w14:textId="0D8F98B4" w:rsidR="000C2162" w:rsidRDefault="006A1046" w:rsidP="00946CED">
            <w:pPr>
              <w:rPr>
                <w:rFonts w:ascii="Consolas" w:hAnsi="Consolas" w:cs="Consolas"/>
                <w:lang w:eastAsia="sk-SK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  <w:u w:val="single"/>
              </w:rPr>
              <w:t>MINISTERSTVO ŽIVOTNÉHO PROSTREDIA SLOVENSKEJ REPUBLIKY</w:t>
            </w:r>
          </w:p>
          <w:p w14:paraId="7DA5F24F" w14:textId="5ACA979E" w:rsidR="00946CED" w:rsidRPr="008E4F14" w:rsidRDefault="00946CED" w:rsidP="00946CED">
            <w:pPr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</w:rPr>
              <w:t xml:space="preserve">Číslo: </w:t>
            </w:r>
            <w:r w:rsidR="00077583">
              <w:rPr>
                <w:sz w:val="25"/>
                <w:szCs w:val="25"/>
              </w:rPr>
              <w:t>7437/2017-9.</w:t>
            </w:r>
          </w:p>
          <w:p w14:paraId="264E2C21" w14:textId="77777777" w:rsidR="00F83F06" w:rsidRDefault="00F83F06" w:rsidP="00861CC6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</w:tc>
      </w:tr>
    </w:tbl>
    <w:p w14:paraId="1E90D252" w14:textId="77777777" w:rsidR="005956E2" w:rsidRDefault="0062016A" w:rsidP="0062016A">
      <w:pPr>
        <w:pStyle w:val="Zkladntext2"/>
        <w:jc w:val="both"/>
        <w:rPr>
          <w:sz w:val="25"/>
          <w:szCs w:val="25"/>
        </w:rPr>
      </w:pPr>
      <w:r w:rsidRPr="00846CE4">
        <w:rPr>
          <w:sz w:val="25"/>
          <w:szCs w:val="25"/>
        </w:rPr>
        <w:t xml:space="preserve">Materiál na </w:t>
      </w:r>
      <w:r w:rsidR="005956E2">
        <w:rPr>
          <w:sz w:val="25"/>
          <w:szCs w:val="25"/>
        </w:rPr>
        <w:t xml:space="preserve">zasadnutie </w:t>
      </w:r>
    </w:p>
    <w:p w14:paraId="1B7C64D7" w14:textId="77777777" w:rsidR="0044590E" w:rsidRDefault="005956E2" w:rsidP="0062016A">
      <w:pPr>
        <w:pStyle w:val="Zkladntext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Hospodárskej a sociálnej  rady </w:t>
      </w:r>
    </w:p>
    <w:p w14:paraId="7474D658" w14:textId="0E353A31" w:rsidR="0062016A" w:rsidRPr="00846CE4" w:rsidRDefault="0062016A" w:rsidP="0062016A">
      <w:pPr>
        <w:pStyle w:val="Zkladntext2"/>
        <w:jc w:val="both"/>
        <w:rPr>
          <w:sz w:val="25"/>
          <w:szCs w:val="25"/>
        </w:rPr>
      </w:pPr>
      <w:r w:rsidRPr="00846CE4">
        <w:rPr>
          <w:sz w:val="25"/>
          <w:szCs w:val="25"/>
        </w:rPr>
        <w:t>Slovenskej republiky</w:t>
      </w:r>
    </w:p>
    <w:p w14:paraId="57C33D04" w14:textId="77777777" w:rsidR="00D52766" w:rsidRPr="008E4F14" w:rsidRDefault="00D52766" w:rsidP="00D52766">
      <w:pPr>
        <w:pStyle w:val="Zkladntext2"/>
        <w:jc w:val="both"/>
        <w:rPr>
          <w:sz w:val="25"/>
          <w:szCs w:val="25"/>
        </w:rPr>
      </w:pPr>
    </w:p>
    <w:p w14:paraId="2218476A" w14:textId="292776C5" w:rsidR="0012409A" w:rsidRPr="00D52766" w:rsidRDefault="006A1046" w:rsidP="00D52766">
      <w:pPr>
        <w:pStyle w:val="Zkladntext2"/>
        <w:ind w:left="60"/>
        <w:rPr>
          <w:b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Návrh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  <w:t>Zákon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  <w:t>z ...</w:t>
      </w:r>
      <w:r w:rsidR="00077583">
        <w:rPr>
          <w:rFonts w:ascii="Times" w:hAnsi="Times" w:cs="Times"/>
          <w:b/>
          <w:bCs/>
          <w:sz w:val="25"/>
          <w:szCs w:val="25"/>
        </w:rPr>
        <w:t>........</w:t>
      </w:r>
      <w:r>
        <w:rPr>
          <w:rFonts w:ascii="Times" w:hAnsi="Times" w:cs="Times"/>
          <w:b/>
          <w:bCs/>
          <w:sz w:val="25"/>
          <w:szCs w:val="25"/>
        </w:rPr>
        <w:t xml:space="preserve"> 2017,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</w:r>
    </w:p>
    <w:p w14:paraId="142FD55E" w14:textId="541EC6A6" w:rsidR="001E0CFD" w:rsidRDefault="00077583" w:rsidP="00077583">
      <w:pPr>
        <w:pStyle w:val="Zkladntext2"/>
        <w:rPr>
          <w:b/>
          <w:bCs/>
          <w:sz w:val="25"/>
          <w:szCs w:val="25"/>
        </w:rPr>
      </w:pPr>
      <w:r w:rsidRPr="00077583">
        <w:rPr>
          <w:b/>
          <w:bCs/>
          <w:sz w:val="25"/>
          <w:szCs w:val="25"/>
        </w:rPr>
        <w:t>ktorým sa men</w:t>
      </w:r>
      <w:r>
        <w:rPr>
          <w:b/>
          <w:bCs/>
          <w:sz w:val="25"/>
          <w:szCs w:val="25"/>
        </w:rPr>
        <w:t xml:space="preserve">í a dopĺňa zákon  </w:t>
      </w:r>
      <w:bookmarkStart w:id="0" w:name="_GoBack"/>
      <w:bookmarkEnd w:id="0"/>
      <w:r w:rsidRPr="00077583">
        <w:rPr>
          <w:b/>
          <w:bCs/>
          <w:sz w:val="25"/>
          <w:szCs w:val="25"/>
        </w:rPr>
        <w:t xml:space="preserve">č. 364/2004 </w:t>
      </w:r>
      <w:r>
        <w:rPr>
          <w:b/>
          <w:bCs/>
          <w:sz w:val="25"/>
          <w:szCs w:val="25"/>
        </w:rPr>
        <w:t xml:space="preserve">Z. z. o vodách a o zmene zákona </w:t>
      </w:r>
      <w:r w:rsidRPr="00077583">
        <w:rPr>
          <w:b/>
          <w:bCs/>
          <w:sz w:val="25"/>
          <w:szCs w:val="25"/>
        </w:rPr>
        <w:t>Slovenskej národnej rady č. 372/1990 Zb. o priestupkoch v znení neskorších predpisov (vodný zákon) v znení neskorších predpisov a ktorým sa mení a dopĺňa zákon č. 442/2002 Z. z. o verejných vodovodoch a verejných kanalizáciách a o zme</w:t>
      </w:r>
      <w:r>
        <w:rPr>
          <w:b/>
          <w:bCs/>
          <w:sz w:val="25"/>
          <w:szCs w:val="25"/>
        </w:rPr>
        <w:t xml:space="preserve">ne zákona </w:t>
      </w:r>
      <w:r w:rsidRPr="00077583">
        <w:rPr>
          <w:b/>
          <w:bCs/>
          <w:sz w:val="25"/>
          <w:szCs w:val="25"/>
        </w:rPr>
        <w:t xml:space="preserve"> č. 276/2001 Z. z. o regulácii v sieťových odvetviac</w:t>
      </w:r>
      <w:r>
        <w:rPr>
          <w:b/>
          <w:bCs/>
          <w:sz w:val="25"/>
          <w:szCs w:val="25"/>
        </w:rPr>
        <w:t>h v znení neskorších predpisov</w:t>
      </w:r>
    </w:p>
    <w:p w14:paraId="79ED257F" w14:textId="19C466C2" w:rsidR="00077583" w:rsidRPr="008E4F14" w:rsidRDefault="00077583" w:rsidP="00077583">
      <w:pPr>
        <w:pStyle w:val="Zkladntext2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____________________________________________________________________</w:t>
      </w:r>
    </w:p>
    <w:p w14:paraId="4BA88F2D" w14:textId="77777777" w:rsidR="001E0CFD" w:rsidRPr="008E4F14" w:rsidRDefault="001E0CFD" w:rsidP="00D52766">
      <w:pPr>
        <w:pStyle w:val="Zkladntext2"/>
        <w:rPr>
          <w:sz w:val="25"/>
          <w:szCs w:val="25"/>
        </w:rPr>
      </w:pPr>
    </w:p>
    <w:tbl>
      <w:tblPr>
        <w:tblStyle w:val="Mriekatabuky"/>
        <w:tblW w:w="10159" w:type="dxa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149"/>
      </w:tblGrid>
      <w:tr w:rsidR="00A56B40" w:rsidRPr="008E4F14" w14:paraId="4F71F17C" w14:textId="77777777" w:rsidTr="001D79DA">
        <w:trPr>
          <w:trHeight w:val="307"/>
        </w:trPr>
        <w:tc>
          <w:tcPr>
            <w:tcW w:w="5010" w:type="dxa"/>
          </w:tcPr>
          <w:p w14:paraId="16353520" w14:textId="3BFE1C2B" w:rsidR="00A56B40" w:rsidRPr="008E4F14" w:rsidRDefault="00A56B40" w:rsidP="00A56B40">
            <w:pPr>
              <w:pStyle w:val="Zkladntext2"/>
              <w:jc w:val="left"/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  <w:u w:val="single"/>
              </w:rPr>
              <w:t>Podnet:</w:t>
            </w:r>
          </w:p>
        </w:tc>
        <w:tc>
          <w:tcPr>
            <w:tcW w:w="5149" w:type="dxa"/>
          </w:tcPr>
          <w:p w14:paraId="1243D5E8" w14:textId="732D93AE" w:rsidR="00A56B40" w:rsidRPr="008E4F14" w:rsidRDefault="00A56B40" w:rsidP="00A56B40">
            <w:pPr>
              <w:pStyle w:val="Zkladntext2"/>
              <w:jc w:val="left"/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  <w:u w:val="single"/>
              </w:rPr>
              <w:t>Obsah materiálu:</w:t>
            </w:r>
          </w:p>
        </w:tc>
      </w:tr>
      <w:tr w:rsidR="00A56B40" w:rsidRPr="008E4F14" w14:paraId="55036A4D" w14:textId="77777777" w:rsidTr="001D79DA">
        <w:trPr>
          <w:trHeight w:val="4549"/>
        </w:trPr>
        <w:tc>
          <w:tcPr>
            <w:tcW w:w="5010" w:type="dxa"/>
          </w:tcPr>
          <w:p w14:paraId="6149F178" w14:textId="09F9643B" w:rsidR="00A56B40" w:rsidRPr="008E4F14" w:rsidRDefault="006A1046" w:rsidP="0044590E">
            <w:pPr>
              <w:pStyle w:val="Zkladntext2"/>
              <w:ind w:right="885"/>
              <w:jc w:val="left"/>
              <w:rPr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Iniciatívny materiál</w:t>
            </w:r>
          </w:p>
        </w:tc>
        <w:tc>
          <w:tcPr>
            <w:tcW w:w="5149" w:type="dxa"/>
          </w:tcPr>
          <w:p w14:paraId="52B15CA9" w14:textId="2F541764" w:rsidR="006A1046" w:rsidRDefault="006A1046" w:rsidP="0044590E">
            <w:pPr>
              <w:pStyle w:val="Zkladntext2"/>
              <w:jc w:val="both"/>
              <w:rPr>
                <w:sz w:val="25"/>
                <w:szCs w:val="25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33"/>
            </w:tblGrid>
            <w:tr w:rsidR="006A1046" w14:paraId="50E92CA5" w14:textId="77777777" w:rsidTr="0044590E">
              <w:trPr>
                <w:divId w:val="960234457"/>
                <w:tblCellSpacing w:w="15" w:type="dxa"/>
              </w:trPr>
              <w:tc>
                <w:tcPr>
                  <w:tcW w:w="4873" w:type="dxa"/>
                  <w:vAlign w:val="center"/>
                  <w:hideMark/>
                </w:tcPr>
                <w:p w14:paraId="29F902B2" w14:textId="507ADA2E" w:rsidR="006A1046" w:rsidRDefault="006A1046" w:rsidP="0044590E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1. </w:t>
                  </w:r>
                  <w:r w:rsidR="0044590E">
                    <w:rPr>
                      <w:sz w:val="25"/>
                      <w:szCs w:val="25"/>
                    </w:rPr>
                    <w:t>návrh uznesenia vlády SR</w:t>
                  </w:r>
                </w:p>
              </w:tc>
            </w:tr>
            <w:tr w:rsidR="006A1046" w14:paraId="0FF2D223" w14:textId="77777777" w:rsidTr="0044590E">
              <w:trPr>
                <w:divId w:val="960234457"/>
                <w:tblCellSpacing w:w="15" w:type="dxa"/>
              </w:trPr>
              <w:tc>
                <w:tcPr>
                  <w:tcW w:w="4873" w:type="dxa"/>
                  <w:vAlign w:val="center"/>
                  <w:hideMark/>
                </w:tcPr>
                <w:p w14:paraId="1C62A8CF" w14:textId="602D9A07" w:rsidR="006A1046" w:rsidRDefault="006A1046" w:rsidP="0044590E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2. </w:t>
                  </w:r>
                  <w:r w:rsidR="0044590E">
                    <w:rPr>
                      <w:sz w:val="25"/>
                      <w:szCs w:val="25"/>
                    </w:rPr>
                    <w:t>vlastný materiál</w:t>
                  </w:r>
                </w:p>
              </w:tc>
            </w:tr>
            <w:tr w:rsidR="006A1046" w14:paraId="13D6EE3C" w14:textId="77777777" w:rsidTr="0044590E">
              <w:trPr>
                <w:divId w:val="960234457"/>
                <w:tblCellSpacing w:w="15" w:type="dxa"/>
              </w:trPr>
              <w:tc>
                <w:tcPr>
                  <w:tcW w:w="4873" w:type="dxa"/>
                  <w:vAlign w:val="center"/>
                  <w:hideMark/>
                </w:tcPr>
                <w:p w14:paraId="71744062" w14:textId="77777777" w:rsidR="006A1046" w:rsidRDefault="006A1046" w:rsidP="0044590E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3. predkladacia správa</w:t>
                  </w:r>
                </w:p>
              </w:tc>
            </w:tr>
            <w:tr w:rsidR="006A1046" w14:paraId="7D92FBA6" w14:textId="77777777" w:rsidTr="0044590E">
              <w:trPr>
                <w:divId w:val="960234457"/>
                <w:tblCellSpacing w:w="15" w:type="dxa"/>
              </w:trPr>
              <w:tc>
                <w:tcPr>
                  <w:tcW w:w="4873" w:type="dxa"/>
                  <w:vAlign w:val="center"/>
                  <w:hideMark/>
                </w:tcPr>
                <w:p w14:paraId="377E2660" w14:textId="77777777" w:rsidR="006A1046" w:rsidRDefault="006A1046" w:rsidP="0044590E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4. dôvodová správa - všeobecná časť</w:t>
                  </w:r>
                </w:p>
              </w:tc>
            </w:tr>
            <w:tr w:rsidR="006A1046" w14:paraId="7970ED9B" w14:textId="77777777" w:rsidTr="0044590E">
              <w:trPr>
                <w:divId w:val="960234457"/>
                <w:tblCellSpacing w:w="15" w:type="dxa"/>
              </w:trPr>
              <w:tc>
                <w:tcPr>
                  <w:tcW w:w="4873" w:type="dxa"/>
                  <w:vAlign w:val="center"/>
                  <w:hideMark/>
                </w:tcPr>
                <w:p w14:paraId="0ACD1A26" w14:textId="77777777" w:rsidR="006A1046" w:rsidRDefault="006A1046" w:rsidP="0044590E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5. dôvodová správa - osobitná časť</w:t>
                  </w:r>
                </w:p>
              </w:tc>
            </w:tr>
            <w:tr w:rsidR="006A1046" w14:paraId="630CFFD2" w14:textId="77777777" w:rsidTr="0044590E">
              <w:trPr>
                <w:divId w:val="960234457"/>
                <w:tblCellSpacing w:w="15" w:type="dxa"/>
              </w:trPr>
              <w:tc>
                <w:tcPr>
                  <w:tcW w:w="4873" w:type="dxa"/>
                  <w:vAlign w:val="center"/>
                  <w:hideMark/>
                </w:tcPr>
                <w:p w14:paraId="7C585049" w14:textId="4FD5EBCB" w:rsidR="0044590E" w:rsidRDefault="006A1046" w:rsidP="0044590E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6. doložka vplyvov</w:t>
                  </w:r>
                </w:p>
              </w:tc>
            </w:tr>
            <w:tr w:rsidR="006A1046" w14:paraId="304F9C50" w14:textId="77777777" w:rsidTr="0044590E">
              <w:trPr>
                <w:divId w:val="960234457"/>
                <w:tblCellSpacing w:w="15" w:type="dxa"/>
              </w:trPr>
              <w:tc>
                <w:tcPr>
                  <w:tcW w:w="4873" w:type="dxa"/>
                  <w:vAlign w:val="center"/>
                  <w:hideMark/>
                </w:tcPr>
                <w:p w14:paraId="04BF0C82" w14:textId="77777777" w:rsidR="006A1046" w:rsidRDefault="006A1046" w:rsidP="0044590E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7. doložka zlučiteľnosti</w:t>
                  </w:r>
                </w:p>
              </w:tc>
            </w:tr>
            <w:tr w:rsidR="006A1046" w14:paraId="389E8C82" w14:textId="77777777" w:rsidTr="0044590E">
              <w:trPr>
                <w:divId w:val="960234457"/>
                <w:tblCellSpacing w:w="15" w:type="dxa"/>
              </w:trPr>
              <w:tc>
                <w:tcPr>
                  <w:tcW w:w="4873" w:type="dxa"/>
                  <w:vAlign w:val="center"/>
                  <w:hideMark/>
                </w:tcPr>
                <w:p w14:paraId="792C6EAB" w14:textId="602987B1" w:rsidR="006A1046" w:rsidRDefault="006A1046" w:rsidP="0044590E">
                  <w:pPr>
                    <w:rPr>
                      <w:sz w:val="25"/>
                      <w:szCs w:val="25"/>
                    </w:rPr>
                  </w:pPr>
                </w:p>
              </w:tc>
            </w:tr>
            <w:tr w:rsidR="006A1046" w14:paraId="3838AB5E" w14:textId="77777777" w:rsidTr="0044590E">
              <w:trPr>
                <w:divId w:val="960234457"/>
                <w:tblCellSpacing w:w="15" w:type="dxa"/>
              </w:trPr>
              <w:tc>
                <w:tcPr>
                  <w:tcW w:w="4873" w:type="dxa"/>
                  <w:vAlign w:val="center"/>
                  <w:hideMark/>
                </w:tcPr>
                <w:p w14:paraId="358130C4" w14:textId="33A0ED58" w:rsidR="006A1046" w:rsidRDefault="005956E2" w:rsidP="0044590E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8</w:t>
                  </w:r>
                  <w:r w:rsidR="006A1046">
                    <w:rPr>
                      <w:sz w:val="25"/>
                      <w:szCs w:val="25"/>
                    </w:rPr>
                    <w:t>. správa o účasti verejnosti</w:t>
                  </w:r>
                </w:p>
              </w:tc>
            </w:tr>
            <w:tr w:rsidR="006A1046" w14:paraId="7FDA381E" w14:textId="77777777" w:rsidTr="0044590E">
              <w:trPr>
                <w:divId w:val="960234457"/>
                <w:tblCellSpacing w:w="15" w:type="dxa"/>
              </w:trPr>
              <w:tc>
                <w:tcPr>
                  <w:tcW w:w="4873" w:type="dxa"/>
                  <w:vAlign w:val="center"/>
                  <w:hideMark/>
                </w:tcPr>
                <w:p w14:paraId="7112F8A8" w14:textId="27E35406" w:rsidR="006A1046" w:rsidRDefault="006A1046" w:rsidP="0044590E">
                  <w:pPr>
                    <w:rPr>
                      <w:sz w:val="25"/>
                      <w:szCs w:val="25"/>
                    </w:rPr>
                  </w:pPr>
                </w:p>
              </w:tc>
            </w:tr>
            <w:tr w:rsidR="006A1046" w14:paraId="4EF3D231" w14:textId="77777777" w:rsidTr="0044590E">
              <w:trPr>
                <w:divId w:val="960234457"/>
                <w:tblCellSpacing w:w="15" w:type="dxa"/>
              </w:trPr>
              <w:tc>
                <w:tcPr>
                  <w:tcW w:w="4873" w:type="dxa"/>
                  <w:vAlign w:val="center"/>
                  <w:hideMark/>
                </w:tcPr>
                <w:p w14:paraId="71A7D719" w14:textId="7C00D975" w:rsidR="005956E2" w:rsidRDefault="005956E2" w:rsidP="0044590E">
                  <w:pPr>
                    <w:rPr>
                      <w:sz w:val="25"/>
                      <w:szCs w:val="25"/>
                    </w:rPr>
                  </w:pPr>
                </w:p>
              </w:tc>
            </w:tr>
            <w:tr w:rsidR="006A1046" w14:paraId="1F3808DF" w14:textId="77777777" w:rsidTr="0044590E">
              <w:trPr>
                <w:divId w:val="960234457"/>
                <w:tblCellSpacing w:w="15" w:type="dxa"/>
              </w:trPr>
              <w:tc>
                <w:tcPr>
                  <w:tcW w:w="4873" w:type="dxa"/>
                  <w:vAlign w:val="center"/>
                  <w:hideMark/>
                </w:tcPr>
                <w:p w14:paraId="060DC4F2" w14:textId="5DD3F2A3" w:rsidR="006A1046" w:rsidRDefault="0044590E" w:rsidP="0044590E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</w:t>
                  </w:r>
                  <w:r w:rsidR="006A1046">
                    <w:rPr>
                      <w:sz w:val="25"/>
                      <w:szCs w:val="25"/>
                    </w:rPr>
                    <w:t>. vznesené pripomienky v rámci medzirezortného pripomienkového konania</w:t>
                  </w:r>
                </w:p>
                <w:p w14:paraId="7AD3823B" w14:textId="34534AF5" w:rsidR="00397C7B" w:rsidRDefault="005956E2" w:rsidP="0044590E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</w:t>
                  </w:r>
                  <w:r w:rsidR="0044590E">
                    <w:rPr>
                      <w:sz w:val="25"/>
                      <w:szCs w:val="25"/>
                    </w:rPr>
                    <w:t>0</w:t>
                  </w:r>
                  <w:r w:rsidR="00397C7B">
                    <w:rPr>
                      <w:sz w:val="25"/>
                      <w:szCs w:val="25"/>
                    </w:rPr>
                    <w:t>. vyhodnotenie medzirezortného pripomienkového konania</w:t>
                  </w:r>
                </w:p>
              </w:tc>
            </w:tr>
          </w:tbl>
          <w:p w14:paraId="6CC1771C" w14:textId="481217D7" w:rsidR="00A56B40" w:rsidRPr="008073E3" w:rsidRDefault="00A56B40" w:rsidP="0044590E">
            <w:pPr>
              <w:pStyle w:val="Zkladntext2"/>
              <w:jc w:val="both"/>
              <w:rPr>
                <w:sz w:val="25"/>
                <w:szCs w:val="25"/>
              </w:rPr>
            </w:pPr>
          </w:p>
        </w:tc>
      </w:tr>
    </w:tbl>
    <w:p w14:paraId="1F4F0976" w14:textId="113C46BC" w:rsidR="0044590E" w:rsidRDefault="0044590E" w:rsidP="0044590E">
      <w:pPr>
        <w:pStyle w:val="Zkladntext2"/>
        <w:jc w:val="both"/>
        <w:rPr>
          <w:b/>
          <w:bCs/>
          <w:sz w:val="25"/>
          <w:szCs w:val="25"/>
          <w:u w:val="single"/>
        </w:rPr>
      </w:pPr>
      <w:r>
        <w:rPr>
          <w:sz w:val="25"/>
          <w:szCs w:val="25"/>
        </w:rPr>
        <w:t xml:space="preserve">                                                                                  11. návrh komuniké</w:t>
      </w:r>
    </w:p>
    <w:p w14:paraId="362ABAC0" w14:textId="77777777" w:rsidR="0044590E" w:rsidRDefault="0044590E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204B2B26" w14:textId="77777777" w:rsidR="0044590E" w:rsidRDefault="0044590E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7EC30AA5" w14:textId="77777777" w:rsidR="0044590E" w:rsidRDefault="0044590E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587D3055" w14:textId="77777777" w:rsidR="001E0CFD" w:rsidRPr="008E4F14" w:rsidRDefault="001E0CFD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  <w:r w:rsidRPr="008E4F14">
        <w:rPr>
          <w:b/>
          <w:bCs/>
          <w:sz w:val="25"/>
          <w:szCs w:val="25"/>
          <w:u w:val="single"/>
        </w:rPr>
        <w:t>Predkladá:</w:t>
      </w:r>
    </w:p>
    <w:p w14:paraId="5CBB30B3" w14:textId="77777777" w:rsidR="00131B9F" w:rsidRDefault="009D7004" w:rsidP="006C4BE9">
      <w:pPr>
        <w:rPr>
          <w:sz w:val="25"/>
          <w:szCs w:val="25"/>
        </w:rPr>
      </w:pPr>
      <w:r w:rsidRPr="008E4F14">
        <w:rPr>
          <w:sz w:val="25"/>
          <w:szCs w:val="25"/>
        </w:rPr>
        <w:fldChar w:fldCharType="begin"/>
      </w:r>
      <w:r w:rsidRPr="008E4F14">
        <w:rPr>
          <w:sz w:val="25"/>
          <w:szCs w:val="25"/>
        </w:rPr>
        <w:instrText xml:space="preserve"> DOCPROPERTY  FSC#SKEDITIONSLOVLEX@103.510:</w:instrText>
      </w:r>
      <w:r w:rsidR="0057706E" w:rsidRPr="008E4F14">
        <w:rPr>
          <w:sz w:val="25"/>
          <w:szCs w:val="25"/>
        </w:rPr>
        <w:instrText>predkladateliaObalSD</w:instrText>
      </w:r>
      <w:r w:rsidRPr="008E4F14">
        <w:rPr>
          <w:sz w:val="25"/>
          <w:szCs w:val="25"/>
        </w:rPr>
        <w:instrText xml:space="preserve">\* MERGEFORMAT </w:instrText>
      </w:r>
      <w:r w:rsidRPr="008E4F14">
        <w:rPr>
          <w:sz w:val="25"/>
          <w:szCs w:val="25"/>
        </w:rPr>
        <w:fldChar w:fldCharType="separate"/>
      </w:r>
      <w:proofErr w:type="spellStart"/>
      <w:r w:rsidR="00131B9F">
        <w:rPr>
          <w:sz w:val="25"/>
          <w:szCs w:val="25"/>
        </w:rPr>
        <w:t>László</w:t>
      </w:r>
      <w:proofErr w:type="spellEnd"/>
      <w:r w:rsidR="00131B9F">
        <w:rPr>
          <w:sz w:val="25"/>
          <w:szCs w:val="25"/>
        </w:rPr>
        <w:t xml:space="preserve"> </w:t>
      </w:r>
      <w:proofErr w:type="spellStart"/>
      <w:r w:rsidR="00131B9F">
        <w:rPr>
          <w:sz w:val="25"/>
          <w:szCs w:val="25"/>
        </w:rPr>
        <w:t>Sólymos</w:t>
      </w:r>
      <w:proofErr w:type="spellEnd"/>
    </w:p>
    <w:p w14:paraId="284604DA" w14:textId="4CF6DBA3" w:rsidR="009D7004" w:rsidRPr="008E4F14" w:rsidRDefault="00131B9F" w:rsidP="006C4BE9">
      <w:pPr>
        <w:rPr>
          <w:sz w:val="25"/>
          <w:szCs w:val="25"/>
        </w:rPr>
      </w:pPr>
      <w:r>
        <w:rPr>
          <w:sz w:val="25"/>
          <w:szCs w:val="25"/>
        </w:rPr>
        <w:t>minister životného prostredia Slovenskej republiky</w:t>
      </w:r>
      <w:r w:rsidR="009D7004" w:rsidRPr="008E4F14">
        <w:rPr>
          <w:sz w:val="25"/>
          <w:szCs w:val="25"/>
        </w:rPr>
        <w:fldChar w:fldCharType="end"/>
      </w:r>
    </w:p>
    <w:sectPr w:rsidR="009D7004" w:rsidRPr="008E4F14">
      <w:footerReference w:type="default" r:id="rId8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240AB" w14:textId="77777777" w:rsidR="00AD0FDE" w:rsidRDefault="00AD0FDE" w:rsidP="00AF1D48">
      <w:r>
        <w:separator/>
      </w:r>
    </w:p>
  </w:endnote>
  <w:endnote w:type="continuationSeparator" w:id="0">
    <w:p w14:paraId="67245832" w14:textId="77777777" w:rsidR="00AD0FDE" w:rsidRDefault="00AD0FDE" w:rsidP="00AF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DA586" w14:textId="63B9AFE0" w:rsidR="00AF1D48" w:rsidRDefault="00AF1D48" w:rsidP="00AF1D48">
    <w:pPr>
      <w:pStyle w:val="Zkladntext2"/>
      <w:ind w:left="60"/>
      <w:jc w:val="both"/>
    </w:pPr>
    <w:r>
      <w:ptab w:relativeTo="margin" w:alignment="center" w:leader="none"/>
    </w:r>
    <w:r>
      <w:t>Bratislava</w:t>
    </w:r>
    <w:r w:rsidR="0069637B">
      <w:t xml:space="preserve"> </w:t>
    </w:r>
    <w:r>
      <w:fldChar w:fldCharType="begin"/>
    </w:r>
    <w:r>
      <w:instrText xml:space="preserve"> TIME \@ "d. MMMM yyyy" </w:instrText>
    </w:r>
    <w:r>
      <w:fldChar w:fldCharType="separate"/>
    </w:r>
    <w:r w:rsidR="00077583">
      <w:rPr>
        <w:noProof/>
      </w:rPr>
      <w:t xml:space="preserve"> </w:t>
    </w:r>
    <w:r w:rsidR="00077583">
      <w:rPr>
        <w:noProof/>
      </w:rPr>
      <w:t xml:space="preserve">november </w:t>
    </w:r>
    <w:r w:rsidR="00077583">
      <w:rPr>
        <w:noProof/>
      </w:rPr>
      <w:t>2017</w:t>
    </w:r>
    <w:r>
      <w:fldChar w:fldCharType="end"/>
    </w:r>
  </w:p>
  <w:p w14:paraId="3706BA5D" w14:textId="77777777" w:rsidR="00AF1D48" w:rsidRDefault="00AF1D4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C2D90" w14:textId="77777777" w:rsidR="00AD0FDE" w:rsidRDefault="00AD0FDE" w:rsidP="00AF1D48">
      <w:r>
        <w:separator/>
      </w:r>
    </w:p>
  </w:footnote>
  <w:footnote w:type="continuationSeparator" w:id="0">
    <w:p w14:paraId="1442191C" w14:textId="77777777" w:rsidR="00AD0FDE" w:rsidRDefault="00AD0FDE" w:rsidP="00AF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65"/>
    <w:rsid w:val="00011521"/>
    <w:rsid w:val="00036E2E"/>
    <w:rsid w:val="00061CCF"/>
    <w:rsid w:val="00077583"/>
    <w:rsid w:val="00092758"/>
    <w:rsid w:val="000C2162"/>
    <w:rsid w:val="000C6688"/>
    <w:rsid w:val="000D1334"/>
    <w:rsid w:val="000E6767"/>
    <w:rsid w:val="000F344B"/>
    <w:rsid w:val="001125AC"/>
    <w:rsid w:val="00115D12"/>
    <w:rsid w:val="00122CD3"/>
    <w:rsid w:val="0012409A"/>
    <w:rsid w:val="00125B3B"/>
    <w:rsid w:val="00131B9F"/>
    <w:rsid w:val="00160088"/>
    <w:rsid w:val="001630FB"/>
    <w:rsid w:val="00170FAA"/>
    <w:rsid w:val="001725A4"/>
    <w:rsid w:val="00194157"/>
    <w:rsid w:val="001A58AA"/>
    <w:rsid w:val="001B7FE0"/>
    <w:rsid w:val="001C66E6"/>
    <w:rsid w:val="001D79DA"/>
    <w:rsid w:val="001E0CFD"/>
    <w:rsid w:val="001F674F"/>
    <w:rsid w:val="00220306"/>
    <w:rsid w:val="0022315F"/>
    <w:rsid w:val="00236E26"/>
    <w:rsid w:val="00242294"/>
    <w:rsid w:val="002924C3"/>
    <w:rsid w:val="0029466C"/>
    <w:rsid w:val="002B0B5D"/>
    <w:rsid w:val="002B45DC"/>
    <w:rsid w:val="002B6B6C"/>
    <w:rsid w:val="002D4123"/>
    <w:rsid w:val="002E6307"/>
    <w:rsid w:val="002F185A"/>
    <w:rsid w:val="00307FC9"/>
    <w:rsid w:val="0033171B"/>
    <w:rsid w:val="00372637"/>
    <w:rsid w:val="00397C7B"/>
    <w:rsid w:val="003B2E79"/>
    <w:rsid w:val="003D115D"/>
    <w:rsid w:val="00414C1D"/>
    <w:rsid w:val="00424324"/>
    <w:rsid w:val="00427B3B"/>
    <w:rsid w:val="00432107"/>
    <w:rsid w:val="0044273A"/>
    <w:rsid w:val="0044590E"/>
    <w:rsid w:val="00466CAB"/>
    <w:rsid w:val="004A0CFC"/>
    <w:rsid w:val="004A1369"/>
    <w:rsid w:val="004D3726"/>
    <w:rsid w:val="004F70D0"/>
    <w:rsid w:val="0055330D"/>
    <w:rsid w:val="0056032D"/>
    <w:rsid w:val="0057706E"/>
    <w:rsid w:val="005956E2"/>
    <w:rsid w:val="005A2E35"/>
    <w:rsid w:val="005A45F1"/>
    <w:rsid w:val="005B0AA8"/>
    <w:rsid w:val="005B1217"/>
    <w:rsid w:val="005B7FF4"/>
    <w:rsid w:val="005D335A"/>
    <w:rsid w:val="00601389"/>
    <w:rsid w:val="0062016A"/>
    <w:rsid w:val="00623BAD"/>
    <w:rsid w:val="00627C51"/>
    <w:rsid w:val="00671F01"/>
    <w:rsid w:val="00676DCD"/>
    <w:rsid w:val="00685081"/>
    <w:rsid w:val="0069637B"/>
    <w:rsid w:val="006A1046"/>
    <w:rsid w:val="006B36F8"/>
    <w:rsid w:val="006B4602"/>
    <w:rsid w:val="006B4F2E"/>
    <w:rsid w:val="006B6372"/>
    <w:rsid w:val="006C4BE9"/>
    <w:rsid w:val="006D4EE2"/>
    <w:rsid w:val="006E7967"/>
    <w:rsid w:val="00714FA1"/>
    <w:rsid w:val="00747349"/>
    <w:rsid w:val="00747BC1"/>
    <w:rsid w:val="0075754B"/>
    <w:rsid w:val="0078171E"/>
    <w:rsid w:val="008073E3"/>
    <w:rsid w:val="00821793"/>
    <w:rsid w:val="00855D5A"/>
    <w:rsid w:val="00861CC6"/>
    <w:rsid w:val="008E4F14"/>
    <w:rsid w:val="008F4028"/>
    <w:rsid w:val="008F57D0"/>
    <w:rsid w:val="00907265"/>
    <w:rsid w:val="00922E66"/>
    <w:rsid w:val="00946CED"/>
    <w:rsid w:val="009C6528"/>
    <w:rsid w:val="009D7004"/>
    <w:rsid w:val="009E7AFC"/>
    <w:rsid w:val="009E7FEF"/>
    <w:rsid w:val="00A216CD"/>
    <w:rsid w:val="00A27B5F"/>
    <w:rsid w:val="00A307A9"/>
    <w:rsid w:val="00A56B40"/>
    <w:rsid w:val="00A71802"/>
    <w:rsid w:val="00AA0C58"/>
    <w:rsid w:val="00AD0FDE"/>
    <w:rsid w:val="00AF1D48"/>
    <w:rsid w:val="00B17B60"/>
    <w:rsid w:val="00B42E84"/>
    <w:rsid w:val="00B61867"/>
    <w:rsid w:val="00BC2EE5"/>
    <w:rsid w:val="00BE174E"/>
    <w:rsid w:val="00BE43B4"/>
    <w:rsid w:val="00C1127B"/>
    <w:rsid w:val="00C2241F"/>
    <w:rsid w:val="00C46C99"/>
    <w:rsid w:val="00C632CF"/>
    <w:rsid w:val="00C656C8"/>
    <w:rsid w:val="00CC25B0"/>
    <w:rsid w:val="00CD3236"/>
    <w:rsid w:val="00D02444"/>
    <w:rsid w:val="00D43A10"/>
    <w:rsid w:val="00D52766"/>
    <w:rsid w:val="00D54C03"/>
    <w:rsid w:val="00DA1D25"/>
    <w:rsid w:val="00DA48B3"/>
    <w:rsid w:val="00DA4C98"/>
    <w:rsid w:val="00E047F9"/>
    <w:rsid w:val="00E11820"/>
    <w:rsid w:val="00E335AA"/>
    <w:rsid w:val="00E37D9C"/>
    <w:rsid w:val="00E74698"/>
    <w:rsid w:val="00EA53FB"/>
    <w:rsid w:val="00EA7A62"/>
    <w:rsid w:val="00EC6B42"/>
    <w:rsid w:val="00EE4DDD"/>
    <w:rsid w:val="00EF7C3E"/>
    <w:rsid w:val="00F23D08"/>
    <w:rsid w:val="00F552C7"/>
    <w:rsid w:val="00F60102"/>
    <w:rsid w:val="00F8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B8BC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Obal materiálu na rokovanie LRV SR"/>
    <f:field ref="objsubject" par="" edit="true" text="Obal materiálu na rokovanie LRV SR"/>
    <f:field ref="objcreatedby" par="" text="Administrator, System"/>
    <f:field ref="objcreatedat" par="" text="27.7.2017 12:27:12"/>
    <f:field ref="objchangedby" par="" text="Administrator, System"/>
    <f:field ref="objmodifiedat" par="" text="27.7.2017 12:27:15"/>
    <f:field ref="doc_FSCFOLIO_1_1001_FieldDocumentNumber" par="" text=""/>
    <f:field ref="doc_FSCFOLIO_1_1001_FieldSubject" par="" edit="true" text="Obal materiálu na rokovanie LRV SR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Lichnerová Oľga</cp:lastModifiedBy>
  <cp:revision>6</cp:revision>
  <cp:lastPrinted>2017-08-16T11:20:00Z</cp:lastPrinted>
  <dcterms:created xsi:type="dcterms:W3CDTF">2017-08-16T11:11:00Z</dcterms:created>
  <dcterms:modified xsi:type="dcterms:W3CDTF">2017-11-02T07:34:00Z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COO.2145.1000.3.2100458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Oľga Lichnerová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mení a dopĺňa zákon č. 414/2012 Z. z. o obchodovaní s emisnými kvótami a o zmene a doplnení niektorých zákonov v znení neskorších predpisov a ktorým sa mení a dopĺňa zákon č. 587/2004 Z. z. o Environmentálnom fonde a o zmene a doplnení niekto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Zákon, ktorým sa mení a dopĺňa zákon č. 414/2012 Z. z. o obchodovaní s emisnými kvótami a o zmene a doplnení niektorých zákonov v znení neskorších predpisov a ktorým sa mení a dopĺňa zákon č. 587/2004 Z. z. o Environmentálnom fonde a o zmene a doplnení n</vt:lpwstr>
  </property>
  <property fmtid="{D5CDD505-2E9C-101B-9397-08002B2CF9AE}" pid="19" name="FSC#SKEDITIONSLOVLEX@103.510:rezortcislopredpis">
    <vt:lpwstr>7163/2017-min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LP/2017/439</vt:lpwstr>
  </property>
  <property fmtid="{D5CDD505-2E9C-101B-9397-08002B2CF9AE}" pid="29" name="FSC#SKEDITIONSLOVLEX@103.510:typsprievdok">
    <vt:lpwstr>Obal materiálu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v článkoch 192 a 193 Zmluvy o fungovaní Európskej únie</vt:lpwstr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>Nariadenie Komisie (EÚ) č. 601/2012 o monitorovaní a nahlasovaní emisií skleníkových plynov podľa smernice Európskeho parlamentu a Rady 2003/87/ES (Ú. v. EÚ L 181, 12. 7. 2012) v platnom znení.   </vt:lpwstr>
  </property>
  <property fmtid="{D5CDD505-2E9C-101B-9397-08002B2CF9AE}" pid="41" name="FSC#SKEDITIONSLOVLEX@103.510:AttrStrListDocPropSekundarneLegPravoDO">
    <vt:lpwstr> Rozhodnutie Európskeho parlamentu a Rady č. 406/2009/ES z 23. apríla 2009 o úsilí členských štátov znížiť emisie skleníkových plynov s cieľom splniť záväzky Spoločenstva týkajúce sa zníženia emisií skleníkových plynov do roku 2020 (Ú. v. EÚ L 140/136, 5.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nie je</vt:lpwstr>
  </property>
  <property fmtid="{D5CDD505-2E9C-101B-9397-08002B2CF9AE}" pid="45" name="FSC#SKEDITIONSLOVLEX@103.510:AttrStrListDocPropLehotaNaPredlozenie">
    <vt:lpwstr>nie je</vt:lpwstr>
  </property>
  <property fmtid="{D5CDD505-2E9C-101B-9397-08002B2CF9AE}" pid="46" name="FSC#SKEDITIONSLOVLEX@103.510:AttrStrListDocPropInfoZaciatokKonania">
    <vt:lpwstr>nie sú</vt:lpwstr>
  </property>
  <property fmtid="{D5CDD505-2E9C-101B-9397-08002B2CF9AE}" pid="47" name="FSC#SKEDITIONSLOVLEX@103.510:AttrStrListDocPropInfoUzPreberanePP">
    <vt:lpwstr>nie sú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životného prostredia Slovenskej republiky</vt:lpwstr>
  </property>
  <property fmtid="{D5CDD505-2E9C-101B-9397-08002B2CF9AE}" pid="50" name="FSC#SKEDITIONSLOVLEX@103.510:AttrDateDocPropZaciatokPKK">
    <vt:lpwstr>17. 5. 2017</vt:lpwstr>
  </property>
  <property fmtid="{D5CDD505-2E9C-101B-9397-08002B2CF9AE}" pid="51" name="FSC#SKEDITIONSLOVLEX@103.510:AttrDateDocPropUkonceniePKK">
    <vt:lpwstr>30. 5. 2017</vt:lpwstr>
  </property>
  <property fmtid="{D5CDD505-2E9C-101B-9397-08002B2CF9AE}" pid="52" name="FSC#SKEDITIONSLOVLEX@103.510:AttrStrDocPropVplyvRozpocetVS">
    <vt:lpwstr>Pozitívne_x000d_
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Neboli posudzované alternatívne riešenia.</vt:lpwstr>
  </property>
  <property fmtid="{D5CDD505-2E9C-101B-9397-08002B2CF9AE}" pid="59" name="FSC#SKEDITIONSLOVLEX@103.510:AttrStrListDocPropStanoviskoGest">
    <vt:lpwstr>Stála pracovná komisia na posudzovanie vybraných vplyvov vyjadruje súhlasné stanovisko s návrhom na dopracovanie s materiálom predloženým na predbežné pripomienkové konanie s odporúčaním na jeho dopracovanie podľa pripomienok.Pripomienky a návrhy zmien: K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414/2012 Z. z. o obchodovaní s emisnými kvótami a o zmene a doplnení niektorých zákonov v znení neskorších pre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&lt;p&gt;Návrh zákona, ktorým sa mení a dopĺňa zákon č. 414/2012 Z. z. o obchodovaní s&amp;nbsp;emisnými kvótami a o zmene a doplnení niektorých zákonov v znení neskorších predpisov&amp;nbsp;&amp;nbsp;&amp;nbsp; a ktorým sa mení a dopĺňa zákon č. 587/2004 Z. z. o Environmentál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ZodpPred">
    <vt:lpwstr>minister životného prostredia Slovenskej republiky</vt:lpwstr>
  </property>
  <property fmtid="{D5CDD505-2E9C-101B-9397-08002B2CF9AE}" pid="135" name="FSC#SKEDITIONSLOVLEX@103.510:funkciaDalsiPred">
    <vt:lpwstr/>
  </property>
  <property fmtid="{D5CDD505-2E9C-101B-9397-08002B2CF9AE}" pid="136" name="FSC#SKEDITIONSLOVLEX@103.510:predkladateliaObalSD">
    <vt:lpwstr>László Sólymos_x000d_
minister životného prostredia Slovenskej republiky</vt:lpwstr>
  </property>
  <property fmtid="{D5CDD505-2E9C-101B-9397-08002B2CF9AE}" pid="137" name="FSC#SKEDITIONSLOVLEX@103.510:funkciaPredAkuzativ">
    <vt:lpwstr/>
  </property>
  <property fmtid="{D5CDD505-2E9C-101B-9397-08002B2CF9AE}" pid="138" name="FSC#SKEDITIONSLOVLEX@103.510:funkciaPredDativ">
    <vt:lpwstr/>
  </property>
  <property fmtid="{D5CDD505-2E9C-101B-9397-08002B2CF9AE}" pid="139" name="FSC#SKEDITIONSLOVLEX@103.510:funkciaZodpPredAkuzativ">
    <vt:lpwstr>ministerovi životného prostredia Slovenskej republiky</vt:lpwstr>
  </property>
  <property fmtid="{D5CDD505-2E9C-101B-9397-08002B2CF9AE}" pid="140" name="FSC#SKEDITIONSLOVLEX@103.510:funkciaZodpPredDativ">
    <vt:lpwstr>ministera životného prostredia Slovenskej republiky</vt:lpwstr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spravaucastverej">
    <vt:lpwstr>&lt;p style="margin: 0cm 0cm 0pt; text-align: justify; text-indent: 35.4pt;"&gt;&lt;span style="line-height: 115%; font-family: &amp;quot;Times New Roman&amp;quot;,&amp;quot;serif&amp;quot;; font-size: 12pt; mso-bidi-font-size: 8.5pt;"&gt;Pripomienkovanie predbežnej informácie k&amp;nbs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rých zákonov v znení neskorších 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iektorých zákonov v znení neskorších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</Properties>
</file>